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D051C" w14:textId="7048A096" w:rsidR="002465DA" w:rsidRDefault="002465DA" w:rsidP="002465DA">
      <w:pPr>
        <w:spacing w:line="23" w:lineRule="atLeast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Załącznik nr 2 do SIWZ </w:t>
      </w:r>
    </w:p>
    <w:p w14:paraId="5D19EF11" w14:textId="77777777" w:rsidR="002465DA" w:rsidRDefault="002465DA" w:rsidP="002A5C29">
      <w:pPr>
        <w:spacing w:line="23" w:lineRule="atLeast"/>
        <w:jc w:val="center"/>
        <w:rPr>
          <w:rFonts w:eastAsia="Calibri"/>
          <w:b/>
          <w:lang w:eastAsia="en-US"/>
        </w:rPr>
      </w:pPr>
    </w:p>
    <w:p w14:paraId="2D36A80F" w14:textId="2A9060C4" w:rsidR="00D75D51" w:rsidRDefault="00470015" w:rsidP="002A5C29">
      <w:pPr>
        <w:spacing w:line="23" w:lineRule="atLeast"/>
        <w:jc w:val="center"/>
        <w:rPr>
          <w:rFonts w:eastAsia="Calibri"/>
          <w:lang w:eastAsia="en-US"/>
        </w:rPr>
      </w:pPr>
      <w:r w:rsidRPr="002A5C29">
        <w:rPr>
          <w:rFonts w:eastAsia="Calibri"/>
          <w:b/>
          <w:lang w:eastAsia="en-US"/>
        </w:rPr>
        <w:t xml:space="preserve">SZCZEGÓŁOWY OPIS </w:t>
      </w:r>
      <w:r w:rsidR="009B37BF" w:rsidRPr="002A5C29">
        <w:rPr>
          <w:rFonts w:eastAsia="Calibri"/>
          <w:b/>
          <w:lang w:eastAsia="en-US"/>
        </w:rPr>
        <w:t xml:space="preserve">PRZEDMIOTU </w:t>
      </w:r>
      <w:r w:rsidR="0089493D" w:rsidRPr="002A5C29">
        <w:rPr>
          <w:rFonts w:eastAsia="Calibri"/>
          <w:b/>
          <w:lang w:eastAsia="en-US"/>
        </w:rPr>
        <w:t>ZAMÓWIENIA</w:t>
      </w:r>
      <w:r w:rsidR="002A5C29">
        <w:rPr>
          <w:rFonts w:eastAsia="Calibri"/>
          <w:b/>
          <w:lang w:eastAsia="en-US"/>
        </w:rPr>
        <w:t xml:space="preserve"> </w:t>
      </w:r>
      <w:r w:rsidR="002A5C29">
        <w:rPr>
          <w:rFonts w:eastAsia="Calibri"/>
          <w:b/>
          <w:lang w:eastAsia="en-US"/>
        </w:rPr>
        <w:br/>
      </w:r>
    </w:p>
    <w:p w14:paraId="25A7ACED" w14:textId="77777777" w:rsidR="00AD2454" w:rsidRPr="002A5C29" w:rsidRDefault="00AD2454" w:rsidP="002A5C29">
      <w:pPr>
        <w:spacing w:line="23" w:lineRule="atLeast"/>
        <w:jc w:val="center"/>
        <w:rPr>
          <w:rFonts w:eastAsia="Calibri"/>
          <w:lang w:eastAsia="en-US"/>
        </w:rPr>
      </w:pPr>
      <w:bookmarkStart w:id="0" w:name="_GoBack"/>
      <w:bookmarkEnd w:id="0"/>
    </w:p>
    <w:p w14:paraId="5EF6E8A8" w14:textId="011B52E0" w:rsidR="00E338FD" w:rsidRDefault="00AF1484" w:rsidP="00417327">
      <w:pPr>
        <w:spacing w:before="120" w:line="23" w:lineRule="atLeast"/>
        <w:jc w:val="both"/>
      </w:pPr>
      <w:r w:rsidRPr="002A5C29">
        <w:t>Przedmiotem za</w:t>
      </w:r>
      <w:r w:rsidR="0089493D" w:rsidRPr="002A5C29">
        <w:t>mówienia</w:t>
      </w:r>
      <w:r w:rsidR="00E06602" w:rsidRPr="002A5C29">
        <w:t xml:space="preserve"> jest organizacja i obsługa </w:t>
      </w:r>
      <w:r w:rsidR="0072657F" w:rsidRPr="002A5C29">
        <w:t xml:space="preserve">międzynarodowego </w:t>
      </w:r>
      <w:r w:rsidR="009C2678" w:rsidRPr="002A5C29">
        <w:t>Szczytu Cyfrowego</w:t>
      </w:r>
      <w:r w:rsidR="0072657F" w:rsidRPr="002A5C29">
        <w:t xml:space="preserve"> pn.</w:t>
      </w:r>
      <w:r w:rsidR="009C2678" w:rsidRPr="002A5C29">
        <w:t xml:space="preserve"> </w:t>
      </w:r>
      <w:r w:rsidR="00E06602" w:rsidRPr="002A5C29">
        <w:t xml:space="preserve">Forum Zarządzania Internetem </w:t>
      </w:r>
      <w:r w:rsidR="009C2678" w:rsidRPr="002A5C29">
        <w:t>(ang.</w:t>
      </w:r>
      <w:r w:rsidR="009C2678" w:rsidRPr="002A5C29">
        <w:rPr>
          <w:i/>
        </w:rPr>
        <w:t xml:space="preserve"> Internet Governance Forum</w:t>
      </w:r>
      <w:r w:rsidR="009C2678" w:rsidRPr="002A5C29">
        <w:t xml:space="preserve">; </w:t>
      </w:r>
      <w:r w:rsidR="00E06602" w:rsidRPr="002A5C29">
        <w:t>dalej „</w:t>
      </w:r>
      <w:r w:rsidR="0072657F" w:rsidRPr="002A5C29">
        <w:t>Szczyt</w:t>
      </w:r>
      <w:r w:rsidR="00B343FC" w:rsidRPr="002A5C29">
        <w:t xml:space="preserve"> Cyfrowy</w:t>
      </w:r>
      <w:r w:rsidR="00E06602" w:rsidRPr="002A5C29">
        <w:t xml:space="preserve">” </w:t>
      </w:r>
      <w:r w:rsidR="009C2678" w:rsidRPr="002A5C29">
        <w:t>lub</w:t>
      </w:r>
      <w:r w:rsidR="00B343FC" w:rsidRPr="002A5C29">
        <w:t xml:space="preserve"> „Szczyt” lub</w:t>
      </w:r>
      <w:r w:rsidR="00A9776E" w:rsidRPr="002A5C29">
        <w:t xml:space="preserve"> „wydarzenie”</w:t>
      </w:r>
      <w:r w:rsidR="00E06602" w:rsidRPr="002A5C29">
        <w:t>)</w:t>
      </w:r>
      <w:r w:rsidR="0072657F" w:rsidRPr="002A5C29">
        <w:t>, wraz z imprezami towarzyszącymi</w:t>
      </w:r>
      <w:r w:rsidR="00B343FC" w:rsidRPr="002A5C29">
        <w:t xml:space="preserve">, które odbędzie się </w:t>
      </w:r>
      <w:r w:rsidR="001E79EB">
        <w:br/>
      </w:r>
      <w:r w:rsidR="0072657F" w:rsidRPr="002A5C29">
        <w:t>w</w:t>
      </w:r>
      <w:r w:rsidR="00C60112">
        <w:t xml:space="preserve"> </w:t>
      </w:r>
      <w:r w:rsidR="0072657F" w:rsidRPr="002A5C29">
        <w:t>grudniu 2021 r.</w:t>
      </w:r>
    </w:p>
    <w:p w14:paraId="4029FA78" w14:textId="4275F50B" w:rsidR="00390AE7" w:rsidRPr="00417327" w:rsidRDefault="00417327" w:rsidP="00130A3D">
      <w:pPr>
        <w:pStyle w:val="Akapitzlist"/>
        <w:numPr>
          <w:ilvl w:val="0"/>
          <w:numId w:val="6"/>
        </w:numPr>
        <w:spacing w:before="360" w:line="23" w:lineRule="atLeast"/>
        <w:ind w:left="426" w:hanging="426"/>
        <w:jc w:val="both"/>
        <w:rPr>
          <w:b/>
          <w:bCs/>
          <w:color w:val="FF0066"/>
          <w:lang w:val="pl-PL"/>
        </w:rPr>
      </w:pPr>
      <w:r>
        <w:rPr>
          <w:b/>
          <w:bCs/>
          <w:color w:val="FF0066"/>
          <w:lang w:val="pl-PL"/>
        </w:rPr>
        <w:t>CHARAKTERYSTYKA I CEL SZCZYTU CYFROWEGO</w:t>
      </w:r>
    </w:p>
    <w:p w14:paraId="4F5211C2" w14:textId="25FDEAFF" w:rsidR="00467E74" w:rsidRDefault="00B343FC" w:rsidP="00417327">
      <w:pPr>
        <w:spacing w:before="120" w:line="23" w:lineRule="atLeast"/>
        <w:ind w:left="426"/>
        <w:jc w:val="both"/>
      </w:pPr>
      <w:r w:rsidRPr="002A5C29">
        <w:t>Szczyt Cyfrowy</w:t>
      </w:r>
      <w:r w:rsidR="009C2678" w:rsidRPr="002A5C29">
        <w:t xml:space="preserve"> jest </w:t>
      </w:r>
      <w:r w:rsidR="00467E74">
        <w:t>międzynarodową inicjatywą u</w:t>
      </w:r>
      <w:r w:rsidR="00467E74" w:rsidRPr="00467E74">
        <w:t>tworzon</w:t>
      </w:r>
      <w:r w:rsidR="00467E74">
        <w:t xml:space="preserve">ą przez </w:t>
      </w:r>
      <w:r w:rsidR="00467E74" w:rsidRPr="00467E74">
        <w:t xml:space="preserve">Sekretarza Generalnego Organizacji Narodów Zjednoczonych </w:t>
      </w:r>
      <w:r w:rsidR="00467E74">
        <w:t xml:space="preserve">(dalej „ONZ”) w 2006 r., która </w:t>
      </w:r>
      <w:r w:rsidR="00467E74" w:rsidRPr="00467E74">
        <w:t>od</w:t>
      </w:r>
      <w:r w:rsidR="0094585B">
        <w:t xml:space="preserve"> </w:t>
      </w:r>
      <w:r w:rsidR="00467E74" w:rsidRPr="00467E74">
        <w:t>tego czasu odbywa się corocznie w r</w:t>
      </w:r>
      <w:r w:rsidR="00467E74">
        <w:t xml:space="preserve">óżnych krajach na całym świecie </w:t>
      </w:r>
      <w:r w:rsidR="009C2678" w:rsidRPr="002A5C29">
        <w:t>pod egidą ONZ</w:t>
      </w:r>
      <w:r w:rsidR="00467E74">
        <w:t>.</w:t>
      </w:r>
    </w:p>
    <w:p w14:paraId="5EA6CF15" w14:textId="10471ED0" w:rsidR="00511332" w:rsidRDefault="00DE009D" w:rsidP="00417327">
      <w:pPr>
        <w:spacing w:before="120" w:line="23" w:lineRule="atLeast"/>
        <w:ind w:left="426"/>
        <w:jc w:val="both"/>
      </w:pPr>
      <w:r w:rsidRPr="002A5C29">
        <w:t>S</w:t>
      </w:r>
      <w:r>
        <w:t>zczyt ma charakter</w:t>
      </w:r>
      <w:r w:rsidRPr="002A5C29">
        <w:t xml:space="preserve"> wielostronne</w:t>
      </w:r>
      <w:r>
        <w:t>go i otwartego forum umożliwiającego prowadzenie dialogu</w:t>
      </w:r>
      <w:r w:rsidRPr="002A5C29">
        <w:t xml:space="preserve"> nad zagadnieniami zarządzania Internetem</w:t>
      </w:r>
      <w:r>
        <w:t xml:space="preserve"> (</w:t>
      </w:r>
      <w:r w:rsidRPr="002A5C29">
        <w:t xml:space="preserve">prawnymi, ekonomicznymi </w:t>
      </w:r>
      <w:r w:rsidR="001E79EB">
        <w:br/>
      </w:r>
      <w:r w:rsidR="00C60112">
        <w:t xml:space="preserve">i </w:t>
      </w:r>
      <w:r w:rsidRPr="002A5C29">
        <w:t>społecznymi aspektami rozwoju, funkcjonowania i korzystania z sieci</w:t>
      </w:r>
      <w:r>
        <w:t xml:space="preserve">) </w:t>
      </w:r>
      <w:r w:rsidR="004539A0" w:rsidRPr="002A5C29">
        <w:t>wszystki</w:t>
      </w:r>
      <w:r>
        <w:t>m</w:t>
      </w:r>
      <w:r w:rsidR="004539A0" w:rsidRPr="002A5C29">
        <w:t xml:space="preserve"> interesariusz</w:t>
      </w:r>
      <w:r>
        <w:t>om</w:t>
      </w:r>
      <w:r w:rsidR="004539A0" w:rsidRPr="002A5C29">
        <w:t xml:space="preserve"> debaty </w:t>
      </w:r>
      <w:r>
        <w:t>w</w:t>
      </w:r>
      <w:r w:rsidR="004539A0" w:rsidRPr="002A5C29">
        <w:t xml:space="preserve"> tym obszarze, niezależnie od tego, czy reprezentują </w:t>
      </w:r>
      <w:r w:rsidR="004539A0">
        <w:t>r</w:t>
      </w:r>
      <w:r w:rsidR="004539A0" w:rsidRPr="002A5C29">
        <w:t>ząd danego kraju</w:t>
      </w:r>
      <w:r w:rsidR="004539A0">
        <w:t xml:space="preserve">, </w:t>
      </w:r>
      <w:r w:rsidR="004539A0" w:rsidRPr="002A5C29">
        <w:t xml:space="preserve">sektor prywatny, organizacje pozarządowe, środowisko techniczne </w:t>
      </w:r>
      <w:r w:rsidR="004539A0">
        <w:t>czy też środowisko</w:t>
      </w:r>
      <w:r w:rsidR="004539A0" w:rsidRPr="002A5C29">
        <w:t xml:space="preserve"> naukowe - na równych zasadach oraz w drodze otwartego procesu.</w:t>
      </w:r>
      <w:r w:rsidR="00511332">
        <w:t xml:space="preserve"> </w:t>
      </w:r>
    </w:p>
    <w:p w14:paraId="32E0B6F7" w14:textId="1375D753" w:rsidR="004539A0" w:rsidRDefault="004539A0" w:rsidP="00417327">
      <w:pPr>
        <w:spacing w:before="120" w:line="23" w:lineRule="atLeast"/>
        <w:ind w:left="426"/>
        <w:jc w:val="both"/>
      </w:pPr>
      <w:r w:rsidRPr="004539A0">
        <w:lastRenderedPageBreak/>
        <w:t>Dotychczasowa aktywność polskiej społeczności internetowej zgromadzonej wokół</w:t>
      </w:r>
      <w:r w:rsidR="00DE009D">
        <w:t xml:space="preserve"> powyższej tematyki</w:t>
      </w:r>
      <w:r w:rsidRPr="004539A0">
        <w:t xml:space="preserve"> została przez ONZ bardzo wyraźnie doceniona</w:t>
      </w:r>
      <w:r w:rsidR="00DE009D">
        <w:t xml:space="preserve">, przez co </w:t>
      </w:r>
      <w:r w:rsidRPr="004539A0">
        <w:t xml:space="preserve">Polska </w:t>
      </w:r>
      <w:r w:rsidR="00DE009D">
        <w:t>została wybrana na</w:t>
      </w:r>
      <w:r w:rsidRPr="004539A0">
        <w:t xml:space="preserve"> organizator</w:t>
      </w:r>
      <w:r w:rsidR="00DE009D">
        <w:t>a Szczytu Cyfrowego 2021.</w:t>
      </w:r>
      <w:r w:rsidRPr="004539A0">
        <w:t xml:space="preserve"> Będzie to pierwsz</w:t>
      </w:r>
      <w:r w:rsidR="00DE009D">
        <w:t>a</w:t>
      </w:r>
      <w:r w:rsidRPr="004539A0">
        <w:t xml:space="preserve"> </w:t>
      </w:r>
      <w:r w:rsidR="001E79EB">
        <w:br/>
      </w:r>
      <w:r w:rsidRPr="004539A0">
        <w:t xml:space="preserve">od </w:t>
      </w:r>
      <w:r w:rsidR="00DE009D">
        <w:t xml:space="preserve">ok. </w:t>
      </w:r>
      <w:r w:rsidRPr="004539A0">
        <w:t xml:space="preserve">10 lat </w:t>
      </w:r>
      <w:r w:rsidR="00DE009D">
        <w:t xml:space="preserve">edycja Szczytu, która </w:t>
      </w:r>
      <w:r w:rsidR="00511332">
        <w:t>zostanie</w:t>
      </w:r>
      <w:r w:rsidRPr="004539A0">
        <w:t xml:space="preserve"> </w:t>
      </w:r>
      <w:r w:rsidR="00511332">
        <w:t>z</w:t>
      </w:r>
      <w:r w:rsidRPr="004539A0">
        <w:t>organizowan</w:t>
      </w:r>
      <w:r w:rsidR="00511332">
        <w:t>a w Europie Środkowo-Wschodniej.</w:t>
      </w:r>
    </w:p>
    <w:p w14:paraId="78D2C703" w14:textId="249E1E2B" w:rsidR="00511332" w:rsidRPr="00511332" w:rsidRDefault="0094585B" w:rsidP="00130A3D">
      <w:pPr>
        <w:pStyle w:val="Akapitzlist"/>
        <w:numPr>
          <w:ilvl w:val="0"/>
          <w:numId w:val="6"/>
        </w:numPr>
        <w:spacing w:before="360" w:line="23" w:lineRule="atLeast"/>
        <w:ind w:left="426" w:hanging="426"/>
        <w:jc w:val="both"/>
        <w:rPr>
          <w:b/>
          <w:bCs/>
          <w:color w:val="FF0066"/>
          <w:lang w:val="pl-PL"/>
        </w:rPr>
      </w:pPr>
      <w:r>
        <w:rPr>
          <w:b/>
          <w:bCs/>
          <w:color w:val="FF0066"/>
          <w:lang w:val="pl-PL"/>
        </w:rPr>
        <w:t>PODSTAWOWE INFORMACJE DOTYCZĄCE ORGANIZACJI SZCZYTU</w:t>
      </w:r>
    </w:p>
    <w:p w14:paraId="1027D805" w14:textId="36DD7194" w:rsidR="005D4939" w:rsidRPr="005D4939" w:rsidRDefault="005D4939" w:rsidP="00CD69E9">
      <w:pPr>
        <w:pStyle w:val="Akapitzlist"/>
        <w:numPr>
          <w:ilvl w:val="0"/>
          <w:numId w:val="7"/>
        </w:numPr>
        <w:spacing w:before="240" w:line="23" w:lineRule="atLeast"/>
        <w:ind w:left="850" w:hanging="425"/>
        <w:jc w:val="both"/>
        <w:rPr>
          <w:u w:val="single"/>
        </w:rPr>
      </w:pPr>
      <w:r w:rsidRPr="0094585B">
        <w:rPr>
          <w:b/>
          <w:bCs/>
          <w:color w:val="FF0066"/>
          <w:lang w:val="pl-PL"/>
        </w:rPr>
        <w:t>Termin i miejsce organizacji Szczytu</w:t>
      </w:r>
    </w:p>
    <w:p w14:paraId="66F12CDF" w14:textId="6110CD32" w:rsidR="00511332" w:rsidRPr="00676641" w:rsidRDefault="00511332" w:rsidP="00676641">
      <w:pPr>
        <w:pStyle w:val="Akapitzlist"/>
        <w:spacing w:before="120" w:after="120" w:line="23" w:lineRule="atLeast"/>
        <w:ind w:left="851"/>
        <w:jc w:val="both"/>
        <w:rPr>
          <w:lang w:val="pl-PL"/>
        </w:rPr>
      </w:pPr>
      <w:r w:rsidRPr="00676641">
        <w:rPr>
          <w:lang w:val="pl-PL"/>
        </w:rPr>
        <w:t xml:space="preserve">Szczyt Cyfrowy odbędzie się w dniach 6-10 grudnia 2021 r. w obiekcie Międzynarodowego Centrum Kongresowego w Katowicach przy Placu Sławika </w:t>
      </w:r>
      <w:r w:rsidR="001E79EB">
        <w:rPr>
          <w:lang w:val="pl-PL"/>
        </w:rPr>
        <w:br/>
      </w:r>
      <w:r w:rsidRPr="00676641">
        <w:rPr>
          <w:lang w:val="pl-PL"/>
        </w:rPr>
        <w:t>i</w:t>
      </w:r>
      <w:r w:rsidR="00C60112">
        <w:rPr>
          <w:lang w:val="pl-PL"/>
        </w:rPr>
        <w:t xml:space="preserve"> </w:t>
      </w:r>
      <w:r w:rsidRPr="00676641">
        <w:rPr>
          <w:lang w:val="pl-PL"/>
        </w:rPr>
        <w:t>Antalla 1 (dalej „MCK”)</w:t>
      </w:r>
      <w:r w:rsidR="00A7776C" w:rsidRPr="00676641">
        <w:rPr>
          <w:lang w:val="pl-PL"/>
        </w:rPr>
        <w:t>. MCK będzie obiektem konferencyjnym, w</w:t>
      </w:r>
      <w:r w:rsidR="00C60112">
        <w:rPr>
          <w:lang w:val="pl-PL"/>
        </w:rPr>
        <w:t xml:space="preserve"> </w:t>
      </w:r>
      <w:r w:rsidR="00A7776C" w:rsidRPr="00676641">
        <w:rPr>
          <w:lang w:val="pl-PL"/>
        </w:rPr>
        <w:t>którym odbywać się będą sesje i warsztaty, który na</w:t>
      </w:r>
      <w:r w:rsidRPr="00676641">
        <w:rPr>
          <w:lang w:val="pl-PL"/>
        </w:rPr>
        <w:t xml:space="preserve"> potrzeby organizacji </w:t>
      </w:r>
      <w:r w:rsidR="00A7776C" w:rsidRPr="00676641">
        <w:rPr>
          <w:lang w:val="pl-PL"/>
        </w:rPr>
        <w:t>Szczytu</w:t>
      </w:r>
      <w:r w:rsidRPr="00676641">
        <w:rPr>
          <w:lang w:val="pl-PL"/>
        </w:rPr>
        <w:t xml:space="preserve"> zostanie udostępniony Wykonawcy przez Zamawiającego w oparciu o odrębną umowę</w:t>
      </w:r>
      <w:r w:rsidR="00A7776C" w:rsidRPr="00676641">
        <w:rPr>
          <w:lang w:val="pl-PL"/>
        </w:rPr>
        <w:t xml:space="preserve"> najmu obiektu MCK, zawartą między Zamawiającym a PTWP Event Center Sp. z o. o.</w:t>
      </w:r>
      <w:r w:rsidR="007B09C6">
        <w:rPr>
          <w:lang w:val="pl-PL"/>
        </w:rPr>
        <w:t xml:space="preserve"> S</w:t>
      </w:r>
      <w:r w:rsidR="007B09C6" w:rsidRPr="007B09C6">
        <w:rPr>
          <w:lang w:val="pl-PL"/>
        </w:rPr>
        <w:t>pecyfikacja przedmiotu najmu i jego standardu</w:t>
      </w:r>
      <w:r w:rsidR="007B09C6">
        <w:rPr>
          <w:lang w:val="pl-PL"/>
        </w:rPr>
        <w:t xml:space="preserve"> </w:t>
      </w:r>
      <w:r w:rsidR="00A7776C" w:rsidRPr="007B09C6">
        <w:rPr>
          <w:lang w:val="pl-PL"/>
        </w:rPr>
        <w:t>stanowi załącznik nr 1 do niniejszego SOPZ.</w:t>
      </w:r>
      <w:r w:rsidR="00676641">
        <w:rPr>
          <w:lang w:val="pl-PL"/>
        </w:rPr>
        <w:t xml:space="preserve"> </w:t>
      </w:r>
      <w:r w:rsidR="00676641" w:rsidRPr="00676641">
        <w:rPr>
          <w:lang w:val="pl-PL"/>
        </w:rPr>
        <w:t xml:space="preserve">Wykonawca zobowiązany jest znać </w:t>
      </w:r>
      <w:r w:rsidR="007B09C6">
        <w:rPr>
          <w:lang w:val="pl-PL"/>
        </w:rPr>
        <w:t xml:space="preserve">ww. </w:t>
      </w:r>
      <w:r w:rsidR="00676641" w:rsidRPr="00676641">
        <w:rPr>
          <w:lang w:val="pl-PL"/>
        </w:rPr>
        <w:t xml:space="preserve">zakres </w:t>
      </w:r>
      <w:r w:rsidR="007B09C6">
        <w:rPr>
          <w:lang w:val="pl-PL"/>
        </w:rPr>
        <w:t>przedmiotu</w:t>
      </w:r>
      <w:r w:rsidR="00676641" w:rsidRPr="00676641">
        <w:rPr>
          <w:lang w:val="pl-PL"/>
        </w:rPr>
        <w:t xml:space="preserve"> </w:t>
      </w:r>
      <w:r w:rsidR="00676641">
        <w:rPr>
          <w:lang w:val="pl-PL"/>
        </w:rPr>
        <w:t>najmu</w:t>
      </w:r>
      <w:r w:rsidR="00676641" w:rsidRPr="00676641">
        <w:rPr>
          <w:lang w:val="pl-PL"/>
        </w:rPr>
        <w:t xml:space="preserve"> MCK w celu kompleksowej re</w:t>
      </w:r>
      <w:r w:rsidR="00676641">
        <w:rPr>
          <w:lang w:val="pl-PL"/>
        </w:rPr>
        <w:t xml:space="preserve">alizacji przedmiotu zamówienia, a także </w:t>
      </w:r>
      <w:r w:rsidR="00676641" w:rsidRPr="00CB4343">
        <w:rPr>
          <w:rFonts w:cstheme="minorHAnsi"/>
          <w:color w:val="000000" w:themeColor="text1"/>
          <w:lang w:val="pl-PL"/>
        </w:rPr>
        <w:t xml:space="preserve">zobowiązuje </w:t>
      </w:r>
      <w:r w:rsidR="00676641">
        <w:rPr>
          <w:rFonts w:cstheme="minorHAnsi"/>
          <w:color w:val="000000" w:themeColor="text1"/>
          <w:lang w:val="pl-PL"/>
        </w:rPr>
        <w:t xml:space="preserve">się </w:t>
      </w:r>
      <w:r w:rsidR="001E79EB">
        <w:rPr>
          <w:rFonts w:cstheme="minorHAnsi"/>
          <w:color w:val="000000" w:themeColor="text1"/>
          <w:lang w:val="pl-PL"/>
        </w:rPr>
        <w:br/>
      </w:r>
      <w:r w:rsidR="00676641" w:rsidRPr="00F1517F">
        <w:rPr>
          <w:rFonts w:cstheme="minorHAnsi"/>
          <w:color w:val="000000" w:themeColor="text1"/>
          <w:lang w:val="pl-PL"/>
        </w:rPr>
        <w:t xml:space="preserve">do współpracy z </w:t>
      </w:r>
      <w:r w:rsidR="00676641">
        <w:rPr>
          <w:rFonts w:cstheme="minorHAnsi"/>
          <w:color w:val="000000" w:themeColor="text1"/>
          <w:lang w:val="pl-PL"/>
        </w:rPr>
        <w:t>osobą</w:t>
      </w:r>
      <w:r w:rsidR="00676641" w:rsidRPr="00676641">
        <w:rPr>
          <w:rFonts w:cstheme="minorHAnsi"/>
          <w:color w:val="000000" w:themeColor="text1"/>
          <w:lang w:val="pl-PL"/>
        </w:rPr>
        <w:t xml:space="preserve"> odpowiedzialn</w:t>
      </w:r>
      <w:r w:rsidR="00676641">
        <w:rPr>
          <w:rFonts w:cstheme="minorHAnsi"/>
          <w:color w:val="000000" w:themeColor="text1"/>
          <w:lang w:val="pl-PL"/>
        </w:rPr>
        <w:t>ą</w:t>
      </w:r>
      <w:r w:rsidR="00676641" w:rsidRPr="00676641">
        <w:rPr>
          <w:rFonts w:cstheme="minorHAnsi"/>
          <w:color w:val="000000" w:themeColor="text1"/>
          <w:lang w:val="pl-PL"/>
        </w:rPr>
        <w:t xml:space="preserve"> za </w:t>
      </w:r>
      <w:r w:rsidR="00676641">
        <w:rPr>
          <w:rFonts w:cstheme="minorHAnsi"/>
          <w:color w:val="000000" w:themeColor="text1"/>
          <w:lang w:val="pl-PL"/>
        </w:rPr>
        <w:t>udział w organizacji</w:t>
      </w:r>
      <w:r w:rsidR="00676641" w:rsidRPr="00676641">
        <w:rPr>
          <w:rFonts w:cstheme="minorHAnsi"/>
          <w:color w:val="000000" w:themeColor="text1"/>
          <w:lang w:val="pl-PL"/>
        </w:rPr>
        <w:t xml:space="preserve"> </w:t>
      </w:r>
      <w:r w:rsidR="00676641">
        <w:rPr>
          <w:rFonts w:cstheme="minorHAnsi"/>
          <w:color w:val="000000" w:themeColor="text1"/>
          <w:lang w:val="pl-PL"/>
        </w:rPr>
        <w:t>Szczytu</w:t>
      </w:r>
      <w:r w:rsidR="00676641" w:rsidRPr="00676641">
        <w:rPr>
          <w:rFonts w:cstheme="minorHAnsi"/>
          <w:color w:val="000000" w:themeColor="text1"/>
          <w:lang w:val="pl-PL"/>
        </w:rPr>
        <w:t xml:space="preserve"> </w:t>
      </w:r>
      <w:r w:rsidR="00676641" w:rsidRPr="00F1517F">
        <w:rPr>
          <w:rFonts w:cstheme="minorHAnsi"/>
          <w:color w:val="000000" w:themeColor="text1"/>
          <w:lang w:val="pl-PL"/>
        </w:rPr>
        <w:t>ze strony MCK oraz wszelkimi podmiotami działającymi w imieniu Zamawiającego oraz MCK</w:t>
      </w:r>
      <w:r w:rsidR="00676641">
        <w:rPr>
          <w:rFonts w:cstheme="minorHAnsi"/>
          <w:color w:val="000000" w:themeColor="text1"/>
          <w:lang w:val="pl-PL"/>
        </w:rPr>
        <w:t>.</w:t>
      </w:r>
    </w:p>
    <w:p w14:paraId="314C46AC" w14:textId="700F17D4" w:rsidR="003E0BC0" w:rsidRDefault="007A2524" w:rsidP="0094585B">
      <w:pPr>
        <w:pStyle w:val="Akapitzlist"/>
        <w:spacing w:before="120" w:after="120" w:line="23" w:lineRule="atLeast"/>
        <w:ind w:left="851"/>
        <w:jc w:val="both"/>
        <w:rPr>
          <w:lang w:val="pl-PL"/>
        </w:rPr>
      </w:pPr>
      <w:r>
        <w:rPr>
          <w:lang w:val="pl-PL"/>
        </w:rPr>
        <w:lastRenderedPageBreak/>
        <w:t xml:space="preserve">Zamawiający będzie dysponował </w:t>
      </w:r>
      <w:r w:rsidR="00E44300">
        <w:rPr>
          <w:lang w:val="pl-PL"/>
        </w:rPr>
        <w:t xml:space="preserve">m.in. </w:t>
      </w:r>
      <w:r>
        <w:rPr>
          <w:lang w:val="pl-PL"/>
        </w:rPr>
        <w:t>następującymi pomieszczeniami w</w:t>
      </w:r>
      <w:r w:rsidR="0094585B">
        <w:rPr>
          <w:lang w:val="pl-PL"/>
        </w:rPr>
        <w:t xml:space="preserve"> </w:t>
      </w:r>
      <w:r>
        <w:rPr>
          <w:lang w:val="pl-PL"/>
        </w:rPr>
        <w:t>obiekcie MCK</w:t>
      </w:r>
      <w:r w:rsidR="00E44300">
        <w:rPr>
          <w:lang w:val="pl-PL"/>
        </w:rPr>
        <w:t xml:space="preserve">, które wykorzysta na potrzeby </w:t>
      </w:r>
      <w:r w:rsidR="00E95A1B">
        <w:rPr>
          <w:lang w:val="pl-PL"/>
        </w:rPr>
        <w:t>organizacji</w:t>
      </w:r>
      <w:r w:rsidR="00E44300">
        <w:rPr>
          <w:lang w:val="pl-PL"/>
        </w:rPr>
        <w:t xml:space="preserve"> Szczytu</w:t>
      </w:r>
      <w:r w:rsidR="001212F9" w:rsidRPr="001212F9">
        <w:rPr>
          <w:rStyle w:val="Odwoanieprzypisudolnego"/>
          <w:vertAlign w:val="superscript"/>
          <w:lang w:val="pl-PL"/>
        </w:rPr>
        <w:footnoteReference w:id="2"/>
      </w:r>
      <w:r w:rsidR="001212F9">
        <w:rPr>
          <w:vertAlign w:val="superscript"/>
          <w:lang w:val="pl-PL"/>
        </w:rPr>
        <w:t>)</w:t>
      </w:r>
      <w:r>
        <w:rPr>
          <w:lang w:val="pl-PL"/>
        </w:rPr>
        <w:t>:</w:t>
      </w:r>
    </w:p>
    <w:tbl>
      <w:tblPr>
        <w:tblW w:w="0" w:type="auto"/>
        <w:tblInd w:w="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1"/>
        <w:gridCol w:w="4902"/>
      </w:tblGrid>
      <w:tr w:rsidR="007A2524" w:rsidRPr="007A2524" w14:paraId="73C49D8A" w14:textId="4C7BBB5C" w:rsidTr="007B4B04">
        <w:trPr>
          <w:trHeight w:val="164"/>
        </w:trPr>
        <w:tc>
          <w:tcPr>
            <w:tcW w:w="0" w:type="auto"/>
            <w:shd w:val="clear" w:color="auto" w:fill="FF6699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70291983" w14:textId="4AA4C768" w:rsidR="007A2524" w:rsidRPr="00E95A1B" w:rsidRDefault="007A2524" w:rsidP="007B4B04">
            <w:pPr>
              <w:ind w:left="65"/>
              <w:rPr>
                <w:b/>
                <w:i/>
                <w:sz w:val="20"/>
                <w:szCs w:val="20"/>
              </w:rPr>
            </w:pPr>
            <w:r w:rsidRPr="00E95A1B">
              <w:rPr>
                <w:b/>
                <w:bCs/>
                <w:i/>
                <w:kern w:val="24"/>
                <w:sz w:val="20"/>
                <w:szCs w:val="20"/>
              </w:rPr>
              <w:t>Nazwa pomieszczenia w MCK</w:t>
            </w:r>
          </w:p>
        </w:tc>
        <w:tc>
          <w:tcPr>
            <w:tcW w:w="0" w:type="auto"/>
            <w:shd w:val="clear" w:color="auto" w:fill="FF6699"/>
          </w:tcPr>
          <w:p w14:paraId="41CFA3B8" w14:textId="09BECD98" w:rsidR="007A2524" w:rsidRPr="00E95A1B" w:rsidRDefault="007A2524" w:rsidP="007B4B04">
            <w:pPr>
              <w:ind w:left="142"/>
              <w:rPr>
                <w:b/>
                <w:bCs/>
                <w:i/>
                <w:kern w:val="24"/>
                <w:sz w:val="20"/>
                <w:szCs w:val="20"/>
              </w:rPr>
            </w:pPr>
            <w:r w:rsidRPr="00E95A1B">
              <w:rPr>
                <w:b/>
                <w:bCs/>
                <w:i/>
                <w:kern w:val="24"/>
                <w:sz w:val="20"/>
                <w:szCs w:val="20"/>
              </w:rPr>
              <w:t>Przeznaczenie pomieszczenia w MCK</w:t>
            </w:r>
          </w:p>
        </w:tc>
      </w:tr>
      <w:tr w:rsidR="007B4B04" w:rsidRPr="00E95A1B" w14:paraId="4A1E9450" w14:textId="77777777" w:rsidTr="007B4B04">
        <w:trPr>
          <w:trHeight w:val="28"/>
        </w:trPr>
        <w:tc>
          <w:tcPr>
            <w:tcW w:w="0" w:type="auto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130007EC" w14:textId="77777777" w:rsidR="007B4B04" w:rsidRPr="00E95A1B" w:rsidRDefault="007B4B04" w:rsidP="0070309D">
            <w:pPr>
              <w:spacing w:line="256" w:lineRule="auto"/>
              <w:rPr>
                <w:b/>
                <w:bCs/>
                <w:i/>
                <w:kern w:val="24"/>
                <w:sz w:val="20"/>
                <w:szCs w:val="20"/>
              </w:rPr>
            </w:pPr>
            <w:r w:rsidRPr="00E95A1B">
              <w:rPr>
                <w:kern w:val="24"/>
                <w:sz w:val="20"/>
                <w:szCs w:val="20"/>
              </w:rPr>
              <w:t>Sala wielofunkcyjna C</w:t>
            </w:r>
          </w:p>
        </w:tc>
        <w:tc>
          <w:tcPr>
            <w:tcW w:w="0" w:type="auto"/>
          </w:tcPr>
          <w:p w14:paraId="033CAF52" w14:textId="77777777" w:rsidR="007B4B04" w:rsidRPr="00E95A1B" w:rsidRDefault="007B4B04" w:rsidP="0070309D">
            <w:pPr>
              <w:spacing w:line="256" w:lineRule="auto"/>
              <w:rPr>
                <w:b/>
                <w:bCs/>
                <w:i/>
                <w:kern w:val="24"/>
                <w:sz w:val="20"/>
                <w:szCs w:val="20"/>
              </w:rPr>
            </w:pPr>
            <w:r w:rsidRPr="00E95A1B">
              <w:rPr>
                <w:bCs/>
                <w:kern w:val="24"/>
                <w:sz w:val="20"/>
                <w:szCs w:val="20"/>
              </w:rPr>
              <w:t>Sala plenarna/główna sala posiedzeń</w:t>
            </w:r>
          </w:p>
        </w:tc>
      </w:tr>
      <w:tr w:rsidR="007B4B04" w:rsidRPr="00E95A1B" w14:paraId="7712902C" w14:textId="77777777" w:rsidTr="007B4B04">
        <w:trPr>
          <w:trHeight w:val="28"/>
        </w:trPr>
        <w:tc>
          <w:tcPr>
            <w:tcW w:w="0" w:type="auto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122C8B66" w14:textId="77777777" w:rsidR="007B4B04" w:rsidRPr="00E95A1B" w:rsidRDefault="007B4B04" w:rsidP="0070309D">
            <w:pPr>
              <w:spacing w:line="256" w:lineRule="auto"/>
              <w:rPr>
                <w:kern w:val="24"/>
                <w:sz w:val="20"/>
                <w:szCs w:val="20"/>
              </w:rPr>
            </w:pPr>
            <w:r w:rsidRPr="00E95A1B">
              <w:rPr>
                <w:kern w:val="24"/>
                <w:sz w:val="20"/>
                <w:szCs w:val="20"/>
              </w:rPr>
              <w:t>Sala wielofunkcyjna B</w:t>
            </w:r>
          </w:p>
        </w:tc>
        <w:tc>
          <w:tcPr>
            <w:tcW w:w="0" w:type="auto"/>
          </w:tcPr>
          <w:p w14:paraId="51EC735D" w14:textId="77777777" w:rsidR="007B4B04" w:rsidRPr="00E95A1B" w:rsidRDefault="007B4B04" w:rsidP="0070309D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 w:rsidRPr="00E95A1B">
              <w:rPr>
                <w:bCs/>
                <w:kern w:val="24"/>
                <w:sz w:val="20"/>
                <w:szCs w:val="20"/>
              </w:rPr>
              <w:t>Food Court</w:t>
            </w:r>
          </w:p>
        </w:tc>
      </w:tr>
      <w:tr w:rsidR="007B4B04" w:rsidRPr="00E95A1B" w14:paraId="4A9D2D82" w14:textId="77777777" w:rsidTr="007B4B04">
        <w:trPr>
          <w:trHeight w:val="28"/>
        </w:trPr>
        <w:tc>
          <w:tcPr>
            <w:tcW w:w="0" w:type="auto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1E31DC93" w14:textId="77777777" w:rsidR="007B4B04" w:rsidRPr="00E95A1B" w:rsidRDefault="007B4B04" w:rsidP="0070309D">
            <w:pPr>
              <w:spacing w:line="256" w:lineRule="auto"/>
              <w:rPr>
                <w:kern w:val="24"/>
                <w:sz w:val="20"/>
                <w:szCs w:val="20"/>
              </w:rPr>
            </w:pPr>
            <w:r w:rsidRPr="00E95A1B">
              <w:rPr>
                <w:kern w:val="24"/>
                <w:sz w:val="20"/>
                <w:szCs w:val="20"/>
              </w:rPr>
              <w:t>Sala wielofunkcyjna A (A1)</w:t>
            </w:r>
          </w:p>
        </w:tc>
        <w:tc>
          <w:tcPr>
            <w:tcW w:w="0" w:type="auto"/>
          </w:tcPr>
          <w:p w14:paraId="79E7BF27" w14:textId="77777777" w:rsidR="007B4B04" w:rsidRPr="00E95A1B" w:rsidRDefault="007B4B04" w:rsidP="0070309D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 w:rsidRPr="00E95A1B">
              <w:rPr>
                <w:bCs/>
                <w:kern w:val="24"/>
                <w:sz w:val="20"/>
                <w:szCs w:val="20"/>
              </w:rPr>
              <w:t>Zaplecze cateringowe oraz magazyn techniczny</w:t>
            </w:r>
            <w:r>
              <w:rPr>
                <w:bCs/>
                <w:kern w:val="24"/>
                <w:sz w:val="20"/>
                <w:szCs w:val="20"/>
              </w:rPr>
              <w:t xml:space="preserve"> Wykonawcy</w:t>
            </w:r>
          </w:p>
        </w:tc>
      </w:tr>
      <w:tr w:rsidR="007B4B04" w:rsidRPr="00E95A1B" w14:paraId="7F557AB9" w14:textId="77777777" w:rsidTr="007B4B04">
        <w:trPr>
          <w:trHeight w:val="28"/>
        </w:trPr>
        <w:tc>
          <w:tcPr>
            <w:tcW w:w="0" w:type="auto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0AE7B543" w14:textId="77777777" w:rsidR="007B4B04" w:rsidRPr="00E95A1B" w:rsidRDefault="007B4B04" w:rsidP="0070309D">
            <w:pPr>
              <w:spacing w:line="256" w:lineRule="auto"/>
              <w:rPr>
                <w:kern w:val="24"/>
                <w:sz w:val="20"/>
                <w:szCs w:val="20"/>
              </w:rPr>
            </w:pPr>
            <w:r w:rsidRPr="00E95A1B">
              <w:rPr>
                <w:kern w:val="24"/>
                <w:sz w:val="20"/>
                <w:szCs w:val="20"/>
              </w:rPr>
              <w:t>Sala wielofunkcyjna A (A2)</w:t>
            </w:r>
          </w:p>
        </w:tc>
        <w:tc>
          <w:tcPr>
            <w:tcW w:w="0" w:type="auto"/>
          </w:tcPr>
          <w:p w14:paraId="7621876E" w14:textId="77777777" w:rsidR="007B4B04" w:rsidRPr="00E95A1B" w:rsidRDefault="007B4B04" w:rsidP="0070309D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 w:rsidRPr="00E95A1B">
              <w:rPr>
                <w:bCs/>
                <w:kern w:val="24"/>
                <w:sz w:val="20"/>
                <w:szCs w:val="20"/>
              </w:rPr>
              <w:t>Sala warsztatowa</w:t>
            </w:r>
          </w:p>
        </w:tc>
      </w:tr>
      <w:tr w:rsidR="007B4B04" w:rsidRPr="00E95A1B" w14:paraId="4EDCF786" w14:textId="77777777" w:rsidTr="007B4B04">
        <w:trPr>
          <w:trHeight w:val="28"/>
        </w:trPr>
        <w:tc>
          <w:tcPr>
            <w:tcW w:w="0" w:type="auto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0D51FD7A" w14:textId="77777777" w:rsidR="007B4B04" w:rsidRPr="00E95A1B" w:rsidRDefault="007B4B04" w:rsidP="0070309D">
            <w:pPr>
              <w:spacing w:line="256" w:lineRule="auto"/>
              <w:rPr>
                <w:kern w:val="24"/>
                <w:sz w:val="20"/>
                <w:szCs w:val="20"/>
              </w:rPr>
            </w:pPr>
            <w:r w:rsidRPr="00E95A1B">
              <w:rPr>
                <w:kern w:val="24"/>
                <w:sz w:val="20"/>
                <w:szCs w:val="20"/>
              </w:rPr>
              <w:t>Sala wielofunkcyjna A (A3)</w:t>
            </w:r>
          </w:p>
        </w:tc>
        <w:tc>
          <w:tcPr>
            <w:tcW w:w="0" w:type="auto"/>
          </w:tcPr>
          <w:p w14:paraId="1D75E4F3" w14:textId="77777777" w:rsidR="007B4B04" w:rsidRPr="00E95A1B" w:rsidRDefault="007B4B04" w:rsidP="0070309D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 w:rsidRPr="00E95A1B">
              <w:rPr>
                <w:bCs/>
                <w:kern w:val="24"/>
                <w:sz w:val="20"/>
                <w:szCs w:val="20"/>
              </w:rPr>
              <w:t>Sala warsztatowa</w:t>
            </w:r>
          </w:p>
        </w:tc>
      </w:tr>
      <w:tr w:rsidR="007B4B04" w:rsidRPr="00E95A1B" w14:paraId="4963DBFC" w14:textId="77777777" w:rsidTr="007B4B04">
        <w:trPr>
          <w:trHeight w:val="28"/>
        </w:trPr>
        <w:tc>
          <w:tcPr>
            <w:tcW w:w="0" w:type="auto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0E10A0D5" w14:textId="77777777" w:rsidR="007B4B04" w:rsidRPr="00E95A1B" w:rsidRDefault="007B4B04" w:rsidP="0070309D">
            <w:pPr>
              <w:spacing w:line="256" w:lineRule="auto"/>
              <w:rPr>
                <w:kern w:val="24"/>
                <w:sz w:val="20"/>
                <w:szCs w:val="20"/>
              </w:rPr>
            </w:pPr>
            <w:r w:rsidRPr="00E95A1B">
              <w:rPr>
                <w:kern w:val="24"/>
                <w:sz w:val="20"/>
                <w:szCs w:val="20"/>
              </w:rPr>
              <w:t>Sala balowa A</w:t>
            </w:r>
          </w:p>
        </w:tc>
        <w:tc>
          <w:tcPr>
            <w:tcW w:w="0" w:type="auto"/>
          </w:tcPr>
          <w:p w14:paraId="2EF6B3FE" w14:textId="77777777" w:rsidR="007B4B04" w:rsidRPr="00E95A1B" w:rsidRDefault="007B4B04" w:rsidP="0070309D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 w:rsidRPr="00E95A1B">
              <w:rPr>
                <w:bCs/>
                <w:kern w:val="24"/>
                <w:sz w:val="20"/>
                <w:szCs w:val="20"/>
              </w:rPr>
              <w:t>Sala warsztatowa</w:t>
            </w:r>
          </w:p>
        </w:tc>
      </w:tr>
      <w:tr w:rsidR="007B4B04" w:rsidRPr="00E95A1B" w14:paraId="4E563FFC" w14:textId="77777777" w:rsidTr="007B4B04">
        <w:trPr>
          <w:trHeight w:val="28"/>
        </w:trPr>
        <w:tc>
          <w:tcPr>
            <w:tcW w:w="0" w:type="auto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16FB1BAE" w14:textId="77777777" w:rsidR="007B4B04" w:rsidRPr="00E95A1B" w:rsidRDefault="007B4B04" w:rsidP="0070309D">
            <w:pPr>
              <w:spacing w:line="256" w:lineRule="auto"/>
              <w:rPr>
                <w:kern w:val="24"/>
                <w:sz w:val="20"/>
                <w:szCs w:val="20"/>
              </w:rPr>
            </w:pPr>
            <w:r w:rsidRPr="00E95A1B">
              <w:rPr>
                <w:kern w:val="24"/>
                <w:sz w:val="20"/>
                <w:szCs w:val="20"/>
              </w:rPr>
              <w:t>Sala balowa B</w:t>
            </w:r>
          </w:p>
        </w:tc>
        <w:tc>
          <w:tcPr>
            <w:tcW w:w="0" w:type="auto"/>
          </w:tcPr>
          <w:p w14:paraId="3A61A07A" w14:textId="77777777" w:rsidR="007B4B04" w:rsidRPr="00E95A1B" w:rsidRDefault="007B4B04" w:rsidP="0070309D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 w:rsidRPr="00E95A1B">
              <w:rPr>
                <w:bCs/>
                <w:kern w:val="24"/>
                <w:sz w:val="20"/>
                <w:szCs w:val="20"/>
              </w:rPr>
              <w:t>Sala warsztatowa</w:t>
            </w:r>
          </w:p>
        </w:tc>
      </w:tr>
      <w:tr w:rsidR="007B4B04" w:rsidRPr="00E95A1B" w14:paraId="55B27885" w14:textId="77777777" w:rsidTr="007B4B04">
        <w:trPr>
          <w:trHeight w:val="28"/>
        </w:trPr>
        <w:tc>
          <w:tcPr>
            <w:tcW w:w="0" w:type="auto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5DE19451" w14:textId="77777777" w:rsidR="007B4B04" w:rsidRPr="00E95A1B" w:rsidRDefault="007B4B04" w:rsidP="0070309D">
            <w:pPr>
              <w:spacing w:line="256" w:lineRule="auto"/>
              <w:rPr>
                <w:kern w:val="24"/>
                <w:sz w:val="20"/>
                <w:szCs w:val="20"/>
              </w:rPr>
            </w:pPr>
            <w:r w:rsidRPr="00E95A1B">
              <w:rPr>
                <w:kern w:val="24"/>
                <w:sz w:val="20"/>
                <w:szCs w:val="20"/>
              </w:rPr>
              <w:t>Sala balowa C</w:t>
            </w:r>
          </w:p>
        </w:tc>
        <w:tc>
          <w:tcPr>
            <w:tcW w:w="0" w:type="auto"/>
          </w:tcPr>
          <w:p w14:paraId="3203C53D" w14:textId="77777777" w:rsidR="007B4B04" w:rsidRPr="00E95A1B" w:rsidRDefault="007B4B04" w:rsidP="0070309D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 w:rsidRPr="00E95A1B">
              <w:rPr>
                <w:bCs/>
                <w:kern w:val="24"/>
                <w:sz w:val="20"/>
                <w:szCs w:val="20"/>
              </w:rPr>
              <w:t>Sala warsztatowa</w:t>
            </w:r>
          </w:p>
        </w:tc>
      </w:tr>
      <w:tr w:rsidR="007B4B04" w:rsidRPr="00E95A1B" w14:paraId="01F409C6" w14:textId="77777777" w:rsidTr="007B4B04">
        <w:trPr>
          <w:trHeight w:val="28"/>
        </w:trPr>
        <w:tc>
          <w:tcPr>
            <w:tcW w:w="0" w:type="auto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3AC66B78" w14:textId="77777777" w:rsidR="007B4B04" w:rsidRPr="00E95A1B" w:rsidRDefault="007B4B04" w:rsidP="0070309D">
            <w:pPr>
              <w:spacing w:line="256" w:lineRule="auto"/>
              <w:rPr>
                <w:kern w:val="24"/>
                <w:sz w:val="20"/>
                <w:szCs w:val="20"/>
              </w:rPr>
            </w:pPr>
            <w:r w:rsidRPr="00E95A1B">
              <w:rPr>
                <w:kern w:val="24"/>
                <w:sz w:val="20"/>
                <w:szCs w:val="20"/>
              </w:rPr>
              <w:t>Audytorium</w:t>
            </w:r>
          </w:p>
        </w:tc>
        <w:tc>
          <w:tcPr>
            <w:tcW w:w="0" w:type="auto"/>
          </w:tcPr>
          <w:p w14:paraId="6915BCAC" w14:textId="77777777" w:rsidR="007B4B04" w:rsidRPr="00E95A1B" w:rsidRDefault="007B4B04" w:rsidP="0070309D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 w:rsidRPr="00E95A1B">
              <w:rPr>
                <w:bCs/>
                <w:kern w:val="24"/>
                <w:sz w:val="20"/>
                <w:szCs w:val="20"/>
              </w:rPr>
              <w:t>Sala warsztatowa</w:t>
            </w:r>
          </w:p>
        </w:tc>
      </w:tr>
      <w:tr w:rsidR="007B4B04" w:rsidRPr="00E95A1B" w14:paraId="2D21E7E7" w14:textId="77777777" w:rsidTr="007B4B04">
        <w:trPr>
          <w:trHeight w:val="28"/>
        </w:trPr>
        <w:tc>
          <w:tcPr>
            <w:tcW w:w="0" w:type="auto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0A27AB01" w14:textId="77777777" w:rsidR="007B4B04" w:rsidRPr="00C5246D" w:rsidRDefault="007B4B04" w:rsidP="0070309D">
            <w:pPr>
              <w:spacing w:line="256" w:lineRule="auto"/>
              <w:rPr>
                <w:kern w:val="24"/>
                <w:sz w:val="20"/>
                <w:szCs w:val="20"/>
              </w:rPr>
            </w:pPr>
            <w:r w:rsidRPr="00C5246D">
              <w:rPr>
                <w:kern w:val="24"/>
                <w:sz w:val="20"/>
                <w:szCs w:val="20"/>
              </w:rPr>
              <w:t>Pokój nr 1</w:t>
            </w:r>
          </w:p>
        </w:tc>
        <w:tc>
          <w:tcPr>
            <w:tcW w:w="0" w:type="auto"/>
          </w:tcPr>
          <w:p w14:paraId="2ED7F013" w14:textId="77777777" w:rsidR="007B4B04" w:rsidRPr="00C5246D" w:rsidRDefault="007B4B04" w:rsidP="0070309D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 w:rsidRPr="00C5246D">
              <w:rPr>
                <w:bCs/>
                <w:kern w:val="24"/>
                <w:sz w:val="20"/>
                <w:szCs w:val="20"/>
              </w:rPr>
              <w:t>Sala warsztatowa</w:t>
            </w:r>
          </w:p>
        </w:tc>
      </w:tr>
      <w:tr w:rsidR="007B4B04" w:rsidRPr="00E95A1B" w14:paraId="1C85FA84" w14:textId="77777777" w:rsidTr="007B4B04">
        <w:trPr>
          <w:trHeight w:val="28"/>
        </w:trPr>
        <w:tc>
          <w:tcPr>
            <w:tcW w:w="0" w:type="auto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08CA5FCD" w14:textId="77777777" w:rsidR="007B4B04" w:rsidRPr="00C5246D" w:rsidRDefault="007B4B04" w:rsidP="0070309D">
            <w:pPr>
              <w:spacing w:line="256" w:lineRule="auto"/>
              <w:rPr>
                <w:kern w:val="24"/>
                <w:sz w:val="20"/>
                <w:szCs w:val="20"/>
              </w:rPr>
            </w:pPr>
            <w:r w:rsidRPr="00C5246D">
              <w:rPr>
                <w:kern w:val="24"/>
                <w:sz w:val="20"/>
                <w:szCs w:val="20"/>
              </w:rPr>
              <w:t>Pokój nr 2</w:t>
            </w:r>
          </w:p>
        </w:tc>
        <w:tc>
          <w:tcPr>
            <w:tcW w:w="0" w:type="auto"/>
          </w:tcPr>
          <w:p w14:paraId="56C9F341" w14:textId="77777777" w:rsidR="007B4B04" w:rsidRPr="00C5246D" w:rsidRDefault="007B4B04" w:rsidP="0070309D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 w:rsidRPr="00C5246D">
              <w:rPr>
                <w:bCs/>
                <w:kern w:val="24"/>
                <w:sz w:val="20"/>
                <w:szCs w:val="20"/>
              </w:rPr>
              <w:t>Sala warsztatowa</w:t>
            </w:r>
          </w:p>
        </w:tc>
      </w:tr>
      <w:tr w:rsidR="007B4B04" w:rsidRPr="00E95A1B" w14:paraId="203152DC" w14:textId="77777777" w:rsidTr="007B4B04">
        <w:trPr>
          <w:trHeight w:val="28"/>
        </w:trPr>
        <w:tc>
          <w:tcPr>
            <w:tcW w:w="0" w:type="auto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5AE85957" w14:textId="77777777" w:rsidR="007B4B04" w:rsidRPr="00C5246D" w:rsidRDefault="007B4B04" w:rsidP="0070309D">
            <w:pPr>
              <w:spacing w:line="256" w:lineRule="auto"/>
              <w:rPr>
                <w:kern w:val="24"/>
                <w:sz w:val="20"/>
                <w:szCs w:val="20"/>
              </w:rPr>
            </w:pPr>
            <w:r w:rsidRPr="00C5246D">
              <w:rPr>
                <w:kern w:val="24"/>
                <w:sz w:val="20"/>
                <w:szCs w:val="20"/>
              </w:rPr>
              <w:t xml:space="preserve">Pokój nr 3 </w:t>
            </w:r>
          </w:p>
        </w:tc>
        <w:tc>
          <w:tcPr>
            <w:tcW w:w="0" w:type="auto"/>
          </w:tcPr>
          <w:p w14:paraId="1EB85213" w14:textId="77777777" w:rsidR="007B4B04" w:rsidRPr="00C5246D" w:rsidRDefault="007B4B04" w:rsidP="0070309D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 w:rsidRPr="00C5246D">
              <w:rPr>
                <w:bCs/>
                <w:kern w:val="24"/>
                <w:sz w:val="20"/>
                <w:szCs w:val="20"/>
              </w:rPr>
              <w:t>Sala warsztatowa</w:t>
            </w:r>
          </w:p>
        </w:tc>
      </w:tr>
      <w:tr w:rsidR="007B4B04" w:rsidRPr="00E95A1B" w14:paraId="258FF9F7" w14:textId="77777777" w:rsidTr="007B4B04">
        <w:trPr>
          <w:trHeight w:val="28"/>
        </w:trPr>
        <w:tc>
          <w:tcPr>
            <w:tcW w:w="0" w:type="auto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1F447EFE" w14:textId="77777777" w:rsidR="007B4B04" w:rsidRPr="00C5246D" w:rsidRDefault="007B4B04" w:rsidP="0070309D">
            <w:pPr>
              <w:spacing w:line="256" w:lineRule="auto"/>
              <w:rPr>
                <w:kern w:val="24"/>
                <w:sz w:val="20"/>
                <w:szCs w:val="20"/>
              </w:rPr>
            </w:pPr>
            <w:r w:rsidRPr="00C5246D">
              <w:rPr>
                <w:kern w:val="24"/>
                <w:sz w:val="20"/>
                <w:szCs w:val="20"/>
              </w:rPr>
              <w:t>Pokój nr 4</w:t>
            </w:r>
          </w:p>
        </w:tc>
        <w:tc>
          <w:tcPr>
            <w:tcW w:w="0" w:type="auto"/>
          </w:tcPr>
          <w:p w14:paraId="21C88B2D" w14:textId="77777777" w:rsidR="007B4B04" w:rsidRPr="00C5246D" w:rsidRDefault="007B4B04" w:rsidP="0070309D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 w:rsidRPr="00C5246D">
              <w:rPr>
                <w:bCs/>
                <w:kern w:val="24"/>
                <w:sz w:val="20"/>
                <w:szCs w:val="20"/>
              </w:rPr>
              <w:t>Sala warsztatowa</w:t>
            </w:r>
          </w:p>
        </w:tc>
      </w:tr>
      <w:tr w:rsidR="007B4B04" w:rsidRPr="00E95A1B" w14:paraId="7A690075" w14:textId="77777777" w:rsidTr="007B4B04">
        <w:trPr>
          <w:trHeight w:val="28"/>
        </w:trPr>
        <w:tc>
          <w:tcPr>
            <w:tcW w:w="0" w:type="auto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1F75508C" w14:textId="77777777" w:rsidR="007B4B04" w:rsidRPr="00C5246D" w:rsidRDefault="007B4B04" w:rsidP="0070309D">
            <w:pPr>
              <w:spacing w:line="256" w:lineRule="auto"/>
              <w:rPr>
                <w:kern w:val="24"/>
                <w:sz w:val="20"/>
                <w:szCs w:val="20"/>
              </w:rPr>
            </w:pPr>
            <w:r w:rsidRPr="00C5246D">
              <w:rPr>
                <w:kern w:val="24"/>
                <w:sz w:val="20"/>
                <w:szCs w:val="20"/>
              </w:rPr>
              <w:t>Pokój nr 6</w:t>
            </w:r>
          </w:p>
        </w:tc>
        <w:tc>
          <w:tcPr>
            <w:tcW w:w="0" w:type="auto"/>
          </w:tcPr>
          <w:p w14:paraId="729FE033" w14:textId="77777777" w:rsidR="007B4B04" w:rsidRPr="00C5246D" w:rsidRDefault="007B4B04" w:rsidP="0070309D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 w:rsidRPr="00C5246D">
              <w:rPr>
                <w:bCs/>
                <w:kern w:val="24"/>
                <w:sz w:val="20"/>
                <w:szCs w:val="20"/>
              </w:rPr>
              <w:t>Sala warsztatowa</w:t>
            </w:r>
          </w:p>
        </w:tc>
      </w:tr>
      <w:tr w:rsidR="007B4B04" w:rsidRPr="00E95A1B" w14:paraId="109F435A" w14:textId="77777777" w:rsidTr="007B4B04">
        <w:trPr>
          <w:trHeight w:val="28"/>
        </w:trPr>
        <w:tc>
          <w:tcPr>
            <w:tcW w:w="0" w:type="auto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29437321" w14:textId="77777777" w:rsidR="007B4B04" w:rsidRPr="00C5246D" w:rsidRDefault="007B4B04" w:rsidP="0070309D">
            <w:pPr>
              <w:spacing w:line="256" w:lineRule="auto"/>
              <w:rPr>
                <w:kern w:val="24"/>
                <w:sz w:val="20"/>
                <w:szCs w:val="20"/>
              </w:rPr>
            </w:pPr>
            <w:r w:rsidRPr="00C5246D">
              <w:rPr>
                <w:kern w:val="24"/>
                <w:sz w:val="20"/>
                <w:szCs w:val="20"/>
              </w:rPr>
              <w:t>Pokój nr 7</w:t>
            </w:r>
          </w:p>
        </w:tc>
        <w:tc>
          <w:tcPr>
            <w:tcW w:w="0" w:type="auto"/>
          </w:tcPr>
          <w:p w14:paraId="1BA47EC0" w14:textId="77777777" w:rsidR="007B4B04" w:rsidRPr="00C5246D" w:rsidRDefault="007B4B04" w:rsidP="0070309D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 w:rsidRPr="00C5246D">
              <w:rPr>
                <w:bCs/>
                <w:kern w:val="24"/>
                <w:sz w:val="20"/>
                <w:szCs w:val="20"/>
              </w:rPr>
              <w:t>Sala warsztatowa</w:t>
            </w:r>
          </w:p>
        </w:tc>
      </w:tr>
      <w:tr w:rsidR="007B4B04" w:rsidRPr="00E95A1B" w14:paraId="1CE202E3" w14:textId="77777777" w:rsidTr="007B4B04">
        <w:trPr>
          <w:trHeight w:val="28"/>
        </w:trPr>
        <w:tc>
          <w:tcPr>
            <w:tcW w:w="0" w:type="auto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48E77EA1" w14:textId="77777777" w:rsidR="007B4B04" w:rsidRPr="00C5246D" w:rsidRDefault="007B4B04" w:rsidP="0070309D">
            <w:pPr>
              <w:spacing w:line="256" w:lineRule="auto"/>
              <w:rPr>
                <w:kern w:val="24"/>
                <w:sz w:val="20"/>
                <w:szCs w:val="20"/>
              </w:rPr>
            </w:pPr>
            <w:r w:rsidRPr="00C5246D">
              <w:rPr>
                <w:kern w:val="24"/>
                <w:sz w:val="20"/>
                <w:szCs w:val="20"/>
              </w:rPr>
              <w:t>Pokój nr 8</w:t>
            </w:r>
          </w:p>
        </w:tc>
        <w:tc>
          <w:tcPr>
            <w:tcW w:w="0" w:type="auto"/>
          </w:tcPr>
          <w:p w14:paraId="73F1C366" w14:textId="77777777" w:rsidR="007B4B04" w:rsidRPr="00C5246D" w:rsidRDefault="007B4B04" w:rsidP="0070309D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 w:rsidRPr="00C5246D">
              <w:rPr>
                <w:bCs/>
                <w:kern w:val="24"/>
                <w:sz w:val="20"/>
                <w:szCs w:val="20"/>
              </w:rPr>
              <w:t>Sala warsztatowa</w:t>
            </w:r>
          </w:p>
        </w:tc>
      </w:tr>
      <w:tr w:rsidR="007B4B04" w:rsidRPr="00E95A1B" w14:paraId="1F9D074C" w14:textId="77777777" w:rsidTr="007B4B04">
        <w:trPr>
          <w:trHeight w:val="28"/>
        </w:trPr>
        <w:tc>
          <w:tcPr>
            <w:tcW w:w="0" w:type="auto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2595886C" w14:textId="77777777" w:rsidR="007B4B04" w:rsidRPr="00C5246D" w:rsidRDefault="007B4B04" w:rsidP="0070309D">
            <w:pPr>
              <w:spacing w:line="256" w:lineRule="auto"/>
              <w:rPr>
                <w:kern w:val="24"/>
                <w:sz w:val="20"/>
                <w:szCs w:val="20"/>
              </w:rPr>
            </w:pPr>
            <w:r w:rsidRPr="00C5246D">
              <w:rPr>
                <w:kern w:val="24"/>
                <w:sz w:val="20"/>
                <w:szCs w:val="20"/>
              </w:rPr>
              <w:t>Pokój nr 11</w:t>
            </w:r>
          </w:p>
        </w:tc>
        <w:tc>
          <w:tcPr>
            <w:tcW w:w="0" w:type="auto"/>
          </w:tcPr>
          <w:p w14:paraId="749F556C" w14:textId="77777777" w:rsidR="007B4B04" w:rsidRPr="00C5246D" w:rsidRDefault="007B4B04" w:rsidP="0070309D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 w:rsidRPr="00C5246D">
              <w:rPr>
                <w:bCs/>
                <w:kern w:val="24"/>
                <w:sz w:val="20"/>
                <w:szCs w:val="20"/>
              </w:rPr>
              <w:t>Sala do spotkań bilateralnych</w:t>
            </w:r>
          </w:p>
        </w:tc>
      </w:tr>
      <w:tr w:rsidR="007B4B04" w:rsidRPr="00E95A1B" w14:paraId="514E3EF1" w14:textId="77777777" w:rsidTr="007B4B04">
        <w:trPr>
          <w:trHeight w:val="28"/>
        </w:trPr>
        <w:tc>
          <w:tcPr>
            <w:tcW w:w="0" w:type="auto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662DBA36" w14:textId="77777777" w:rsidR="007B4B04" w:rsidRPr="00C5246D" w:rsidRDefault="007B4B04" w:rsidP="0070309D">
            <w:pPr>
              <w:spacing w:line="256" w:lineRule="auto"/>
              <w:rPr>
                <w:kern w:val="24"/>
                <w:sz w:val="20"/>
                <w:szCs w:val="20"/>
              </w:rPr>
            </w:pPr>
            <w:r w:rsidRPr="00C5246D">
              <w:rPr>
                <w:kern w:val="24"/>
                <w:sz w:val="20"/>
                <w:szCs w:val="20"/>
              </w:rPr>
              <w:t>Pokój nr 12</w:t>
            </w:r>
          </w:p>
        </w:tc>
        <w:tc>
          <w:tcPr>
            <w:tcW w:w="0" w:type="auto"/>
          </w:tcPr>
          <w:p w14:paraId="034D8E06" w14:textId="77777777" w:rsidR="007B4B04" w:rsidRPr="00C5246D" w:rsidRDefault="007B4B04" w:rsidP="0070309D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 w:rsidRPr="00C5246D">
              <w:rPr>
                <w:bCs/>
                <w:kern w:val="24"/>
                <w:sz w:val="20"/>
                <w:szCs w:val="20"/>
              </w:rPr>
              <w:t>Sala do spotkań bilateralnych</w:t>
            </w:r>
          </w:p>
        </w:tc>
      </w:tr>
      <w:tr w:rsidR="007B4B04" w:rsidRPr="00E95A1B" w14:paraId="4DA9CB8B" w14:textId="77777777" w:rsidTr="007B4B04">
        <w:trPr>
          <w:trHeight w:val="28"/>
        </w:trPr>
        <w:tc>
          <w:tcPr>
            <w:tcW w:w="0" w:type="auto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41D17753" w14:textId="77777777" w:rsidR="007B4B04" w:rsidRPr="00C5246D" w:rsidRDefault="007B4B04" w:rsidP="0070309D">
            <w:pPr>
              <w:spacing w:line="256" w:lineRule="auto"/>
              <w:rPr>
                <w:kern w:val="24"/>
                <w:sz w:val="20"/>
                <w:szCs w:val="20"/>
              </w:rPr>
            </w:pPr>
            <w:r w:rsidRPr="00C5246D">
              <w:rPr>
                <w:kern w:val="24"/>
                <w:sz w:val="20"/>
                <w:szCs w:val="20"/>
              </w:rPr>
              <w:t>Pokój nr 19</w:t>
            </w:r>
          </w:p>
        </w:tc>
        <w:tc>
          <w:tcPr>
            <w:tcW w:w="0" w:type="auto"/>
          </w:tcPr>
          <w:p w14:paraId="1BDB787B" w14:textId="77777777" w:rsidR="007B4B04" w:rsidRPr="00C5246D" w:rsidRDefault="007B4B04" w:rsidP="0070309D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 w:rsidRPr="00C5246D">
              <w:rPr>
                <w:bCs/>
                <w:kern w:val="24"/>
                <w:sz w:val="20"/>
                <w:szCs w:val="20"/>
              </w:rPr>
              <w:t>Sala do spotkań bilateralnych</w:t>
            </w:r>
          </w:p>
        </w:tc>
      </w:tr>
      <w:tr w:rsidR="007B4B04" w:rsidRPr="00E95A1B" w14:paraId="4CE19571" w14:textId="77777777" w:rsidTr="007B4B04">
        <w:trPr>
          <w:trHeight w:val="28"/>
        </w:trPr>
        <w:tc>
          <w:tcPr>
            <w:tcW w:w="0" w:type="auto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05F26A91" w14:textId="77777777" w:rsidR="007B4B04" w:rsidRPr="00C5246D" w:rsidRDefault="007B4B04" w:rsidP="0070309D">
            <w:pPr>
              <w:spacing w:line="256" w:lineRule="auto"/>
              <w:rPr>
                <w:kern w:val="24"/>
                <w:sz w:val="20"/>
                <w:szCs w:val="20"/>
              </w:rPr>
            </w:pPr>
            <w:r w:rsidRPr="00C5246D">
              <w:rPr>
                <w:kern w:val="24"/>
                <w:sz w:val="20"/>
                <w:szCs w:val="20"/>
              </w:rPr>
              <w:t>Pokój nr 20</w:t>
            </w:r>
          </w:p>
        </w:tc>
        <w:tc>
          <w:tcPr>
            <w:tcW w:w="0" w:type="auto"/>
          </w:tcPr>
          <w:p w14:paraId="3FEEF2B3" w14:textId="77777777" w:rsidR="007B4B04" w:rsidRPr="00C5246D" w:rsidRDefault="007B4B04" w:rsidP="0070309D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 w:rsidRPr="00C5246D">
              <w:rPr>
                <w:bCs/>
                <w:kern w:val="24"/>
                <w:sz w:val="20"/>
                <w:szCs w:val="20"/>
              </w:rPr>
              <w:t>Sala do spotkań bilateralnych</w:t>
            </w:r>
          </w:p>
        </w:tc>
      </w:tr>
      <w:tr w:rsidR="007B4B04" w:rsidRPr="00E95A1B" w14:paraId="16C2AA16" w14:textId="77777777" w:rsidTr="007B4B04">
        <w:trPr>
          <w:trHeight w:val="28"/>
        </w:trPr>
        <w:tc>
          <w:tcPr>
            <w:tcW w:w="0" w:type="auto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052EF6C8" w14:textId="77777777" w:rsidR="007B4B04" w:rsidRPr="00C5246D" w:rsidRDefault="007B4B04" w:rsidP="0070309D">
            <w:pPr>
              <w:spacing w:line="256" w:lineRule="auto"/>
              <w:rPr>
                <w:kern w:val="24"/>
                <w:sz w:val="20"/>
                <w:szCs w:val="20"/>
              </w:rPr>
            </w:pPr>
            <w:r w:rsidRPr="00C5246D">
              <w:rPr>
                <w:kern w:val="24"/>
                <w:sz w:val="20"/>
                <w:szCs w:val="20"/>
              </w:rPr>
              <w:t>Pokój nr 21</w:t>
            </w:r>
          </w:p>
        </w:tc>
        <w:tc>
          <w:tcPr>
            <w:tcW w:w="0" w:type="auto"/>
          </w:tcPr>
          <w:p w14:paraId="75BE0B41" w14:textId="77777777" w:rsidR="007B4B04" w:rsidRPr="00C5246D" w:rsidRDefault="007B4B04" w:rsidP="0070309D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 w:rsidRPr="00C5246D">
              <w:rPr>
                <w:bCs/>
                <w:kern w:val="24"/>
                <w:sz w:val="20"/>
                <w:szCs w:val="20"/>
              </w:rPr>
              <w:t>Sala do spotkań bilateralnych</w:t>
            </w:r>
          </w:p>
        </w:tc>
      </w:tr>
      <w:tr w:rsidR="007B4B04" w:rsidRPr="00E95A1B" w14:paraId="0D814AE2" w14:textId="77777777" w:rsidTr="007B4B04">
        <w:trPr>
          <w:trHeight w:val="28"/>
        </w:trPr>
        <w:tc>
          <w:tcPr>
            <w:tcW w:w="0" w:type="auto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4503D001" w14:textId="77777777" w:rsidR="007B4B04" w:rsidRPr="00C5246D" w:rsidRDefault="007B4B04" w:rsidP="0070309D">
            <w:pPr>
              <w:spacing w:line="256" w:lineRule="auto"/>
              <w:rPr>
                <w:kern w:val="24"/>
                <w:sz w:val="20"/>
                <w:szCs w:val="20"/>
              </w:rPr>
            </w:pPr>
            <w:r w:rsidRPr="00C5246D">
              <w:rPr>
                <w:kern w:val="24"/>
                <w:sz w:val="20"/>
                <w:szCs w:val="20"/>
              </w:rPr>
              <w:t>Pokój nr 22</w:t>
            </w:r>
          </w:p>
        </w:tc>
        <w:tc>
          <w:tcPr>
            <w:tcW w:w="0" w:type="auto"/>
          </w:tcPr>
          <w:p w14:paraId="3E4F912D" w14:textId="77777777" w:rsidR="007B4B04" w:rsidRPr="00C5246D" w:rsidRDefault="007B4B04" w:rsidP="0070309D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 w:rsidRPr="00C5246D">
              <w:rPr>
                <w:bCs/>
                <w:kern w:val="24"/>
                <w:sz w:val="20"/>
                <w:szCs w:val="20"/>
              </w:rPr>
              <w:t>Sala do spotkań bilateralnych</w:t>
            </w:r>
          </w:p>
        </w:tc>
      </w:tr>
      <w:tr w:rsidR="007B4B04" w:rsidRPr="00E95A1B" w14:paraId="58F8E4F2" w14:textId="77777777" w:rsidTr="007B4B04">
        <w:trPr>
          <w:trHeight w:val="28"/>
        </w:trPr>
        <w:tc>
          <w:tcPr>
            <w:tcW w:w="0" w:type="auto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34228A48" w14:textId="77777777" w:rsidR="007B4B04" w:rsidRPr="00C5246D" w:rsidRDefault="007B4B04" w:rsidP="0070309D">
            <w:pPr>
              <w:spacing w:line="256" w:lineRule="auto"/>
              <w:rPr>
                <w:kern w:val="24"/>
                <w:sz w:val="20"/>
                <w:szCs w:val="20"/>
              </w:rPr>
            </w:pPr>
            <w:r w:rsidRPr="00C5246D">
              <w:rPr>
                <w:kern w:val="24"/>
                <w:sz w:val="20"/>
                <w:szCs w:val="20"/>
              </w:rPr>
              <w:t>Pokój nr 23</w:t>
            </w:r>
          </w:p>
        </w:tc>
        <w:tc>
          <w:tcPr>
            <w:tcW w:w="0" w:type="auto"/>
          </w:tcPr>
          <w:p w14:paraId="2C1FBF41" w14:textId="77777777" w:rsidR="007B4B04" w:rsidRPr="00C5246D" w:rsidRDefault="007B4B04" w:rsidP="0070309D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 w:rsidRPr="00C5246D">
              <w:rPr>
                <w:bCs/>
                <w:kern w:val="24"/>
                <w:sz w:val="20"/>
                <w:szCs w:val="20"/>
              </w:rPr>
              <w:t>Sala do spotkań bilateralnych</w:t>
            </w:r>
          </w:p>
        </w:tc>
      </w:tr>
      <w:tr w:rsidR="007B4B04" w:rsidRPr="00E95A1B" w14:paraId="41C2D5AC" w14:textId="77777777" w:rsidTr="007B4B04">
        <w:trPr>
          <w:trHeight w:val="28"/>
        </w:trPr>
        <w:tc>
          <w:tcPr>
            <w:tcW w:w="0" w:type="auto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5F740AED" w14:textId="77777777" w:rsidR="007B4B04" w:rsidRPr="00C5246D" w:rsidRDefault="007B4B04" w:rsidP="0070309D">
            <w:pPr>
              <w:spacing w:line="256" w:lineRule="auto"/>
              <w:rPr>
                <w:kern w:val="24"/>
                <w:sz w:val="20"/>
                <w:szCs w:val="20"/>
              </w:rPr>
            </w:pPr>
            <w:r w:rsidRPr="00C5246D">
              <w:rPr>
                <w:kern w:val="24"/>
                <w:sz w:val="20"/>
                <w:szCs w:val="20"/>
              </w:rPr>
              <w:lastRenderedPageBreak/>
              <w:t>Pokój nr 24</w:t>
            </w:r>
          </w:p>
        </w:tc>
        <w:tc>
          <w:tcPr>
            <w:tcW w:w="0" w:type="auto"/>
          </w:tcPr>
          <w:p w14:paraId="01D41F56" w14:textId="77777777" w:rsidR="007B4B04" w:rsidRPr="00C5246D" w:rsidRDefault="007B4B04" w:rsidP="0070309D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 w:rsidRPr="00C5246D">
              <w:rPr>
                <w:bCs/>
                <w:kern w:val="24"/>
                <w:sz w:val="20"/>
                <w:szCs w:val="20"/>
              </w:rPr>
              <w:t>Sala do spotkań bilateralnych</w:t>
            </w:r>
          </w:p>
        </w:tc>
      </w:tr>
      <w:tr w:rsidR="007B4B04" w:rsidRPr="00E95A1B" w14:paraId="3D14C98B" w14:textId="77777777" w:rsidTr="007B4B04">
        <w:trPr>
          <w:trHeight w:val="28"/>
        </w:trPr>
        <w:tc>
          <w:tcPr>
            <w:tcW w:w="0" w:type="auto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6A8C0080" w14:textId="77777777" w:rsidR="007B4B04" w:rsidRPr="00C5246D" w:rsidRDefault="007B4B04" w:rsidP="0070309D">
            <w:pPr>
              <w:spacing w:line="256" w:lineRule="auto"/>
              <w:rPr>
                <w:kern w:val="24"/>
                <w:sz w:val="20"/>
                <w:szCs w:val="20"/>
              </w:rPr>
            </w:pPr>
            <w:r w:rsidRPr="00C5246D">
              <w:rPr>
                <w:kern w:val="24"/>
                <w:sz w:val="20"/>
                <w:szCs w:val="20"/>
              </w:rPr>
              <w:t>Pokój nr 25</w:t>
            </w:r>
          </w:p>
        </w:tc>
        <w:tc>
          <w:tcPr>
            <w:tcW w:w="0" w:type="auto"/>
          </w:tcPr>
          <w:p w14:paraId="17FC1741" w14:textId="77777777" w:rsidR="007B4B04" w:rsidRPr="00C5246D" w:rsidRDefault="007B4B04" w:rsidP="0070309D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 w:rsidRPr="00C5246D">
              <w:rPr>
                <w:bCs/>
                <w:kern w:val="24"/>
                <w:sz w:val="20"/>
                <w:szCs w:val="20"/>
              </w:rPr>
              <w:t>Sala do spotkań bilateralnych</w:t>
            </w:r>
          </w:p>
        </w:tc>
      </w:tr>
      <w:tr w:rsidR="007B4B04" w:rsidRPr="00E95A1B" w14:paraId="21D98928" w14:textId="77777777" w:rsidTr="007B4B04">
        <w:trPr>
          <w:trHeight w:val="28"/>
        </w:trPr>
        <w:tc>
          <w:tcPr>
            <w:tcW w:w="0" w:type="auto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6184A46C" w14:textId="77777777" w:rsidR="007B4B04" w:rsidRPr="00C5246D" w:rsidRDefault="007B4B04" w:rsidP="0070309D">
            <w:pPr>
              <w:spacing w:line="256" w:lineRule="auto"/>
              <w:rPr>
                <w:kern w:val="24"/>
                <w:sz w:val="20"/>
                <w:szCs w:val="20"/>
              </w:rPr>
            </w:pPr>
            <w:r w:rsidRPr="00C5246D">
              <w:rPr>
                <w:kern w:val="24"/>
                <w:sz w:val="20"/>
                <w:szCs w:val="20"/>
              </w:rPr>
              <w:t>Pokój nr 26</w:t>
            </w:r>
          </w:p>
        </w:tc>
        <w:tc>
          <w:tcPr>
            <w:tcW w:w="0" w:type="auto"/>
          </w:tcPr>
          <w:p w14:paraId="38A4B5A7" w14:textId="77777777" w:rsidR="007B4B04" w:rsidRPr="00C5246D" w:rsidRDefault="007B4B04" w:rsidP="0070309D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 w:rsidRPr="00C5246D">
              <w:rPr>
                <w:bCs/>
                <w:kern w:val="24"/>
                <w:sz w:val="20"/>
                <w:szCs w:val="20"/>
              </w:rPr>
              <w:t>Sala do spotkań bilateralnych</w:t>
            </w:r>
          </w:p>
        </w:tc>
      </w:tr>
      <w:tr w:rsidR="007B4B04" w:rsidRPr="00E95A1B" w14:paraId="0BDF213E" w14:textId="77777777" w:rsidTr="007B4B04">
        <w:trPr>
          <w:trHeight w:val="28"/>
        </w:trPr>
        <w:tc>
          <w:tcPr>
            <w:tcW w:w="0" w:type="auto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316F93EE" w14:textId="77777777" w:rsidR="007B4B04" w:rsidRPr="00E95A1B" w:rsidRDefault="007B4B04" w:rsidP="0070309D">
            <w:pPr>
              <w:spacing w:line="256" w:lineRule="auto"/>
              <w:rPr>
                <w:kern w:val="24"/>
                <w:sz w:val="20"/>
                <w:szCs w:val="20"/>
              </w:rPr>
            </w:pPr>
            <w:r w:rsidRPr="00E95A1B">
              <w:rPr>
                <w:kern w:val="24"/>
                <w:sz w:val="20"/>
                <w:szCs w:val="20"/>
              </w:rPr>
              <w:t>Hol dolny</w:t>
            </w:r>
          </w:p>
        </w:tc>
        <w:tc>
          <w:tcPr>
            <w:tcW w:w="0" w:type="auto"/>
          </w:tcPr>
          <w:p w14:paraId="208AE77B" w14:textId="77777777" w:rsidR="007B4B04" w:rsidRPr="00E95A1B" w:rsidRDefault="007B4B04" w:rsidP="0070309D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 w:rsidRPr="00E95A1B">
              <w:rPr>
                <w:bCs/>
                <w:kern w:val="24"/>
                <w:sz w:val="20"/>
                <w:szCs w:val="20"/>
              </w:rPr>
              <w:t>Strefa wystawiennicza, punkty informacyjne</w:t>
            </w:r>
          </w:p>
        </w:tc>
      </w:tr>
      <w:tr w:rsidR="007B4B04" w:rsidRPr="00E95A1B" w14:paraId="0C7F7BBF" w14:textId="77777777" w:rsidTr="007B4B04">
        <w:trPr>
          <w:trHeight w:val="28"/>
        </w:trPr>
        <w:tc>
          <w:tcPr>
            <w:tcW w:w="0" w:type="auto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0A0B0CE9" w14:textId="77777777" w:rsidR="007B4B04" w:rsidRPr="00E95A1B" w:rsidRDefault="007B4B04" w:rsidP="0070309D">
            <w:pPr>
              <w:spacing w:line="256" w:lineRule="auto"/>
              <w:rPr>
                <w:kern w:val="24"/>
                <w:sz w:val="20"/>
                <w:szCs w:val="20"/>
              </w:rPr>
            </w:pPr>
            <w:r w:rsidRPr="00E95A1B">
              <w:rPr>
                <w:kern w:val="24"/>
                <w:sz w:val="20"/>
                <w:szCs w:val="20"/>
              </w:rPr>
              <w:t>Hol górny</w:t>
            </w:r>
          </w:p>
        </w:tc>
        <w:tc>
          <w:tcPr>
            <w:tcW w:w="0" w:type="auto"/>
          </w:tcPr>
          <w:p w14:paraId="64FB01C3" w14:textId="398B0739" w:rsidR="007B4B04" w:rsidRPr="00E95A1B" w:rsidRDefault="007B4B04" w:rsidP="0070309D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 w:rsidRPr="00E95A1B">
              <w:rPr>
                <w:bCs/>
                <w:kern w:val="24"/>
                <w:sz w:val="20"/>
                <w:szCs w:val="20"/>
              </w:rPr>
              <w:t>Punkty informacyjne</w:t>
            </w:r>
            <w:r w:rsidR="001E79EB">
              <w:rPr>
                <w:bCs/>
                <w:kern w:val="24"/>
                <w:sz w:val="20"/>
                <w:szCs w:val="20"/>
              </w:rPr>
              <w:t>, Central Control Room</w:t>
            </w:r>
          </w:p>
        </w:tc>
      </w:tr>
      <w:tr w:rsidR="007B4B04" w:rsidRPr="00E95A1B" w14:paraId="6B52CAA4" w14:textId="77777777" w:rsidTr="00063DE0">
        <w:trPr>
          <w:trHeight w:val="55"/>
        </w:trPr>
        <w:tc>
          <w:tcPr>
            <w:tcW w:w="0" w:type="auto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11BB0311" w14:textId="77777777" w:rsidR="007B4B04" w:rsidRPr="00E95A1B" w:rsidRDefault="007B4B04" w:rsidP="0070309D">
            <w:pPr>
              <w:spacing w:line="256" w:lineRule="auto"/>
              <w:rPr>
                <w:kern w:val="24"/>
                <w:sz w:val="20"/>
                <w:szCs w:val="20"/>
              </w:rPr>
            </w:pPr>
            <w:r w:rsidRPr="00E95A1B">
              <w:rPr>
                <w:kern w:val="24"/>
                <w:sz w:val="20"/>
                <w:szCs w:val="20"/>
              </w:rPr>
              <w:t>Antresola</w:t>
            </w:r>
          </w:p>
        </w:tc>
        <w:tc>
          <w:tcPr>
            <w:tcW w:w="0" w:type="auto"/>
          </w:tcPr>
          <w:p w14:paraId="4E714AE3" w14:textId="77777777" w:rsidR="007B4B04" w:rsidRPr="00E95A1B" w:rsidRDefault="007B4B04" w:rsidP="0070309D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 w:rsidRPr="00E95A1B">
              <w:rPr>
                <w:bCs/>
                <w:kern w:val="24"/>
                <w:sz w:val="20"/>
                <w:szCs w:val="20"/>
              </w:rPr>
              <w:t>Punkt rejestracyjny</w:t>
            </w:r>
          </w:p>
        </w:tc>
      </w:tr>
      <w:tr w:rsidR="000003F1" w:rsidRPr="00E95A1B" w14:paraId="5FD12734" w14:textId="77777777" w:rsidTr="00063DE0">
        <w:trPr>
          <w:trHeight w:val="55"/>
        </w:trPr>
        <w:tc>
          <w:tcPr>
            <w:tcW w:w="0" w:type="auto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103201E6" w14:textId="356ACBC7" w:rsidR="000003F1" w:rsidRPr="00E95A1B" w:rsidRDefault="001E79EB" w:rsidP="0070309D">
            <w:pPr>
              <w:spacing w:line="256" w:lineRule="auto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c</w:t>
            </w:r>
            <w:r w:rsidR="000003F1">
              <w:rPr>
                <w:kern w:val="24"/>
                <w:sz w:val="20"/>
                <w:szCs w:val="20"/>
              </w:rPr>
              <w:t>zęści wspólne obiektu</w:t>
            </w:r>
          </w:p>
        </w:tc>
        <w:tc>
          <w:tcPr>
            <w:tcW w:w="0" w:type="auto"/>
          </w:tcPr>
          <w:p w14:paraId="697F9DAF" w14:textId="1B437572" w:rsidR="000003F1" w:rsidRPr="00E95A1B" w:rsidRDefault="001E79EB" w:rsidP="0070309D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Strefy</w:t>
            </w:r>
            <w:r w:rsidR="000003F1">
              <w:rPr>
                <w:bCs/>
                <w:kern w:val="24"/>
                <w:sz w:val="20"/>
                <w:szCs w:val="20"/>
              </w:rPr>
              <w:t xml:space="preserve"> kawowe</w:t>
            </w:r>
          </w:p>
        </w:tc>
      </w:tr>
    </w:tbl>
    <w:p w14:paraId="2C74A552" w14:textId="7D85E1EE" w:rsidR="00D60C7B" w:rsidRDefault="00D60C7B" w:rsidP="0094585B">
      <w:pPr>
        <w:pStyle w:val="Akapitzlist"/>
        <w:spacing w:before="120" w:line="23" w:lineRule="atLeast"/>
        <w:ind w:left="851"/>
        <w:jc w:val="both"/>
      </w:pPr>
      <w:r>
        <w:rPr>
          <w:lang w:val="pl-PL"/>
        </w:rPr>
        <w:t>Oprócz istotnych pomieszczeń wskazanych w powyższej tabeli, Zamawiający będzie dysponował również pomieszczeniami</w:t>
      </w:r>
      <w:r w:rsidR="007E7129">
        <w:rPr>
          <w:lang w:val="pl-PL"/>
        </w:rPr>
        <w:t>/</w:t>
      </w:r>
      <w:r w:rsidR="00222987">
        <w:rPr>
          <w:lang w:val="pl-PL"/>
        </w:rPr>
        <w:t>obszarami</w:t>
      </w:r>
      <w:r>
        <w:rPr>
          <w:lang w:val="pl-PL"/>
        </w:rPr>
        <w:t xml:space="preserve"> w MCK przeznaczonymi na np. biuro </w:t>
      </w:r>
      <w:r w:rsidR="007B09C6">
        <w:rPr>
          <w:lang w:val="pl-PL"/>
        </w:rPr>
        <w:t>Zamawiającego, biuro ONZ</w:t>
      </w:r>
      <w:r>
        <w:t>,</w:t>
      </w:r>
      <w:r>
        <w:rPr>
          <w:lang w:val="pl-PL"/>
        </w:rPr>
        <w:t xml:space="preserve"> </w:t>
      </w:r>
      <w:r w:rsidR="00222987">
        <w:rPr>
          <w:lang w:val="pl-PL"/>
        </w:rPr>
        <w:t>centrum</w:t>
      </w:r>
      <w:r w:rsidR="007E7129">
        <w:rPr>
          <w:lang w:val="pl-PL"/>
        </w:rPr>
        <w:t xml:space="preserve"> medi</w:t>
      </w:r>
      <w:r w:rsidR="00222987">
        <w:rPr>
          <w:lang w:val="pl-PL"/>
        </w:rPr>
        <w:t>alne</w:t>
      </w:r>
      <w:r w:rsidR="007E7129">
        <w:rPr>
          <w:lang w:val="pl-PL"/>
        </w:rPr>
        <w:t xml:space="preserve">, </w:t>
      </w:r>
      <w:r w:rsidR="00F40F3F">
        <w:rPr>
          <w:lang w:val="pl-PL"/>
        </w:rPr>
        <w:t>powierzchnię na potrzeby</w:t>
      </w:r>
      <w:r w:rsidR="007E7129">
        <w:rPr>
          <w:lang w:val="pl-PL"/>
        </w:rPr>
        <w:t xml:space="preserve"> organizacji konferencji prasowych, </w:t>
      </w:r>
      <w:r>
        <w:rPr>
          <w:lang w:val="pl-PL"/>
        </w:rPr>
        <w:t>itd.</w:t>
      </w:r>
      <w:r>
        <w:t xml:space="preserve"> </w:t>
      </w:r>
    </w:p>
    <w:p w14:paraId="438C6E06" w14:textId="32126142" w:rsidR="005D4939" w:rsidRDefault="000003F1" w:rsidP="0094585B">
      <w:pPr>
        <w:pStyle w:val="Akapitzlist"/>
        <w:spacing w:before="120" w:line="23" w:lineRule="atLeast"/>
        <w:ind w:left="851"/>
        <w:jc w:val="both"/>
      </w:pPr>
      <w:r>
        <w:rPr>
          <w:lang w:val="pl-PL"/>
        </w:rPr>
        <w:t xml:space="preserve">Dodatkowo, </w:t>
      </w:r>
      <w:r w:rsidR="00E17BE7">
        <w:rPr>
          <w:lang w:val="pl-PL"/>
        </w:rPr>
        <w:t>Z</w:t>
      </w:r>
      <w:r>
        <w:rPr>
          <w:lang w:val="pl-PL"/>
        </w:rPr>
        <w:t xml:space="preserve">amawiający planuje zorganizowanie jednorazowego wydarzenia towarzyszącego </w:t>
      </w:r>
      <w:r w:rsidR="005D4939" w:rsidRPr="002A5C29">
        <w:t>w oparciu o</w:t>
      </w:r>
      <w:r w:rsidR="005D4939">
        <w:t xml:space="preserve"> </w:t>
      </w:r>
      <w:r w:rsidR="005D4939" w:rsidRPr="002A5C29">
        <w:t xml:space="preserve">odrębną </w:t>
      </w:r>
      <w:r w:rsidR="005D4939">
        <w:t>u</w:t>
      </w:r>
      <w:r w:rsidR="005D4939" w:rsidRPr="002A5C29">
        <w:t>mowę</w:t>
      </w:r>
      <w:r w:rsidR="005D4939">
        <w:t xml:space="preserve"> </w:t>
      </w:r>
      <w:r w:rsidR="005D4939" w:rsidRPr="002A5C29">
        <w:t>najmu</w:t>
      </w:r>
      <w:r w:rsidR="00E17BE7">
        <w:rPr>
          <w:lang w:val="pl-PL"/>
        </w:rPr>
        <w:t xml:space="preserve">, w </w:t>
      </w:r>
      <w:r w:rsidR="005D4939">
        <w:t>obiek</w:t>
      </w:r>
      <w:r w:rsidR="00E17BE7">
        <w:rPr>
          <w:lang w:val="pl-PL"/>
        </w:rPr>
        <w:t>cie</w:t>
      </w:r>
      <w:r w:rsidR="005D4939">
        <w:t xml:space="preserve"> Narodowej Orkiestry Symfonicznej Polskiego Radia w Katowicach przy P</w:t>
      </w:r>
      <w:r w:rsidR="005D4939" w:rsidRPr="00124735">
        <w:t>lac</w:t>
      </w:r>
      <w:r w:rsidR="005D4939">
        <w:t>u</w:t>
      </w:r>
      <w:r w:rsidR="005D4939" w:rsidRPr="00124735">
        <w:t xml:space="preserve"> Wojciecha Kilara 1</w:t>
      </w:r>
      <w:r w:rsidR="005D4939">
        <w:t xml:space="preserve"> (dalej „NOSPR”). </w:t>
      </w:r>
    </w:p>
    <w:p w14:paraId="0488E775" w14:textId="685B1667" w:rsidR="005D4939" w:rsidRDefault="005D4939" w:rsidP="00CD69E9">
      <w:pPr>
        <w:pStyle w:val="Akapitzlist"/>
        <w:numPr>
          <w:ilvl w:val="0"/>
          <w:numId w:val="7"/>
        </w:numPr>
        <w:spacing w:before="240" w:line="23" w:lineRule="atLeast"/>
        <w:ind w:left="850" w:hanging="425"/>
        <w:jc w:val="both"/>
        <w:rPr>
          <w:u w:val="single"/>
          <w:lang w:val="pl-PL"/>
        </w:rPr>
      </w:pPr>
      <w:r w:rsidRPr="0094585B">
        <w:rPr>
          <w:b/>
          <w:bCs/>
          <w:color w:val="FF0066"/>
          <w:lang w:val="pl-PL"/>
        </w:rPr>
        <w:t>Dni techniczne służące organizacji Szczytu</w:t>
      </w:r>
    </w:p>
    <w:p w14:paraId="1BE7C3C2" w14:textId="59DD3633" w:rsidR="00CD7403" w:rsidRDefault="00CD7403" w:rsidP="0094585B">
      <w:pPr>
        <w:pStyle w:val="Akapitzlist"/>
        <w:spacing w:before="120" w:line="23" w:lineRule="atLeast"/>
        <w:ind w:left="851"/>
        <w:jc w:val="both"/>
        <w:rPr>
          <w:lang w:val="pl-PL"/>
        </w:rPr>
      </w:pPr>
      <w:r w:rsidRPr="005D4939">
        <w:rPr>
          <w:lang w:val="pl-PL"/>
        </w:rPr>
        <w:t>Dni 2-5 grudnia oraz 11-12 grudnia 2021 r. będą tzw. dniami technicznymi organizacji Szczytu w MCK, odpowiednio na potrzeby prac montażowych i</w:t>
      </w:r>
      <w:r w:rsidR="0094585B">
        <w:rPr>
          <w:lang w:val="pl-PL"/>
        </w:rPr>
        <w:t xml:space="preserve"> </w:t>
      </w:r>
      <w:r w:rsidRPr="005D4939">
        <w:rPr>
          <w:lang w:val="pl-PL"/>
        </w:rPr>
        <w:t>demontażowych Wykonawcy.</w:t>
      </w:r>
    </w:p>
    <w:p w14:paraId="1FC737C8" w14:textId="40CD16F3" w:rsidR="005D4939" w:rsidRPr="0094585B" w:rsidRDefault="005D4939" w:rsidP="00CD69E9">
      <w:pPr>
        <w:pStyle w:val="Akapitzlist"/>
        <w:numPr>
          <w:ilvl w:val="0"/>
          <w:numId w:val="7"/>
        </w:numPr>
        <w:spacing w:before="240" w:line="23" w:lineRule="atLeast"/>
        <w:ind w:left="850" w:hanging="425"/>
        <w:jc w:val="both"/>
        <w:rPr>
          <w:b/>
          <w:bCs/>
          <w:color w:val="FF0066"/>
          <w:lang w:val="pl-PL"/>
        </w:rPr>
      </w:pPr>
      <w:r w:rsidRPr="0094585B">
        <w:rPr>
          <w:b/>
          <w:bCs/>
          <w:color w:val="FF0066"/>
          <w:lang w:val="pl-PL"/>
        </w:rPr>
        <w:t>L</w:t>
      </w:r>
      <w:r w:rsidR="00511332" w:rsidRPr="0094585B">
        <w:rPr>
          <w:b/>
          <w:bCs/>
          <w:color w:val="FF0066"/>
          <w:lang w:val="pl-PL"/>
        </w:rPr>
        <w:t xml:space="preserve">iczba uczestników </w:t>
      </w:r>
      <w:r w:rsidR="002F323B" w:rsidRPr="0094585B">
        <w:rPr>
          <w:b/>
          <w:bCs/>
          <w:color w:val="FF0066"/>
          <w:lang w:val="pl-PL"/>
        </w:rPr>
        <w:t>Szczytu</w:t>
      </w:r>
    </w:p>
    <w:p w14:paraId="0F9B178A" w14:textId="10651ECF" w:rsidR="00615218" w:rsidRPr="005D4939" w:rsidRDefault="005D4939" w:rsidP="0094585B">
      <w:pPr>
        <w:pStyle w:val="Akapitzlist"/>
        <w:spacing w:before="120" w:line="23" w:lineRule="atLeast"/>
        <w:ind w:left="851"/>
        <w:jc w:val="both"/>
        <w:rPr>
          <w:lang w:val="pl-PL"/>
        </w:rPr>
      </w:pPr>
      <w:r w:rsidRPr="005D4939">
        <w:rPr>
          <w:lang w:val="pl-PL"/>
        </w:rPr>
        <w:t xml:space="preserve">Łączna liczba uczestników Szczytu </w:t>
      </w:r>
      <w:r w:rsidR="00615218" w:rsidRPr="005D4939">
        <w:rPr>
          <w:lang w:val="pl-PL"/>
        </w:rPr>
        <w:t>(podczas całego okresu jego trwania)</w:t>
      </w:r>
      <w:r w:rsidR="00511332" w:rsidRPr="005D4939">
        <w:rPr>
          <w:lang w:val="pl-PL"/>
        </w:rPr>
        <w:t xml:space="preserve"> szacowana jest na </w:t>
      </w:r>
      <w:r w:rsidR="00615218" w:rsidRPr="005D4939">
        <w:rPr>
          <w:lang w:val="pl-PL"/>
        </w:rPr>
        <w:t xml:space="preserve">ok. </w:t>
      </w:r>
      <w:r w:rsidR="00511332" w:rsidRPr="005D4939">
        <w:rPr>
          <w:lang w:val="pl-PL"/>
        </w:rPr>
        <w:t xml:space="preserve">2000 osób. </w:t>
      </w:r>
      <w:r w:rsidR="00615218" w:rsidRPr="005D4939">
        <w:rPr>
          <w:lang w:val="pl-PL"/>
        </w:rPr>
        <w:t>Wydarzenie ma charakter ograniczonego dostępu, gdyż rejestracja uczestników odbywać się będzie przez system ONZ i</w:t>
      </w:r>
      <w:r w:rsidR="0094585B">
        <w:rPr>
          <w:lang w:val="pl-PL"/>
        </w:rPr>
        <w:t xml:space="preserve"> </w:t>
      </w:r>
      <w:r w:rsidR="00615218" w:rsidRPr="005D4939">
        <w:rPr>
          <w:lang w:val="pl-PL"/>
        </w:rPr>
        <w:t xml:space="preserve">każdy będzie mógł się zarejestrować poprzez </w:t>
      </w:r>
      <w:r w:rsidR="00615218" w:rsidRPr="005D4939">
        <w:rPr>
          <w:lang w:val="pl-PL"/>
        </w:rPr>
        <w:lastRenderedPageBreak/>
        <w:t>dedykowaną do tego stronę (zgłosić chęć uczestnictwa), ale to</w:t>
      </w:r>
      <w:r>
        <w:rPr>
          <w:lang w:val="pl-PL"/>
        </w:rPr>
        <w:t xml:space="preserve"> </w:t>
      </w:r>
      <w:r w:rsidR="00615218" w:rsidRPr="005D4939">
        <w:rPr>
          <w:lang w:val="pl-PL"/>
        </w:rPr>
        <w:t xml:space="preserve">ONZ będzie </w:t>
      </w:r>
      <w:r w:rsidR="00423EEF" w:rsidRPr="005D4939">
        <w:rPr>
          <w:lang w:val="pl-PL"/>
        </w:rPr>
        <w:t xml:space="preserve">ostatecznie </w:t>
      </w:r>
      <w:r w:rsidR="00615218" w:rsidRPr="005D4939">
        <w:rPr>
          <w:lang w:val="pl-PL"/>
        </w:rPr>
        <w:t xml:space="preserve">akceptować </w:t>
      </w:r>
      <w:r w:rsidR="00423EEF" w:rsidRPr="005D4939">
        <w:rPr>
          <w:lang w:val="pl-PL"/>
        </w:rPr>
        <w:t>zgłaszającego się jako uczestnika Szczytu.</w:t>
      </w:r>
      <w:r>
        <w:rPr>
          <w:lang w:val="pl-PL"/>
        </w:rPr>
        <w:t xml:space="preserve"> </w:t>
      </w:r>
    </w:p>
    <w:p w14:paraId="40735842" w14:textId="0BBE305B" w:rsidR="00511332" w:rsidRDefault="00A7776C" w:rsidP="0094585B">
      <w:pPr>
        <w:pStyle w:val="Akapitzlist"/>
        <w:spacing w:before="120" w:line="23" w:lineRule="atLeast"/>
        <w:ind w:left="851"/>
        <w:jc w:val="both"/>
        <w:rPr>
          <w:lang w:val="pl-PL"/>
        </w:rPr>
      </w:pPr>
      <w:r w:rsidRPr="005D4939">
        <w:rPr>
          <w:lang w:val="pl-PL"/>
        </w:rPr>
        <w:t xml:space="preserve">Zamawiający zastrzega sobie prawo do zmniejszenia </w:t>
      </w:r>
      <w:r w:rsidR="00423EEF" w:rsidRPr="005D4939">
        <w:rPr>
          <w:lang w:val="pl-PL"/>
        </w:rPr>
        <w:t xml:space="preserve">ww. </w:t>
      </w:r>
      <w:r w:rsidRPr="005D4939">
        <w:rPr>
          <w:lang w:val="pl-PL"/>
        </w:rPr>
        <w:t xml:space="preserve">liczby uczestników </w:t>
      </w:r>
      <w:r w:rsidR="00423EEF" w:rsidRPr="005D4939">
        <w:rPr>
          <w:lang w:val="pl-PL"/>
        </w:rPr>
        <w:t>Szczytu</w:t>
      </w:r>
      <w:r w:rsidRPr="005D4939">
        <w:rPr>
          <w:lang w:val="pl-PL"/>
        </w:rPr>
        <w:t xml:space="preserve"> o</w:t>
      </w:r>
      <w:r w:rsidR="005D4939">
        <w:rPr>
          <w:lang w:val="pl-PL"/>
        </w:rPr>
        <w:t xml:space="preserve"> </w:t>
      </w:r>
      <w:r w:rsidRPr="005D4939">
        <w:rPr>
          <w:lang w:val="pl-PL"/>
        </w:rPr>
        <w:t>maksymalnie 25%</w:t>
      </w:r>
      <w:r w:rsidR="00423EEF" w:rsidRPr="005D4939">
        <w:rPr>
          <w:lang w:val="pl-PL"/>
        </w:rPr>
        <w:t xml:space="preserve"> </w:t>
      </w:r>
      <w:r w:rsidRPr="005D4939">
        <w:rPr>
          <w:lang w:val="pl-PL"/>
        </w:rPr>
        <w:t>(tj. 500 osób).</w:t>
      </w:r>
      <w:r w:rsidR="00423EEF" w:rsidRPr="005D4939">
        <w:rPr>
          <w:lang w:val="pl-PL"/>
        </w:rPr>
        <w:t xml:space="preserve"> </w:t>
      </w:r>
      <w:r w:rsidR="00511332" w:rsidRPr="005D4939">
        <w:rPr>
          <w:lang w:val="pl-PL"/>
        </w:rPr>
        <w:t>W przypadku zgłoszenia</w:t>
      </w:r>
      <w:r w:rsidR="00423EEF" w:rsidRPr="005D4939">
        <w:rPr>
          <w:lang w:val="pl-PL"/>
        </w:rPr>
        <w:t xml:space="preserve"> Wykonawcy</w:t>
      </w:r>
      <w:r w:rsidR="00511332" w:rsidRPr="005D4939">
        <w:rPr>
          <w:lang w:val="pl-PL"/>
        </w:rPr>
        <w:t xml:space="preserve"> </w:t>
      </w:r>
      <w:r w:rsidR="00423EEF" w:rsidRPr="005D4939">
        <w:rPr>
          <w:lang w:val="pl-PL"/>
        </w:rPr>
        <w:t xml:space="preserve">przez Zamawiającego </w:t>
      </w:r>
      <w:r w:rsidR="0048675C">
        <w:rPr>
          <w:lang w:val="pl-PL"/>
        </w:rPr>
        <w:t>informacji o zmianie</w:t>
      </w:r>
      <w:r w:rsidR="00511332" w:rsidRPr="005D4939">
        <w:rPr>
          <w:lang w:val="pl-PL"/>
        </w:rPr>
        <w:t xml:space="preserve"> liczby uczestników </w:t>
      </w:r>
      <w:r w:rsidR="00423EEF" w:rsidRPr="005D4939">
        <w:rPr>
          <w:lang w:val="pl-PL"/>
        </w:rPr>
        <w:t>Szczytu</w:t>
      </w:r>
      <w:r w:rsidR="00511332" w:rsidRPr="005D4939">
        <w:rPr>
          <w:lang w:val="pl-PL"/>
        </w:rPr>
        <w:t xml:space="preserve"> </w:t>
      </w:r>
      <w:r w:rsidR="0048675C" w:rsidRPr="0048675C">
        <w:rPr>
          <w:lang w:val="pl-PL"/>
        </w:rPr>
        <w:t xml:space="preserve">przed </w:t>
      </w:r>
      <w:r w:rsidR="0048675C">
        <w:rPr>
          <w:lang w:val="pl-PL"/>
        </w:rPr>
        <w:t xml:space="preserve">dniem jego </w:t>
      </w:r>
      <w:r w:rsidR="0048675C" w:rsidRPr="0048675C">
        <w:rPr>
          <w:lang w:val="pl-PL"/>
        </w:rPr>
        <w:t>rozpoczęci</w:t>
      </w:r>
      <w:r w:rsidR="0048675C">
        <w:rPr>
          <w:lang w:val="pl-PL"/>
        </w:rPr>
        <w:t xml:space="preserve">a - w terminie </w:t>
      </w:r>
      <w:r w:rsidR="0048675C" w:rsidRPr="0048675C">
        <w:rPr>
          <w:lang w:val="pl-PL"/>
        </w:rPr>
        <w:t>umożliwiającym właściwą realizację zamówienia</w:t>
      </w:r>
      <w:r w:rsidR="00511332" w:rsidRPr="005D4939">
        <w:rPr>
          <w:lang w:val="pl-PL"/>
        </w:rPr>
        <w:t>, uzgodnione zmiany ilościowe Wykonawca uwzględni w końcowym rozliczeniu przedmiotu umowy.</w:t>
      </w:r>
    </w:p>
    <w:p w14:paraId="35174001" w14:textId="0811E53D" w:rsidR="002B2F2D" w:rsidRPr="002B2F2D" w:rsidRDefault="002B2F2D" w:rsidP="00CD69E9">
      <w:pPr>
        <w:pStyle w:val="Akapitzlist"/>
        <w:numPr>
          <w:ilvl w:val="0"/>
          <w:numId w:val="7"/>
        </w:numPr>
        <w:spacing w:before="240" w:after="120" w:line="23" w:lineRule="atLeast"/>
        <w:ind w:left="850" w:hanging="425"/>
        <w:jc w:val="both"/>
        <w:rPr>
          <w:b/>
          <w:bCs/>
          <w:color w:val="FF0066"/>
          <w:lang w:val="pl-PL"/>
        </w:rPr>
      </w:pPr>
      <w:r w:rsidRPr="002B2F2D">
        <w:rPr>
          <w:b/>
          <w:bCs/>
          <w:color w:val="FF0066"/>
          <w:lang w:val="pl-PL"/>
        </w:rPr>
        <w:t>Program Szczytu</w:t>
      </w:r>
    </w:p>
    <w:p w14:paraId="319405A4" w14:textId="239B74AD" w:rsidR="002B2F2D" w:rsidRDefault="00E8698A" w:rsidP="002B2F2D">
      <w:pPr>
        <w:pStyle w:val="Akapitzlist"/>
        <w:spacing w:before="120" w:line="23" w:lineRule="atLeast"/>
        <w:ind w:left="851"/>
        <w:jc w:val="both"/>
        <w:rPr>
          <w:lang w:val="pl-PL"/>
        </w:rPr>
      </w:pPr>
      <w:r>
        <w:rPr>
          <w:lang w:val="pl-PL"/>
        </w:rPr>
        <w:t xml:space="preserve">Ramowy czas trwania wydarzenia to: od ok. godz. 8:00 do ok. godz. 19:00 każdego dnia trwania Szczytu. </w:t>
      </w:r>
      <w:r w:rsidR="002B2F2D" w:rsidRPr="002B2F2D">
        <w:rPr>
          <w:lang w:val="pl-PL"/>
        </w:rPr>
        <w:t xml:space="preserve">Zamawiający zastrzega sobie prawo do ustalenia </w:t>
      </w:r>
      <w:r w:rsidR="002B2F2D">
        <w:rPr>
          <w:lang w:val="pl-PL"/>
        </w:rPr>
        <w:t>ram czasowych</w:t>
      </w:r>
      <w:r w:rsidR="002B2F2D" w:rsidRPr="002B2F2D">
        <w:rPr>
          <w:lang w:val="pl-PL"/>
        </w:rPr>
        <w:t xml:space="preserve"> programu </w:t>
      </w:r>
      <w:r w:rsidR="002B2F2D">
        <w:rPr>
          <w:lang w:val="pl-PL"/>
        </w:rPr>
        <w:t>Szczytu</w:t>
      </w:r>
      <w:r w:rsidR="002B2F2D" w:rsidRPr="002B2F2D">
        <w:rPr>
          <w:lang w:val="pl-PL"/>
        </w:rPr>
        <w:t xml:space="preserve"> (w tym określenia godzin rozpoczęcia i zakończenia oraz rozkładu przerw, a także układu poszczególnych sesji, również jeżeli odbywają się one równocześnie) i</w:t>
      </w:r>
      <w:r w:rsidR="00A70F8C">
        <w:rPr>
          <w:lang w:val="pl-PL"/>
        </w:rPr>
        <w:t xml:space="preserve"> </w:t>
      </w:r>
      <w:r w:rsidR="002B2F2D" w:rsidRPr="002B2F2D">
        <w:rPr>
          <w:lang w:val="pl-PL"/>
        </w:rPr>
        <w:t>prze</w:t>
      </w:r>
      <w:r w:rsidR="00A70F8C">
        <w:rPr>
          <w:lang w:val="pl-PL"/>
        </w:rPr>
        <w:t>kazania tej informacji Wykonawc</w:t>
      </w:r>
      <w:r w:rsidR="002B2F2D" w:rsidRPr="002B2F2D">
        <w:rPr>
          <w:lang w:val="pl-PL"/>
        </w:rPr>
        <w:t>y</w:t>
      </w:r>
      <w:r w:rsidR="00A70F8C">
        <w:rPr>
          <w:lang w:val="pl-PL"/>
        </w:rPr>
        <w:t xml:space="preserve"> w</w:t>
      </w:r>
      <w:r w:rsidR="0048675C">
        <w:rPr>
          <w:lang w:val="pl-PL"/>
        </w:rPr>
        <w:t xml:space="preserve"> </w:t>
      </w:r>
      <w:r w:rsidR="00A70F8C">
        <w:rPr>
          <w:lang w:val="pl-PL"/>
        </w:rPr>
        <w:t>terminie</w:t>
      </w:r>
      <w:r w:rsidR="0048675C">
        <w:rPr>
          <w:lang w:val="pl-PL"/>
        </w:rPr>
        <w:t xml:space="preserve"> przed dniem rozpoczęcia Szczytu,</w:t>
      </w:r>
      <w:r w:rsidR="00A70F8C">
        <w:rPr>
          <w:lang w:val="pl-PL"/>
        </w:rPr>
        <w:t xml:space="preserve"> umożliwiającym </w:t>
      </w:r>
      <w:r w:rsidR="0048675C">
        <w:rPr>
          <w:lang w:val="pl-PL"/>
        </w:rPr>
        <w:t xml:space="preserve">właściwą </w:t>
      </w:r>
      <w:r w:rsidR="00A70F8C">
        <w:rPr>
          <w:lang w:val="pl-PL"/>
        </w:rPr>
        <w:t>realizację zamówienia</w:t>
      </w:r>
      <w:r w:rsidR="00D91B11" w:rsidRPr="00D91B11">
        <w:rPr>
          <w:rStyle w:val="Odwoanieprzypisudolnego"/>
          <w:vertAlign w:val="superscript"/>
          <w:lang w:val="pl-PL"/>
        </w:rPr>
        <w:footnoteReference w:id="3"/>
      </w:r>
      <w:r w:rsidR="00D91B11">
        <w:rPr>
          <w:vertAlign w:val="superscript"/>
          <w:lang w:val="pl-PL"/>
        </w:rPr>
        <w:t>)</w:t>
      </w:r>
      <w:r w:rsidR="002B2F2D" w:rsidRPr="002B2F2D">
        <w:rPr>
          <w:lang w:val="pl-PL"/>
        </w:rPr>
        <w:t>.</w:t>
      </w:r>
      <w:r w:rsidR="002B2F2D">
        <w:rPr>
          <w:lang w:val="pl-PL"/>
        </w:rPr>
        <w:t xml:space="preserve"> </w:t>
      </w:r>
    </w:p>
    <w:p w14:paraId="2DD55216" w14:textId="70A65B56" w:rsidR="00427FF8" w:rsidRPr="002B2F2D" w:rsidRDefault="00427FF8" w:rsidP="002B2F2D">
      <w:pPr>
        <w:pStyle w:val="Akapitzlist"/>
        <w:spacing w:before="120" w:line="23" w:lineRule="atLeast"/>
        <w:ind w:left="851"/>
        <w:jc w:val="both"/>
        <w:rPr>
          <w:lang w:val="pl-PL"/>
        </w:rPr>
      </w:pPr>
      <w:r>
        <w:rPr>
          <w:lang w:val="pl-PL"/>
        </w:rPr>
        <w:t>Szczyt zostanie rozpoczęty Ceremonią Otwarcia, a zakończony Ceremonią Zamknięcia.</w:t>
      </w:r>
    </w:p>
    <w:p w14:paraId="1E3E799E" w14:textId="6EC4F3DD" w:rsidR="005D4939" w:rsidRPr="0094585B" w:rsidRDefault="00E44300" w:rsidP="00CD69E9">
      <w:pPr>
        <w:pStyle w:val="Akapitzlist"/>
        <w:numPr>
          <w:ilvl w:val="0"/>
          <w:numId w:val="7"/>
        </w:numPr>
        <w:spacing w:before="240" w:after="120" w:line="23" w:lineRule="atLeast"/>
        <w:ind w:left="850" w:hanging="425"/>
        <w:jc w:val="both"/>
        <w:rPr>
          <w:b/>
          <w:bCs/>
          <w:color w:val="FF0066"/>
          <w:lang w:val="pl-PL"/>
        </w:rPr>
      </w:pPr>
      <w:r w:rsidRPr="0094585B">
        <w:rPr>
          <w:b/>
          <w:bCs/>
          <w:color w:val="FF0066"/>
          <w:lang w:val="pl-PL"/>
        </w:rPr>
        <w:lastRenderedPageBreak/>
        <w:t>Pomieszczenia</w:t>
      </w:r>
      <w:r w:rsidR="003E0BC0" w:rsidRPr="0094585B">
        <w:rPr>
          <w:b/>
          <w:bCs/>
          <w:color w:val="FF0066"/>
          <w:lang w:val="pl-PL"/>
        </w:rPr>
        <w:t xml:space="preserve"> w MCK, za których wyposażenie i funkcjonowanie</w:t>
      </w:r>
      <w:r w:rsidR="000E351F" w:rsidRPr="0094585B">
        <w:rPr>
          <w:b/>
          <w:bCs/>
          <w:color w:val="FF0066"/>
          <w:lang w:val="pl-PL"/>
        </w:rPr>
        <w:t xml:space="preserve"> (częściowo lub w pełni)</w:t>
      </w:r>
      <w:r w:rsidR="003E0BC0" w:rsidRPr="0094585B">
        <w:rPr>
          <w:b/>
          <w:bCs/>
          <w:color w:val="FF0066"/>
          <w:lang w:val="pl-PL"/>
        </w:rPr>
        <w:t xml:space="preserve"> odpowiada Wykonawca</w:t>
      </w:r>
      <w:r w:rsidR="00096676" w:rsidRPr="00096676">
        <w:rPr>
          <w:rStyle w:val="Odwoanieprzypisudolnego"/>
          <w:bCs/>
          <w:kern w:val="24"/>
          <w:vertAlign w:val="superscript"/>
        </w:rPr>
        <w:footnoteReference w:id="4"/>
      </w:r>
      <w:r w:rsidR="00096676" w:rsidRPr="00096676">
        <w:rPr>
          <w:bCs/>
          <w:kern w:val="24"/>
          <w:vertAlign w:val="superscript"/>
        </w:rPr>
        <w:t>)</w:t>
      </w:r>
    </w:p>
    <w:tbl>
      <w:tblPr>
        <w:tblW w:w="7714" w:type="dxa"/>
        <w:tblInd w:w="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1"/>
        <w:gridCol w:w="5103"/>
      </w:tblGrid>
      <w:tr w:rsidR="00656C3E" w14:paraId="730AF782" w14:textId="496257EF" w:rsidTr="00DB4738">
        <w:trPr>
          <w:trHeight w:val="28"/>
        </w:trPr>
        <w:tc>
          <w:tcPr>
            <w:tcW w:w="2611" w:type="dxa"/>
            <w:shd w:val="clear" w:color="auto" w:fill="FF6699"/>
            <w:tcMar>
              <w:top w:w="15" w:type="dxa"/>
              <w:left w:w="77" w:type="dxa"/>
              <w:bottom w:w="0" w:type="dxa"/>
              <w:right w:w="77" w:type="dxa"/>
            </w:tcMar>
            <w:hideMark/>
          </w:tcPr>
          <w:p w14:paraId="6B31FE17" w14:textId="14146DCC" w:rsidR="00656C3E" w:rsidRPr="00E95A1B" w:rsidRDefault="00656C3E" w:rsidP="00096676">
            <w:pPr>
              <w:spacing w:line="256" w:lineRule="auto"/>
              <w:rPr>
                <w:i/>
                <w:sz w:val="20"/>
                <w:szCs w:val="20"/>
              </w:rPr>
            </w:pPr>
            <w:r w:rsidRPr="00E95A1B">
              <w:rPr>
                <w:b/>
                <w:bCs/>
                <w:i/>
                <w:kern w:val="24"/>
                <w:sz w:val="20"/>
                <w:szCs w:val="20"/>
              </w:rPr>
              <w:t>Nazwa pomieszczenia w MCK</w:t>
            </w:r>
          </w:p>
        </w:tc>
        <w:tc>
          <w:tcPr>
            <w:tcW w:w="5103" w:type="dxa"/>
            <w:shd w:val="clear" w:color="auto" w:fill="FF6699"/>
          </w:tcPr>
          <w:p w14:paraId="77EDA61F" w14:textId="4C853D31" w:rsidR="00656C3E" w:rsidRPr="00E95A1B" w:rsidRDefault="00656C3E" w:rsidP="007B4B04">
            <w:pPr>
              <w:spacing w:line="256" w:lineRule="auto"/>
              <w:rPr>
                <w:b/>
                <w:bCs/>
                <w:i/>
                <w:kern w:val="24"/>
                <w:sz w:val="20"/>
                <w:szCs w:val="20"/>
              </w:rPr>
            </w:pPr>
            <w:r w:rsidRPr="00E95A1B">
              <w:rPr>
                <w:b/>
                <w:bCs/>
                <w:i/>
                <w:kern w:val="24"/>
                <w:sz w:val="20"/>
                <w:szCs w:val="20"/>
              </w:rPr>
              <w:t>Przeznaczenie pomieszczenia w MCK</w:t>
            </w:r>
          </w:p>
        </w:tc>
      </w:tr>
      <w:tr w:rsidR="00656C3E" w:rsidRPr="00E44300" w14:paraId="0AC54CC4" w14:textId="55002DC2" w:rsidTr="00DB4738">
        <w:trPr>
          <w:trHeight w:val="28"/>
        </w:trPr>
        <w:tc>
          <w:tcPr>
            <w:tcW w:w="2611" w:type="dxa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7FE80DA6" w14:textId="4E1EC3E2" w:rsidR="00656C3E" w:rsidRPr="005B670A" w:rsidRDefault="00656C3E" w:rsidP="00B3407E">
            <w:pPr>
              <w:spacing w:line="256" w:lineRule="auto"/>
              <w:rPr>
                <w:b/>
                <w:bCs/>
                <w:i/>
                <w:kern w:val="24"/>
                <w:sz w:val="20"/>
                <w:szCs w:val="20"/>
              </w:rPr>
            </w:pPr>
            <w:r w:rsidRPr="005B670A">
              <w:rPr>
                <w:kern w:val="24"/>
                <w:sz w:val="20"/>
                <w:szCs w:val="20"/>
              </w:rPr>
              <w:t>Sala wielofunkcyjna C</w:t>
            </w:r>
          </w:p>
        </w:tc>
        <w:tc>
          <w:tcPr>
            <w:tcW w:w="5103" w:type="dxa"/>
          </w:tcPr>
          <w:p w14:paraId="0460A5CD" w14:textId="0D4D9649" w:rsidR="00656C3E" w:rsidRPr="005B670A" w:rsidRDefault="00656C3E" w:rsidP="00B3407E">
            <w:pPr>
              <w:spacing w:line="256" w:lineRule="auto"/>
              <w:rPr>
                <w:b/>
                <w:bCs/>
                <w:i/>
                <w:kern w:val="24"/>
                <w:sz w:val="20"/>
                <w:szCs w:val="20"/>
              </w:rPr>
            </w:pPr>
            <w:r w:rsidRPr="005B670A">
              <w:rPr>
                <w:bCs/>
                <w:kern w:val="24"/>
                <w:sz w:val="20"/>
                <w:szCs w:val="20"/>
              </w:rPr>
              <w:t>Sala plenarna/główna sala posiedzeń</w:t>
            </w:r>
          </w:p>
        </w:tc>
      </w:tr>
      <w:tr w:rsidR="00656C3E" w:rsidRPr="00E44300" w14:paraId="215C4CD8" w14:textId="25EB6CC0" w:rsidTr="00DB4738">
        <w:trPr>
          <w:trHeight w:val="28"/>
        </w:trPr>
        <w:tc>
          <w:tcPr>
            <w:tcW w:w="2611" w:type="dxa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10370242" w14:textId="6CFCAD1E" w:rsidR="00656C3E" w:rsidRPr="005B670A" w:rsidRDefault="00656C3E" w:rsidP="00B3407E">
            <w:pPr>
              <w:spacing w:line="256" w:lineRule="auto"/>
              <w:rPr>
                <w:kern w:val="24"/>
                <w:sz w:val="20"/>
                <w:szCs w:val="20"/>
              </w:rPr>
            </w:pPr>
            <w:r w:rsidRPr="005B670A">
              <w:rPr>
                <w:kern w:val="24"/>
                <w:sz w:val="20"/>
                <w:szCs w:val="20"/>
              </w:rPr>
              <w:t>Sala wielofunkcyjna B</w:t>
            </w:r>
          </w:p>
        </w:tc>
        <w:tc>
          <w:tcPr>
            <w:tcW w:w="5103" w:type="dxa"/>
          </w:tcPr>
          <w:p w14:paraId="295E4A7C" w14:textId="348A5002" w:rsidR="00656C3E" w:rsidRPr="005B670A" w:rsidRDefault="00656C3E" w:rsidP="00B3407E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 w:rsidRPr="005B670A">
              <w:rPr>
                <w:bCs/>
                <w:kern w:val="24"/>
                <w:sz w:val="20"/>
                <w:szCs w:val="20"/>
              </w:rPr>
              <w:t>Food Court</w:t>
            </w:r>
          </w:p>
        </w:tc>
      </w:tr>
      <w:tr w:rsidR="00656C3E" w:rsidRPr="00E44300" w14:paraId="114E1A6C" w14:textId="4F0E5CED" w:rsidTr="00DB4738">
        <w:trPr>
          <w:trHeight w:val="28"/>
        </w:trPr>
        <w:tc>
          <w:tcPr>
            <w:tcW w:w="2611" w:type="dxa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5137D819" w14:textId="7C585EE6" w:rsidR="00656C3E" w:rsidRPr="005B670A" w:rsidRDefault="00656C3E" w:rsidP="00B3407E">
            <w:pPr>
              <w:spacing w:line="256" w:lineRule="auto"/>
              <w:rPr>
                <w:kern w:val="24"/>
                <w:sz w:val="20"/>
                <w:szCs w:val="20"/>
              </w:rPr>
            </w:pPr>
            <w:r w:rsidRPr="005B670A">
              <w:rPr>
                <w:kern w:val="24"/>
                <w:sz w:val="20"/>
                <w:szCs w:val="20"/>
              </w:rPr>
              <w:t>Sala wielofunkcyjna A (A1)</w:t>
            </w:r>
          </w:p>
        </w:tc>
        <w:tc>
          <w:tcPr>
            <w:tcW w:w="5103" w:type="dxa"/>
          </w:tcPr>
          <w:p w14:paraId="666A2659" w14:textId="3040453C" w:rsidR="00656C3E" w:rsidRPr="005B670A" w:rsidRDefault="00656C3E" w:rsidP="00B3407E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 w:rsidRPr="005B670A">
              <w:rPr>
                <w:bCs/>
                <w:kern w:val="24"/>
                <w:sz w:val="20"/>
                <w:szCs w:val="20"/>
              </w:rPr>
              <w:t>Zaplecze cateringowe oraz magazyn techniczny Wykonawcy</w:t>
            </w:r>
          </w:p>
        </w:tc>
      </w:tr>
      <w:tr w:rsidR="00656C3E" w:rsidRPr="00E44300" w14:paraId="101CF1C4" w14:textId="7C15D316" w:rsidTr="00DB4738">
        <w:trPr>
          <w:trHeight w:val="28"/>
        </w:trPr>
        <w:tc>
          <w:tcPr>
            <w:tcW w:w="2611" w:type="dxa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1245EF40" w14:textId="4173ADB1" w:rsidR="00656C3E" w:rsidRPr="005B670A" w:rsidRDefault="00656C3E" w:rsidP="00B3407E">
            <w:pPr>
              <w:spacing w:line="256" w:lineRule="auto"/>
              <w:rPr>
                <w:kern w:val="24"/>
                <w:sz w:val="20"/>
                <w:szCs w:val="20"/>
              </w:rPr>
            </w:pPr>
            <w:r w:rsidRPr="005B670A">
              <w:rPr>
                <w:kern w:val="24"/>
                <w:sz w:val="20"/>
                <w:szCs w:val="20"/>
              </w:rPr>
              <w:t>Sala wielofunkcyjna A (A2)</w:t>
            </w:r>
          </w:p>
        </w:tc>
        <w:tc>
          <w:tcPr>
            <w:tcW w:w="5103" w:type="dxa"/>
          </w:tcPr>
          <w:p w14:paraId="1FF8352E" w14:textId="0DDB2FB4" w:rsidR="00656C3E" w:rsidRPr="005B670A" w:rsidRDefault="00656C3E" w:rsidP="00B3407E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 w:rsidRPr="005B670A">
              <w:rPr>
                <w:bCs/>
                <w:kern w:val="24"/>
                <w:sz w:val="20"/>
                <w:szCs w:val="20"/>
              </w:rPr>
              <w:t>Sala warsztatowa</w:t>
            </w:r>
          </w:p>
        </w:tc>
      </w:tr>
      <w:tr w:rsidR="00656C3E" w:rsidRPr="00E44300" w14:paraId="07695D20" w14:textId="50C76735" w:rsidTr="00DB4738">
        <w:trPr>
          <w:trHeight w:val="28"/>
        </w:trPr>
        <w:tc>
          <w:tcPr>
            <w:tcW w:w="2611" w:type="dxa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0935FFC2" w14:textId="7026494C" w:rsidR="00656C3E" w:rsidRPr="005B670A" w:rsidRDefault="00656C3E" w:rsidP="00B3407E">
            <w:pPr>
              <w:spacing w:line="256" w:lineRule="auto"/>
              <w:rPr>
                <w:kern w:val="24"/>
                <w:sz w:val="20"/>
                <w:szCs w:val="20"/>
              </w:rPr>
            </w:pPr>
            <w:r w:rsidRPr="005B670A">
              <w:rPr>
                <w:kern w:val="24"/>
                <w:sz w:val="20"/>
                <w:szCs w:val="20"/>
              </w:rPr>
              <w:t>Sala wielofunkcyjna A (A3)</w:t>
            </w:r>
          </w:p>
        </w:tc>
        <w:tc>
          <w:tcPr>
            <w:tcW w:w="5103" w:type="dxa"/>
          </w:tcPr>
          <w:p w14:paraId="77A17098" w14:textId="07D6DD0D" w:rsidR="00656C3E" w:rsidRPr="005B670A" w:rsidRDefault="00656C3E" w:rsidP="00B3407E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 w:rsidRPr="005B670A">
              <w:rPr>
                <w:bCs/>
                <w:kern w:val="24"/>
                <w:sz w:val="20"/>
                <w:szCs w:val="20"/>
              </w:rPr>
              <w:t>Sala warsztatowa</w:t>
            </w:r>
          </w:p>
        </w:tc>
      </w:tr>
      <w:tr w:rsidR="00656C3E" w:rsidRPr="00E44300" w14:paraId="2634E3FF" w14:textId="02ABDBCB" w:rsidTr="00DB4738">
        <w:trPr>
          <w:trHeight w:val="28"/>
        </w:trPr>
        <w:tc>
          <w:tcPr>
            <w:tcW w:w="2611" w:type="dxa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5D71EB9C" w14:textId="561B7232" w:rsidR="00656C3E" w:rsidRPr="005B670A" w:rsidRDefault="00656C3E" w:rsidP="00B3407E">
            <w:pPr>
              <w:spacing w:line="256" w:lineRule="auto"/>
              <w:rPr>
                <w:kern w:val="24"/>
                <w:sz w:val="20"/>
                <w:szCs w:val="20"/>
              </w:rPr>
            </w:pPr>
            <w:r w:rsidRPr="005B670A">
              <w:rPr>
                <w:kern w:val="24"/>
                <w:sz w:val="20"/>
                <w:szCs w:val="20"/>
              </w:rPr>
              <w:t>Sala balowa A</w:t>
            </w:r>
          </w:p>
        </w:tc>
        <w:tc>
          <w:tcPr>
            <w:tcW w:w="5103" w:type="dxa"/>
          </w:tcPr>
          <w:p w14:paraId="76689BFB" w14:textId="75F8C9B8" w:rsidR="00656C3E" w:rsidRPr="005B670A" w:rsidRDefault="00656C3E" w:rsidP="00B3407E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 w:rsidRPr="005B670A">
              <w:rPr>
                <w:bCs/>
                <w:kern w:val="24"/>
                <w:sz w:val="20"/>
                <w:szCs w:val="20"/>
              </w:rPr>
              <w:t>Sala warsztatowa</w:t>
            </w:r>
          </w:p>
        </w:tc>
      </w:tr>
      <w:tr w:rsidR="00656C3E" w:rsidRPr="00E44300" w14:paraId="053F8780" w14:textId="3F8D0BA8" w:rsidTr="00DB4738">
        <w:trPr>
          <w:trHeight w:val="28"/>
        </w:trPr>
        <w:tc>
          <w:tcPr>
            <w:tcW w:w="2611" w:type="dxa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4223F260" w14:textId="713DF1C5" w:rsidR="00656C3E" w:rsidRPr="005B670A" w:rsidRDefault="00656C3E" w:rsidP="00B3407E">
            <w:pPr>
              <w:spacing w:line="256" w:lineRule="auto"/>
              <w:rPr>
                <w:kern w:val="24"/>
                <w:sz w:val="20"/>
                <w:szCs w:val="20"/>
              </w:rPr>
            </w:pPr>
            <w:r w:rsidRPr="005B670A">
              <w:rPr>
                <w:kern w:val="24"/>
                <w:sz w:val="20"/>
                <w:szCs w:val="20"/>
              </w:rPr>
              <w:t>Sala balowa B</w:t>
            </w:r>
          </w:p>
        </w:tc>
        <w:tc>
          <w:tcPr>
            <w:tcW w:w="5103" w:type="dxa"/>
          </w:tcPr>
          <w:p w14:paraId="78162969" w14:textId="7070FC36" w:rsidR="00656C3E" w:rsidRPr="005B670A" w:rsidRDefault="00656C3E" w:rsidP="00B3407E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 w:rsidRPr="005B670A">
              <w:rPr>
                <w:bCs/>
                <w:kern w:val="24"/>
                <w:sz w:val="20"/>
                <w:szCs w:val="20"/>
              </w:rPr>
              <w:t>Sala warsztatowa</w:t>
            </w:r>
          </w:p>
        </w:tc>
      </w:tr>
      <w:tr w:rsidR="00656C3E" w:rsidRPr="00E44300" w14:paraId="370A557D" w14:textId="58C1ED8E" w:rsidTr="00DB4738">
        <w:trPr>
          <w:trHeight w:val="28"/>
        </w:trPr>
        <w:tc>
          <w:tcPr>
            <w:tcW w:w="2611" w:type="dxa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0F40E812" w14:textId="227E5C2D" w:rsidR="00656C3E" w:rsidRPr="005B670A" w:rsidRDefault="00656C3E" w:rsidP="00B3407E">
            <w:pPr>
              <w:spacing w:line="256" w:lineRule="auto"/>
              <w:rPr>
                <w:kern w:val="24"/>
                <w:sz w:val="20"/>
                <w:szCs w:val="20"/>
              </w:rPr>
            </w:pPr>
            <w:r w:rsidRPr="005B670A">
              <w:rPr>
                <w:kern w:val="24"/>
                <w:sz w:val="20"/>
                <w:szCs w:val="20"/>
              </w:rPr>
              <w:t>Sala balowa C</w:t>
            </w:r>
          </w:p>
        </w:tc>
        <w:tc>
          <w:tcPr>
            <w:tcW w:w="5103" w:type="dxa"/>
          </w:tcPr>
          <w:p w14:paraId="4813B4C2" w14:textId="64A2F3ED" w:rsidR="00656C3E" w:rsidRPr="005B670A" w:rsidRDefault="00656C3E" w:rsidP="00B3407E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 w:rsidRPr="005B670A">
              <w:rPr>
                <w:bCs/>
                <w:kern w:val="24"/>
                <w:sz w:val="20"/>
                <w:szCs w:val="20"/>
              </w:rPr>
              <w:t>Sala warsztatowa</w:t>
            </w:r>
          </w:p>
        </w:tc>
      </w:tr>
      <w:tr w:rsidR="00656C3E" w:rsidRPr="00E44300" w14:paraId="694B5EBE" w14:textId="35F5E129" w:rsidTr="00DB4738">
        <w:trPr>
          <w:trHeight w:val="28"/>
        </w:trPr>
        <w:tc>
          <w:tcPr>
            <w:tcW w:w="2611" w:type="dxa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1081D48A" w14:textId="0B7E8F6B" w:rsidR="00656C3E" w:rsidRPr="005B670A" w:rsidRDefault="00656C3E" w:rsidP="00B3407E">
            <w:pPr>
              <w:spacing w:line="256" w:lineRule="auto"/>
              <w:rPr>
                <w:kern w:val="24"/>
                <w:sz w:val="20"/>
                <w:szCs w:val="20"/>
              </w:rPr>
            </w:pPr>
            <w:r w:rsidRPr="005B670A">
              <w:rPr>
                <w:kern w:val="24"/>
                <w:sz w:val="20"/>
                <w:szCs w:val="20"/>
              </w:rPr>
              <w:t>Audytorium</w:t>
            </w:r>
          </w:p>
        </w:tc>
        <w:tc>
          <w:tcPr>
            <w:tcW w:w="5103" w:type="dxa"/>
          </w:tcPr>
          <w:p w14:paraId="5FC37AD0" w14:textId="1150C108" w:rsidR="00656C3E" w:rsidRPr="005B670A" w:rsidRDefault="00656C3E" w:rsidP="00B3407E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 w:rsidRPr="005B670A">
              <w:rPr>
                <w:bCs/>
                <w:kern w:val="24"/>
                <w:sz w:val="20"/>
                <w:szCs w:val="20"/>
              </w:rPr>
              <w:t>Sala warsztatowa</w:t>
            </w:r>
          </w:p>
        </w:tc>
      </w:tr>
      <w:tr w:rsidR="00656C3E" w:rsidRPr="00E44300" w14:paraId="58372F52" w14:textId="468B18EC" w:rsidTr="00DB4738">
        <w:trPr>
          <w:trHeight w:val="28"/>
        </w:trPr>
        <w:tc>
          <w:tcPr>
            <w:tcW w:w="2611" w:type="dxa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332C5778" w14:textId="581F35A7" w:rsidR="00656C3E" w:rsidRPr="00DB4738" w:rsidRDefault="00656C3E" w:rsidP="005A47CA">
            <w:pPr>
              <w:spacing w:line="256" w:lineRule="auto"/>
              <w:rPr>
                <w:kern w:val="24"/>
                <w:sz w:val="20"/>
                <w:szCs w:val="20"/>
              </w:rPr>
            </w:pPr>
            <w:r w:rsidRPr="00DB4738">
              <w:rPr>
                <w:kern w:val="24"/>
                <w:sz w:val="20"/>
                <w:szCs w:val="20"/>
              </w:rPr>
              <w:t>Pokój nr 11</w:t>
            </w:r>
          </w:p>
        </w:tc>
        <w:tc>
          <w:tcPr>
            <w:tcW w:w="5103" w:type="dxa"/>
          </w:tcPr>
          <w:p w14:paraId="47245755" w14:textId="29A51EBC" w:rsidR="00656C3E" w:rsidRPr="00DB4738" w:rsidRDefault="00656C3E" w:rsidP="005A47CA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 w:rsidRPr="00DB4738">
              <w:rPr>
                <w:bCs/>
                <w:kern w:val="24"/>
                <w:sz w:val="20"/>
                <w:szCs w:val="20"/>
              </w:rPr>
              <w:t>Sala do spotkań bilateralnych</w:t>
            </w:r>
          </w:p>
        </w:tc>
      </w:tr>
      <w:tr w:rsidR="00656C3E" w:rsidRPr="00E44300" w14:paraId="10D96BF7" w14:textId="1F710F91" w:rsidTr="00DB4738">
        <w:trPr>
          <w:trHeight w:val="28"/>
        </w:trPr>
        <w:tc>
          <w:tcPr>
            <w:tcW w:w="2611" w:type="dxa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073FBF59" w14:textId="000F8F9E" w:rsidR="00656C3E" w:rsidRPr="00DB4738" w:rsidRDefault="00656C3E" w:rsidP="005A47CA">
            <w:pPr>
              <w:spacing w:line="256" w:lineRule="auto"/>
              <w:rPr>
                <w:kern w:val="24"/>
                <w:sz w:val="20"/>
                <w:szCs w:val="20"/>
              </w:rPr>
            </w:pPr>
            <w:r w:rsidRPr="00DB4738">
              <w:rPr>
                <w:kern w:val="24"/>
                <w:sz w:val="20"/>
                <w:szCs w:val="20"/>
              </w:rPr>
              <w:t>Pokój nr 12</w:t>
            </w:r>
          </w:p>
        </w:tc>
        <w:tc>
          <w:tcPr>
            <w:tcW w:w="5103" w:type="dxa"/>
          </w:tcPr>
          <w:p w14:paraId="339C5E46" w14:textId="0A7CD9D7" w:rsidR="00656C3E" w:rsidRPr="00DB4738" w:rsidRDefault="00656C3E" w:rsidP="005A47CA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 w:rsidRPr="00DB4738">
              <w:rPr>
                <w:bCs/>
                <w:kern w:val="24"/>
                <w:sz w:val="20"/>
                <w:szCs w:val="20"/>
              </w:rPr>
              <w:t>Sala do spotkań bilateralnych</w:t>
            </w:r>
          </w:p>
        </w:tc>
      </w:tr>
      <w:tr w:rsidR="00656C3E" w:rsidRPr="00E44300" w14:paraId="29580AF0" w14:textId="70DC4BFE" w:rsidTr="00DB4738">
        <w:trPr>
          <w:trHeight w:val="28"/>
        </w:trPr>
        <w:tc>
          <w:tcPr>
            <w:tcW w:w="2611" w:type="dxa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066142D5" w14:textId="31A85E0C" w:rsidR="00656C3E" w:rsidRPr="00DB4738" w:rsidRDefault="00656C3E" w:rsidP="005A47CA">
            <w:pPr>
              <w:spacing w:line="256" w:lineRule="auto"/>
              <w:rPr>
                <w:kern w:val="24"/>
                <w:sz w:val="20"/>
                <w:szCs w:val="20"/>
              </w:rPr>
            </w:pPr>
            <w:r w:rsidRPr="00DB4738">
              <w:rPr>
                <w:kern w:val="24"/>
                <w:sz w:val="20"/>
                <w:szCs w:val="20"/>
              </w:rPr>
              <w:t>Pokój nr 19</w:t>
            </w:r>
          </w:p>
        </w:tc>
        <w:tc>
          <w:tcPr>
            <w:tcW w:w="5103" w:type="dxa"/>
          </w:tcPr>
          <w:p w14:paraId="5C4DA24B" w14:textId="757D9B31" w:rsidR="00656C3E" w:rsidRPr="00DB4738" w:rsidRDefault="00656C3E" w:rsidP="005A47CA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 w:rsidRPr="00DB4738">
              <w:rPr>
                <w:bCs/>
                <w:kern w:val="24"/>
                <w:sz w:val="20"/>
                <w:szCs w:val="20"/>
              </w:rPr>
              <w:t>Sala do spotkań bilateralnych</w:t>
            </w:r>
          </w:p>
        </w:tc>
      </w:tr>
      <w:tr w:rsidR="00656C3E" w:rsidRPr="00E44300" w14:paraId="1AAFA88E" w14:textId="4705A59F" w:rsidTr="00DB4738">
        <w:trPr>
          <w:trHeight w:val="28"/>
        </w:trPr>
        <w:tc>
          <w:tcPr>
            <w:tcW w:w="2611" w:type="dxa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3D967918" w14:textId="5FE20D66" w:rsidR="00656C3E" w:rsidRPr="00DB4738" w:rsidRDefault="00656C3E" w:rsidP="005A47CA">
            <w:pPr>
              <w:spacing w:line="256" w:lineRule="auto"/>
              <w:rPr>
                <w:kern w:val="24"/>
                <w:sz w:val="20"/>
                <w:szCs w:val="20"/>
              </w:rPr>
            </w:pPr>
            <w:r w:rsidRPr="00DB4738">
              <w:rPr>
                <w:kern w:val="24"/>
                <w:sz w:val="20"/>
                <w:szCs w:val="20"/>
              </w:rPr>
              <w:t>Pokój nr 20</w:t>
            </w:r>
          </w:p>
        </w:tc>
        <w:tc>
          <w:tcPr>
            <w:tcW w:w="5103" w:type="dxa"/>
          </w:tcPr>
          <w:p w14:paraId="50B068C2" w14:textId="17971737" w:rsidR="00656C3E" w:rsidRPr="00DB4738" w:rsidRDefault="00656C3E" w:rsidP="005A47CA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 w:rsidRPr="00DB4738">
              <w:rPr>
                <w:bCs/>
                <w:kern w:val="24"/>
                <w:sz w:val="20"/>
                <w:szCs w:val="20"/>
              </w:rPr>
              <w:t>Sala do spotkań bilateralnych</w:t>
            </w:r>
          </w:p>
        </w:tc>
      </w:tr>
      <w:tr w:rsidR="00656C3E" w:rsidRPr="00E44300" w14:paraId="5F2E3A53" w14:textId="719DF48A" w:rsidTr="00DB4738">
        <w:trPr>
          <w:trHeight w:val="28"/>
        </w:trPr>
        <w:tc>
          <w:tcPr>
            <w:tcW w:w="2611" w:type="dxa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53CB378D" w14:textId="0B806C7B" w:rsidR="00656C3E" w:rsidRPr="00DB4738" w:rsidRDefault="00656C3E" w:rsidP="005A47CA">
            <w:pPr>
              <w:spacing w:line="256" w:lineRule="auto"/>
              <w:rPr>
                <w:kern w:val="24"/>
                <w:sz w:val="20"/>
                <w:szCs w:val="20"/>
              </w:rPr>
            </w:pPr>
            <w:r w:rsidRPr="00DB4738">
              <w:rPr>
                <w:kern w:val="24"/>
                <w:sz w:val="20"/>
                <w:szCs w:val="20"/>
              </w:rPr>
              <w:t>Pokój nr 21</w:t>
            </w:r>
          </w:p>
        </w:tc>
        <w:tc>
          <w:tcPr>
            <w:tcW w:w="5103" w:type="dxa"/>
          </w:tcPr>
          <w:p w14:paraId="361F05CC" w14:textId="49C56309" w:rsidR="00656C3E" w:rsidRPr="00DB4738" w:rsidRDefault="00656C3E" w:rsidP="005A47CA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 w:rsidRPr="00DB4738">
              <w:rPr>
                <w:bCs/>
                <w:kern w:val="24"/>
                <w:sz w:val="20"/>
                <w:szCs w:val="20"/>
              </w:rPr>
              <w:t>Sala do spotkań bilateralnych</w:t>
            </w:r>
          </w:p>
        </w:tc>
      </w:tr>
      <w:tr w:rsidR="00656C3E" w:rsidRPr="00E44300" w14:paraId="0EE58609" w14:textId="50E0069E" w:rsidTr="00DB4738">
        <w:trPr>
          <w:trHeight w:val="28"/>
        </w:trPr>
        <w:tc>
          <w:tcPr>
            <w:tcW w:w="2611" w:type="dxa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2A1BB03F" w14:textId="1653B654" w:rsidR="00656C3E" w:rsidRPr="00DB4738" w:rsidRDefault="00656C3E" w:rsidP="005A47CA">
            <w:pPr>
              <w:spacing w:line="256" w:lineRule="auto"/>
              <w:rPr>
                <w:kern w:val="24"/>
                <w:sz w:val="20"/>
                <w:szCs w:val="20"/>
              </w:rPr>
            </w:pPr>
            <w:r w:rsidRPr="00DB4738">
              <w:rPr>
                <w:kern w:val="24"/>
                <w:sz w:val="20"/>
                <w:szCs w:val="20"/>
              </w:rPr>
              <w:t>Pokój nr 22</w:t>
            </w:r>
          </w:p>
        </w:tc>
        <w:tc>
          <w:tcPr>
            <w:tcW w:w="5103" w:type="dxa"/>
          </w:tcPr>
          <w:p w14:paraId="03452693" w14:textId="0E617FE6" w:rsidR="00656C3E" w:rsidRPr="00DB4738" w:rsidRDefault="00656C3E" w:rsidP="005A47CA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 w:rsidRPr="00DB4738">
              <w:rPr>
                <w:bCs/>
                <w:kern w:val="24"/>
                <w:sz w:val="20"/>
                <w:szCs w:val="20"/>
              </w:rPr>
              <w:t>Sala do spotkań bilateralnych</w:t>
            </w:r>
          </w:p>
        </w:tc>
      </w:tr>
      <w:tr w:rsidR="00656C3E" w:rsidRPr="00E44300" w14:paraId="0FD06811" w14:textId="4186D908" w:rsidTr="00DB4738">
        <w:trPr>
          <w:trHeight w:val="28"/>
        </w:trPr>
        <w:tc>
          <w:tcPr>
            <w:tcW w:w="2611" w:type="dxa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17A5291D" w14:textId="49350507" w:rsidR="00656C3E" w:rsidRPr="00DB4738" w:rsidRDefault="00656C3E" w:rsidP="005A47CA">
            <w:pPr>
              <w:spacing w:line="256" w:lineRule="auto"/>
              <w:rPr>
                <w:kern w:val="24"/>
                <w:sz w:val="20"/>
                <w:szCs w:val="20"/>
              </w:rPr>
            </w:pPr>
            <w:r w:rsidRPr="00DB4738">
              <w:rPr>
                <w:kern w:val="24"/>
                <w:sz w:val="20"/>
                <w:szCs w:val="20"/>
              </w:rPr>
              <w:t>Pokój nr 23</w:t>
            </w:r>
          </w:p>
        </w:tc>
        <w:tc>
          <w:tcPr>
            <w:tcW w:w="5103" w:type="dxa"/>
          </w:tcPr>
          <w:p w14:paraId="3626F6A2" w14:textId="0227577A" w:rsidR="00656C3E" w:rsidRPr="00DB4738" w:rsidRDefault="00656C3E" w:rsidP="005A47CA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 w:rsidRPr="00DB4738">
              <w:rPr>
                <w:bCs/>
                <w:kern w:val="24"/>
                <w:sz w:val="20"/>
                <w:szCs w:val="20"/>
              </w:rPr>
              <w:t>Sala do spotkań bilateralnych</w:t>
            </w:r>
          </w:p>
        </w:tc>
      </w:tr>
      <w:tr w:rsidR="00656C3E" w:rsidRPr="00E44300" w14:paraId="22253226" w14:textId="6C101A58" w:rsidTr="00DB4738">
        <w:trPr>
          <w:trHeight w:val="28"/>
        </w:trPr>
        <w:tc>
          <w:tcPr>
            <w:tcW w:w="2611" w:type="dxa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43164D1F" w14:textId="0801B2CD" w:rsidR="00656C3E" w:rsidRPr="00DB4738" w:rsidRDefault="00656C3E" w:rsidP="005A47CA">
            <w:pPr>
              <w:spacing w:line="256" w:lineRule="auto"/>
              <w:rPr>
                <w:kern w:val="24"/>
                <w:sz w:val="20"/>
                <w:szCs w:val="20"/>
              </w:rPr>
            </w:pPr>
            <w:r w:rsidRPr="00DB4738">
              <w:rPr>
                <w:kern w:val="24"/>
                <w:sz w:val="20"/>
                <w:szCs w:val="20"/>
              </w:rPr>
              <w:t>Pokój nr 24</w:t>
            </w:r>
          </w:p>
        </w:tc>
        <w:tc>
          <w:tcPr>
            <w:tcW w:w="5103" w:type="dxa"/>
          </w:tcPr>
          <w:p w14:paraId="499988E2" w14:textId="362886A0" w:rsidR="00656C3E" w:rsidRPr="00DB4738" w:rsidRDefault="00656C3E" w:rsidP="005A47CA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 w:rsidRPr="00DB4738">
              <w:rPr>
                <w:bCs/>
                <w:kern w:val="24"/>
                <w:sz w:val="20"/>
                <w:szCs w:val="20"/>
              </w:rPr>
              <w:t>Sala do spotkań bilateralnych</w:t>
            </w:r>
          </w:p>
        </w:tc>
      </w:tr>
      <w:tr w:rsidR="00656C3E" w:rsidRPr="00E44300" w14:paraId="6D384F7D" w14:textId="73ECF903" w:rsidTr="00DB4738">
        <w:trPr>
          <w:trHeight w:val="28"/>
        </w:trPr>
        <w:tc>
          <w:tcPr>
            <w:tcW w:w="2611" w:type="dxa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5D0F0562" w14:textId="244E53DD" w:rsidR="00656C3E" w:rsidRPr="00DB4738" w:rsidRDefault="00656C3E" w:rsidP="005A47CA">
            <w:pPr>
              <w:spacing w:line="256" w:lineRule="auto"/>
              <w:rPr>
                <w:kern w:val="24"/>
                <w:sz w:val="20"/>
                <w:szCs w:val="20"/>
              </w:rPr>
            </w:pPr>
            <w:r w:rsidRPr="00DB4738">
              <w:rPr>
                <w:kern w:val="24"/>
                <w:sz w:val="20"/>
                <w:szCs w:val="20"/>
              </w:rPr>
              <w:t>Pokój nr 25</w:t>
            </w:r>
          </w:p>
        </w:tc>
        <w:tc>
          <w:tcPr>
            <w:tcW w:w="5103" w:type="dxa"/>
          </w:tcPr>
          <w:p w14:paraId="244E5C51" w14:textId="59CED076" w:rsidR="00656C3E" w:rsidRPr="00DB4738" w:rsidRDefault="00656C3E" w:rsidP="005A47CA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 w:rsidRPr="00DB4738">
              <w:rPr>
                <w:bCs/>
                <w:kern w:val="24"/>
                <w:sz w:val="20"/>
                <w:szCs w:val="20"/>
              </w:rPr>
              <w:t>Sala do spotkań bilateralnych</w:t>
            </w:r>
          </w:p>
        </w:tc>
      </w:tr>
      <w:tr w:rsidR="00656C3E" w:rsidRPr="00E44300" w14:paraId="786194BA" w14:textId="2AA71CF6" w:rsidTr="00DB4738">
        <w:trPr>
          <w:trHeight w:val="28"/>
        </w:trPr>
        <w:tc>
          <w:tcPr>
            <w:tcW w:w="2611" w:type="dxa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754FD149" w14:textId="52939CA7" w:rsidR="00656C3E" w:rsidRPr="00DB4738" w:rsidRDefault="00656C3E" w:rsidP="005A47CA">
            <w:pPr>
              <w:spacing w:line="256" w:lineRule="auto"/>
              <w:rPr>
                <w:kern w:val="24"/>
                <w:sz w:val="20"/>
                <w:szCs w:val="20"/>
              </w:rPr>
            </w:pPr>
            <w:r w:rsidRPr="00DB4738">
              <w:rPr>
                <w:kern w:val="24"/>
                <w:sz w:val="20"/>
                <w:szCs w:val="20"/>
              </w:rPr>
              <w:t>Pokój nr 26</w:t>
            </w:r>
          </w:p>
        </w:tc>
        <w:tc>
          <w:tcPr>
            <w:tcW w:w="5103" w:type="dxa"/>
          </w:tcPr>
          <w:p w14:paraId="121CDD47" w14:textId="628B7077" w:rsidR="00656C3E" w:rsidRPr="00DB4738" w:rsidRDefault="00656C3E" w:rsidP="005A47CA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 w:rsidRPr="00DB4738">
              <w:rPr>
                <w:bCs/>
                <w:kern w:val="24"/>
                <w:sz w:val="20"/>
                <w:szCs w:val="20"/>
              </w:rPr>
              <w:t>Sala do spotkań bilateralnych</w:t>
            </w:r>
          </w:p>
        </w:tc>
      </w:tr>
      <w:tr w:rsidR="00DB4738" w:rsidRPr="00E44300" w14:paraId="627997E8" w14:textId="1D2F6570" w:rsidTr="00DB4738">
        <w:trPr>
          <w:trHeight w:val="28"/>
        </w:trPr>
        <w:tc>
          <w:tcPr>
            <w:tcW w:w="2611" w:type="dxa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67D1C14A" w14:textId="4B1291CA" w:rsidR="00DB4738" w:rsidRPr="005B670A" w:rsidRDefault="00DB4738" w:rsidP="00DB4738">
            <w:pPr>
              <w:spacing w:line="256" w:lineRule="auto"/>
              <w:rPr>
                <w:kern w:val="24"/>
                <w:sz w:val="20"/>
                <w:szCs w:val="20"/>
              </w:rPr>
            </w:pPr>
            <w:r w:rsidRPr="00E95A1B">
              <w:rPr>
                <w:kern w:val="24"/>
                <w:sz w:val="20"/>
                <w:szCs w:val="20"/>
              </w:rPr>
              <w:t>Hol dolny</w:t>
            </w:r>
          </w:p>
        </w:tc>
        <w:tc>
          <w:tcPr>
            <w:tcW w:w="5103" w:type="dxa"/>
          </w:tcPr>
          <w:p w14:paraId="74F12732" w14:textId="374AC940" w:rsidR="00DB4738" w:rsidRPr="005B670A" w:rsidRDefault="00DB4738" w:rsidP="00DB4738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 w:rsidRPr="00E95A1B">
              <w:rPr>
                <w:bCs/>
                <w:kern w:val="24"/>
                <w:sz w:val="20"/>
                <w:szCs w:val="20"/>
              </w:rPr>
              <w:t>Strefa wystawiennicza, punkty informacyjne</w:t>
            </w:r>
          </w:p>
        </w:tc>
      </w:tr>
      <w:tr w:rsidR="00DB4738" w:rsidRPr="00E44300" w14:paraId="6855E014" w14:textId="1B203197" w:rsidTr="00DB4738">
        <w:trPr>
          <w:trHeight w:val="28"/>
        </w:trPr>
        <w:tc>
          <w:tcPr>
            <w:tcW w:w="2611" w:type="dxa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60FE6658" w14:textId="5AC46870" w:rsidR="00DB4738" w:rsidRPr="005B670A" w:rsidRDefault="00DB4738" w:rsidP="00DB4738">
            <w:pPr>
              <w:spacing w:line="256" w:lineRule="auto"/>
              <w:rPr>
                <w:kern w:val="24"/>
                <w:sz w:val="20"/>
                <w:szCs w:val="20"/>
              </w:rPr>
            </w:pPr>
            <w:r w:rsidRPr="00E95A1B">
              <w:rPr>
                <w:kern w:val="24"/>
                <w:sz w:val="20"/>
                <w:szCs w:val="20"/>
              </w:rPr>
              <w:t>Hol górny</w:t>
            </w:r>
          </w:p>
        </w:tc>
        <w:tc>
          <w:tcPr>
            <w:tcW w:w="5103" w:type="dxa"/>
          </w:tcPr>
          <w:p w14:paraId="1AA934A8" w14:textId="375075D4" w:rsidR="00DB4738" w:rsidRPr="005B670A" w:rsidRDefault="00DB4738" w:rsidP="00DB4738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 w:rsidRPr="00E95A1B">
              <w:rPr>
                <w:bCs/>
                <w:kern w:val="24"/>
                <w:sz w:val="20"/>
                <w:szCs w:val="20"/>
              </w:rPr>
              <w:t>Punkty informacyjne</w:t>
            </w:r>
            <w:r>
              <w:rPr>
                <w:bCs/>
                <w:kern w:val="24"/>
                <w:sz w:val="20"/>
                <w:szCs w:val="20"/>
              </w:rPr>
              <w:t>, Central Control Room</w:t>
            </w:r>
          </w:p>
        </w:tc>
      </w:tr>
      <w:tr w:rsidR="00DB4738" w:rsidRPr="00E44300" w14:paraId="420317E8" w14:textId="5977F666" w:rsidTr="00DB4738">
        <w:trPr>
          <w:trHeight w:val="28"/>
        </w:trPr>
        <w:tc>
          <w:tcPr>
            <w:tcW w:w="2611" w:type="dxa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42894CA1" w14:textId="38CB8D16" w:rsidR="00DB4738" w:rsidRPr="005B670A" w:rsidRDefault="00DB4738" w:rsidP="00DB4738">
            <w:pPr>
              <w:spacing w:line="256" w:lineRule="auto"/>
              <w:rPr>
                <w:kern w:val="24"/>
                <w:sz w:val="20"/>
                <w:szCs w:val="20"/>
              </w:rPr>
            </w:pPr>
            <w:r w:rsidRPr="00E95A1B">
              <w:rPr>
                <w:kern w:val="24"/>
                <w:sz w:val="20"/>
                <w:szCs w:val="20"/>
              </w:rPr>
              <w:t>Antresola</w:t>
            </w:r>
          </w:p>
        </w:tc>
        <w:tc>
          <w:tcPr>
            <w:tcW w:w="5103" w:type="dxa"/>
          </w:tcPr>
          <w:p w14:paraId="284D8C10" w14:textId="659E5821" w:rsidR="00DB4738" w:rsidRPr="005B670A" w:rsidRDefault="00DB4738" w:rsidP="00DB4738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 w:rsidRPr="00E95A1B">
              <w:rPr>
                <w:bCs/>
                <w:kern w:val="24"/>
                <w:sz w:val="20"/>
                <w:szCs w:val="20"/>
              </w:rPr>
              <w:t>Punkt rejestracyjny</w:t>
            </w:r>
          </w:p>
        </w:tc>
      </w:tr>
      <w:tr w:rsidR="00DB4738" w:rsidRPr="00E44300" w14:paraId="746FB92E" w14:textId="77777777" w:rsidTr="00DB4738">
        <w:trPr>
          <w:trHeight w:val="28"/>
        </w:trPr>
        <w:tc>
          <w:tcPr>
            <w:tcW w:w="2611" w:type="dxa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70B6B656" w14:textId="681518B4" w:rsidR="00DB4738" w:rsidRPr="00E95A1B" w:rsidRDefault="00DB4738" w:rsidP="00DB4738">
            <w:pPr>
              <w:spacing w:line="256" w:lineRule="auto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lastRenderedPageBreak/>
              <w:t>części wspólne obiektu</w:t>
            </w:r>
          </w:p>
        </w:tc>
        <w:tc>
          <w:tcPr>
            <w:tcW w:w="5103" w:type="dxa"/>
          </w:tcPr>
          <w:p w14:paraId="2C7DE2BA" w14:textId="0C61A8AE" w:rsidR="00DB4738" w:rsidRPr="00E95A1B" w:rsidRDefault="00DB4738" w:rsidP="00DB4738">
            <w:pPr>
              <w:spacing w:line="256" w:lineRule="auto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</w:rPr>
              <w:t>Strefy kawowe</w:t>
            </w:r>
          </w:p>
        </w:tc>
      </w:tr>
    </w:tbl>
    <w:p w14:paraId="53EE3E24" w14:textId="2173F4BD" w:rsidR="003E0BC0" w:rsidRPr="0094585B" w:rsidRDefault="003E0BC0" w:rsidP="00CD69E9">
      <w:pPr>
        <w:pStyle w:val="Akapitzlist"/>
        <w:numPr>
          <w:ilvl w:val="0"/>
          <w:numId w:val="7"/>
        </w:numPr>
        <w:spacing w:before="240" w:after="120" w:line="23" w:lineRule="atLeast"/>
        <w:ind w:left="850" w:hanging="425"/>
        <w:jc w:val="both"/>
        <w:rPr>
          <w:b/>
          <w:bCs/>
          <w:color w:val="FF0066"/>
          <w:lang w:val="pl-PL"/>
        </w:rPr>
      </w:pPr>
      <w:r w:rsidRPr="0094585B">
        <w:rPr>
          <w:b/>
          <w:bCs/>
          <w:color w:val="FF0066"/>
          <w:lang w:val="pl-PL"/>
        </w:rPr>
        <w:t>Punkty poza MCK, za których wyposażenie i funkcjonowanie odpowiad</w:t>
      </w:r>
      <w:r w:rsidR="00D22197">
        <w:rPr>
          <w:b/>
          <w:bCs/>
          <w:color w:val="FF0066"/>
          <w:lang w:val="pl-PL"/>
        </w:rPr>
        <w:t>a Wykonawca</w:t>
      </w:r>
    </w:p>
    <w:p w14:paraId="38D91005" w14:textId="72924C29" w:rsidR="00350316" w:rsidRPr="00E17BE7" w:rsidRDefault="00350316" w:rsidP="002863A9">
      <w:pPr>
        <w:numPr>
          <w:ilvl w:val="0"/>
          <w:numId w:val="19"/>
        </w:numPr>
        <w:spacing w:before="120" w:after="120" w:line="23" w:lineRule="atLeast"/>
        <w:ind w:left="1276" w:hanging="425"/>
        <w:jc w:val="both"/>
        <w:rPr>
          <w:lang w:val="x-none"/>
        </w:rPr>
      </w:pPr>
      <w:r w:rsidRPr="008F7248">
        <w:rPr>
          <w:lang w:val="x-none"/>
        </w:rPr>
        <w:t xml:space="preserve">Punkty informacyjne zlokalizowane na </w:t>
      </w:r>
      <w:r w:rsidR="008E7217" w:rsidRPr="008F7248">
        <w:rPr>
          <w:lang w:val="x-none"/>
        </w:rPr>
        <w:t xml:space="preserve">Międzynarodowym Porcie Lotniczym </w:t>
      </w:r>
      <w:r w:rsidR="008E7217" w:rsidRPr="00E17BE7">
        <w:rPr>
          <w:lang w:val="x-none"/>
        </w:rPr>
        <w:t>Katowice w Pyrzowicach oraz na terenie Dworca Głównego PKP w</w:t>
      </w:r>
      <w:r w:rsidR="006F7636" w:rsidRPr="00E17BE7">
        <w:rPr>
          <w:lang w:val="x-none"/>
        </w:rPr>
        <w:t xml:space="preserve"> </w:t>
      </w:r>
      <w:r w:rsidR="008E7217" w:rsidRPr="00E17BE7">
        <w:rPr>
          <w:lang w:val="x-none"/>
        </w:rPr>
        <w:t>Katowicach.</w:t>
      </w:r>
    </w:p>
    <w:p w14:paraId="0B9BA61F" w14:textId="2E6E32CD" w:rsidR="003E0BC0" w:rsidRPr="00E17BE7" w:rsidRDefault="000F17E3" w:rsidP="002863A9">
      <w:pPr>
        <w:numPr>
          <w:ilvl w:val="0"/>
          <w:numId w:val="19"/>
        </w:numPr>
        <w:spacing w:before="120" w:after="120" w:line="23" w:lineRule="atLeast"/>
        <w:ind w:left="1276" w:hanging="425"/>
        <w:jc w:val="both"/>
        <w:rPr>
          <w:lang w:val="x-none"/>
        </w:rPr>
      </w:pPr>
      <w:r w:rsidRPr="00E17BE7">
        <w:rPr>
          <w:lang w:val="x-none"/>
        </w:rPr>
        <w:t>Obiekty, które na potrzeby organizacji wydarze</w:t>
      </w:r>
      <w:r w:rsidR="00E17BE7">
        <w:t>ń</w:t>
      </w:r>
      <w:r w:rsidRPr="00E17BE7">
        <w:rPr>
          <w:lang w:val="x-none"/>
        </w:rPr>
        <w:t xml:space="preserve"> towarzysząc</w:t>
      </w:r>
      <w:r w:rsidR="00E17BE7">
        <w:t>ych</w:t>
      </w:r>
      <w:r w:rsidRPr="00E17BE7">
        <w:rPr>
          <w:lang w:val="x-none"/>
        </w:rPr>
        <w:t xml:space="preserve">, </w:t>
      </w:r>
      <w:r w:rsidR="00B72585" w:rsidRPr="00E17BE7">
        <w:t xml:space="preserve">mogą </w:t>
      </w:r>
      <w:r w:rsidRPr="00E17BE7">
        <w:rPr>
          <w:lang w:val="x-none"/>
        </w:rPr>
        <w:t>zostaną udostępnione Wykonawcy przez Zamawiającego w oparciu o odrębne umowy najmu, np. o</w:t>
      </w:r>
      <w:r w:rsidR="00350316" w:rsidRPr="00E17BE7">
        <w:rPr>
          <w:lang w:val="x-none"/>
        </w:rPr>
        <w:t>biekt NOSPR</w:t>
      </w:r>
      <w:r w:rsidR="00DD4E98" w:rsidRPr="00E17BE7">
        <w:rPr>
          <w:lang w:val="x-none"/>
        </w:rPr>
        <w:t>.</w:t>
      </w:r>
    </w:p>
    <w:p w14:paraId="26337379" w14:textId="7880C1CF" w:rsidR="00222987" w:rsidRPr="0094585B" w:rsidRDefault="00222987" w:rsidP="00CD69E9">
      <w:pPr>
        <w:pStyle w:val="Akapitzlist"/>
        <w:numPr>
          <w:ilvl w:val="0"/>
          <w:numId w:val="7"/>
        </w:numPr>
        <w:spacing w:before="240" w:after="120" w:line="23" w:lineRule="atLeast"/>
        <w:ind w:left="850" w:hanging="425"/>
        <w:jc w:val="both"/>
        <w:rPr>
          <w:b/>
          <w:bCs/>
          <w:color w:val="FF0066"/>
          <w:lang w:val="pl-PL"/>
        </w:rPr>
      </w:pPr>
      <w:bookmarkStart w:id="1" w:name="_Toc33791057"/>
      <w:r w:rsidRPr="0094585B">
        <w:rPr>
          <w:b/>
          <w:bCs/>
          <w:color w:val="FF0066"/>
          <w:lang w:val="pl-PL"/>
        </w:rPr>
        <w:t>Strefa eksterytorialna</w:t>
      </w:r>
      <w:bookmarkEnd w:id="1"/>
      <w:r w:rsidR="00FB5143" w:rsidRPr="0094585B">
        <w:rPr>
          <w:b/>
          <w:bCs/>
          <w:color w:val="FF0066"/>
          <w:lang w:val="pl-PL"/>
        </w:rPr>
        <w:t xml:space="preserve"> (dalej „Blue Zone”)</w:t>
      </w:r>
    </w:p>
    <w:p w14:paraId="1EE1B6BC" w14:textId="7C8CC732" w:rsidR="00222987" w:rsidRPr="00222987" w:rsidRDefault="00222987" w:rsidP="0094585B">
      <w:pPr>
        <w:pStyle w:val="Akapitzlist"/>
        <w:spacing w:before="120" w:line="23" w:lineRule="atLeast"/>
        <w:ind w:left="851"/>
        <w:jc w:val="both"/>
        <w:rPr>
          <w:lang w:val="pl-PL"/>
        </w:rPr>
      </w:pPr>
      <w:r w:rsidRPr="00222987">
        <w:rPr>
          <w:lang w:val="pl-PL"/>
        </w:rPr>
        <w:t>Ze względu na wysoką rangę</w:t>
      </w:r>
      <w:r w:rsidR="00FB5143">
        <w:rPr>
          <w:lang w:val="pl-PL"/>
        </w:rPr>
        <w:t xml:space="preserve"> i </w:t>
      </w:r>
      <w:r w:rsidRPr="00222987">
        <w:rPr>
          <w:lang w:val="pl-PL"/>
        </w:rPr>
        <w:t xml:space="preserve">międzynarodową skalę </w:t>
      </w:r>
      <w:r w:rsidR="00FB5143">
        <w:rPr>
          <w:lang w:val="pl-PL"/>
        </w:rPr>
        <w:t xml:space="preserve">Szczytu Cyfrowego, </w:t>
      </w:r>
      <w:r w:rsidR="00FB5143">
        <w:rPr>
          <w:lang w:val="pl-PL"/>
        </w:rPr>
        <w:br/>
        <w:t xml:space="preserve">a w szczególności </w:t>
      </w:r>
      <w:r w:rsidR="00FB5143" w:rsidRPr="00FB5143">
        <w:rPr>
          <w:lang w:val="pl-PL"/>
        </w:rPr>
        <w:t>wytyczn</w:t>
      </w:r>
      <w:r w:rsidR="00FB5143">
        <w:rPr>
          <w:lang w:val="pl-PL"/>
        </w:rPr>
        <w:t>e ONZ w</w:t>
      </w:r>
      <w:r w:rsidRPr="00222987">
        <w:rPr>
          <w:lang w:val="pl-PL"/>
        </w:rPr>
        <w:t xml:space="preserve"> zakresie zapewnienia odpowiednich środków bezpieczeństwa podczas trwania </w:t>
      </w:r>
      <w:r w:rsidR="00FB5143">
        <w:rPr>
          <w:lang w:val="pl-PL"/>
        </w:rPr>
        <w:t>wydarzenia</w:t>
      </w:r>
      <w:r w:rsidRPr="00222987">
        <w:rPr>
          <w:lang w:val="pl-PL"/>
        </w:rPr>
        <w:t xml:space="preserve">, konieczna jest demarkacja strefy </w:t>
      </w:r>
      <w:r w:rsidR="00FB5143">
        <w:rPr>
          <w:lang w:val="pl-PL"/>
        </w:rPr>
        <w:t xml:space="preserve">Blue Zone </w:t>
      </w:r>
      <w:r w:rsidRPr="00222987">
        <w:rPr>
          <w:lang w:val="pl-PL"/>
        </w:rPr>
        <w:t xml:space="preserve">wokół miejsca zorganizowania </w:t>
      </w:r>
      <w:r w:rsidR="00FB5143">
        <w:rPr>
          <w:lang w:val="pl-PL"/>
        </w:rPr>
        <w:t>Szczytu</w:t>
      </w:r>
      <w:r w:rsidRPr="00222987">
        <w:rPr>
          <w:lang w:val="pl-PL"/>
        </w:rPr>
        <w:t xml:space="preserve"> zgodnie z</w:t>
      </w:r>
      <w:r w:rsidR="00C60112">
        <w:rPr>
          <w:lang w:val="pl-PL"/>
        </w:rPr>
        <w:t xml:space="preserve"> </w:t>
      </w:r>
      <w:r w:rsidR="00FB5143">
        <w:rPr>
          <w:lang w:val="pl-PL"/>
        </w:rPr>
        <w:t>z</w:t>
      </w:r>
      <w:r w:rsidRPr="00222987">
        <w:rPr>
          <w:lang w:val="pl-PL"/>
        </w:rPr>
        <w:t xml:space="preserve">ałącznikiem nr </w:t>
      </w:r>
      <w:r w:rsidR="000A507E">
        <w:rPr>
          <w:lang w:val="pl-PL"/>
        </w:rPr>
        <w:t>2</w:t>
      </w:r>
      <w:r w:rsidRPr="00222987">
        <w:rPr>
          <w:lang w:val="pl-PL"/>
        </w:rPr>
        <w:t xml:space="preserve"> do SOPZ</w:t>
      </w:r>
      <w:r w:rsidR="00F47965">
        <w:rPr>
          <w:lang w:val="pl-PL"/>
        </w:rPr>
        <w:t xml:space="preserve">, który zawiera także </w:t>
      </w:r>
      <w:r w:rsidRPr="00222987">
        <w:rPr>
          <w:lang w:val="pl-PL"/>
        </w:rPr>
        <w:t xml:space="preserve">specyfikacją techniczną dotyczącą rodzajów i wymiarów barierek </w:t>
      </w:r>
      <w:r w:rsidR="00FB5143">
        <w:rPr>
          <w:lang w:val="pl-PL"/>
        </w:rPr>
        <w:t>wygradzających Blue Zone</w:t>
      </w:r>
      <w:r w:rsidRPr="00222987">
        <w:rPr>
          <w:lang w:val="pl-PL"/>
        </w:rPr>
        <w:t>. Wykonawca odpowiedzialny jest za transport, załadunek i</w:t>
      </w:r>
      <w:r w:rsidR="0094585B">
        <w:rPr>
          <w:lang w:val="pl-PL"/>
        </w:rPr>
        <w:t xml:space="preserve"> </w:t>
      </w:r>
      <w:r w:rsidRPr="00222987">
        <w:rPr>
          <w:lang w:val="pl-PL"/>
        </w:rPr>
        <w:t xml:space="preserve">rozładunek barierek. </w:t>
      </w:r>
    </w:p>
    <w:p w14:paraId="5C9FEB33" w14:textId="549FA442" w:rsidR="00183BB0" w:rsidRDefault="00222987" w:rsidP="0094585B">
      <w:pPr>
        <w:pStyle w:val="Akapitzlist"/>
        <w:spacing w:before="120" w:line="23" w:lineRule="atLeast"/>
        <w:ind w:left="851"/>
        <w:jc w:val="both"/>
        <w:rPr>
          <w:lang w:val="pl-PL"/>
        </w:rPr>
      </w:pPr>
      <w:r w:rsidRPr="00222987">
        <w:rPr>
          <w:lang w:val="pl-PL"/>
        </w:rPr>
        <w:t xml:space="preserve">Strefa po zewnętrznej stronie Blue Zone wokół MCK będzie monitorowana przez </w:t>
      </w:r>
      <w:r w:rsidR="00183BB0">
        <w:rPr>
          <w:lang w:val="pl-PL"/>
        </w:rPr>
        <w:t xml:space="preserve">właściwe </w:t>
      </w:r>
      <w:r w:rsidR="00183BB0">
        <w:rPr>
          <w:kern w:val="2"/>
          <w:lang w:val="pl-PL"/>
        </w:rPr>
        <w:t>organy</w:t>
      </w:r>
      <w:r w:rsidR="00183BB0" w:rsidRPr="00183BB0">
        <w:rPr>
          <w:kern w:val="2"/>
          <w:lang w:val="pl-PL"/>
        </w:rPr>
        <w:t xml:space="preserve"> władzy publicznej, służb</w:t>
      </w:r>
      <w:r w:rsidR="00183BB0">
        <w:rPr>
          <w:kern w:val="2"/>
          <w:lang w:val="pl-PL"/>
        </w:rPr>
        <w:t>y</w:t>
      </w:r>
      <w:r w:rsidR="00183BB0" w:rsidRPr="00183BB0">
        <w:rPr>
          <w:kern w:val="2"/>
          <w:lang w:val="pl-PL"/>
        </w:rPr>
        <w:t>, straż</w:t>
      </w:r>
      <w:r w:rsidR="00183BB0">
        <w:rPr>
          <w:kern w:val="2"/>
          <w:lang w:val="pl-PL"/>
        </w:rPr>
        <w:t>e i inspekcje</w:t>
      </w:r>
      <w:r w:rsidR="00183BB0" w:rsidRPr="00183BB0">
        <w:rPr>
          <w:kern w:val="2"/>
          <w:lang w:val="pl-PL"/>
        </w:rPr>
        <w:t xml:space="preserve"> wyspecjalizowan</w:t>
      </w:r>
      <w:r w:rsidR="00183BB0">
        <w:rPr>
          <w:kern w:val="2"/>
          <w:lang w:val="pl-PL"/>
        </w:rPr>
        <w:t>e</w:t>
      </w:r>
      <w:r w:rsidR="00183BB0" w:rsidRPr="00183BB0">
        <w:rPr>
          <w:kern w:val="2"/>
          <w:lang w:val="pl-PL"/>
        </w:rPr>
        <w:t xml:space="preserve"> </w:t>
      </w:r>
      <w:r w:rsidR="00E17BE7">
        <w:rPr>
          <w:kern w:val="2"/>
          <w:lang w:val="pl-PL"/>
        </w:rPr>
        <w:br/>
      </w:r>
      <w:r w:rsidR="00183BB0" w:rsidRPr="00183BB0">
        <w:rPr>
          <w:kern w:val="2"/>
          <w:lang w:val="pl-PL"/>
        </w:rPr>
        <w:t>w</w:t>
      </w:r>
      <w:r w:rsidR="00C60112">
        <w:rPr>
          <w:kern w:val="2"/>
          <w:lang w:val="pl-PL"/>
        </w:rPr>
        <w:t xml:space="preserve"> </w:t>
      </w:r>
      <w:r w:rsidR="00183BB0" w:rsidRPr="00183BB0">
        <w:rPr>
          <w:kern w:val="2"/>
          <w:lang w:val="pl-PL"/>
        </w:rPr>
        <w:t>ochronie bezpieczeństwa i porządku publicznego</w:t>
      </w:r>
      <w:r w:rsidR="00417327">
        <w:rPr>
          <w:kern w:val="2"/>
          <w:lang w:val="pl-PL"/>
        </w:rPr>
        <w:t xml:space="preserve"> w Polsce</w:t>
      </w:r>
      <w:r w:rsidR="00183BB0">
        <w:rPr>
          <w:kern w:val="2"/>
          <w:lang w:val="pl-PL"/>
        </w:rPr>
        <w:t xml:space="preserve"> (dalej „służby bezpieczeństwa”)</w:t>
      </w:r>
      <w:r w:rsidR="00183BB0" w:rsidRPr="00222987">
        <w:rPr>
          <w:lang w:val="pl-PL"/>
        </w:rPr>
        <w:t xml:space="preserve"> </w:t>
      </w:r>
      <w:r w:rsidR="00183BB0">
        <w:rPr>
          <w:lang w:val="pl-PL"/>
        </w:rPr>
        <w:t xml:space="preserve">- </w:t>
      </w:r>
      <w:r w:rsidRPr="00222987">
        <w:rPr>
          <w:lang w:val="pl-PL"/>
        </w:rPr>
        <w:t xml:space="preserve">bezpośrednio przed, a także w trakcie </w:t>
      </w:r>
      <w:r w:rsidR="00183BB0">
        <w:rPr>
          <w:lang w:val="pl-PL"/>
        </w:rPr>
        <w:t xml:space="preserve">trwania </w:t>
      </w:r>
      <w:r w:rsidRPr="00222987">
        <w:rPr>
          <w:lang w:val="pl-PL"/>
        </w:rPr>
        <w:t xml:space="preserve">wydarzenia. </w:t>
      </w:r>
    </w:p>
    <w:p w14:paraId="18FE48BD" w14:textId="126F8350" w:rsidR="00183BB0" w:rsidRDefault="00183BB0" w:rsidP="0094585B">
      <w:pPr>
        <w:pStyle w:val="Akapitzlist"/>
        <w:spacing w:before="120" w:line="23" w:lineRule="atLeast"/>
        <w:ind w:left="851"/>
        <w:jc w:val="both"/>
        <w:rPr>
          <w:lang w:val="pl-PL"/>
        </w:rPr>
      </w:pPr>
      <w:r w:rsidRPr="00183BB0">
        <w:rPr>
          <w:kern w:val="2"/>
          <w:lang w:val="pl-PL"/>
        </w:rPr>
        <w:lastRenderedPageBreak/>
        <w:t xml:space="preserve">Za zapewnienie bezpieczeństwa wewnątrz </w:t>
      </w:r>
      <w:r>
        <w:rPr>
          <w:kern w:val="2"/>
          <w:lang w:val="pl-PL"/>
        </w:rPr>
        <w:t>Blue Zone</w:t>
      </w:r>
      <w:r w:rsidRPr="00183BB0">
        <w:rPr>
          <w:kern w:val="2"/>
          <w:lang w:val="pl-PL"/>
        </w:rPr>
        <w:t xml:space="preserve"> odpowiada Departament Bezpieczeństwa ONZ</w:t>
      </w:r>
      <w:r w:rsidR="00417327">
        <w:rPr>
          <w:kern w:val="2"/>
          <w:lang w:val="pl-PL"/>
        </w:rPr>
        <w:t xml:space="preserve"> </w:t>
      </w:r>
      <w:r w:rsidRPr="00183BB0">
        <w:rPr>
          <w:kern w:val="2"/>
          <w:lang w:val="pl-PL"/>
        </w:rPr>
        <w:t>działający w ścisłej koordynacji z Sekretariatem</w:t>
      </w:r>
      <w:r>
        <w:rPr>
          <w:kern w:val="2"/>
          <w:lang w:val="pl-PL"/>
        </w:rPr>
        <w:t xml:space="preserve"> ONZ</w:t>
      </w:r>
      <w:r w:rsidRPr="00183BB0">
        <w:rPr>
          <w:kern w:val="2"/>
          <w:lang w:val="pl-PL"/>
        </w:rPr>
        <w:t xml:space="preserve"> i</w:t>
      </w:r>
      <w:r w:rsidR="0094585B">
        <w:rPr>
          <w:kern w:val="2"/>
          <w:lang w:val="pl-PL"/>
        </w:rPr>
        <w:t xml:space="preserve"> </w:t>
      </w:r>
      <w:r w:rsidRPr="00183BB0">
        <w:rPr>
          <w:kern w:val="2"/>
          <w:lang w:val="pl-PL"/>
        </w:rPr>
        <w:t>ścisłej współpracy z</w:t>
      </w:r>
      <w:r w:rsidR="00417327">
        <w:rPr>
          <w:kern w:val="2"/>
          <w:lang w:val="pl-PL"/>
        </w:rPr>
        <w:t>e służbami bezpieczeństwa.</w:t>
      </w:r>
    </w:p>
    <w:p w14:paraId="652828F0" w14:textId="7EABB0C8" w:rsidR="005D4939" w:rsidRDefault="00222987" w:rsidP="0094585B">
      <w:pPr>
        <w:pStyle w:val="Akapitzlist"/>
        <w:spacing w:before="120" w:line="23" w:lineRule="atLeast"/>
        <w:ind w:left="851"/>
        <w:jc w:val="both"/>
      </w:pPr>
      <w:r w:rsidRPr="00222987">
        <w:rPr>
          <w:lang w:val="pl-PL"/>
        </w:rPr>
        <w:t>Zamawiający odpowiada za ustalenia z</w:t>
      </w:r>
      <w:r w:rsidR="00417327">
        <w:rPr>
          <w:lang w:val="pl-PL"/>
        </w:rPr>
        <w:t>e służbami bezpieczeństwa</w:t>
      </w:r>
      <w:r w:rsidRPr="00222987">
        <w:rPr>
          <w:lang w:val="pl-PL"/>
        </w:rPr>
        <w:t xml:space="preserve"> </w:t>
      </w:r>
      <w:r w:rsidR="00417327">
        <w:rPr>
          <w:lang w:val="pl-PL"/>
        </w:rPr>
        <w:t xml:space="preserve">w </w:t>
      </w:r>
      <w:r w:rsidRPr="00222987">
        <w:rPr>
          <w:lang w:val="pl-PL"/>
        </w:rPr>
        <w:t xml:space="preserve">zakresie dotyczącym organizacji </w:t>
      </w:r>
      <w:r w:rsidR="00417327">
        <w:rPr>
          <w:lang w:val="pl-PL"/>
        </w:rPr>
        <w:t>Blue Zone</w:t>
      </w:r>
      <w:r w:rsidRPr="00222987">
        <w:rPr>
          <w:lang w:val="pl-PL"/>
        </w:rPr>
        <w:t xml:space="preserve">, o których poinformuje również Wykonawcę. </w:t>
      </w:r>
      <w:r w:rsidR="00E17BE7">
        <w:rPr>
          <w:lang w:val="pl-PL"/>
        </w:rPr>
        <w:br/>
      </w:r>
      <w:r w:rsidRPr="00222987">
        <w:rPr>
          <w:lang w:val="pl-PL"/>
        </w:rPr>
        <w:t>W</w:t>
      </w:r>
      <w:r w:rsidR="00C60112">
        <w:rPr>
          <w:lang w:val="pl-PL"/>
        </w:rPr>
        <w:t xml:space="preserve"> </w:t>
      </w:r>
      <w:r w:rsidRPr="00222987">
        <w:rPr>
          <w:lang w:val="pl-PL"/>
        </w:rPr>
        <w:t xml:space="preserve">związku z powyższym, Wykonawca zobowiązuje się przestrzegać powyższych ustaleń </w:t>
      </w:r>
      <w:r w:rsidR="00417327">
        <w:rPr>
          <w:lang w:val="pl-PL"/>
        </w:rPr>
        <w:t>oraz wytycznych z z</w:t>
      </w:r>
      <w:r w:rsidRPr="00222987">
        <w:rPr>
          <w:lang w:val="pl-PL"/>
        </w:rPr>
        <w:t xml:space="preserve">ałącznika nr </w:t>
      </w:r>
      <w:r w:rsidR="000A507E">
        <w:rPr>
          <w:lang w:val="pl-PL"/>
        </w:rPr>
        <w:t>2</w:t>
      </w:r>
      <w:r w:rsidRPr="00222987">
        <w:rPr>
          <w:lang w:val="pl-PL"/>
        </w:rPr>
        <w:t xml:space="preserve"> do SOPZ</w:t>
      </w:r>
      <w:r w:rsidR="00DB4738">
        <w:rPr>
          <w:lang w:val="pl-PL"/>
        </w:rPr>
        <w:t xml:space="preserve"> (m.in. Wykonawca będzie zobowiązany do uzyskiwania niezbędnych pozwoleń)</w:t>
      </w:r>
      <w:r w:rsidR="00676641">
        <w:rPr>
          <w:lang w:val="pl-PL"/>
        </w:rPr>
        <w:t>, a</w:t>
      </w:r>
      <w:r w:rsidR="00676641" w:rsidRPr="00F1517F">
        <w:rPr>
          <w:rFonts w:cstheme="minorHAnsi"/>
          <w:color w:val="000000" w:themeColor="text1"/>
          <w:lang w:val="pl-PL"/>
        </w:rPr>
        <w:t xml:space="preserve"> także współpracowa</w:t>
      </w:r>
      <w:r w:rsidR="00676641">
        <w:rPr>
          <w:rFonts w:cstheme="minorHAnsi"/>
          <w:color w:val="000000" w:themeColor="text1"/>
          <w:lang w:val="pl-PL"/>
        </w:rPr>
        <w:t>ć</w:t>
      </w:r>
      <w:r w:rsidR="00676641" w:rsidRPr="00F1517F">
        <w:rPr>
          <w:rFonts w:cstheme="minorHAnsi"/>
          <w:color w:val="000000" w:themeColor="text1"/>
          <w:lang w:val="pl-PL"/>
        </w:rPr>
        <w:t xml:space="preserve"> </w:t>
      </w:r>
      <w:r w:rsidR="00E17BE7">
        <w:rPr>
          <w:rFonts w:cstheme="minorHAnsi"/>
          <w:color w:val="000000" w:themeColor="text1"/>
          <w:lang w:val="pl-PL"/>
        </w:rPr>
        <w:br/>
      </w:r>
      <w:r w:rsidR="00676641" w:rsidRPr="00F1517F">
        <w:rPr>
          <w:rFonts w:cstheme="minorHAnsi"/>
          <w:color w:val="000000" w:themeColor="text1"/>
          <w:lang w:val="pl-PL"/>
        </w:rPr>
        <w:t>z</w:t>
      </w:r>
      <w:r w:rsidR="00C60112">
        <w:rPr>
          <w:rFonts w:cstheme="minorHAnsi"/>
          <w:color w:val="000000" w:themeColor="text1"/>
          <w:lang w:val="pl-PL"/>
        </w:rPr>
        <w:t xml:space="preserve">e </w:t>
      </w:r>
      <w:r w:rsidR="00676641" w:rsidRPr="00F1517F">
        <w:rPr>
          <w:rFonts w:cstheme="minorHAnsi"/>
          <w:color w:val="000000" w:themeColor="text1"/>
          <w:lang w:val="pl-PL"/>
        </w:rPr>
        <w:t>służbami bezpieczeństwa</w:t>
      </w:r>
      <w:r w:rsidR="00676641">
        <w:rPr>
          <w:rFonts w:cstheme="minorHAnsi"/>
          <w:color w:val="000000" w:themeColor="text1"/>
          <w:lang w:val="pl-PL"/>
        </w:rPr>
        <w:t xml:space="preserve"> ze strony polskiej i</w:t>
      </w:r>
      <w:r w:rsidR="00676641" w:rsidRPr="00F1517F">
        <w:rPr>
          <w:rFonts w:cstheme="minorHAnsi"/>
          <w:color w:val="000000" w:themeColor="text1"/>
          <w:lang w:val="pl-PL"/>
        </w:rPr>
        <w:t xml:space="preserve"> ONZ</w:t>
      </w:r>
      <w:r w:rsidR="00DB4738">
        <w:rPr>
          <w:rFonts w:cstheme="minorHAnsi"/>
          <w:color w:val="000000" w:themeColor="text1"/>
          <w:lang w:val="pl-PL"/>
        </w:rPr>
        <w:t xml:space="preserve">. </w:t>
      </w:r>
    </w:p>
    <w:p w14:paraId="05C49DB9" w14:textId="247F9FCC" w:rsidR="00C044F4" w:rsidRPr="00C044F4" w:rsidRDefault="00417327" w:rsidP="00CD69E9">
      <w:pPr>
        <w:pStyle w:val="Akapitzlist"/>
        <w:numPr>
          <w:ilvl w:val="0"/>
          <w:numId w:val="7"/>
        </w:numPr>
        <w:spacing w:before="240" w:line="23" w:lineRule="atLeast"/>
        <w:ind w:left="850" w:hanging="425"/>
        <w:jc w:val="both"/>
        <w:rPr>
          <w:b/>
          <w:bCs/>
          <w:color w:val="FF0066"/>
          <w:lang w:val="pl-PL"/>
        </w:rPr>
      </w:pPr>
      <w:r>
        <w:rPr>
          <w:b/>
          <w:bCs/>
          <w:color w:val="FF0066"/>
          <w:lang w:val="pl-PL"/>
        </w:rPr>
        <w:t>Ogólny opis zadań W</w:t>
      </w:r>
      <w:r w:rsidRPr="00C044F4">
        <w:rPr>
          <w:b/>
          <w:bCs/>
          <w:color w:val="FF0066"/>
          <w:lang w:val="pl-PL"/>
        </w:rPr>
        <w:t>ykonawcy</w:t>
      </w:r>
    </w:p>
    <w:p w14:paraId="62E38724" w14:textId="406B0FAD" w:rsidR="00C044F4" w:rsidRPr="008F7248" w:rsidRDefault="00C044F4" w:rsidP="002863A9">
      <w:pPr>
        <w:numPr>
          <w:ilvl w:val="0"/>
          <w:numId w:val="44"/>
        </w:numPr>
        <w:spacing w:before="120" w:after="120" w:line="23" w:lineRule="atLeast"/>
        <w:ind w:left="1276" w:hanging="425"/>
        <w:jc w:val="both"/>
        <w:rPr>
          <w:lang w:val="x-none"/>
        </w:rPr>
      </w:pPr>
      <w:r w:rsidRPr="008F7248">
        <w:rPr>
          <w:lang w:val="x-none"/>
        </w:rPr>
        <w:t>Wykonawca będzie odpowiedzialny za kompleksową organizację i obsługę Szczytu, przez co rozumie się w szczególności:</w:t>
      </w:r>
    </w:p>
    <w:p w14:paraId="74339B43" w14:textId="379F0E8D" w:rsidR="00DD4E98" w:rsidRPr="00537E10" w:rsidRDefault="00DD4E98" w:rsidP="002863A9">
      <w:pPr>
        <w:pStyle w:val="Akapitzlist"/>
        <w:numPr>
          <w:ilvl w:val="0"/>
          <w:numId w:val="27"/>
        </w:numPr>
        <w:spacing w:before="120" w:after="120" w:line="23" w:lineRule="atLeast"/>
        <w:ind w:left="1701" w:hanging="425"/>
        <w:jc w:val="both"/>
      </w:pPr>
      <w:r w:rsidRPr="00537E10">
        <w:t xml:space="preserve">zapewnienie elementów </w:t>
      </w:r>
      <w:r w:rsidR="00537E10" w:rsidRPr="00537E10">
        <w:t>aranżacji</w:t>
      </w:r>
      <w:r w:rsidR="00537E10" w:rsidRPr="00537E10">
        <w:rPr>
          <w:lang w:val="pl-PL"/>
        </w:rPr>
        <w:t>,</w:t>
      </w:r>
      <w:r w:rsidR="00537E10" w:rsidRPr="00537E10">
        <w:t xml:space="preserve"> </w:t>
      </w:r>
      <w:r w:rsidRPr="00537E10">
        <w:t xml:space="preserve">scenografii oraz </w:t>
      </w:r>
      <w:r w:rsidR="00061C57">
        <w:rPr>
          <w:lang w:val="pl-PL"/>
        </w:rPr>
        <w:t>umeblowania</w:t>
      </w:r>
      <w:r w:rsidRPr="00537E10">
        <w:t xml:space="preserve"> (szerzej </w:t>
      </w:r>
      <w:r w:rsidR="00061C57">
        <w:br/>
      </w:r>
      <w:r w:rsidRPr="00537E10">
        <w:t>w cz. III SOPZ)</w:t>
      </w:r>
      <w:r w:rsidR="008F7248" w:rsidRPr="00537E10">
        <w:rPr>
          <w:lang w:val="pl-PL"/>
        </w:rPr>
        <w:t>,</w:t>
      </w:r>
    </w:p>
    <w:p w14:paraId="7F6D5EBE" w14:textId="788E6F34" w:rsidR="00350316" w:rsidRPr="00537E10" w:rsidRDefault="00350316" w:rsidP="002863A9">
      <w:pPr>
        <w:pStyle w:val="Akapitzlist"/>
        <w:numPr>
          <w:ilvl w:val="0"/>
          <w:numId w:val="27"/>
        </w:numPr>
        <w:spacing w:before="120" w:after="120" w:line="23" w:lineRule="atLeast"/>
        <w:ind w:left="1701" w:hanging="425"/>
        <w:jc w:val="both"/>
      </w:pPr>
      <w:r w:rsidRPr="00537E10">
        <w:t>zapewnienie kompletnego wyposażenia AV/</w:t>
      </w:r>
      <w:r w:rsidR="00C60112" w:rsidRPr="00537E10">
        <w:t xml:space="preserve">IT </w:t>
      </w:r>
      <w:r w:rsidRPr="00537E10">
        <w:t xml:space="preserve">(szerzej w cz. </w:t>
      </w:r>
      <w:r w:rsidR="00DD4E98" w:rsidRPr="00537E10">
        <w:t>IV</w:t>
      </w:r>
      <w:r w:rsidRPr="00537E10">
        <w:t xml:space="preserve"> SOPZ)</w:t>
      </w:r>
      <w:r w:rsidR="008F7248" w:rsidRPr="00537E10">
        <w:rPr>
          <w:lang w:val="pl-PL"/>
        </w:rPr>
        <w:t>,</w:t>
      </w:r>
    </w:p>
    <w:p w14:paraId="4DC44E1D" w14:textId="279C9B12" w:rsidR="00C044F4" w:rsidRPr="00537E10" w:rsidRDefault="00C044F4" w:rsidP="002863A9">
      <w:pPr>
        <w:pStyle w:val="Akapitzlist"/>
        <w:numPr>
          <w:ilvl w:val="0"/>
          <w:numId w:val="27"/>
        </w:numPr>
        <w:spacing w:before="120" w:after="120" w:line="23" w:lineRule="atLeast"/>
        <w:ind w:left="1701" w:hanging="425"/>
        <w:jc w:val="both"/>
      </w:pPr>
      <w:r w:rsidRPr="00537E10">
        <w:t>zapewnienie usług</w:t>
      </w:r>
      <w:r w:rsidR="003E3171" w:rsidRPr="00537E10">
        <w:t>i</w:t>
      </w:r>
      <w:r w:rsidRPr="00537E10">
        <w:t xml:space="preserve"> </w:t>
      </w:r>
      <w:r w:rsidR="003E3171" w:rsidRPr="00537E10">
        <w:t>cateringowej</w:t>
      </w:r>
      <w:r w:rsidRPr="00537E10">
        <w:t xml:space="preserve"> (</w:t>
      </w:r>
      <w:r w:rsidR="003E3171" w:rsidRPr="00537E10">
        <w:t>szerzej w cz. V SOPZ</w:t>
      </w:r>
      <w:r w:rsidRPr="00537E10">
        <w:t>)</w:t>
      </w:r>
      <w:r w:rsidR="008F7248" w:rsidRPr="00537E10">
        <w:rPr>
          <w:lang w:val="pl-PL"/>
        </w:rPr>
        <w:t>,</w:t>
      </w:r>
    </w:p>
    <w:p w14:paraId="55BD33B9" w14:textId="429FDA26" w:rsidR="001C1B7A" w:rsidRPr="00537E10" w:rsidRDefault="00537E10" w:rsidP="002863A9">
      <w:pPr>
        <w:pStyle w:val="Akapitzlist"/>
        <w:numPr>
          <w:ilvl w:val="0"/>
          <w:numId w:val="27"/>
        </w:numPr>
        <w:spacing w:before="120" w:after="120" w:line="23" w:lineRule="atLeast"/>
        <w:ind w:left="1701" w:hanging="425"/>
        <w:jc w:val="both"/>
      </w:pPr>
      <w:r w:rsidRPr="00537E10">
        <w:rPr>
          <w:lang w:val="pl-PL"/>
        </w:rPr>
        <w:t>organizację</w:t>
      </w:r>
      <w:r w:rsidR="001C1B7A" w:rsidRPr="00537E10">
        <w:t xml:space="preserve"> </w:t>
      </w:r>
      <w:r w:rsidR="00961002" w:rsidRPr="00537E10">
        <w:t>wydarzeń</w:t>
      </w:r>
      <w:r w:rsidR="001C1B7A" w:rsidRPr="00537E10">
        <w:t xml:space="preserve"> towarzyszących (szerzej </w:t>
      </w:r>
      <w:r w:rsidR="00961002" w:rsidRPr="00537E10">
        <w:t>w cz. V</w:t>
      </w:r>
      <w:r w:rsidR="00DD4E98" w:rsidRPr="00537E10">
        <w:t>I</w:t>
      </w:r>
      <w:r w:rsidR="00961002" w:rsidRPr="00537E10">
        <w:t xml:space="preserve"> SOPZ</w:t>
      </w:r>
      <w:r w:rsidR="001C1B7A" w:rsidRPr="00537E10">
        <w:t>)</w:t>
      </w:r>
      <w:r w:rsidR="008F7248" w:rsidRPr="00537E10">
        <w:rPr>
          <w:lang w:val="pl-PL"/>
        </w:rPr>
        <w:t>,</w:t>
      </w:r>
    </w:p>
    <w:p w14:paraId="29848A43" w14:textId="0D072ED5" w:rsidR="007E1085" w:rsidRPr="00537E10" w:rsidRDefault="007E1085" w:rsidP="002863A9">
      <w:pPr>
        <w:pStyle w:val="Akapitzlist"/>
        <w:numPr>
          <w:ilvl w:val="0"/>
          <w:numId w:val="27"/>
        </w:numPr>
        <w:spacing w:before="120" w:after="120" w:line="23" w:lineRule="atLeast"/>
        <w:ind w:left="1701" w:hanging="425"/>
        <w:jc w:val="both"/>
      </w:pPr>
      <w:r w:rsidRPr="00537E10">
        <w:t>zapewnienie oferty turystycznej (szerzej w cz. VI</w:t>
      </w:r>
      <w:r w:rsidR="00DD4E98" w:rsidRPr="00537E10">
        <w:t>I</w:t>
      </w:r>
      <w:r w:rsidRPr="00537E10">
        <w:t xml:space="preserve"> SOPZ</w:t>
      </w:r>
      <w:r w:rsidR="008F7248" w:rsidRPr="00537E10">
        <w:t>)</w:t>
      </w:r>
      <w:r w:rsidR="008F7248" w:rsidRPr="00537E10">
        <w:rPr>
          <w:lang w:val="pl-PL"/>
        </w:rPr>
        <w:t>,</w:t>
      </w:r>
    </w:p>
    <w:p w14:paraId="63AA42C3" w14:textId="4DA1AD35" w:rsidR="00961002" w:rsidRPr="00537E10" w:rsidRDefault="008F7248" w:rsidP="002863A9">
      <w:pPr>
        <w:pStyle w:val="Akapitzlist"/>
        <w:numPr>
          <w:ilvl w:val="0"/>
          <w:numId w:val="27"/>
        </w:numPr>
        <w:spacing w:before="120" w:after="120" w:line="23" w:lineRule="atLeast"/>
        <w:ind w:left="1701" w:hanging="425"/>
        <w:jc w:val="both"/>
      </w:pPr>
      <w:r w:rsidRPr="00537E10">
        <w:t>zapewnienie</w:t>
      </w:r>
      <w:r w:rsidR="00961002" w:rsidRPr="00537E10">
        <w:t xml:space="preserve"> strefy wystawienniczej (szerzej w cz. VI</w:t>
      </w:r>
      <w:r w:rsidR="007E1085" w:rsidRPr="00537E10">
        <w:t>I</w:t>
      </w:r>
      <w:r w:rsidRPr="00537E10">
        <w:t>I</w:t>
      </w:r>
      <w:r w:rsidR="00961002" w:rsidRPr="00537E10">
        <w:t xml:space="preserve"> SOPZ</w:t>
      </w:r>
      <w:r w:rsidRPr="00537E10">
        <w:t>)</w:t>
      </w:r>
      <w:r w:rsidRPr="00537E10">
        <w:rPr>
          <w:lang w:val="pl-PL"/>
        </w:rPr>
        <w:t>,</w:t>
      </w:r>
    </w:p>
    <w:p w14:paraId="22902CDB" w14:textId="7D60EF71" w:rsidR="00F83A07" w:rsidRPr="00537E10" w:rsidRDefault="00F83A07" w:rsidP="002863A9">
      <w:pPr>
        <w:pStyle w:val="Akapitzlist"/>
        <w:numPr>
          <w:ilvl w:val="0"/>
          <w:numId w:val="27"/>
        </w:numPr>
        <w:spacing w:before="120" w:after="120" w:line="23" w:lineRule="atLeast"/>
        <w:ind w:left="1701" w:hanging="425"/>
        <w:jc w:val="both"/>
      </w:pPr>
      <w:r w:rsidRPr="00537E10">
        <w:lastRenderedPageBreak/>
        <w:t xml:space="preserve">zapewnienie tłumaczeń ustnych (szerzej w cz. </w:t>
      </w:r>
      <w:r w:rsidR="008F7248" w:rsidRPr="00537E10">
        <w:t>IX</w:t>
      </w:r>
      <w:r w:rsidRPr="00537E10">
        <w:t xml:space="preserve"> SOPZ</w:t>
      </w:r>
      <w:r w:rsidR="008F7248" w:rsidRPr="00537E10">
        <w:t>)</w:t>
      </w:r>
      <w:r w:rsidR="008F7248" w:rsidRPr="00537E10">
        <w:rPr>
          <w:lang w:val="pl-PL"/>
        </w:rPr>
        <w:t>,</w:t>
      </w:r>
    </w:p>
    <w:p w14:paraId="711EDBCB" w14:textId="6062CE37" w:rsidR="00D91B11" w:rsidRPr="00537E10" w:rsidRDefault="00D91B11" w:rsidP="002863A9">
      <w:pPr>
        <w:pStyle w:val="Akapitzlist"/>
        <w:numPr>
          <w:ilvl w:val="0"/>
          <w:numId w:val="27"/>
        </w:numPr>
        <w:spacing w:before="120" w:after="120" w:line="23" w:lineRule="atLeast"/>
        <w:ind w:left="1701" w:hanging="425"/>
        <w:jc w:val="both"/>
      </w:pPr>
      <w:r w:rsidRPr="00537E10">
        <w:t>zapewnienie transmisji na żywo</w:t>
      </w:r>
      <w:r w:rsidR="00E035C6" w:rsidRPr="00537E10">
        <w:t>, wraz z nagrywaniem</w:t>
      </w:r>
      <w:r w:rsidRPr="00537E10">
        <w:t xml:space="preserve"> (szerzej w cz. </w:t>
      </w:r>
      <w:r w:rsidR="007E1085" w:rsidRPr="00537E10">
        <w:t>X</w:t>
      </w:r>
      <w:r w:rsidRPr="00537E10">
        <w:t xml:space="preserve"> SOPZ</w:t>
      </w:r>
      <w:r w:rsidR="008F7248" w:rsidRPr="00537E10">
        <w:t>)</w:t>
      </w:r>
      <w:r w:rsidR="008F7248" w:rsidRPr="00537E10">
        <w:rPr>
          <w:lang w:val="pl-PL"/>
        </w:rPr>
        <w:t>,</w:t>
      </w:r>
    </w:p>
    <w:p w14:paraId="0B1D3349" w14:textId="0A1298EA" w:rsidR="00A836EA" w:rsidRPr="00537E10" w:rsidRDefault="00A836EA" w:rsidP="002863A9">
      <w:pPr>
        <w:pStyle w:val="Akapitzlist"/>
        <w:numPr>
          <w:ilvl w:val="0"/>
          <w:numId w:val="27"/>
        </w:numPr>
        <w:spacing w:before="120" w:after="120" w:line="23" w:lineRule="atLeast"/>
        <w:ind w:left="1701" w:hanging="425"/>
        <w:jc w:val="both"/>
      </w:pPr>
      <w:r w:rsidRPr="00537E10">
        <w:t>zapewnienie punktów informacyjnych (szerzej w cz. X</w:t>
      </w:r>
      <w:r w:rsidR="008F7248" w:rsidRPr="00537E10">
        <w:t>I</w:t>
      </w:r>
      <w:r w:rsidRPr="00537E10">
        <w:t xml:space="preserve"> SOPZ</w:t>
      </w:r>
      <w:r w:rsidR="008F7248" w:rsidRPr="00537E10">
        <w:t>)</w:t>
      </w:r>
      <w:r w:rsidR="008F7248" w:rsidRPr="00537E10">
        <w:rPr>
          <w:lang w:val="pl-PL"/>
        </w:rPr>
        <w:t>,</w:t>
      </w:r>
    </w:p>
    <w:p w14:paraId="7DC0BC52" w14:textId="67F569F9" w:rsidR="00A836EA" w:rsidRPr="00537E10" w:rsidRDefault="00A836EA" w:rsidP="002863A9">
      <w:pPr>
        <w:pStyle w:val="Akapitzlist"/>
        <w:numPr>
          <w:ilvl w:val="0"/>
          <w:numId w:val="27"/>
        </w:numPr>
        <w:spacing w:before="120" w:after="120" w:line="23" w:lineRule="atLeast"/>
        <w:ind w:left="1701" w:hanging="425"/>
        <w:jc w:val="both"/>
      </w:pPr>
      <w:r w:rsidRPr="00537E10">
        <w:t>zapewnienie punkt</w:t>
      </w:r>
      <w:r w:rsidR="00460007" w:rsidRPr="00537E10">
        <w:t>u</w:t>
      </w:r>
      <w:r w:rsidRPr="00537E10">
        <w:t xml:space="preserve"> rejestracyjn</w:t>
      </w:r>
      <w:r w:rsidR="00460007" w:rsidRPr="00537E10">
        <w:t>ego</w:t>
      </w:r>
      <w:r w:rsidRPr="00537E10">
        <w:t xml:space="preserve"> (szerzej w cz. XI</w:t>
      </w:r>
      <w:r w:rsidR="008F7248" w:rsidRPr="00537E10">
        <w:t>I</w:t>
      </w:r>
      <w:r w:rsidRPr="00537E10">
        <w:t xml:space="preserve"> SOPZ</w:t>
      </w:r>
      <w:r w:rsidR="008F7248" w:rsidRPr="00537E10">
        <w:t>)</w:t>
      </w:r>
      <w:r w:rsidR="008F7248" w:rsidRPr="00537E10">
        <w:rPr>
          <w:lang w:val="pl-PL"/>
        </w:rPr>
        <w:t>,</w:t>
      </w:r>
    </w:p>
    <w:p w14:paraId="00D27DBB" w14:textId="6F2E692D" w:rsidR="008F7248" w:rsidRPr="00537E10" w:rsidRDefault="008F7248" w:rsidP="002863A9">
      <w:pPr>
        <w:pStyle w:val="Akapitzlist"/>
        <w:numPr>
          <w:ilvl w:val="0"/>
          <w:numId w:val="27"/>
        </w:numPr>
        <w:spacing w:before="120" w:after="120" w:line="23" w:lineRule="atLeast"/>
        <w:ind w:left="1701" w:hanging="425"/>
        <w:jc w:val="both"/>
      </w:pPr>
      <w:r w:rsidRPr="00537E10">
        <w:t>zapewnienie usług noclegowych (szerzej w cz. XIII SOPZ)</w:t>
      </w:r>
      <w:r w:rsidRPr="00537E10">
        <w:rPr>
          <w:lang w:val="pl-PL"/>
        </w:rPr>
        <w:t>,</w:t>
      </w:r>
    </w:p>
    <w:p w14:paraId="23A0A5C6" w14:textId="4F099239" w:rsidR="00537E10" w:rsidRPr="00537E10" w:rsidRDefault="00537E10" w:rsidP="002863A9">
      <w:pPr>
        <w:pStyle w:val="Akapitzlist"/>
        <w:numPr>
          <w:ilvl w:val="0"/>
          <w:numId w:val="27"/>
        </w:numPr>
        <w:spacing w:before="120" w:after="120" w:line="23" w:lineRule="atLeast"/>
        <w:ind w:left="1701" w:hanging="425"/>
        <w:jc w:val="both"/>
      </w:pPr>
      <w:r>
        <w:rPr>
          <w:lang w:val="pl-PL"/>
        </w:rPr>
        <w:t xml:space="preserve">zapewnienie usług transportowych </w:t>
      </w:r>
      <w:r w:rsidRPr="00537E10">
        <w:t>(szerzej w cz. X</w:t>
      </w:r>
      <w:r>
        <w:rPr>
          <w:lang w:val="pl-PL"/>
        </w:rPr>
        <w:t>IV</w:t>
      </w:r>
      <w:r w:rsidRPr="00537E10">
        <w:t xml:space="preserve"> SOPZ)</w:t>
      </w:r>
      <w:r w:rsidRPr="00537E10">
        <w:rPr>
          <w:lang w:val="pl-PL"/>
        </w:rPr>
        <w:t>,</w:t>
      </w:r>
    </w:p>
    <w:p w14:paraId="7DDC9753" w14:textId="2A7774C5" w:rsidR="00D16283" w:rsidRPr="00537E10" w:rsidRDefault="00D16283" w:rsidP="002863A9">
      <w:pPr>
        <w:pStyle w:val="Akapitzlist"/>
        <w:numPr>
          <w:ilvl w:val="0"/>
          <w:numId w:val="27"/>
        </w:numPr>
        <w:spacing w:before="120" w:after="120" w:line="23" w:lineRule="atLeast"/>
        <w:ind w:left="1701" w:hanging="425"/>
        <w:jc w:val="both"/>
      </w:pPr>
      <w:r w:rsidRPr="00537E10">
        <w:t xml:space="preserve">zapewnienie materiałów na potrzeby przedstawicieli Zamawiającego (szerzej w cz. </w:t>
      </w:r>
      <w:r w:rsidR="00537E10" w:rsidRPr="00537E10">
        <w:t>X</w:t>
      </w:r>
      <w:r w:rsidR="008F7248" w:rsidRPr="00537E10">
        <w:t>V</w:t>
      </w:r>
      <w:r w:rsidRPr="00537E10">
        <w:t xml:space="preserve"> SOPZ</w:t>
      </w:r>
      <w:r w:rsidR="008F7248" w:rsidRPr="00537E10">
        <w:t>)</w:t>
      </w:r>
      <w:r w:rsidR="008F7248" w:rsidRPr="00537E10">
        <w:rPr>
          <w:lang w:val="pl-PL"/>
        </w:rPr>
        <w:t>,</w:t>
      </w:r>
    </w:p>
    <w:p w14:paraId="7C203324" w14:textId="43C76236" w:rsidR="0030459C" w:rsidRPr="00537E10" w:rsidRDefault="0030459C" w:rsidP="002863A9">
      <w:pPr>
        <w:pStyle w:val="Akapitzlist"/>
        <w:numPr>
          <w:ilvl w:val="0"/>
          <w:numId w:val="27"/>
        </w:numPr>
        <w:spacing w:before="120" w:after="120" w:line="23" w:lineRule="atLeast"/>
        <w:ind w:left="1701" w:hanging="425"/>
        <w:jc w:val="both"/>
      </w:pPr>
      <w:r w:rsidRPr="00537E10">
        <w:t>opracowanie harmonogramu realizacji zamówienia (szerzej w cz. XV</w:t>
      </w:r>
      <w:r w:rsidR="00537E10" w:rsidRPr="00537E10">
        <w:t>I</w:t>
      </w:r>
      <w:r w:rsidRPr="00537E10">
        <w:t xml:space="preserve"> SOPZ)</w:t>
      </w:r>
      <w:r w:rsidR="008F7248" w:rsidRPr="00537E10">
        <w:t>,</w:t>
      </w:r>
    </w:p>
    <w:p w14:paraId="4B788723" w14:textId="38B68AEB" w:rsidR="006F638E" w:rsidRPr="00537E10" w:rsidRDefault="008F7248" w:rsidP="002863A9">
      <w:pPr>
        <w:pStyle w:val="Akapitzlist"/>
        <w:numPr>
          <w:ilvl w:val="0"/>
          <w:numId w:val="27"/>
        </w:numPr>
        <w:spacing w:before="120" w:after="120" w:line="23" w:lineRule="atLeast"/>
        <w:ind w:left="1701" w:hanging="425"/>
        <w:jc w:val="both"/>
      </w:pPr>
      <w:r w:rsidRPr="00537E10">
        <w:t>zapewnienie zespołu do spraw realizacji zamówienia</w:t>
      </w:r>
      <w:r w:rsidR="006F638E" w:rsidRPr="00537E10">
        <w:t xml:space="preserve"> (szerzej w cz. XV</w:t>
      </w:r>
      <w:r w:rsidR="00537E10" w:rsidRPr="00537E10">
        <w:t>II</w:t>
      </w:r>
      <w:r w:rsidR="006F638E" w:rsidRPr="00537E10">
        <w:t xml:space="preserve"> SOPZ)</w:t>
      </w:r>
      <w:r w:rsidR="00537E10" w:rsidRPr="00537E10">
        <w:t>.</w:t>
      </w:r>
    </w:p>
    <w:p w14:paraId="244F7ADD" w14:textId="779107D0" w:rsidR="00676641" w:rsidRPr="008F7248" w:rsidRDefault="00676641" w:rsidP="002863A9">
      <w:pPr>
        <w:numPr>
          <w:ilvl w:val="0"/>
          <w:numId w:val="44"/>
        </w:numPr>
        <w:spacing w:before="120" w:after="120" w:line="23" w:lineRule="atLeast"/>
        <w:ind w:left="1276" w:hanging="425"/>
        <w:jc w:val="both"/>
        <w:rPr>
          <w:lang w:val="x-none"/>
        </w:rPr>
      </w:pPr>
      <w:r w:rsidRPr="008F7248">
        <w:rPr>
          <w:lang w:val="x-none"/>
        </w:rPr>
        <w:t>Wszystkie działani</w:t>
      </w:r>
      <w:r w:rsidR="00C60112" w:rsidRPr="008F7248">
        <w:rPr>
          <w:lang w:val="x-none"/>
        </w:rPr>
        <w:t xml:space="preserve">a podejmowane przez Wykonawcę w </w:t>
      </w:r>
      <w:r w:rsidRPr="008F7248">
        <w:rPr>
          <w:lang w:val="x-none"/>
        </w:rPr>
        <w:t xml:space="preserve">ramach organizacji </w:t>
      </w:r>
      <w:r w:rsidR="00E34C2E">
        <w:t>Szczytu</w:t>
      </w:r>
      <w:r w:rsidRPr="008F7248">
        <w:rPr>
          <w:lang w:val="x-none"/>
        </w:rPr>
        <w:t xml:space="preserve"> będą wymagały konsultacji i</w:t>
      </w:r>
      <w:r w:rsidR="00C60112" w:rsidRPr="008F7248">
        <w:rPr>
          <w:lang w:val="x-none"/>
        </w:rPr>
        <w:t xml:space="preserve"> </w:t>
      </w:r>
      <w:r w:rsidRPr="008F7248">
        <w:rPr>
          <w:lang w:val="x-none"/>
        </w:rPr>
        <w:t>zatwierdzenia przez Zamawiającego</w:t>
      </w:r>
      <w:r w:rsidR="002B1714" w:rsidRPr="008F7248">
        <w:rPr>
          <w:lang w:val="x-none"/>
        </w:rPr>
        <w:t>, a także współpracy z przedstawicielami m.in. ONZ</w:t>
      </w:r>
      <w:r w:rsidR="003B75D6" w:rsidRPr="008F7248">
        <w:rPr>
          <w:lang w:val="x-none"/>
        </w:rPr>
        <w:t>, MCK</w:t>
      </w:r>
      <w:r w:rsidR="002B1714" w:rsidRPr="008F7248">
        <w:rPr>
          <w:lang w:val="x-none"/>
        </w:rPr>
        <w:t xml:space="preserve"> i innych podmiotów wskazanych przez Zamawiającego</w:t>
      </w:r>
      <w:r w:rsidR="00727A37" w:rsidRPr="008F7248">
        <w:rPr>
          <w:lang w:val="x-none"/>
        </w:rPr>
        <w:t>.</w:t>
      </w:r>
    </w:p>
    <w:p w14:paraId="1DC0880D" w14:textId="66F17F29" w:rsidR="00DD25B5" w:rsidRDefault="00762B2A" w:rsidP="00CD69E9">
      <w:pPr>
        <w:pStyle w:val="Akapitzlist"/>
        <w:numPr>
          <w:ilvl w:val="0"/>
          <w:numId w:val="7"/>
        </w:numPr>
        <w:spacing w:before="240" w:line="23" w:lineRule="atLeast"/>
        <w:ind w:left="850" w:hanging="425"/>
        <w:jc w:val="both"/>
        <w:rPr>
          <w:b/>
          <w:bCs/>
          <w:color w:val="FF0066"/>
          <w:lang w:val="pl-PL"/>
        </w:rPr>
      </w:pPr>
      <w:r>
        <w:rPr>
          <w:b/>
          <w:bCs/>
          <w:color w:val="FF0066"/>
          <w:lang w:val="pl-PL"/>
        </w:rPr>
        <w:t>Stan gotowości do organizacji Szczytu</w:t>
      </w:r>
    </w:p>
    <w:p w14:paraId="34D5F75C" w14:textId="1BA9D814" w:rsidR="00762B2A" w:rsidRDefault="00762B2A" w:rsidP="00762B2A">
      <w:pPr>
        <w:pStyle w:val="Akapitzlist"/>
        <w:spacing w:before="120" w:line="23" w:lineRule="atLeast"/>
        <w:ind w:left="851"/>
        <w:jc w:val="both"/>
        <w:rPr>
          <w:lang w:val="pl-PL"/>
        </w:rPr>
      </w:pPr>
      <w:r>
        <w:rPr>
          <w:lang w:val="pl-PL"/>
        </w:rPr>
        <w:t>N</w:t>
      </w:r>
      <w:r w:rsidRPr="00762B2A">
        <w:rPr>
          <w:lang w:val="pl-PL"/>
        </w:rPr>
        <w:t xml:space="preserve">ajpóźniej w dniu </w:t>
      </w:r>
      <w:r>
        <w:rPr>
          <w:lang w:val="pl-PL"/>
        </w:rPr>
        <w:t>5 grudnia 2021</w:t>
      </w:r>
      <w:r w:rsidRPr="00762B2A">
        <w:rPr>
          <w:lang w:val="pl-PL"/>
        </w:rPr>
        <w:t xml:space="preserve"> r.</w:t>
      </w:r>
      <w:r>
        <w:rPr>
          <w:lang w:val="pl-PL"/>
        </w:rPr>
        <w:t xml:space="preserve"> </w:t>
      </w:r>
      <w:r w:rsidRPr="00762B2A">
        <w:rPr>
          <w:lang w:val="pl-PL"/>
        </w:rPr>
        <w:t>Wykonawca przeprowadzi procedurę sprawdzenia stanu gotowości</w:t>
      </w:r>
      <w:r>
        <w:rPr>
          <w:lang w:val="pl-PL"/>
        </w:rPr>
        <w:t xml:space="preserve"> organizacyjnej</w:t>
      </w:r>
      <w:r w:rsidRPr="00762B2A">
        <w:rPr>
          <w:lang w:val="pl-PL"/>
        </w:rPr>
        <w:t xml:space="preserve"> do przeprowadzenia </w:t>
      </w:r>
      <w:r>
        <w:rPr>
          <w:lang w:val="pl-PL"/>
        </w:rPr>
        <w:t xml:space="preserve">Szczytu </w:t>
      </w:r>
      <w:r w:rsidR="00E17BE7">
        <w:rPr>
          <w:lang w:val="pl-PL"/>
        </w:rPr>
        <w:br/>
      </w:r>
      <w:r>
        <w:rPr>
          <w:lang w:val="pl-PL"/>
        </w:rPr>
        <w:t>-</w:t>
      </w:r>
      <w:r w:rsidRPr="00762B2A">
        <w:rPr>
          <w:lang w:val="pl-PL"/>
        </w:rPr>
        <w:t xml:space="preserve"> w obecności </w:t>
      </w:r>
      <w:r>
        <w:rPr>
          <w:lang w:val="pl-PL"/>
        </w:rPr>
        <w:t xml:space="preserve">przedstawicieli </w:t>
      </w:r>
      <w:r w:rsidRPr="00762B2A">
        <w:rPr>
          <w:lang w:val="pl-PL"/>
        </w:rPr>
        <w:t xml:space="preserve">Zamawiającego, ONZ, MCK i innych istotnych podmiotów </w:t>
      </w:r>
      <w:r w:rsidRPr="00762B2A">
        <w:rPr>
          <w:lang w:val="pl-PL"/>
        </w:rPr>
        <w:lastRenderedPageBreak/>
        <w:t xml:space="preserve">zaangażowanych w </w:t>
      </w:r>
      <w:r>
        <w:rPr>
          <w:lang w:val="pl-PL"/>
        </w:rPr>
        <w:t>organizację</w:t>
      </w:r>
      <w:r w:rsidRPr="00762B2A">
        <w:rPr>
          <w:lang w:val="pl-PL"/>
        </w:rPr>
        <w:t xml:space="preserve"> Szczytu. Z czynności </w:t>
      </w:r>
      <w:r>
        <w:rPr>
          <w:lang w:val="pl-PL"/>
        </w:rPr>
        <w:t xml:space="preserve">tej zostanie </w:t>
      </w:r>
      <w:r w:rsidRPr="00762B2A">
        <w:rPr>
          <w:lang w:val="pl-PL"/>
        </w:rPr>
        <w:t xml:space="preserve">sporządzony zostanie </w:t>
      </w:r>
      <w:r>
        <w:rPr>
          <w:lang w:val="pl-PL"/>
        </w:rPr>
        <w:t xml:space="preserve">stosowny </w:t>
      </w:r>
      <w:r w:rsidRPr="00762B2A">
        <w:rPr>
          <w:lang w:val="pl-PL"/>
        </w:rPr>
        <w:t xml:space="preserve">protokół. </w:t>
      </w:r>
    </w:p>
    <w:p w14:paraId="5E70AB30" w14:textId="5DD32EA3" w:rsidR="00762B2A" w:rsidRPr="00762B2A" w:rsidRDefault="00762B2A" w:rsidP="00762B2A">
      <w:pPr>
        <w:pStyle w:val="Akapitzlist"/>
        <w:spacing w:before="120" w:line="23" w:lineRule="atLeast"/>
        <w:ind w:left="851"/>
        <w:jc w:val="both"/>
        <w:rPr>
          <w:lang w:val="pl-PL"/>
        </w:rPr>
      </w:pPr>
      <w:r w:rsidRPr="00762B2A">
        <w:rPr>
          <w:lang w:val="pl-PL"/>
        </w:rPr>
        <w:t>Sprawdzenie stanu gotowości musi odbyć się we wszystkich pomieszczeniach</w:t>
      </w:r>
      <w:r>
        <w:rPr>
          <w:lang w:val="pl-PL"/>
        </w:rPr>
        <w:t xml:space="preserve"> obiektu MCK</w:t>
      </w:r>
      <w:r w:rsidRPr="00762B2A">
        <w:rPr>
          <w:lang w:val="pl-PL"/>
        </w:rPr>
        <w:t>,</w:t>
      </w:r>
      <w:r>
        <w:rPr>
          <w:lang w:val="pl-PL"/>
        </w:rPr>
        <w:t xml:space="preserve"> którymi będzie dysponował Zamawiający, dotyczyć</w:t>
      </w:r>
      <w:r w:rsidRPr="00762B2A">
        <w:rPr>
          <w:lang w:val="pl-PL"/>
        </w:rPr>
        <w:t xml:space="preserve"> osób zaangażowanych </w:t>
      </w:r>
      <w:r w:rsidR="00E17BE7">
        <w:rPr>
          <w:lang w:val="pl-PL"/>
        </w:rPr>
        <w:br/>
      </w:r>
      <w:r w:rsidRPr="00762B2A">
        <w:rPr>
          <w:lang w:val="pl-PL"/>
        </w:rPr>
        <w:t xml:space="preserve">w </w:t>
      </w:r>
      <w:r>
        <w:rPr>
          <w:lang w:val="pl-PL"/>
        </w:rPr>
        <w:t>organizację Szczytu ze strony Wykonawcy</w:t>
      </w:r>
      <w:r w:rsidR="00DA2A02">
        <w:rPr>
          <w:lang w:val="pl-PL"/>
        </w:rPr>
        <w:t>, a także uwzględnić przeprowadzenie próby generalnej Ceremonii Otwarcia i Ceremonii Zamknięcia.</w:t>
      </w:r>
    </w:p>
    <w:p w14:paraId="5FE1F6AF" w14:textId="78E30FB3" w:rsidR="00A70F8C" w:rsidRDefault="00A70F8C" w:rsidP="00CD69E9">
      <w:pPr>
        <w:pStyle w:val="Akapitzlist"/>
        <w:numPr>
          <w:ilvl w:val="0"/>
          <w:numId w:val="7"/>
        </w:numPr>
        <w:spacing w:before="240" w:line="23" w:lineRule="atLeast"/>
        <w:ind w:left="850" w:hanging="425"/>
        <w:jc w:val="both"/>
        <w:rPr>
          <w:b/>
          <w:bCs/>
          <w:color w:val="FF0066"/>
          <w:lang w:val="pl-PL"/>
        </w:rPr>
      </w:pPr>
      <w:r>
        <w:rPr>
          <w:b/>
          <w:bCs/>
          <w:color w:val="FF0066"/>
          <w:lang w:val="pl-PL"/>
        </w:rPr>
        <w:t>Dostępność Szczytu dla osób z niepełnosprawnościami</w:t>
      </w:r>
    </w:p>
    <w:p w14:paraId="7AC17455" w14:textId="0D73FDE4" w:rsidR="00A70F8C" w:rsidRPr="007C007D" w:rsidRDefault="00A70F8C" w:rsidP="00A70F8C">
      <w:pPr>
        <w:spacing w:before="120" w:line="23" w:lineRule="atLeast"/>
        <w:ind w:left="851"/>
        <w:jc w:val="both"/>
      </w:pPr>
      <w:r w:rsidRPr="00D22197">
        <w:t xml:space="preserve">Obowiązkiem Wykonawcy będzie zapewnienie, aby wydarzenie </w:t>
      </w:r>
      <w:r w:rsidR="00DF2E92">
        <w:t xml:space="preserve">w zakresie realizowanych przez niego zadań </w:t>
      </w:r>
      <w:r w:rsidRPr="00D22197">
        <w:t>było dostępne dla osób z różnymi typami niepełnosprawności na poziomie określonym w</w:t>
      </w:r>
      <w:r w:rsidR="00DF2E92">
        <w:t xml:space="preserve"> </w:t>
      </w:r>
      <w:r w:rsidRPr="00D22197">
        <w:t xml:space="preserve">rozporządzeniu Rady Ministrów </w:t>
      </w:r>
      <w:r w:rsidR="00E17BE7">
        <w:br/>
      </w:r>
      <w:r w:rsidRPr="00D22197">
        <w:t>z dnia 12 kwietnia 2012 r. w</w:t>
      </w:r>
      <w:r>
        <w:t xml:space="preserve"> </w:t>
      </w:r>
      <w:r w:rsidRPr="00D22197">
        <w:t>sprawie Krajowych Ram Interoperacyjności, minimalnych wymagań dla</w:t>
      </w:r>
      <w:r>
        <w:t xml:space="preserve"> </w:t>
      </w:r>
      <w:r w:rsidRPr="00D22197">
        <w:t xml:space="preserve">rejestrów publicznych i wymiany informacji w postaci elektronicznej oraz minimalnych wymagań dla systemów teleinformatycznych </w:t>
      </w:r>
      <w:r w:rsidR="00061C57">
        <w:br/>
      </w:r>
      <w:r w:rsidRPr="00D22197">
        <w:t>(Dz. U. z 2017 r. poz. 2247)</w:t>
      </w:r>
      <w:r>
        <w:t>.</w:t>
      </w:r>
      <w:bookmarkStart w:id="2" w:name="bookmark248"/>
      <w:bookmarkEnd w:id="2"/>
    </w:p>
    <w:p w14:paraId="6D87EE81" w14:textId="40FA457D" w:rsidR="002B2F2D" w:rsidRPr="00D22197" w:rsidRDefault="002B2F2D" w:rsidP="00CD69E9">
      <w:pPr>
        <w:pStyle w:val="Akapitzlist"/>
        <w:numPr>
          <w:ilvl w:val="0"/>
          <w:numId w:val="7"/>
        </w:numPr>
        <w:spacing w:before="240" w:line="23" w:lineRule="atLeast"/>
        <w:ind w:left="850" w:hanging="425"/>
        <w:jc w:val="both"/>
        <w:rPr>
          <w:b/>
          <w:bCs/>
          <w:color w:val="FF0066"/>
          <w:lang w:val="pl-PL"/>
        </w:rPr>
      </w:pPr>
      <w:r w:rsidRPr="00D22197">
        <w:rPr>
          <w:b/>
          <w:bCs/>
          <w:color w:val="FF0066"/>
          <w:lang w:val="pl-PL"/>
        </w:rPr>
        <w:t xml:space="preserve">Organizacja </w:t>
      </w:r>
      <w:r w:rsidR="00D22197">
        <w:rPr>
          <w:b/>
          <w:bCs/>
          <w:color w:val="FF0066"/>
          <w:lang w:val="pl-PL"/>
        </w:rPr>
        <w:t>Szczytu</w:t>
      </w:r>
      <w:r w:rsidRPr="00D22197">
        <w:rPr>
          <w:b/>
          <w:bCs/>
          <w:color w:val="FF0066"/>
          <w:lang w:val="pl-PL"/>
        </w:rPr>
        <w:t xml:space="preserve"> w związku z sytuacją epidemiologiczną wywołaną wirusem </w:t>
      </w:r>
      <w:r w:rsidRPr="002B2F2D">
        <w:rPr>
          <w:b/>
          <w:bCs/>
          <w:color w:val="FF0066"/>
          <w:lang w:val="pl-PL"/>
        </w:rPr>
        <w:t>COVID-19</w:t>
      </w:r>
    </w:p>
    <w:p w14:paraId="12D5B8B6" w14:textId="673EE45E" w:rsidR="002B2F2D" w:rsidRPr="00D22197" w:rsidRDefault="00D22197" w:rsidP="00D22197">
      <w:pPr>
        <w:spacing w:before="120" w:line="23" w:lineRule="atLeast"/>
        <w:ind w:left="851"/>
        <w:jc w:val="both"/>
      </w:pPr>
      <w:r>
        <w:t>W</w:t>
      </w:r>
      <w:r w:rsidR="002B2F2D" w:rsidRPr="00D22197">
        <w:t xml:space="preserve"> związku z sytuacją w Polsce</w:t>
      </w:r>
      <w:r>
        <w:t xml:space="preserve"> i na świecie - na dzień publikacji ogłoszenia w sprawie niniejszego zamówienia -</w:t>
      </w:r>
      <w:r w:rsidR="002B2F2D" w:rsidRPr="00D22197">
        <w:t xml:space="preserve"> dotyczącą zagrożenia rozprzestrzeniania się koronawirusa SARS-CoV-2</w:t>
      </w:r>
      <w:r w:rsidR="002B2F2D" w:rsidRPr="00D22197" w:rsidDel="005C2231">
        <w:t xml:space="preserve"> </w:t>
      </w:r>
      <w:r w:rsidR="002B2F2D" w:rsidRPr="00D22197">
        <w:t xml:space="preserve">i brakiem możliwości przewidzenia jego potencjalnego wpływu </w:t>
      </w:r>
      <w:r w:rsidR="00E17BE7">
        <w:br/>
      </w:r>
      <w:r w:rsidR="002B2F2D" w:rsidRPr="00D22197">
        <w:t>n</w:t>
      </w:r>
      <w:r w:rsidR="00C60112">
        <w:t xml:space="preserve">a </w:t>
      </w:r>
      <w:r w:rsidR="002B2F2D" w:rsidRPr="00D22197">
        <w:t xml:space="preserve">realizację zamówienia, Zamawiający zastrzega możliwość konieczności </w:t>
      </w:r>
      <w:r>
        <w:t xml:space="preserve">zmiany formuły </w:t>
      </w:r>
      <w:r>
        <w:lastRenderedPageBreak/>
        <w:t xml:space="preserve">lub </w:t>
      </w:r>
      <w:r w:rsidR="002B2F2D" w:rsidRPr="00D22197">
        <w:t xml:space="preserve">odwołania organizacji wydarzenia w przypadku nowych zaleceń </w:t>
      </w:r>
      <w:r>
        <w:t xml:space="preserve">polskiego </w:t>
      </w:r>
      <w:r w:rsidR="002B2F2D" w:rsidRPr="00D22197">
        <w:t xml:space="preserve">Rządu - w takim przypadku zastosowanie będą miały przepisy prawa aktualnie obowiązujące na dzień </w:t>
      </w:r>
      <w:r>
        <w:t>przekazania Wykonawcy ww. informacji.</w:t>
      </w:r>
    </w:p>
    <w:p w14:paraId="2C1BDCAF" w14:textId="48B2089D" w:rsidR="002B2F2D" w:rsidRDefault="002B2F2D" w:rsidP="00D22197">
      <w:pPr>
        <w:spacing w:before="120" w:line="23" w:lineRule="atLeast"/>
        <w:ind w:left="851"/>
        <w:jc w:val="both"/>
      </w:pPr>
      <w:r w:rsidRPr="00D22197">
        <w:t>Wykonawca przy realizacji zamówienia będzie przestrzegał aktualnych wytycznych Ministerstwa Rozwoju</w:t>
      </w:r>
      <w:r w:rsidR="00D22197">
        <w:t>, Pracy i Technologii</w:t>
      </w:r>
      <w:r w:rsidRPr="00D22197">
        <w:t xml:space="preserve"> oraz Głównego Inspektora Sanitarnego dla organizatorów </w:t>
      </w:r>
      <w:r w:rsidR="00D22197">
        <w:t>wydarzeń takich jak Szczyt Cyfrowy</w:t>
      </w:r>
      <w:r w:rsidRPr="00D22197">
        <w:t>, dostępnych na stronie „gov.pl”, w tym zapewni odpowiednie środki ostrożności na terenie wydarzenia.</w:t>
      </w:r>
    </w:p>
    <w:p w14:paraId="59422865" w14:textId="22ABABF5" w:rsidR="00370E08" w:rsidRPr="00370E08" w:rsidRDefault="00370E08" w:rsidP="00370E08">
      <w:pPr>
        <w:pStyle w:val="Akapitzlist"/>
        <w:numPr>
          <w:ilvl w:val="0"/>
          <w:numId w:val="6"/>
        </w:numPr>
        <w:spacing w:before="360" w:line="23" w:lineRule="atLeast"/>
        <w:ind w:left="426" w:hanging="426"/>
        <w:jc w:val="both"/>
        <w:rPr>
          <w:b/>
          <w:bCs/>
          <w:color w:val="FF0066"/>
          <w:lang w:val="pl-PL"/>
        </w:rPr>
      </w:pPr>
      <w:r w:rsidRPr="00370E08">
        <w:rPr>
          <w:b/>
          <w:bCs/>
          <w:color w:val="FF0066"/>
          <w:lang w:val="pl-PL"/>
        </w:rPr>
        <w:t xml:space="preserve">ZAPEWNIENIE ELEMENTÓW </w:t>
      </w:r>
      <w:r w:rsidR="00C5246D" w:rsidRPr="00370E08">
        <w:rPr>
          <w:b/>
          <w:bCs/>
          <w:color w:val="FF0066"/>
          <w:lang w:val="pl-PL"/>
        </w:rPr>
        <w:t>ARANŻACJI</w:t>
      </w:r>
      <w:r w:rsidR="00C5246D">
        <w:rPr>
          <w:b/>
          <w:bCs/>
          <w:color w:val="FF0066"/>
          <w:lang w:val="pl-PL"/>
        </w:rPr>
        <w:t xml:space="preserve">, </w:t>
      </w:r>
      <w:r w:rsidRPr="00370E08">
        <w:rPr>
          <w:b/>
          <w:bCs/>
          <w:color w:val="FF0066"/>
          <w:lang w:val="pl-PL"/>
        </w:rPr>
        <w:t xml:space="preserve">SCENOGRAFII </w:t>
      </w:r>
      <w:r w:rsidR="00DD4E98">
        <w:rPr>
          <w:b/>
          <w:bCs/>
          <w:color w:val="FF0066"/>
          <w:lang w:val="pl-PL"/>
        </w:rPr>
        <w:t xml:space="preserve">ORAZ </w:t>
      </w:r>
      <w:r w:rsidR="00061C57">
        <w:rPr>
          <w:b/>
          <w:bCs/>
          <w:color w:val="FF0066"/>
          <w:lang w:val="pl-PL"/>
        </w:rPr>
        <w:t>UMEBLOWANIA</w:t>
      </w:r>
    </w:p>
    <w:p w14:paraId="4F28661B" w14:textId="4B3EE157" w:rsidR="006F7636" w:rsidRPr="00061C57" w:rsidRDefault="00370E08" w:rsidP="002863A9">
      <w:pPr>
        <w:pStyle w:val="Akapitzlist"/>
        <w:numPr>
          <w:ilvl w:val="0"/>
          <w:numId w:val="40"/>
        </w:numPr>
        <w:spacing w:before="120" w:line="23" w:lineRule="atLeast"/>
        <w:ind w:left="709" w:hanging="284"/>
        <w:jc w:val="both"/>
        <w:rPr>
          <w:bCs/>
          <w:lang w:val="pl-PL"/>
        </w:rPr>
      </w:pPr>
      <w:r w:rsidRPr="00061C57">
        <w:rPr>
          <w:bCs/>
          <w:lang w:val="pl-PL"/>
        </w:rPr>
        <w:t>Wykonawca będzi</w:t>
      </w:r>
      <w:r w:rsidR="00061C57">
        <w:rPr>
          <w:bCs/>
          <w:lang w:val="pl-PL"/>
        </w:rPr>
        <w:t xml:space="preserve">e odpowiedzialny za zapewnienie i montaż lub </w:t>
      </w:r>
      <w:r w:rsidR="00E17BE7" w:rsidRPr="00061C57">
        <w:rPr>
          <w:bCs/>
          <w:lang w:val="pl-PL"/>
        </w:rPr>
        <w:t xml:space="preserve">rozmieszczenie </w:t>
      </w:r>
      <w:r w:rsidRPr="00061C57">
        <w:rPr>
          <w:bCs/>
          <w:lang w:val="pl-PL"/>
        </w:rPr>
        <w:t>niezbędnych elementów scenografii</w:t>
      </w:r>
      <w:r w:rsidR="000A579F" w:rsidRPr="00061C57">
        <w:rPr>
          <w:bCs/>
          <w:lang w:val="pl-PL"/>
        </w:rPr>
        <w:t>,</w:t>
      </w:r>
      <w:r w:rsidRPr="00061C57">
        <w:rPr>
          <w:bCs/>
          <w:lang w:val="pl-PL"/>
        </w:rPr>
        <w:t xml:space="preserve"> aranżacji</w:t>
      </w:r>
      <w:r w:rsidR="00061C57">
        <w:rPr>
          <w:bCs/>
          <w:lang w:val="pl-PL"/>
        </w:rPr>
        <w:t>,</w:t>
      </w:r>
      <w:r w:rsidR="000A579F" w:rsidRPr="00061C57">
        <w:rPr>
          <w:bCs/>
          <w:lang w:val="pl-PL"/>
        </w:rPr>
        <w:t xml:space="preserve"> </w:t>
      </w:r>
      <w:r w:rsidR="00061C57" w:rsidRPr="00061C57">
        <w:rPr>
          <w:bCs/>
          <w:lang w:val="pl-PL"/>
        </w:rPr>
        <w:t>umeblowania</w:t>
      </w:r>
      <w:r w:rsidR="006F7636" w:rsidRPr="00061C57">
        <w:rPr>
          <w:bCs/>
          <w:lang w:val="pl-PL"/>
        </w:rPr>
        <w:t xml:space="preserve"> </w:t>
      </w:r>
      <w:r w:rsidR="00061C57">
        <w:rPr>
          <w:bCs/>
          <w:lang w:val="pl-PL"/>
        </w:rPr>
        <w:t xml:space="preserve">oraz pozostałego wyposażenia </w:t>
      </w:r>
      <w:r w:rsidR="00061C57" w:rsidRPr="00061C57">
        <w:rPr>
          <w:bCs/>
          <w:lang w:val="pl-PL"/>
        </w:rPr>
        <w:t>- według wytycznych Zamawiającego,</w:t>
      </w:r>
      <w:r w:rsidR="00061C57">
        <w:rPr>
          <w:bCs/>
          <w:lang w:val="pl-PL"/>
        </w:rPr>
        <w:t xml:space="preserve"> </w:t>
      </w:r>
      <w:r w:rsidR="00061C57" w:rsidRPr="009227C8">
        <w:rPr>
          <w:lang w:val="pl-PL"/>
        </w:rPr>
        <w:t xml:space="preserve">a także </w:t>
      </w:r>
      <w:r w:rsidR="00061C57" w:rsidRPr="00061C57">
        <w:rPr>
          <w:bCs/>
          <w:lang w:val="pl-PL"/>
        </w:rPr>
        <w:t xml:space="preserve">za </w:t>
      </w:r>
      <w:r w:rsidR="006F7636" w:rsidRPr="00061C57">
        <w:rPr>
          <w:bCs/>
          <w:lang w:val="pl-PL"/>
        </w:rPr>
        <w:t xml:space="preserve">ich </w:t>
      </w:r>
      <w:r w:rsidR="00061C57">
        <w:rPr>
          <w:bCs/>
          <w:lang w:val="pl-PL"/>
        </w:rPr>
        <w:t xml:space="preserve">demontaż i </w:t>
      </w:r>
      <w:r w:rsidR="006F7636" w:rsidRPr="00061C57">
        <w:rPr>
          <w:bCs/>
          <w:lang w:val="pl-PL"/>
        </w:rPr>
        <w:t>usunięcie</w:t>
      </w:r>
      <w:r w:rsidR="002F57D8" w:rsidRPr="00061C57">
        <w:rPr>
          <w:bCs/>
          <w:lang w:val="pl-PL"/>
        </w:rPr>
        <w:t xml:space="preserve"> </w:t>
      </w:r>
      <w:r w:rsidR="00061C57">
        <w:rPr>
          <w:bCs/>
          <w:lang w:val="pl-PL"/>
        </w:rPr>
        <w:t>oraz</w:t>
      </w:r>
      <w:r w:rsidR="002F57D8" w:rsidRPr="00061C57">
        <w:rPr>
          <w:bCs/>
          <w:lang w:val="pl-PL"/>
        </w:rPr>
        <w:t xml:space="preserve"> utylizację lub</w:t>
      </w:r>
      <w:r w:rsidR="006F7636" w:rsidRPr="00061C57">
        <w:rPr>
          <w:bCs/>
          <w:lang w:val="pl-PL"/>
        </w:rPr>
        <w:t xml:space="preserve"> transport na własny koszt do siedziby </w:t>
      </w:r>
      <w:r w:rsidR="009D4C60" w:rsidRPr="00061C57">
        <w:rPr>
          <w:bCs/>
          <w:lang w:val="pl-PL"/>
        </w:rPr>
        <w:t>Zamawiającego</w:t>
      </w:r>
      <w:r w:rsidR="006F7636" w:rsidRPr="00061C57">
        <w:rPr>
          <w:bCs/>
          <w:lang w:val="pl-PL"/>
        </w:rPr>
        <w:t>.</w:t>
      </w:r>
    </w:p>
    <w:p w14:paraId="28FFD327" w14:textId="77777777" w:rsidR="00E17BE7" w:rsidRPr="00E17BE7" w:rsidRDefault="00E17BE7" w:rsidP="002863A9">
      <w:pPr>
        <w:pStyle w:val="Akapitzlist"/>
        <w:numPr>
          <w:ilvl w:val="0"/>
          <w:numId w:val="40"/>
        </w:numPr>
        <w:spacing w:before="120" w:line="23" w:lineRule="atLeast"/>
        <w:ind w:left="709" w:hanging="284"/>
        <w:jc w:val="both"/>
        <w:rPr>
          <w:bCs/>
          <w:lang w:val="pl-PL"/>
        </w:rPr>
      </w:pPr>
      <w:r w:rsidRPr="00E17BE7">
        <w:rPr>
          <w:bCs/>
          <w:lang w:val="pl-PL"/>
        </w:rPr>
        <w:t xml:space="preserve">Wykonawca będzie odpowiedzialny za przygotowanie projektów aranżacji przestrzeni cateringowych (w obiekcie MCK, jak i w obiektach, w których będą miały miejsce wydarzenia towarzyszące Szczytowi) w formie wizualizacji - na podstawie wytycznych wskazanych przez Zamawiającego, które będą realizowane po uzgodnieniu </w:t>
      </w:r>
      <w:r w:rsidRPr="00E17BE7">
        <w:rPr>
          <w:bCs/>
          <w:lang w:val="pl-PL"/>
        </w:rPr>
        <w:br/>
        <w:t xml:space="preserve">z Zamawiającym w miejscu świadczenia danej usługi cateringowej. </w:t>
      </w:r>
    </w:p>
    <w:p w14:paraId="756EDBD7" w14:textId="22B2FDAB" w:rsidR="00D47C63" w:rsidRPr="00E17BE7" w:rsidRDefault="00E17BE7" w:rsidP="002863A9">
      <w:pPr>
        <w:pStyle w:val="Akapitzlist"/>
        <w:numPr>
          <w:ilvl w:val="0"/>
          <w:numId w:val="40"/>
        </w:numPr>
        <w:spacing w:before="120" w:line="23" w:lineRule="atLeast"/>
        <w:ind w:left="709" w:hanging="284"/>
        <w:jc w:val="both"/>
        <w:rPr>
          <w:bCs/>
          <w:lang w:val="pl-PL"/>
        </w:rPr>
      </w:pPr>
      <w:r w:rsidRPr="00E17BE7">
        <w:rPr>
          <w:bCs/>
          <w:lang w:val="pl-PL"/>
        </w:rPr>
        <w:lastRenderedPageBreak/>
        <w:t>Projekt aranżacji przestrzeni Food Court powinien łączyć w sobie nawiązanie do polskich stylów ludowych (np. łowicki), subtelny klimat świąt Bożego Narodzenia oraz wrażenie ciepłego i przytulnego miejsca. W w</w:t>
      </w:r>
      <w:r w:rsidR="00061C57">
        <w:rPr>
          <w:lang w:val="pl-PL"/>
        </w:rPr>
        <w:t xml:space="preserve">w. projekcie </w:t>
      </w:r>
      <w:r w:rsidR="002E7A4C" w:rsidRPr="00E17BE7">
        <w:rPr>
          <w:lang w:val="pl-PL"/>
        </w:rPr>
        <w:t xml:space="preserve">Wykonawca uwzględni zaaranżowanie przestrzeni scenicznej na wydarzenie towarzyszące „Music </w:t>
      </w:r>
      <w:r w:rsidRPr="00E17BE7">
        <w:rPr>
          <w:lang w:val="pl-PL"/>
        </w:rPr>
        <w:t>N</w:t>
      </w:r>
      <w:r w:rsidR="002E7A4C" w:rsidRPr="00E17BE7">
        <w:rPr>
          <w:lang w:val="pl-PL"/>
        </w:rPr>
        <w:t xml:space="preserve">ight”, zgodnie z załącznikiem nr </w:t>
      </w:r>
      <w:r w:rsidR="00061C57">
        <w:rPr>
          <w:lang w:val="pl-PL"/>
        </w:rPr>
        <w:t>3</w:t>
      </w:r>
      <w:r w:rsidRPr="00E17BE7">
        <w:rPr>
          <w:lang w:val="pl-PL"/>
        </w:rPr>
        <w:t xml:space="preserve"> do SOPZ</w:t>
      </w:r>
      <w:r w:rsidR="002E7A4C" w:rsidRPr="00E17BE7">
        <w:rPr>
          <w:lang w:val="pl-PL"/>
        </w:rPr>
        <w:t>.</w:t>
      </w:r>
    </w:p>
    <w:p w14:paraId="2ED23959" w14:textId="304628E9" w:rsidR="006F705B" w:rsidRPr="006F705B" w:rsidRDefault="009227C8" w:rsidP="002863A9">
      <w:pPr>
        <w:pStyle w:val="Akapitzlist"/>
        <w:numPr>
          <w:ilvl w:val="0"/>
          <w:numId w:val="40"/>
        </w:numPr>
        <w:spacing w:before="120" w:line="23" w:lineRule="atLeast"/>
        <w:ind w:left="709" w:hanging="284"/>
        <w:jc w:val="both"/>
        <w:rPr>
          <w:bCs/>
          <w:lang w:val="pl-PL"/>
        </w:rPr>
      </w:pPr>
      <w:r>
        <w:rPr>
          <w:lang w:val="pl-PL"/>
        </w:rPr>
        <w:t xml:space="preserve">Projekt aranżacji przestrzeni </w:t>
      </w:r>
      <w:r w:rsidR="006F705B">
        <w:rPr>
          <w:lang w:val="pl-PL"/>
        </w:rPr>
        <w:t xml:space="preserve">5 punktów przeznaczonych na całodzienne przerwy kawowe, zlokalizowanych w </w:t>
      </w:r>
      <w:r>
        <w:rPr>
          <w:lang w:val="pl-PL"/>
        </w:rPr>
        <w:t>następujących miejscach:</w:t>
      </w:r>
    </w:p>
    <w:p w14:paraId="0C1A9CC9" w14:textId="3BB8CF0C" w:rsidR="006F705B" w:rsidRPr="009227C8" w:rsidRDefault="006F705B" w:rsidP="002863A9">
      <w:pPr>
        <w:pStyle w:val="Akapitzlist"/>
        <w:numPr>
          <w:ilvl w:val="0"/>
          <w:numId w:val="34"/>
        </w:numPr>
        <w:spacing w:before="120" w:line="23" w:lineRule="atLeast"/>
        <w:ind w:left="1134" w:hanging="425"/>
        <w:jc w:val="both"/>
        <w:rPr>
          <w:lang w:val="pl-PL"/>
        </w:rPr>
      </w:pPr>
      <w:r w:rsidRPr="009227C8">
        <w:rPr>
          <w:lang w:val="pl-PL"/>
        </w:rPr>
        <w:t>poziom 0: foyer dolne Audytorium, strefa restauracyjna 0</w:t>
      </w:r>
      <w:r w:rsidR="009227C8">
        <w:rPr>
          <w:lang w:val="pl-PL"/>
        </w:rPr>
        <w:t>,</w:t>
      </w:r>
    </w:p>
    <w:p w14:paraId="73FD8815" w14:textId="62122A09" w:rsidR="006F705B" w:rsidRPr="009227C8" w:rsidRDefault="006F705B" w:rsidP="002863A9">
      <w:pPr>
        <w:pStyle w:val="Akapitzlist"/>
        <w:numPr>
          <w:ilvl w:val="0"/>
          <w:numId w:val="34"/>
        </w:numPr>
        <w:spacing w:before="120" w:line="23" w:lineRule="atLeast"/>
        <w:ind w:left="1134" w:hanging="425"/>
        <w:jc w:val="both"/>
        <w:rPr>
          <w:lang w:val="pl-PL"/>
        </w:rPr>
      </w:pPr>
      <w:r w:rsidRPr="009227C8">
        <w:rPr>
          <w:lang w:val="pl-PL"/>
        </w:rPr>
        <w:t>poziom 1 (poziom sal wielofunkcyjnych): strefa restauracyjna 2</w:t>
      </w:r>
      <w:r w:rsidR="009227C8">
        <w:rPr>
          <w:lang w:val="pl-PL"/>
        </w:rPr>
        <w:t xml:space="preserve"> (</w:t>
      </w:r>
      <w:r w:rsidRPr="009227C8">
        <w:rPr>
          <w:lang w:val="pl-PL"/>
        </w:rPr>
        <w:t>F</w:t>
      </w:r>
      <w:r w:rsidR="009227C8">
        <w:rPr>
          <w:lang w:val="pl-PL"/>
        </w:rPr>
        <w:t>ood Court),</w:t>
      </w:r>
    </w:p>
    <w:p w14:paraId="0AC3BE78" w14:textId="0D77E7B8" w:rsidR="006F705B" w:rsidRDefault="006F705B" w:rsidP="002863A9">
      <w:pPr>
        <w:pStyle w:val="Akapitzlist"/>
        <w:numPr>
          <w:ilvl w:val="0"/>
          <w:numId w:val="34"/>
        </w:numPr>
        <w:spacing w:before="120" w:line="23" w:lineRule="atLeast"/>
        <w:ind w:left="1134" w:hanging="425"/>
        <w:jc w:val="both"/>
        <w:rPr>
          <w:lang w:val="pl-PL"/>
        </w:rPr>
      </w:pPr>
      <w:r w:rsidRPr="009227C8">
        <w:rPr>
          <w:lang w:val="pl-PL"/>
        </w:rPr>
        <w:t xml:space="preserve">poziom </w:t>
      </w:r>
      <w:r w:rsidR="009227C8">
        <w:rPr>
          <w:lang w:val="pl-PL"/>
        </w:rPr>
        <w:t xml:space="preserve">2 (poziom sal konferencyjnych): </w:t>
      </w:r>
      <w:r w:rsidRPr="009227C8">
        <w:rPr>
          <w:lang w:val="pl-PL"/>
        </w:rPr>
        <w:t>foyer sal konferencyjnych</w:t>
      </w:r>
    </w:p>
    <w:p w14:paraId="6DE375EE" w14:textId="7C6A8508" w:rsidR="009227C8" w:rsidRPr="009227C8" w:rsidRDefault="009227C8" w:rsidP="009227C8">
      <w:pPr>
        <w:pStyle w:val="Akapitzlist"/>
        <w:spacing w:before="120" w:line="23" w:lineRule="atLeast"/>
        <w:ind w:left="1134" w:hanging="425"/>
        <w:jc w:val="both"/>
        <w:rPr>
          <w:lang w:val="pl-PL"/>
        </w:rPr>
      </w:pPr>
      <w:r>
        <w:rPr>
          <w:bCs/>
          <w:lang w:val="pl-PL"/>
        </w:rPr>
        <w:t>-</w:t>
      </w:r>
      <w:r>
        <w:rPr>
          <w:bCs/>
          <w:lang w:val="pl-PL"/>
        </w:rPr>
        <w:tab/>
      </w:r>
      <w:r w:rsidRPr="00E17BE7">
        <w:rPr>
          <w:bCs/>
          <w:lang w:val="pl-PL"/>
        </w:rPr>
        <w:t>powinien łączyć w sobie nawiązanie do polskich stylów ludowych (np. łowicki)</w:t>
      </w:r>
      <w:r>
        <w:rPr>
          <w:bCs/>
          <w:lang w:val="pl-PL"/>
        </w:rPr>
        <w:t xml:space="preserve"> oraz </w:t>
      </w:r>
      <w:r w:rsidRPr="00E17BE7">
        <w:rPr>
          <w:bCs/>
          <w:lang w:val="pl-PL"/>
        </w:rPr>
        <w:t>subtelny klimat świąt Bożego Narodzenia</w:t>
      </w:r>
      <w:r>
        <w:rPr>
          <w:bCs/>
          <w:lang w:val="pl-PL"/>
        </w:rPr>
        <w:t>.</w:t>
      </w:r>
    </w:p>
    <w:p w14:paraId="0082A21A" w14:textId="692DF53B" w:rsidR="00370E08" w:rsidRPr="009227C8" w:rsidRDefault="0078109D" w:rsidP="002863A9">
      <w:pPr>
        <w:pStyle w:val="Akapitzlist"/>
        <w:numPr>
          <w:ilvl w:val="0"/>
          <w:numId w:val="40"/>
        </w:numPr>
        <w:spacing w:before="120" w:line="23" w:lineRule="atLeast"/>
        <w:ind w:left="709" w:hanging="284"/>
        <w:jc w:val="both"/>
        <w:rPr>
          <w:lang w:val="pl-PL"/>
        </w:rPr>
      </w:pPr>
      <w:r w:rsidRPr="009227C8">
        <w:rPr>
          <w:lang w:val="pl-PL"/>
        </w:rPr>
        <w:t>Ponadto, Wykonawca będzie odpowiedzialny za:</w:t>
      </w:r>
    </w:p>
    <w:p w14:paraId="66855E17" w14:textId="5F98A04F" w:rsidR="0078109D" w:rsidRDefault="0078109D" w:rsidP="002863A9">
      <w:pPr>
        <w:pStyle w:val="Akapitzlist"/>
        <w:numPr>
          <w:ilvl w:val="0"/>
          <w:numId w:val="51"/>
        </w:numPr>
        <w:spacing w:before="120" w:line="23" w:lineRule="atLeast"/>
        <w:ind w:left="1134" w:hanging="425"/>
        <w:jc w:val="both"/>
        <w:rPr>
          <w:bCs/>
          <w:lang w:val="pl-PL"/>
        </w:rPr>
      </w:pPr>
      <w:r w:rsidRPr="009227C8">
        <w:rPr>
          <w:bCs/>
          <w:lang w:val="pl-PL"/>
        </w:rPr>
        <w:t>wgranie w multimedialne tablice/ekrany we foyer i przy pomieszczeniach w MCK informacji na temat bieżącego programu Szczytu, wydarzeń towarzyszących oraz innych informacji związanych z realizacją wydarzenia (na podstawie informacji otrzymywanych od Zamawiającego)</w:t>
      </w:r>
      <w:r w:rsidR="009227C8">
        <w:rPr>
          <w:bCs/>
          <w:lang w:val="pl-PL"/>
        </w:rPr>
        <w:t>;</w:t>
      </w:r>
    </w:p>
    <w:p w14:paraId="18D7A788" w14:textId="1D6A4560" w:rsidR="00E8176E" w:rsidRPr="00E8176E" w:rsidRDefault="00E8176E" w:rsidP="002863A9">
      <w:pPr>
        <w:pStyle w:val="Akapitzlist"/>
        <w:numPr>
          <w:ilvl w:val="0"/>
          <w:numId w:val="51"/>
        </w:numPr>
        <w:spacing w:before="120" w:line="23" w:lineRule="atLeast"/>
        <w:ind w:left="1134" w:hanging="425"/>
        <w:jc w:val="both"/>
        <w:rPr>
          <w:bCs/>
          <w:lang w:val="pl-PL"/>
        </w:rPr>
      </w:pPr>
      <w:r>
        <w:rPr>
          <w:bCs/>
          <w:lang w:val="pl-PL"/>
        </w:rPr>
        <w:t xml:space="preserve">zapewnienie </w:t>
      </w:r>
      <w:r w:rsidRPr="00E8176E">
        <w:rPr>
          <w:bCs/>
          <w:lang w:val="pl-PL"/>
        </w:rPr>
        <w:t>80 puf do siedzenia (typu worek) wykonanych z nieprzemakalnego materiału w kolorze zgodnym z identyfikacją wizualną wydarzenia lub z wystrojem pomieszczenia;</w:t>
      </w:r>
    </w:p>
    <w:p w14:paraId="142CD7C7" w14:textId="763CAE43" w:rsidR="006F7636" w:rsidRPr="009544CD" w:rsidRDefault="002F57D8" w:rsidP="002863A9">
      <w:pPr>
        <w:pStyle w:val="Akapitzlist"/>
        <w:numPr>
          <w:ilvl w:val="0"/>
          <w:numId w:val="51"/>
        </w:numPr>
        <w:spacing w:before="120" w:line="23" w:lineRule="atLeast"/>
        <w:ind w:left="1134" w:hanging="425"/>
        <w:jc w:val="both"/>
        <w:rPr>
          <w:lang w:val="pl-PL"/>
        </w:rPr>
      </w:pPr>
      <w:r>
        <w:rPr>
          <w:bCs/>
          <w:lang w:val="pl-PL"/>
        </w:rPr>
        <w:lastRenderedPageBreak/>
        <w:t xml:space="preserve">przedstawienie Zamawiającemu do wyboru, zakup </w:t>
      </w:r>
      <w:r w:rsidR="006F7636" w:rsidRPr="002F57D8">
        <w:rPr>
          <w:bCs/>
          <w:lang w:val="pl-PL"/>
        </w:rPr>
        <w:t>i dostarcz</w:t>
      </w:r>
      <w:r>
        <w:rPr>
          <w:bCs/>
          <w:lang w:val="pl-PL"/>
        </w:rPr>
        <w:t>enie</w:t>
      </w:r>
      <w:r w:rsidR="006F7636" w:rsidRPr="002F57D8">
        <w:rPr>
          <w:bCs/>
          <w:lang w:val="pl-PL"/>
        </w:rPr>
        <w:t xml:space="preserve"> </w:t>
      </w:r>
      <w:r>
        <w:rPr>
          <w:bCs/>
          <w:lang w:val="pl-PL"/>
        </w:rPr>
        <w:t>do</w:t>
      </w:r>
      <w:r w:rsidR="006F7636" w:rsidRPr="002F57D8">
        <w:rPr>
          <w:bCs/>
          <w:lang w:val="pl-PL"/>
        </w:rPr>
        <w:t xml:space="preserve"> miejsc</w:t>
      </w:r>
      <w:r>
        <w:rPr>
          <w:bCs/>
          <w:lang w:val="pl-PL"/>
        </w:rPr>
        <w:t>a</w:t>
      </w:r>
      <w:r w:rsidR="006F7636" w:rsidRPr="002F57D8">
        <w:rPr>
          <w:bCs/>
          <w:lang w:val="pl-PL"/>
        </w:rPr>
        <w:t xml:space="preserve"> wydarzenia 3 fotościan</w:t>
      </w:r>
      <w:r>
        <w:rPr>
          <w:bCs/>
          <w:lang w:val="pl-PL"/>
        </w:rPr>
        <w:t>ek</w:t>
      </w:r>
      <w:r w:rsidR="006F7636" w:rsidRPr="002F57D8">
        <w:rPr>
          <w:bCs/>
          <w:lang w:val="pl-PL"/>
        </w:rPr>
        <w:t xml:space="preserve"> </w:t>
      </w:r>
      <w:r>
        <w:rPr>
          <w:bCs/>
          <w:lang w:val="pl-PL"/>
        </w:rPr>
        <w:t>„</w:t>
      </w:r>
      <w:r w:rsidR="006F7636" w:rsidRPr="002F57D8">
        <w:rPr>
          <w:bCs/>
          <w:lang w:val="pl-PL"/>
        </w:rPr>
        <w:t>z dziurą na głowę</w:t>
      </w:r>
      <w:r>
        <w:rPr>
          <w:bCs/>
          <w:lang w:val="pl-PL"/>
        </w:rPr>
        <w:t>”</w:t>
      </w:r>
      <w:r w:rsidR="006F7636" w:rsidRPr="002F57D8">
        <w:rPr>
          <w:bCs/>
          <w:lang w:val="pl-PL"/>
        </w:rPr>
        <w:t xml:space="preserve"> w tematyce folkloru górniczego</w:t>
      </w:r>
      <w:r w:rsidR="00CC196E">
        <w:rPr>
          <w:bCs/>
          <w:lang w:val="pl-PL"/>
        </w:rPr>
        <w:t>/śląs</w:t>
      </w:r>
      <w:r w:rsidR="00E17BE7">
        <w:rPr>
          <w:bCs/>
          <w:lang w:val="pl-PL"/>
        </w:rPr>
        <w:t>kiego/ludowego.</w:t>
      </w:r>
    </w:p>
    <w:p w14:paraId="3BB8CEA5" w14:textId="77777777" w:rsidR="009544CD" w:rsidRDefault="009544CD" w:rsidP="009544CD">
      <w:pPr>
        <w:pStyle w:val="Akapitzlist"/>
        <w:spacing w:before="120" w:line="23" w:lineRule="atLeast"/>
        <w:ind w:left="1134"/>
        <w:jc w:val="both"/>
        <w:rPr>
          <w:bCs/>
          <w:lang w:val="pl-PL"/>
        </w:rPr>
      </w:pPr>
    </w:p>
    <w:p w14:paraId="3BDC5866" w14:textId="77777777" w:rsidR="009544CD" w:rsidRPr="002F57D8" w:rsidRDefault="009544CD" w:rsidP="009544CD">
      <w:pPr>
        <w:pStyle w:val="Akapitzlist"/>
        <w:spacing w:before="120" w:line="23" w:lineRule="atLeast"/>
        <w:ind w:left="1134"/>
        <w:jc w:val="both"/>
        <w:rPr>
          <w:lang w:val="pl-PL"/>
        </w:rPr>
      </w:pPr>
    </w:p>
    <w:p w14:paraId="3E848EA7" w14:textId="663DCFC3" w:rsidR="007C007D" w:rsidRDefault="007C007D" w:rsidP="00130A3D">
      <w:pPr>
        <w:pStyle w:val="Akapitzlist"/>
        <w:numPr>
          <w:ilvl w:val="0"/>
          <w:numId w:val="6"/>
        </w:numPr>
        <w:spacing w:before="360" w:line="23" w:lineRule="atLeast"/>
        <w:ind w:left="426" w:hanging="426"/>
        <w:jc w:val="both"/>
        <w:rPr>
          <w:b/>
          <w:bCs/>
          <w:color w:val="FF0066"/>
          <w:lang w:val="pl-PL"/>
        </w:rPr>
      </w:pPr>
      <w:r w:rsidRPr="007C007D">
        <w:rPr>
          <w:b/>
          <w:bCs/>
          <w:color w:val="FF0066"/>
          <w:lang w:val="pl-PL"/>
        </w:rPr>
        <w:t xml:space="preserve">ZAPEWNIENIE KOMPLETNEGO WYPOSAŻENIA AV/IT </w:t>
      </w:r>
    </w:p>
    <w:p w14:paraId="6A0E4025" w14:textId="6E93870E" w:rsidR="00933C79" w:rsidRDefault="007C007D" w:rsidP="00933C79">
      <w:pPr>
        <w:spacing w:before="120" w:line="23" w:lineRule="atLeast"/>
        <w:ind w:left="426"/>
        <w:jc w:val="both"/>
      </w:pPr>
      <w:r w:rsidRPr="00A70F8C">
        <w:t>Wykonawc</w:t>
      </w:r>
      <w:r w:rsidR="00933C79">
        <w:t>a będzie odpowiedzialny za zapewnienie kompletnego wyposażenia sprzętu AV/IT</w:t>
      </w:r>
      <w:r w:rsidR="00DD4E98">
        <w:t>, o którym szczegółowo mowa w załącznik</w:t>
      </w:r>
      <w:r w:rsidR="00061C57">
        <w:t>u</w:t>
      </w:r>
      <w:r w:rsidR="00DD4E98">
        <w:t xml:space="preserve"> nr </w:t>
      </w:r>
      <w:r w:rsidR="00061C57">
        <w:t>3</w:t>
      </w:r>
      <w:r w:rsidR="00DD4E98">
        <w:t xml:space="preserve"> do SOPZ, w </w:t>
      </w:r>
      <w:r w:rsidR="00DD4E98" w:rsidRPr="00DD4E98">
        <w:t>poszczególnych pomieszcze</w:t>
      </w:r>
      <w:r w:rsidR="00DD4E98">
        <w:t>niach</w:t>
      </w:r>
      <w:r w:rsidR="00DD4E98" w:rsidRPr="00DD4E98">
        <w:t xml:space="preserve"> w MCK oraz </w:t>
      </w:r>
      <w:r w:rsidR="00DD4E98">
        <w:t xml:space="preserve">w </w:t>
      </w:r>
      <w:r w:rsidR="00DD4E98" w:rsidRPr="00DD4E98">
        <w:t>punkt</w:t>
      </w:r>
      <w:r w:rsidR="00DD4E98">
        <w:t>ach</w:t>
      </w:r>
      <w:r w:rsidR="00DD4E98" w:rsidRPr="00DD4E98">
        <w:t xml:space="preserve"> informacyjnych zlokalizowanych poza obiektem Szczytu</w:t>
      </w:r>
      <w:r w:rsidR="00933C79">
        <w:t xml:space="preserve">, </w:t>
      </w:r>
      <w:r w:rsidR="00D86DE8">
        <w:t xml:space="preserve">jego </w:t>
      </w:r>
      <w:r w:rsidR="00D86DE8" w:rsidRPr="00A70F8C">
        <w:t>podłączenie, sprawdzenie</w:t>
      </w:r>
      <w:r w:rsidR="00D86DE8">
        <w:t xml:space="preserve"> </w:t>
      </w:r>
      <w:r w:rsidR="006269E0">
        <w:t xml:space="preserve">jego prawidłowego funkcjonowania </w:t>
      </w:r>
      <w:r w:rsidR="00D86DE8">
        <w:t xml:space="preserve">oraz jego </w:t>
      </w:r>
      <w:r w:rsidR="00933C79" w:rsidRPr="00933C79">
        <w:t>kompleksową obsługę</w:t>
      </w:r>
      <w:r w:rsidR="00D86DE8">
        <w:t xml:space="preserve"> we wskazanych pomieszczeniach w MCK</w:t>
      </w:r>
      <w:r w:rsidR="002E6FD0">
        <w:t xml:space="preserve"> (</w:t>
      </w:r>
      <w:r w:rsidR="002E6FD0" w:rsidRPr="002E6FD0">
        <w:t>liczba pracowników musi być właściwie dostosowana do liczby uczestników wydarzenia</w:t>
      </w:r>
      <w:r w:rsidR="002E6FD0">
        <w:t>)</w:t>
      </w:r>
      <w:r w:rsidR="00D86DE8">
        <w:t>.</w:t>
      </w:r>
    </w:p>
    <w:p w14:paraId="5B0D5EAF" w14:textId="71DBC1DF" w:rsidR="007C007D" w:rsidRPr="004360DD" w:rsidRDefault="007C007D" w:rsidP="004360DD">
      <w:pPr>
        <w:pStyle w:val="Akapitzlist"/>
        <w:numPr>
          <w:ilvl w:val="0"/>
          <w:numId w:val="6"/>
        </w:numPr>
        <w:spacing w:before="360" w:line="23" w:lineRule="atLeast"/>
        <w:ind w:left="426" w:hanging="426"/>
        <w:jc w:val="both"/>
        <w:rPr>
          <w:b/>
          <w:bCs/>
          <w:color w:val="FF0066"/>
          <w:lang w:val="pl-PL"/>
        </w:rPr>
      </w:pPr>
      <w:r w:rsidRPr="004360DD">
        <w:rPr>
          <w:b/>
          <w:bCs/>
          <w:color w:val="FF0066"/>
          <w:lang w:val="pl-PL"/>
        </w:rPr>
        <w:t>ZAPEWNIENIE USŁUG</w:t>
      </w:r>
      <w:r w:rsidR="004360DD">
        <w:rPr>
          <w:b/>
          <w:bCs/>
          <w:color w:val="FF0066"/>
          <w:lang w:val="pl-PL"/>
        </w:rPr>
        <w:t>I</w:t>
      </w:r>
      <w:r w:rsidRPr="004360DD">
        <w:rPr>
          <w:b/>
          <w:bCs/>
          <w:color w:val="FF0066"/>
          <w:lang w:val="pl-PL"/>
        </w:rPr>
        <w:t xml:space="preserve"> </w:t>
      </w:r>
      <w:r w:rsidR="003E3171">
        <w:rPr>
          <w:b/>
          <w:bCs/>
          <w:color w:val="FF0066"/>
          <w:lang w:val="pl-PL"/>
        </w:rPr>
        <w:t>CATERINGOWEJ</w:t>
      </w:r>
    </w:p>
    <w:p w14:paraId="355B9587" w14:textId="2A861EAD" w:rsidR="00AE0D28" w:rsidRPr="00AE0D28" w:rsidRDefault="00AE0D28" w:rsidP="002863A9">
      <w:pPr>
        <w:pStyle w:val="Akapitzlist"/>
        <w:numPr>
          <w:ilvl w:val="0"/>
          <w:numId w:val="8"/>
        </w:numPr>
        <w:spacing w:before="240" w:line="23" w:lineRule="atLeast"/>
        <w:ind w:left="850" w:hanging="425"/>
        <w:jc w:val="both"/>
        <w:rPr>
          <w:b/>
          <w:bCs/>
          <w:color w:val="FF0066"/>
          <w:lang w:val="pl-PL"/>
        </w:rPr>
      </w:pPr>
      <w:r>
        <w:rPr>
          <w:b/>
          <w:bCs/>
          <w:color w:val="FF0066"/>
          <w:lang w:val="pl-PL"/>
        </w:rPr>
        <w:t>Wymagania ogólne</w:t>
      </w:r>
      <w:r w:rsidR="0098395F" w:rsidRPr="00C60112">
        <w:rPr>
          <w:rStyle w:val="Odwoanieprzypisudolnego"/>
          <w:bCs/>
          <w:vertAlign w:val="superscript"/>
          <w:lang w:val="pl-PL"/>
        </w:rPr>
        <w:footnoteReference w:id="5"/>
      </w:r>
      <w:r w:rsidR="0098395F" w:rsidRPr="00C60112">
        <w:rPr>
          <w:bCs/>
          <w:vertAlign w:val="superscript"/>
          <w:lang w:val="pl-PL"/>
        </w:rPr>
        <w:t>)</w:t>
      </w:r>
    </w:p>
    <w:p w14:paraId="7CD10704" w14:textId="09A3212F" w:rsidR="003E3171" w:rsidRPr="004001AE" w:rsidRDefault="003E3171" w:rsidP="002863A9">
      <w:pPr>
        <w:pStyle w:val="Akapitzlist"/>
        <w:numPr>
          <w:ilvl w:val="2"/>
          <w:numId w:val="9"/>
        </w:numPr>
        <w:spacing w:before="120" w:after="120" w:line="23" w:lineRule="atLeast"/>
        <w:ind w:left="1276" w:hanging="425"/>
        <w:jc w:val="both"/>
      </w:pPr>
      <w:r w:rsidRPr="004001AE">
        <w:t>Wykonawca będzie odpowiedzialny za zapewnienie usługi cateringowej</w:t>
      </w:r>
      <w:r w:rsidR="009531DE">
        <w:rPr>
          <w:lang w:val="pl-PL"/>
        </w:rPr>
        <w:t xml:space="preserve"> </w:t>
      </w:r>
      <w:r w:rsidR="00BF1406" w:rsidRPr="004001AE">
        <w:t>zg</w:t>
      </w:r>
      <w:r w:rsidRPr="004001AE">
        <w:t xml:space="preserve">odnie z poniższym harmonogramem, gdzie znak „x” oznacza dzień świadczenia danego rodzaju usługi cateringowej: </w:t>
      </w:r>
    </w:p>
    <w:tbl>
      <w:tblPr>
        <w:tblW w:w="7797" w:type="dxa"/>
        <w:tblInd w:w="1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709"/>
        <w:gridCol w:w="708"/>
        <w:gridCol w:w="709"/>
        <w:gridCol w:w="709"/>
        <w:gridCol w:w="709"/>
        <w:gridCol w:w="708"/>
        <w:gridCol w:w="709"/>
      </w:tblGrid>
      <w:tr w:rsidR="00E95A1B" w:rsidRPr="0094585B" w14:paraId="4D550498" w14:textId="7769581B" w:rsidTr="00AD2454">
        <w:trPr>
          <w:cantSplit/>
          <w:trHeight w:val="946"/>
        </w:trPr>
        <w:tc>
          <w:tcPr>
            <w:tcW w:w="2836" w:type="dxa"/>
            <w:tcBorders>
              <w:tl2br w:val="single" w:sz="4" w:space="0" w:color="auto"/>
            </w:tcBorders>
            <w:shd w:val="clear" w:color="auto" w:fill="FF6699"/>
            <w:tcMar>
              <w:top w:w="15" w:type="dxa"/>
              <w:left w:w="77" w:type="dxa"/>
              <w:bottom w:w="0" w:type="dxa"/>
              <w:right w:w="77" w:type="dxa"/>
            </w:tcMar>
            <w:vAlign w:val="bottom"/>
          </w:tcPr>
          <w:p w14:paraId="52F0632D" w14:textId="095E150A" w:rsidR="00E95A1B" w:rsidRPr="007B4B04" w:rsidRDefault="00E95A1B" w:rsidP="007B4B04">
            <w:pPr>
              <w:rPr>
                <w:b/>
                <w:i/>
                <w:sz w:val="20"/>
                <w:szCs w:val="20"/>
              </w:rPr>
            </w:pPr>
            <w:r w:rsidRPr="007B4B04">
              <w:rPr>
                <w:b/>
                <w:i/>
                <w:sz w:val="20"/>
                <w:szCs w:val="20"/>
              </w:rPr>
              <w:lastRenderedPageBreak/>
              <w:t xml:space="preserve">Rodzaj           </w:t>
            </w:r>
            <w:r w:rsidR="007B4B04">
              <w:rPr>
                <w:b/>
                <w:i/>
                <w:sz w:val="20"/>
                <w:szCs w:val="20"/>
              </w:rPr>
              <w:t xml:space="preserve">         </w:t>
            </w:r>
            <w:r w:rsidRPr="007B4B04">
              <w:rPr>
                <w:b/>
                <w:i/>
                <w:sz w:val="20"/>
                <w:szCs w:val="20"/>
              </w:rPr>
              <w:t>Dzień usługi</w:t>
            </w:r>
            <w:r w:rsidRPr="007B4B04">
              <w:rPr>
                <w:b/>
                <w:i/>
                <w:sz w:val="20"/>
                <w:szCs w:val="20"/>
              </w:rPr>
              <w:br/>
              <w:t xml:space="preserve">usługi </w:t>
            </w:r>
            <w:r w:rsidRPr="007B4B04">
              <w:rPr>
                <w:b/>
                <w:i/>
                <w:sz w:val="20"/>
                <w:szCs w:val="20"/>
              </w:rPr>
              <w:br/>
              <w:t>cateringowej</w:t>
            </w:r>
          </w:p>
        </w:tc>
        <w:tc>
          <w:tcPr>
            <w:tcW w:w="709" w:type="dxa"/>
            <w:shd w:val="clear" w:color="auto" w:fill="FF6699"/>
            <w:vAlign w:val="center"/>
          </w:tcPr>
          <w:p w14:paraId="6B1986CB" w14:textId="03D32678" w:rsidR="00E95A1B" w:rsidRPr="007B4B04" w:rsidRDefault="00E95A1B" w:rsidP="007B4B04">
            <w:pPr>
              <w:jc w:val="center"/>
              <w:rPr>
                <w:b/>
                <w:bCs/>
                <w:i/>
                <w:kern w:val="24"/>
                <w:sz w:val="20"/>
                <w:szCs w:val="20"/>
              </w:rPr>
            </w:pPr>
            <w:r w:rsidRPr="003E3171">
              <w:rPr>
                <w:b/>
                <w:bCs/>
                <w:i/>
                <w:kern w:val="24"/>
                <w:sz w:val="20"/>
                <w:szCs w:val="20"/>
              </w:rPr>
              <w:t>2</w:t>
            </w:r>
            <w:r w:rsidRPr="007B4B04">
              <w:rPr>
                <w:b/>
                <w:bCs/>
                <w:i/>
                <w:kern w:val="24"/>
                <w:sz w:val="20"/>
                <w:szCs w:val="20"/>
              </w:rPr>
              <w:t>-5 grudnia</w:t>
            </w:r>
          </w:p>
        </w:tc>
        <w:tc>
          <w:tcPr>
            <w:tcW w:w="708" w:type="dxa"/>
            <w:shd w:val="clear" w:color="auto" w:fill="FF6699"/>
            <w:vAlign w:val="center"/>
          </w:tcPr>
          <w:p w14:paraId="1A33E8C3" w14:textId="7959D707" w:rsidR="00E95A1B" w:rsidRPr="007B4B04" w:rsidRDefault="00E95A1B" w:rsidP="007B4B04">
            <w:pPr>
              <w:jc w:val="center"/>
              <w:rPr>
                <w:b/>
                <w:bCs/>
                <w:i/>
                <w:kern w:val="24"/>
                <w:sz w:val="20"/>
                <w:szCs w:val="20"/>
              </w:rPr>
            </w:pPr>
            <w:r w:rsidRPr="003E3171">
              <w:rPr>
                <w:b/>
                <w:bCs/>
                <w:i/>
                <w:kern w:val="24"/>
                <w:sz w:val="20"/>
                <w:szCs w:val="20"/>
              </w:rPr>
              <w:t>6</w:t>
            </w:r>
            <w:r w:rsidRPr="007B4B04">
              <w:rPr>
                <w:b/>
                <w:bCs/>
                <w:i/>
                <w:kern w:val="24"/>
                <w:sz w:val="20"/>
                <w:szCs w:val="20"/>
              </w:rPr>
              <w:t xml:space="preserve"> </w:t>
            </w:r>
            <w:r w:rsidR="007B4B04">
              <w:rPr>
                <w:b/>
                <w:bCs/>
                <w:i/>
                <w:kern w:val="24"/>
                <w:sz w:val="20"/>
                <w:szCs w:val="20"/>
              </w:rPr>
              <w:br/>
            </w:r>
            <w:r w:rsidRPr="007B4B04">
              <w:rPr>
                <w:b/>
                <w:bCs/>
                <w:i/>
                <w:kern w:val="24"/>
                <w:sz w:val="20"/>
                <w:szCs w:val="20"/>
              </w:rPr>
              <w:t>grudnia</w:t>
            </w:r>
          </w:p>
        </w:tc>
        <w:tc>
          <w:tcPr>
            <w:tcW w:w="709" w:type="dxa"/>
            <w:shd w:val="clear" w:color="auto" w:fill="FF6699"/>
            <w:vAlign w:val="center"/>
          </w:tcPr>
          <w:p w14:paraId="629AFECF" w14:textId="069B22CE" w:rsidR="00E95A1B" w:rsidRPr="007B4B04" w:rsidRDefault="00E95A1B" w:rsidP="007B4B04">
            <w:pPr>
              <w:jc w:val="center"/>
              <w:rPr>
                <w:b/>
                <w:bCs/>
                <w:i/>
                <w:kern w:val="24"/>
                <w:sz w:val="20"/>
                <w:szCs w:val="20"/>
              </w:rPr>
            </w:pPr>
            <w:r w:rsidRPr="003E3171">
              <w:rPr>
                <w:b/>
                <w:bCs/>
                <w:i/>
                <w:kern w:val="24"/>
                <w:sz w:val="20"/>
                <w:szCs w:val="20"/>
              </w:rPr>
              <w:t>7</w:t>
            </w:r>
            <w:r w:rsidRPr="007B4B04">
              <w:rPr>
                <w:b/>
                <w:bCs/>
                <w:i/>
                <w:kern w:val="24"/>
                <w:sz w:val="20"/>
                <w:szCs w:val="20"/>
              </w:rPr>
              <w:t xml:space="preserve"> </w:t>
            </w:r>
            <w:r w:rsidR="007B4B04">
              <w:rPr>
                <w:b/>
                <w:bCs/>
                <w:i/>
                <w:kern w:val="24"/>
                <w:sz w:val="20"/>
                <w:szCs w:val="20"/>
              </w:rPr>
              <w:br/>
            </w:r>
            <w:r w:rsidRPr="007B4B04">
              <w:rPr>
                <w:b/>
                <w:bCs/>
                <w:i/>
                <w:kern w:val="24"/>
                <w:sz w:val="20"/>
                <w:szCs w:val="20"/>
              </w:rPr>
              <w:t>grudnia</w:t>
            </w:r>
          </w:p>
        </w:tc>
        <w:tc>
          <w:tcPr>
            <w:tcW w:w="709" w:type="dxa"/>
            <w:shd w:val="clear" w:color="auto" w:fill="FF6699"/>
            <w:vAlign w:val="center"/>
          </w:tcPr>
          <w:p w14:paraId="25AF8B21" w14:textId="0892E4AC" w:rsidR="00E95A1B" w:rsidRPr="007B4B04" w:rsidRDefault="00E95A1B" w:rsidP="007B4B04">
            <w:pPr>
              <w:jc w:val="center"/>
              <w:rPr>
                <w:b/>
                <w:bCs/>
                <w:i/>
                <w:kern w:val="24"/>
                <w:sz w:val="20"/>
                <w:szCs w:val="20"/>
              </w:rPr>
            </w:pPr>
            <w:r w:rsidRPr="003E3171">
              <w:rPr>
                <w:b/>
                <w:bCs/>
                <w:i/>
                <w:kern w:val="24"/>
                <w:sz w:val="20"/>
                <w:szCs w:val="20"/>
              </w:rPr>
              <w:t>8</w:t>
            </w:r>
            <w:r w:rsidRPr="007B4B04">
              <w:rPr>
                <w:b/>
                <w:bCs/>
                <w:i/>
                <w:kern w:val="24"/>
                <w:sz w:val="20"/>
                <w:szCs w:val="20"/>
              </w:rPr>
              <w:t xml:space="preserve"> </w:t>
            </w:r>
            <w:r w:rsidR="007B4B04">
              <w:rPr>
                <w:b/>
                <w:bCs/>
                <w:i/>
                <w:kern w:val="24"/>
                <w:sz w:val="20"/>
                <w:szCs w:val="20"/>
              </w:rPr>
              <w:br/>
            </w:r>
            <w:r w:rsidRPr="007B4B04">
              <w:rPr>
                <w:b/>
                <w:bCs/>
                <w:i/>
                <w:kern w:val="24"/>
                <w:sz w:val="20"/>
                <w:szCs w:val="20"/>
              </w:rPr>
              <w:t>grudnia</w:t>
            </w:r>
          </w:p>
        </w:tc>
        <w:tc>
          <w:tcPr>
            <w:tcW w:w="709" w:type="dxa"/>
            <w:shd w:val="clear" w:color="auto" w:fill="FF6699"/>
            <w:vAlign w:val="center"/>
          </w:tcPr>
          <w:p w14:paraId="6936836A" w14:textId="065B57EE" w:rsidR="00E95A1B" w:rsidRPr="007B4B04" w:rsidRDefault="00E95A1B" w:rsidP="007B4B04">
            <w:pPr>
              <w:jc w:val="center"/>
              <w:rPr>
                <w:b/>
                <w:bCs/>
                <w:i/>
                <w:kern w:val="24"/>
                <w:sz w:val="20"/>
                <w:szCs w:val="20"/>
              </w:rPr>
            </w:pPr>
            <w:r w:rsidRPr="003E3171">
              <w:rPr>
                <w:b/>
                <w:bCs/>
                <w:i/>
                <w:kern w:val="24"/>
                <w:sz w:val="20"/>
                <w:szCs w:val="20"/>
              </w:rPr>
              <w:t>9</w:t>
            </w:r>
            <w:r w:rsidRPr="007B4B04">
              <w:rPr>
                <w:b/>
                <w:bCs/>
                <w:i/>
                <w:kern w:val="24"/>
                <w:sz w:val="20"/>
                <w:szCs w:val="20"/>
              </w:rPr>
              <w:t xml:space="preserve"> </w:t>
            </w:r>
            <w:r w:rsidR="007B4B04">
              <w:rPr>
                <w:b/>
                <w:bCs/>
                <w:i/>
                <w:kern w:val="24"/>
                <w:sz w:val="20"/>
                <w:szCs w:val="20"/>
              </w:rPr>
              <w:br/>
            </w:r>
            <w:r w:rsidRPr="007B4B04">
              <w:rPr>
                <w:b/>
                <w:bCs/>
                <w:i/>
                <w:kern w:val="24"/>
                <w:sz w:val="20"/>
                <w:szCs w:val="20"/>
              </w:rPr>
              <w:t>grudnia</w:t>
            </w:r>
          </w:p>
        </w:tc>
        <w:tc>
          <w:tcPr>
            <w:tcW w:w="708" w:type="dxa"/>
            <w:shd w:val="clear" w:color="auto" w:fill="FF6699"/>
            <w:vAlign w:val="center"/>
          </w:tcPr>
          <w:p w14:paraId="3FB3DD6E" w14:textId="6DBDB0DD" w:rsidR="00E95A1B" w:rsidRPr="007B4B04" w:rsidRDefault="00E95A1B" w:rsidP="007B4B04">
            <w:pPr>
              <w:jc w:val="center"/>
              <w:rPr>
                <w:b/>
                <w:bCs/>
                <w:i/>
                <w:kern w:val="24"/>
                <w:sz w:val="20"/>
                <w:szCs w:val="20"/>
              </w:rPr>
            </w:pPr>
            <w:r w:rsidRPr="003E3171">
              <w:rPr>
                <w:b/>
                <w:bCs/>
                <w:i/>
                <w:kern w:val="24"/>
                <w:sz w:val="20"/>
                <w:szCs w:val="20"/>
              </w:rPr>
              <w:t>10</w:t>
            </w:r>
            <w:r w:rsidRPr="007B4B04">
              <w:rPr>
                <w:b/>
                <w:bCs/>
                <w:i/>
                <w:kern w:val="24"/>
                <w:sz w:val="20"/>
                <w:szCs w:val="20"/>
              </w:rPr>
              <w:t xml:space="preserve"> grudnia</w:t>
            </w:r>
          </w:p>
        </w:tc>
        <w:tc>
          <w:tcPr>
            <w:tcW w:w="709" w:type="dxa"/>
            <w:shd w:val="clear" w:color="auto" w:fill="FF6699"/>
            <w:vAlign w:val="center"/>
          </w:tcPr>
          <w:p w14:paraId="1F65FACC" w14:textId="2136F683" w:rsidR="00E95A1B" w:rsidRPr="007B4B04" w:rsidRDefault="00E95A1B" w:rsidP="007B4B04">
            <w:pPr>
              <w:jc w:val="center"/>
              <w:rPr>
                <w:b/>
                <w:bCs/>
                <w:i/>
                <w:kern w:val="24"/>
                <w:sz w:val="20"/>
                <w:szCs w:val="20"/>
              </w:rPr>
            </w:pPr>
            <w:r w:rsidRPr="003E3171">
              <w:rPr>
                <w:b/>
                <w:bCs/>
                <w:i/>
                <w:kern w:val="24"/>
                <w:sz w:val="20"/>
                <w:szCs w:val="20"/>
              </w:rPr>
              <w:t>11</w:t>
            </w:r>
            <w:r w:rsidRPr="007B4B04">
              <w:rPr>
                <w:b/>
                <w:bCs/>
                <w:i/>
                <w:kern w:val="24"/>
                <w:sz w:val="20"/>
                <w:szCs w:val="20"/>
              </w:rPr>
              <w:t>-12 grudnia</w:t>
            </w:r>
          </w:p>
        </w:tc>
      </w:tr>
      <w:tr w:rsidR="00E95A1B" w:rsidRPr="0094585B" w14:paraId="4CFD1F57" w14:textId="76A2A08A" w:rsidTr="00AD2454">
        <w:trPr>
          <w:trHeight w:val="269"/>
        </w:trPr>
        <w:tc>
          <w:tcPr>
            <w:tcW w:w="2836" w:type="dxa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519E15F5" w14:textId="4B10A19C" w:rsidR="00E95A1B" w:rsidRPr="00BF1406" w:rsidRDefault="00BA610E" w:rsidP="00750E38">
            <w:pPr>
              <w:rPr>
                <w:kern w:val="24"/>
                <w:sz w:val="20"/>
                <w:szCs w:val="20"/>
                <w:highlight w:val="yellow"/>
              </w:rPr>
            </w:pPr>
            <w:r w:rsidRPr="00FC26CA">
              <w:rPr>
                <w:kern w:val="24"/>
                <w:sz w:val="20"/>
                <w:szCs w:val="20"/>
              </w:rPr>
              <w:t>Całodzienna p</w:t>
            </w:r>
            <w:r w:rsidR="00E95A1B" w:rsidRPr="00FC26CA">
              <w:rPr>
                <w:kern w:val="24"/>
                <w:sz w:val="20"/>
                <w:szCs w:val="20"/>
              </w:rPr>
              <w:t xml:space="preserve">rzerwa kawowa </w:t>
            </w:r>
            <w:r w:rsidR="00FC26CA" w:rsidRPr="00FC26CA">
              <w:rPr>
                <w:kern w:val="24"/>
                <w:sz w:val="20"/>
                <w:szCs w:val="20"/>
              </w:rPr>
              <w:t>w pomieszczeniu</w:t>
            </w:r>
            <w:r w:rsidR="00E95A1B" w:rsidRPr="00FC26CA">
              <w:rPr>
                <w:kern w:val="24"/>
                <w:sz w:val="20"/>
                <w:szCs w:val="20"/>
              </w:rPr>
              <w:t xml:space="preserve"> </w:t>
            </w:r>
            <w:r w:rsidR="00750E38">
              <w:rPr>
                <w:kern w:val="24"/>
                <w:sz w:val="20"/>
                <w:szCs w:val="20"/>
              </w:rPr>
              <w:t>Zamawiającego</w:t>
            </w:r>
            <w:r w:rsidR="00FC26CA">
              <w:rPr>
                <w:kern w:val="24"/>
                <w:sz w:val="20"/>
                <w:szCs w:val="20"/>
              </w:rPr>
              <w:t xml:space="preserve"> </w:t>
            </w:r>
            <w:r w:rsidR="008D1F94">
              <w:rPr>
                <w:kern w:val="24"/>
                <w:sz w:val="20"/>
                <w:szCs w:val="20"/>
              </w:rPr>
              <w:t xml:space="preserve">i ONZ </w:t>
            </w:r>
            <w:r w:rsidR="00E95A1B" w:rsidRPr="00FC26CA">
              <w:rPr>
                <w:kern w:val="24"/>
                <w:sz w:val="20"/>
                <w:szCs w:val="20"/>
              </w:rPr>
              <w:t>(</w:t>
            </w:r>
            <w:r w:rsidR="0004283C" w:rsidRPr="00FC26CA">
              <w:rPr>
                <w:kern w:val="24"/>
                <w:sz w:val="20"/>
                <w:szCs w:val="20"/>
              </w:rPr>
              <w:t xml:space="preserve">dla ok. </w:t>
            </w:r>
            <w:r w:rsidR="004001AE" w:rsidRPr="00FC26CA">
              <w:rPr>
                <w:kern w:val="24"/>
                <w:sz w:val="20"/>
                <w:szCs w:val="20"/>
              </w:rPr>
              <w:t>4</w:t>
            </w:r>
            <w:r w:rsidR="00E95A1B" w:rsidRPr="00FC26CA">
              <w:rPr>
                <w:kern w:val="24"/>
                <w:sz w:val="20"/>
                <w:szCs w:val="20"/>
              </w:rPr>
              <w:t>0 osób</w:t>
            </w:r>
            <w:r w:rsidR="00BF1406" w:rsidRPr="00FC26CA">
              <w:rPr>
                <w:kern w:val="24"/>
                <w:sz w:val="20"/>
                <w:szCs w:val="20"/>
              </w:rPr>
              <w:t xml:space="preserve"> każdego </w:t>
            </w:r>
            <w:r w:rsidR="0004283C" w:rsidRPr="00FC26CA">
              <w:rPr>
                <w:kern w:val="24"/>
                <w:sz w:val="20"/>
                <w:szCs w:val="20"/>
              </w:rPr>
              <w:t xml:space="preserve">wskazanego </w:t>
            </w:r>
            <w:r w:rsidR="00BF1406" w:rsidRPr="00FC26CA">
              <w:rPr>
                <w:kern w:val="24"/>
                <w:sz w:val="20"/>
                <w:szCs w:val="20"/>
              </w:rPr>
              <w:t>dnia</w:t>
            </w:r>
            <w:r w:rsidR="00E95A1B" w:rsidRPr="00FC26CA">
              <w:rPr>
                <w:kern w:val="24"/>
                <w:sz w:val="20"/>
                <w:szCs w:val="20"/>
              </w:rPr>
              <w:t>)</w:t>
            </w:r>
            <w:r w:rsidR="00A96119" w:rsidRPr="00FC26CA">
              <w:rPr>
                <w:kern w:val="24"/>
                <w:sz w:val="20"/>
                <w:szCs w:val="20"/>
              </w:rPr>
              <w:t xml:space="preserve"> w godz. </w:t>
            </w:r>
            <w:r w:rsidR="00537BCE">
              <w:rPr>
                <w:kern w:val="24"/>
                <w:sz w:val="20"/>
                <w:szCs w:val="20"/>
              </w:rPr>
              <w:t xml:space="preserve">ok. </w:t>
            </w:r>
            <w:r w:rsidR="00FC26CA" w:rsidRPr="00FC26CA">
              <w:rPr>
                <w:kern w:val="24"/>
                <w:sz w:val="20"/>
                <w:szCs w:val="20"/>
              </w:rPr>
              <w:t>7</w:t>
            </w:r>
            <w:r w:rsidR="00A96119" w:rsidRPr="00FC26CA">
              <w:rPr>
                <w:kern w:val="24"/>
                <w:sz w:val="20"/>
                <w:szCs w:val="20"/>
              </w:rPr>
              <w:t>:00-</w:t>
            </w:r>
            <w:r w:rsidR="00FC26CA" w:rsidRPr="00FC26CA">
              <w:rPr>
                <w:kern w:val="24"/>
                <w:sz w:val="20"/>
                <w:szCs w:val="20"/>
              </w:rPr>
              <w:t>20</w:t>
            </w:r>
            <w:r w:rsidR="00A96119" w:rsidRPr="00FC26CA">
              <w:rPr>
                <w:kern w:val="24"/>
                <w:sz w:val="20"/>
                <w:szCs w:val="20"/>
              </w:rPr>
              <w:t>:00</w:t>
            </w:r>
          </w:p>
        </w:tc>
        <w:tc>
          <w:tcPr>
            <w:tcW w:w="709" w:type="dxa"/>
            <w:vAlign w:val="center"/>
          </w:tcPr>
          <w:p w14:paraId="38BD3092" w14:textId="5ECF5BA9" w:rsidR="00E95A1B" w:rsidRPr="007B4B04" w:rsidRDefault="007B4B04" w:rsidP="007B4B04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  <w:r w:rsidRPr="007B4B04">
              <w:rPr>
                <w:b/>
                <w:bCs/>
                <w:color w:val="FF3399"/>
                <w:kern w:val="24"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14:paraId="749C1BB2" w14:textId="14B0F89D" w:rsidR="00E95A1B" w:rsidRPr="007B4B04" w:rsidRDefault="005D5C71" w:rsidP="007B4B04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  <w:r>
              <w:rPr>
                <w:b/>
                <w:bCs/>
                <w:color w:val="FF3399"/>
                <w:kern w:val="24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4C68E3FA" w14:textId="643E64B7" w:rsidR="00E95A1B" w:rsidRPr="007B4B04" w:rsidRDefault="005D5C71" w:rsidP="007B4B04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  <w:r>
              <w:rPr>
                <w:b/>
                <w:bCs/>
                <w:color w:val="FF3399"/>
                <w:kern w:val="24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32E40D68" w14:textId="48AABDD6" w:rsidR="00E95A1B" w:rsidRPr="007B4B04" w:rsidRDefault="005D5C71" w:rsidP="007B4B04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  <w:r>
              <w:rPr>
                <w:b/>
                <w:bCs/>
                <w:color w:val="FF3399"/>
                <w:kern w:val="24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1A4B92E5" w14:textId="59419029" w:rsidR="00E95A1B" w:rsidRPr="007B4B04" w:rsidRDefault="005D5C71" w:rsidP="007B4B04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  <w:r>
              <w:rPr>
                <w:b/>
                <w:bCs/>
                <w:color w:val="FF3399"/>
                <w:kern w:val="24"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14:paraId="261DBDAB" w14:textId="4344516E" w:rsidR="00E95A1B" w:rsidRPr="007B4B04" w:rsidRDefault="005D5C71" w:rsidP="007B4B04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  <w:r>
              <w:rPr>
                <w:b/>
                <w:bCs/>
                <w:color w:val="FF3399"/>
                <w:kern w:val="24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57F5D168" w14:textId="53FC47D9" w:rsidR="00E95A1B" w:rsidRPr="007B4B04" w:rsidRDefault="007B4B04" w:rsidP="007B4B04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  <w:r w:rsidRPr="007B4B04">
              <w:rPr>
                <w:b/>
                <w:bCs/>
                <w:color w:val="FF3399"/>
                <w:kern w:val="24"/>
                <w:sz w:val="20"/>
                <w:szCs w:val="20"/>
              </w:rPr>
              <w:t>X</w:t>
            </w:r>
          </w:p>
        </w:tc>
      </w:tr>
      <w:tr w:rsidR="00750E38" w:rsidRPr="0094585B" w14:paraId="47EAB54E" w14:textId="77777777" w:rsidTr="00AD2454">
        <w:trPr>
          <w:trHeight w:val="269"/>
        </w:trPr>
        <w:tc>
          <w:tcPr>
            <w:tcW w:w="2836" w:type="dxa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3903D931" w14:textId="76993A47" w:rsidR="00750E38" w:rsidRPr="00FC26CA" w:rsidRDefault="00750E38" w:rsidP="00FC26CA">
            <w:pPr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 xml:space="preserve">Całodzienna przerwa kawowa z zawężonym menu (tylko napoje) we wskazanych przez Zamawiającego pomieszczeniach (dla ok. 30 osób każdego wskazanego dnia) w godz. </w:t>
            </w:r>
            <w:r w:rsidR="00537BCE">
              <w:rPr>
                <w:kern w:val="24"/>
                <w:sz w:val="20"/>
                <w:szCs w:val="20"/>
              </w:rPr>
              <w:t xml:space="preserve">ok. </w:t>
            </w:r>
            <w:r>
              <w:rPr>
                <w:kern w:val="24"/>
                <w:sz w:val="20"/>
                <w:szCs w:val="20"/>
              </w:rPr>
              <w:t>8:00-19:00</w:t>
            </w:r>
          </w:p>
        </w:tc>
        <w:tc>
          <w:tcPr>
            <w:tcW w:w="709" w:type="dxa"/>
            <w:vAlign w:val="center"/>
          </w:tcPr>
          <w:p w14:paraId="63AFEE70" w14:textId="77777777" w:rsidR="00750E38" w:rsidRPr="007B4B04" w:rsidRDefault="00750E38" w:rsidP="007B4B04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F5B1D05" w14:textId="34D1F8D7" w:rsidR="00750E38" w:rsidRDefault="00750E38" w:rsidP="007B4B04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  <w:r>
              <w:rPr>
                <w:b/>
                <w:bCs/>
                <w:color w:val="FF3399"/>
                <w:kern w:val="24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15753CF5" w14:textId="76442658" w:rsidR="00750E38" w:rsidRDefault="00750E38" w:rsidP="007B4B04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  <w:r>
              <w:rPr>
                <w:b/>
                <w:bCs/>
                <w:color w:val="FF3399"/>
                <w:kern w:val="24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4DB04B76" w14:textId="2F8000CB" w:rsidR="00750E38" w:rsidRDefault="00750E38" w:rsidP="007B4B04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  <w:r>
              <w:rPr>
                <w:b/>
                <w:bCs/>
                <w:color w:val="FF3399"/>
                <w:kern w:val="24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7F4BBA24" w14:textId="5CAB4B47" w:rsidR="00750E38" w:rsidRDefault="00750E38" w:rsidP="007B4B04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  <w:r>
              <w:rPr>
                <w:b/>
                <w:bCs/>
                <w:color w:val="FF3399"/>
                <w:kern w:val="24"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14:paraId="1730F3D6" w14:textId="3273D356" w:rsidR="00750E38" w:rsidRDefault="00750E38" w:rsidP="007B4B04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  <w:r>
              <w:rPr>
                <w:b/>
                <w:bCs/>
                <w:color w:val="FF3399"/>
                <w:kern w:val="24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4C071CDA" w14:textId="77777777" w:rsidR="00750E38" w:rsidRPr="007B4B04" w:rsidRDefault="00750E38" w:rsidP="007B4B04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</w:p>
        </w:tc>
      </w:tr>
      <w:tr w:rsidR="005D5C71" w:rsidRPr="007B4B04" w14:paraId="18DC43D4" w14:textId="77777777" w:rsidTr="00AD2454">
        <w:trPr>
          <w:trHeight w:val="26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2865A3F8" w14:textId="6F5DBC49" w:rsidR="005D5C71" w:rsidRPr="005D5C71" w:rsidRDefault="005D5C71" w:rsidP="00040A25">
            <w:pPr>
              <w:rPr>
                <w:kern w:val="24"/>
                <w:sz w:val="20"/>
                <w:szCs w:val="20"/>
              </w:rPr>
            </w:pPr>
            <w:r w:rsidRPr="00BA610E">
              <w:rPr>
                <w:kern w:val="24"/>
                <w:sz w:val="20"/>
                <w:szCs w:val="20"/>
              </w:rPr>
              <w:t xml:space="preserve">Całodzienna przerwa kawowa </w:t>
            </w:r>
            <w:r>
              <w:rPr>
                <w:kern w:val="24"/>
                <w:sz w:val="20"/>
                <w:szCs w:val="20"/>
              </w:rPr>
              <w:t xml:space="preserve">w wyznaczonych do tego miejscach </w:t>
            </w:r>
            <w:r w:rsidRPr="00BA610E">
              <w:rPr>
                <w:kern w:val="24"/>
                <w:sz w:val="20"/>
                <w:szCs w:val="20"/>
              </w:rPr>
              <w:t xml:space="preserve">dla </w:t>
            </w:r>
            <w:r w:rsidRPr="003E3171">
              <w:rPr>
                <w:kern w:val="24"/>
                <w:sz w:val="20"/>
                <w:szCs w:val="20"/>
              </w:rPr>
              <w:t xml:space="preserve">uczestników </w:t>
            </w:r>
            <w:r w:rsidRPr="00BA610E">
              <w:rPr>
                <w:kern w:val="24"/>
                <w:sz w:val="20"/>
                <w:szCs w:val="20"/>
              </w:rPr>
              <w:t>Szczytu</w:t>
            </w:r>
            <w:r w:rsidRPr="003E3171">
              <w:rPr>
                <w:kern w:val="24"/>
                <w:sz w:val="20"/>
                <w:szCs w:val="20"/>
              </w:rPr>
              <w:t xml:space="preserve"> (</w:t>
            </w:r>
            <w:r w:rsidRPr="00BA610E">
              <w:rPr>
                <w:kern w:val="24"/>
                <w:sz w:val="20"/>
                <w:szCs w:val="20"/>
              </w:rPr>
              <w:t>dla ok. 1000 osób każdego wskazanego dnia</w:t>
            </w:r>
            <w:r w:rsidRPr="003E3171">
              <w:rPr>
                <w:kern w:val="24"/>
                <w:sz w:val="20"/>
                <w:szCs w:val="20"/>
              </w:rPr>
              <w:t>)</w:t>
            </w:r>
            <w:r>
              <w:rPr>
                <w:kern w:val="24"/>
                <w:sz w:val="20"/>
                <w:szCs w:val="20"/>
              </w:rPr>
              <w:t xml:space="preserve"> </w:t>
            </w:r>
            <w:r w:rsidRPr="00A96119">
              <w:rPr>
                <w:kern w:val="24"/>
                <w:sz w:val="20"/>
                <w:szCs w:val="20"/>
              </w:rPr>
              <w:t xml:space="preserve">w godz. </w:t>
            </w:r>
            <w:r w:rsidR="00537BCE">
              <w:rPr>
                <w:kern w:val="24"/>
                <w:sz w:val="20"/>
                <w:szCs w:val="20"/>
              </w:rPr>
              <w:t xml:space="preserve">ok. </w:t>
            </w:r>
            <w:r>
              <w:rPr>
                <w:kern w:val="24"/>
                <w:sz w:val="20"/>
                <w:szCs w:val="20"/>
              </w:rPr>
              <w:t>8</w:t>
            </w:r>
            <w:r w:rsidRPr="00A96119">
              <w:rPr>
                <w:kern w:val="24"/>
                <w:sz w:val="20"/>
                <w:szCs w:val="20"/>
              </w:rPr>
              <w:t>:00-1</w:t>
            </w:r>
            <w:r>
              <w:rPr>
                <w:kern w:val="24"/>
                <w:sz w:val="20"/>
                <w:szCs w:val="20"/>
              </w:rPr>
              <w:t>9</w:t>
            </w:r>
            <w:r w:rsidRPr="00A96119">
              <w:rPr>
                <w:kern w:val="24"/>
                <w:sz w:val="20"/>
                <w:szCs w:val="20"/>
              </w:rPr>
              <w:t>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3324" w14:textId="77777777" w:rsidR="005D5C71" w:rsidRPr="007B4B04" w:rsidRDefault="005D5C71" w:rsidP="00040A25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C1F2" w14:textId="77777777" w:rsidR="005D5C71" w:rsidRPr="007B4B04" w:rsidRDefault="005D5C71" w:rsidP="00040A25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  <w:r w:rsidRPr="007B4B04">
              <w:rPr>
                <w:b/>
                <w:bCs/>
                <w:color w:val="FF3399"/>
                <w:kern w:val="24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40E5" w14:textId="77777777" w:rsidR="005D5C71" w:rsidRPr="007B4B04" w:rsidRDefault="005D5C71" w:rsidP="00040A25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  <w:r w:rsidRPr="007B4B04">
              <w:rPr>
                <w:b/>
                <w:bCs/>
                <w:color w:val="FF3399"/>
                <w:kern w:val="24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852E" w14:textId="77777777" w:rsidR="005D5C71" w:rsidRPr="007B4B04" w:rsidRDefault="005D5C71" w:rsidP="00040A25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  <w:r w:rsidRPr="007B4B04">
              <w:rPr>
                <w:b/>
                <w:bCs/>
                <w:color w:val="FF3399"/>
                <w:kern w:val="24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1671" w14:textId="77777777" w:rsidR="005D5C71" w:rsidRPr="007B4B04" w:rsidRDefault="005D5C71" w:rsidP="00040A25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  <w:r w:rsidRPr="007B4B04">
              <w:rPr>
                <w:b/>
                <w:bCs/>
                <w:color w:val="FF3399"/>
                <w:kern w:val="24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D9FE" w14:textId="77777777" w:rsidR="005D5C71" w:rsidRPr="007B4B04" w:rsidRDefault="005D5C71" w:rsidP="00040A25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  <w:r w:rsidRPr="007B4B04">
              <w:rPr>
                <w:b/>
                <w:bCs/>
                <w:color w:val="FF3399"/>
                <w:kern w:val="24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E9AC" w14:textId="77777777" w:rsidR="005D5C71" w:rsidRPr="007B4B04" w:rsidRDefault="005D5C71" w:rsidP="00040A25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</w:p>
        </w:tc>
      </w:tr>
      <w:tr w:rsidR="00DA0CA6" w:rsidRPr="007B4B04" w14:paraId="44D9CDCA" w14:textId="77777777" w:rsidTr="00AD2454">
        <w:trPr>
          <w:trHeight w:val="26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21383E71" w14:textId="148002DD" w:rsidR="00DA0CA6" w:rsidRPr="00BA610E" w:rsidRDefault="00DA0CA6" w:rsidP="0056669E">
            <w:pPr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Z</w:t>
            </w:r>
            <w:r w:rsidRPr="00DA0CA6">
              <w:rPr>
                <w:kern w:val="24"/>
                <w:sz w:val="20"/>
                <w:szCs w:val="20"/>
              </w:rPr>
              <w:t xml:space="preserve">apewnienie wody gazowanej </w:t>
            </w:r>
            <w:r w:rsidR="000B1E1E">
              <w:rPr>
                <w:kern w:val="24"/>
                <w:sz w:val="20"/>
                <w:szCs w:val="20"/>
              </w:rPr>
              <w:t xml:space="preserve">w butelkach szklanych (ok. 300 ml) </w:t>
            </w:r>
            <w:r w:rsidRPr="00DA0CA6">
              <w:rPr>
                <w:kern w:val="24"/>
                <w:sz w:val="20"/>
                <w:szCs w:val="20"/>
              </w:rPr>
              <w:t xml:space="preserve">dla prelegentów i moderatorów </w:t>
            </w:r>
            <w:r>
              <w:rPr>
                <w:kern w:val="24"/>
                <w:sz w:val="20"/>
                <w:szCs w:val="20"/>
              </w:rPr>
              <w:t>w sa</w:t>
            </w:r>
            <w:r w:rsidR="000B1E1E">
              <w:rPr>
                <w:kern w:val="24"/>
                <w:sz w:val="20"/>
                <w:szCs w:val="20"/>
              </w:rPr>
              <w:t xml:space="preserve">lach plenarnych i warsztatowych </w:t>
            </w:r>
            <w:r w:rsidR="00260A50">
              <w:rPr>
                <w:kern w:val="24"/>
                <w:sz w:val="20"/>
                <w:szCs w:val="20"/>
              </w:rPr>
              <w:t xml:space="preserve">oraz tłumaczy </w:t>
            </w:r>
            <w:r w:rsidR="000B1E1E" w:rsidRPr="000B1E1E">
              <w:rPr>
                <w:kern w:val="24"/>
                <w:sz w:val="20"/>
                <w:szCs w:val="20"/>
              </w:rPr>
              <w:t xml:space="preserve">(dla ok. </w:t>
            </w:r>
            <w:r w:rsidR="00260A50">
              <w:rPr>
                <w:kern w:val="24"/>
                <w:sz w:val="20"/>
                <w:szCs w:val="20"/>
              </w:rPr>
              <w:t>70</w:t>
            </w:r>
            <w:r w:rsidR="00260A50" w:rsidRPr="000B1E1E">
              <w:rPr>
                <w:kern w:val="24"/>
                <w:sz w:val="20"/>
                <w:szCs w:val="20"/>
              </w:rPr>
              <w:t xml:space="preserve"> </w:t>
            </w:r>
            <w:r w:rsidR="000B1E1E" w:rsidRPr="000B1E1E">
              <w:rPr>
                <w:kern w:val="24"/>
                <w:sz w:val="20"/>
                <w:szCs w:val="20"/>
              </w:rPr>
              <w:t xml:space="preserve">osób każdego wskazanego dnia) w godz. </w:t>
            </w:r>
            <w:r w:rsidR="00537BCE">
              <w:rPr>
                <w:kern w:val="24"/>
                <w:sz w:val="20"/>
                <w:szCs w:val="20"/>
              </w:rPr>
              <w:t xml:space="preserve">ok. </w:t>
            </w:r>
            <w:r w:rsidR="000B1E1E" w:rsidRPr="000B1E1E">
              <w:rPr>
                <w:kern w:val="24"/>
                <w:sz w:val="20"/>
                <w:szCs w:val="20"/>
              </w:rPr>
              <w:t>8:00-19:00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2B27" w14:textId="77777777" w:rsidR="00DA0CA6" w:rsidRPr="007B4B04" w:rsidRDefault="00DA0CA6" w:rsidP="00040A25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3030" w14:textId="4DDB3494" w:rsidR="00DA0CA6" w:rsidRPr="007B4B04" w:rsidRDefault="00DA0CA6" w:rsidP="00040A25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  <w:r>
              <w:rPr>
                <w:b/>
                <w:bCs/>
                <w:color w:val="FF3399"/>
                <w:kern w:val="24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840B" w14:textId="6D7D0261" w:rsidR="00DA0CA6" w:rsidRPr="007B4B04" w:rsidRDefault="00DA0CA6" w:rsidP="00040A25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  <w:r>
              <w:rPr>
                <w:b/>
                <w:bCs/>
                <w:color w:val="FF3399"/>
                <w:kern w:val="24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7555" w14:textId="6FD143AA" w:rsidR="00DA0CA6" w:rsidRPr="007B4B04" w:rsidRDefault="00DA0CA6" w:rsidP="00040A25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  <w:r>
              <w:rPr>
                <w:b/>
                <w:bCs/>
                <w:color w:val="FF3399"/>
                <w:kern w:val="24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27D5" w14:textId="4A1DB77C" w:rsidR="00DA0CA6" w:rsidRPr="007B4B04" w:rsidRDefault="00DA0CA6" w:rsidP="00040A25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  <w:r>
              <w:rPr>
                <w:b/>
                <w:bCs/>
                <w:color w:val="FF3399"/>
                <w:kern w:val="24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C3B7" w14:textId="7114EB15" w:rsidR="00DA0CA6" w:rsidRPr="007B4B04" w:rsidRDefault="00DA0CA6" w:rsidP="00040A25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  <w:r>
              <w:rPr>
                <w:b/>
                <w:bCs/>
                <w:color w:val="FF3399"/>
                <w:kern w:val="24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F2D6" w14:textId="77777777" w:rsidR="00DA0CA6" w:rsidRPr="007B4B04" w:rsidRDefault="00DA0CA6" w:rsidP="00040A25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</w:p>
        </w:tc>
      </w:tr>
      <w:tr w:rsidR="00D61AB5" w:rsidRPr="007B4B04" w14:paraId="4794A91E" w14:textId="77777777" w:rsidTr="00AD2454">
        <w:trPr>
          <w:trHeight w:val="26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1C0B96B1" w14:textId="69EC8962" w:rsidR="00D61AB5" w:rsidRDefault="00D61AB5" w:rsidP="0056669E">
            <w:pPr>
              <w:rPr>
                <w:kern w:val="24"/>
                <w:sz w:val="20"/>
                <w:szCs w:val="20"/>
              </w:rPr>
            </w:pPr>
            <w:r w:rsidRPr="00D61AB5">
              <w:rPr>
                <w:kern w:val="24"/>
                <w:sz w:val="20"/>
                <w:szCs w:val="20"/>
              </w:rPr>
              <w:t xml:space="preserve">Zapewnienie wody gazowanej w butelkach szklanych (ok. 300 ml) dla </w:t>
            </w:r>
            <w:r>
              <w:rPr>
                <w:kern w:val="24"/>
                <w:sz w:val="20"/>
                <w:szCs w:val="20"/>
              </w:rPr>
              <w:t>uczestników spotkań w salach do spotkań bilateralnych</w:t>
            </w:r>
            <w:r w:rsidRPr="00D61AB5">
              <w:rPr>
                <w:kern w:val="24"/>
                <w:sz w:val="20"/>
                <w:szCs w:val="20"/>
              </w:rPr>
              <w:t xml:space="preserve"> </w:t>
            </w:r>
            <w:r>
              <w:rPr>
                <w:kern w:val="24"/>
                <w:sz w:val="20"/>
                <w:szCs w:val="20"/>
              </w:rPr>
              <w:t>(dla ok. 2</w:t>
            </w:r>
            <w:r w:rsidRPr="00D61AB5">
              <w:rPr>
                <w:kern w:val="24"/>
                <w:sz w:val="20"/>
                <w:szCs w:val="20"/>
              </w:rPr>
              <w:t xml:space="preserve">5 osób każdego wskazanego dnia) w godz. </w:t>
            </w:r>
            <w:r w:rsidR="00537BCE">
              <w:rPr>
                <w:kern w:val="24"/>
                <w:sz w:val="20"/>
                <w:szCs w:val="20"/>
              </w:rPr>
              <w:t xml:space="preserve">ok. </w:t>
            </w:r>
            <w:r>
              <w:rPr>
                <w:kern w:val="24"/>
                <w:sz w:val="20"/>
                <w:szCs w:val="20"/>
              </w:rPr>
              <w:t>8</w:t>
            </w:r>
            <w:r w:rsidRPr="00D61AB5">
              <w:rPr>
                <w:kern w:val="24"/>
                <w:sz w:val="20"/>
                <w:szCs w:val="20"/>
              </w:rPr>
              <w:t>:00-</w:t>
            </w:r>
            <w:r>
              <w:rPr>
                <w:kern w:val="24"/>
                <w:sz w:val="20"/>
                <w:szCs w:val="20"/>
              </w:rPr>
              <w:t>19</w:t>
            </w:r>
            <w:r w:rsidRPr="00D61AB5">
              <w:rPr>
                <w:kern w:val="24"/>
                <w:sz w:val="20"/>
                <w:szCs w:val="20"/>
              </w:rPr>
              <w:t>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C318" w14:textId="77777777" w:rsidR="00D61AB5" w:rsidRPr="007B4B04" w:rsidRDefault="00D61AB5" w:rsidP="00040A25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2B70" w14:textId="633BC41A" w:rsidR="00D61AB5" w:rsidRDefault="00D61AB5" w:rsidP="00040A25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  <w:r>
              <w:rPr>
                <w:b/>
                <w:bCs/>
                <w:color w:val="FF3399"/>
                <w:kern w:val="24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389C" w14:textId="06DF13A9" w:rsidR="00D61AB5" w:rsidRDefault="00D61AB5" w:rsidP="00040A25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  <w:r>
              <w:rPr>
                <w:b/>
                <w:bCs/>
                <w:color w:val="FF3399"/>
                <w:kern w:val="24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991B" w14:textId="3701E854" w:rsidR="00D61AB5" w:rsidRDefault="00D61AB5" w:rsidP="00040A25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  <w:r>
              <w:rPr>
                <w:b/>
                <w:bCs/>
                <w:color w:val="FF3399"/>
                <w:kern w:val="24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71E2" w14:textId="5F3A9F41" w:rsidR="00D61AB5" w:rsidRDefault="00D61AB5" w:rsidP="00040A25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  <w:r>
              <w:rPr>
                <w:b/>
                <w:bCs/>
                <w:color w:val="FF3399"/>
                <w:kern w:val="24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B31B" w14:textId="66FC580D" w:rsidR="00D61AB5" w:rsidRDefault="00D61AB5" w:rsidP="00040A25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  <w:r>
              <w:rPr>
                <w:b/>
                <w:bCs/>
                <w:color w:val="FF3399"/>
                <w:kern w:val="24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0201" w14:textId="77777777" w:rsidR="00D61AB5" w:rsidRPr="007B4B04" w:rsidRDefault="00D61AB5" w:rsidP="00040A25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</w:p>
        </w:tc>
      </w:tr>
      <w:tr w:rsidR="00E95A1B" w14:paraId="08299AC6" w14:textId="7C47D9C8" w:rsidTr="00AD2454">
        <w:trPr>
          <w:trHeight w:val="269"/>
        </w:trPr>
        <w:tc>
          <w:tcPr>
            <w:tcW w:w="2836" w:type="dxa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25A81F54" w14:textId="31B19C73" w:rsidR="00E95A1B" w:rsidRPr="00BF1406" w:rsidRDefault="00E95A1B" w:rsidP="00223B9A">
            <w:pPr>
              <w:rPr>
                <w:kern w:val="24"/>
                <w:sz w:val="20"/>
                <w:szCs w:val="20"/>
                <w:highlight w:val="yellow"/>
              </w:rPr>
            </w:pPr>
            <w:r w:rsidRPr="00552CA5">
              <w:rPr>
                <w:kern w:val="24"/>
                <w:sz w:val="20"/>
                <w:szCs w:val="20"/>
              </w:rPr>
              <w:lastRenderedPageBreak/>
              <w:t xml:space="preserve">Lunch </w:t>
            </w:r>
            <w:r w:rsidR="00223B9A" w:rsidRPr="00552CA5">
              <w:rPr>
                <w:kern w:val="24"/>
                <w:sz w:val="20"/>
                <w:szCs w:val="20"/>
              </w:rPr>
              <w:t xml:space="preserve">w </w:t>
            </w:r>
            <w:r w:rsidR="00223B9A">
              <w:rPr>
                <w:kern w:val="24"/>
                <w:sz w:val="20"/>
                <w:szCs w:val="20"/>
              </w:rPr>
              <w:t>miejscu</w:t>
            </w:r>
            <w:r w:rsidR="00223B9A" w:rsidRPr="00552CA5">
              <w:rPr>
                <w:kern w:val="24"/>
                <w:sz w:val="20"/>
                <w:szCs w:val="20"/>
              </w:rPr>
              <w:t xml:space="preserve"> </w:t>
            </w:r>
            <w:r w:rsidR="00223B9A">
              <w:rPr>
                <w:kern w:val="24"/>
                <w:sz w:val="20"/>
                <w:szCs w:val="20"/>
              </w:rPr>
              <w:t>wskazanym przez Wykonawcę</w:t>
            </w:r>
            <w:r w:rsidR="00223B9A" w:rsidRPr="00552CA5">
              <w:rPr>
                <w:kern w:val="24"/>
                <w:sz w:val="20"/>
                <w:szCs w:val="20"/>
              </w:rPr>
              <w:t xml:space="preserve"> </w:t>
            </w:r>
            <w:r w:rsidRPr="00552CA5">
              <w:rPr>
                <w:kern w:val="24"/>
                <w:sz w:val="20"/>
                <w:szCs w:val="20"/>
              </w:rPr>
              <w:t xml:space="preserve">dla </w:t>
            </w:r>
            <w:r w:rsidR="00552CA5" w:rsidRPr="00552CA5">
              <w:rPr>
                <w:kern w:val="24"/>
                <w:sz w:val="20"/>
                <w:szCs w:val="20"/>
              </w:rPr>
              <w:t>przedstawicieli Zamawiającego</w:t>
            </w:r>
            <w:r w:rsidR="00552CA5">
              <w:rPr>
                <w:kern w:val="24"/>
                <w:sz w:val="20"/>
                <w:szCs w:val="20"/>
              </w:rPr>
              <w:t xml:space="preserve"> </w:t>
            </w:r>
            <w:r w:rsidRPr="00552CA5">
              <w:rPr>
                <w:kern w:val="24"/>
                <w:sz w:val="20"/>
                <w:szCs w:val="20"/>
              </w:rPr>
              <w:t>(</w:t>
            </w:r>
            <w:r w:rsidR="0004283C" w:rsidRPr="00552CA5">
              <w:rPr>
                <w:kern w:val="24"/>
                <w:sz w:val="20"/>
                <w:szCs w:val="20"/>
              </w:rPr>
              <w:t xml:space="preserve">dla ok. </w:t>
            </w:r>
            <w:r w:rsidR="004001AE" w:rsidRPr="00552CA5">
              <w:rPr>
                <w:kern w:val="24"/>
                <w:sz w:val="20"/>
                <w:szCs w:val="20"/>
              </w:rPr>
              <w:t>4</w:t>
            </w:r>
            <w:r w:rsidRPr="00552CA5">
              <w:rPr>
                <w:kern w:val="24"/>
                <w:sz w:val="20"/>
                <w:szCs w:val="20"/>
              </w:rPr>
              <w:t>0 osób</w:t>
            </w:r>
            <w:r w:rsidR="00BF1406" w:rsidRPr="00552CA5">
              <w:rPr>
                <w:kern w:val="24"/>
                <w:sz w:val="20"/>
                <w:szCs w:val="20"/>
              </w:rPr>
              <w:t xml:space="preserve"> każdego </w:t>
            </w:r>
            <w:r w:rsidR="0004283C" w:rsidRPr="00552CA5">
              <w:rPr>
                <w:kern w:val="24"/>
                <w:sz w:val="20"/>
                <w:szCs w:val="20"/>
              </w:rPr>
              <w:t xml:space="preserve">wskazanego </w:t>
            </w:r>
            <w:r w:rsidR="00BF1406" w:rsidRPr="00552CA5">
              <w:rPr>
                <w:kern w:val="24"/>
                <w:sz w:val="20"/>
                <w:szCs w:val="20"/>
              </w:rPr>
              <w:t>dnia</w:t>
            </w:r>
            <w:r w:rsidRPr="00552CA5">
              <w:rPr>
                <w:kern w:val="24"/>
                <w:sz w:val="20"/>
                <w:szCs w:val="20"/>
              </w:rPr>
              <w:t>)</w:t>
            </w:r>
            <w:r w:rsidR="00A96119" w:rsidRPr="00552CA5">
              <w:rPr>
                <w:kern w:val="24"/>
                <w:sz w:val="20"/>
                <w:szCs w:val="20"/>
              </w:rPr>
              <w:t xml:space="preserve"> w godz. </w:t>
            </w:r>
            <w:r w:rsidR="00537BCE">
              <w:rPr>
                <w:kern w:val="24"/>
                <w:sz w:val="20"/>
                <w:szCs w:val="20"/>
              </w:rPr>
              <w:t xml:space="preserve">ok. </w:t>
            </w:r>
            <w:r w:rsidR="00A96119" w:rsidRPr="00552CA5">
              <w:rPr>
                <w:kern w:val="24"/>
                <w:sz w:val="20"/>
                <w:szCs w:val="20"/>
              </w:rPr>
              <w:t>13:</w:t>
            </w:r>
            <w:r w:rsidR="00552CA5" w:rsidRPr="00552CA5">
              <w:rPr>
                <w:kern w:val="24"/>
                <w:sz w:val="20"/>
                <w:szCs w:val="20"/>
              </w:rPr>
              <w:t>3</w:t>
            </w:r>
            <w:r w:rsidR="00A96119" w:rsidRPr="00552CA5">
              <w:rPr>
                <w:kern w:val="24"/>
                <w:sz w:val="20"/>
                <w:szCs w:val="20"/>
              </w:rPr>
              <w:t>0-1</w:t>
            </w:r>
            <w:r w:rsidR="00552CA5" w:rsidRPr="00552CA5">
              <w:rPr>
                <w:kern w:val="24"/>
                <w:sz w:val="20"/>
                <w:szCs w:val="20"/>
              </w:rPr>
              <w:t>4</w:t>
            </w:r>
            <w:r w:rsidR="00A96119" w:rsidRPr="00552CA5">
              <w:rPr>
                <w:kern w:val="24"/>
                <w:sz w:val="20"/>
                <w:szCs w:val="20"/>
              </w:rPr>
              <w:t>:</w:t>
            </w:r>
            <w:r w:rsidR="00552CA5" w:rsidRPr="00552CA5">
              <w:rPr>
                <w:kern w:val="24"/>
                <w:sz w:val="20"/>
                <w:szCs w:val="20"/>
              </w:rPr>
              <w:t>3</w:t>
            </w:r>
            <w:r w:rsidR="00A96119" w:rsidRPr="00552CA5">
              <w:rPr>
                <w:kern w:val="24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14:paraId="3DC6A15F" w14:textId="105D276D" w:rsidR="00E95A1B" w:rsidRPr="007B4B04" w:rsidRDefault="007B4B04" w:rsidP="007B4B04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  <w:r w:rsidRPr="007B4B04">
              <w:rPr>
                <w:b/>
                <w:bCs/>
                <w:color w:val="FF3399"/>
                <w:kern w:val="24"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14:paraId="467D331F" w14:textId="77777777" w:rsidR="00E95A1B" w:rsidRPr="007B4B04" w:rsidRDefault="00E95A1B" w:rsidP="007B4B04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332DAB8" w14:textId="77777777" w:rsidR="00E95A1B" w:rsidRPr="007B4B04" w:rsidRDefault="00E95A1B" w:rsidP="007B4B04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A23392A" w14:textId="77777777" w:rsidR="00E95A1B" w:rsidRPr="007B4B04" w:rsidRDefault="00E95A1B" w:rsidP="007B4B04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67EF16D" w14:textId="77777777" w:rsidR="00E95A1B" w:rsidRPr="007B4B04" w:rsidRDefault="00E95A1B" w:rsidP="007B4B04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9064682" w14:textId="77777777" w:rsidR="00E95A1B" w:rsidRPr="007B4B04" w:rsidRDefault="00E95A1B" w:rsidP="007B4B04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B7AD50D" w14:textId="60BE4109" w:rsidR="00E95A1B" w:rsidRPr="007B4B04" w:rsidRDefault="007B4B04" w:rsidP="007B4B04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  <w:r w:rsidRPr="007B4B04">
              <w:rPr>
                <w:b/>
                <w:bCs/>
                <w:color w:val="FF3399"/>
                <w:kern w:val="24"/>
                <w:sz w:val="20"/>
                <w:szCs w:val="20"/>
              </w:rPr>
              <w:t>X</w:t>
            </w:r>
          </w:p>
        </w:tc>
      </w:tr>
      <w:tr w:rsidR="007B4B04" w14:paraId="1E699B12" w14:textId="61C1CC16" w:rsidTr="00AD2454">
        <w:trPr>
          <w:trHeight w:val="269"/>
        </w:trPr>
        <w:tc>
          <w:tcPr>
            <w:tcW w:w="2836" w:type="dxa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1D021AB5" w14:textId="05CBC1D8" w:rsidR="007B4B04" w:rsidRPr="00BF1406" w:rsidRDefault="007B4B04" w:rsidP="00223B9A">
            <w:pPr>
              <w:rPr>
                <w:kern w:val="24"/>
                <w:sz w:val="20"/>
                <w:szCs w:val="20"/>
                <w:highlight w:val="yellow"/>
              </w:rPr>
            </w:pPr>
            <w:r w:rsidRPr="00A96119">
              <w:rPr>
                <w:kern w:val="24"/>
                <w:sz w:val="20"/>
                <w:szCs w:val="20"/>
              </w:rPr>
              <w:t>Lunch</w:t>
            </w:r>
            <w:r w:rsidR="00223B9A">
              <w:rPr>
                <w:kern w:val="24"/>
                <w:sz w:val="20"/>
                <w:szCs w:val="20"/>
              </w:rPr>
              <w:t xml:space="preserve"> </w:t>
            </w:r>
            <w:r w:rsidR="00223B9A" w:rsidRPr="00223B9A">
              <w:rPr>
                <w:kern w:val="24"/>
                <w:sz w:val="20"/>
                <w:szCs w:val="20"/>
              </w:rPr>
              <w:t>w wyznaczonych do tego miejscach</w:t>
            </w:r>
            <w:r w:rsidRPr="00A96119">
              <w:rPr>
                <w:kern w:val="24"/>
                <w:sz w:val="20"/>
                <w:szCs w:val="20"/>
              </w:rPr>
              <w:t xml:space="preserve"> dla uczestników </w:t>
            </w:r>
            <w:r w:rsidR="0004283C" w:rsidRPr="00A96119">
              <w:rPr>
                <w:kern w:val="24"/>
                <w:sz w:val="20"/>
                <w:szCs w:val="20"/>
              </w:rPr>
              <w:t>Szczytu</w:t>
            </w:r>
            <w:r w:rsidRPr="00A96119">
              <w:rPr>
                <w:kern w:val="24"/>
                <w:sz w:val="20"/>
                <w:szCs w:val="20"/>
              </w:rPr>
              <w:t xml:space="preserve"> (</w:t>
            </w:r>
            <w:r w:rsidR="0004283C" w:rsidRPr="00A96119">
              <w:rPr>
                <w:kern w:val="24"/>
                <w:sz w:val="20"/>
                <w:szCs w:val="20"/>
              </w:rPr>
              <w:t>dla ok. 1000 osób każdego wskazanego dnia</w:t>
            </w:r>
            <w:r w:rsidRPr="00A96119">
              <w:rPr>
                <w:kern w:val="24"/>
                <w:sz w:val="20"/>
                <w:szCs w:val="20"/>
              </w:rPr>
              <w:t>)</w:t>
            </w:r>
            <w:r w:rsidR="00A96119" w:rsidRPr="00A96119">
              <w:rPr>
                <w:kern w:val="24"/>
                <w:sz w:val="20"/>
                <w:szCs w:val="20"/>
              </w:rPr>
              <w:t xml:space="preserve"> w godz. </w:t>
            </w:r>
            <w:r w:rsidR="00537BCE">
              <w:rPr>
                <w:kern w:val="24"/>
                <w:sz w:val="20"/>
                <w:szCs w:val="20"/>
              </w:rPr>
              <w:t xml:space="preserve">ok. </w:t>
            </w:r>
            <w:r w:rsidR="00A96119" w:rsidRPr="00A96119">
              <w:rPr>
                <w:kern w:val="24"/>
                <w:sz w:val="20"/>
                <w:szCs w:val="20"/>
              </w:rPr>
              <w:t>13:00-15:00</w:t>
            </w:r>
          </w:p>
        </w:tc>
        <w:tc>
          <w:tcPr>
            <w:tcW w:w="709" w:type="dxa"/>
            <w:vAlign w:val="center"/>
          </w:tcPr>
          <w:p w14:paraId="74C75736" w14:textId="39F68909" w:rsidR="007B4B04" w:rsidRPr="007B4B04" w:rsidRDefault="007B4B04" w:rsidP="007B4B04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7BBD942" w14:textId="58D85378" w:rsidR="007B4B04" w:rsidRPr="007B4B04" w:rsidRDefault="007B4B04" w:rsidP="007B4B04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  <w:r w:rsidRPr="007B4B04">
              <w:rPr>
                <w:b/>
                <w:bCs/>
                <w:color w:val="FF3399"/>
                <w:kern w:val="24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372B47B5" w14:textId="7E06FB4E" w:rsidR="007B4B04" w:rsidRPr="007B4B04" w:rsidRDefault="007B4B04" w:rsidP="007B4B04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  <w:r w:rsidRPr="007B4B04">
              <w:rPr>
                <w:b/>
                <w:bCs/>
                <w:color w:val="FF3399"/>
                <w:kern w:val="24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06D817EC" w14:textId="6CE3E1EF" w:rsidR="007B4B04" w:rsidRPr="007B4B04" w:rsidRDefault="007B4B04" w:rsidP="007B4B04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  <w:r w:rsidRPr="007B4B04">
              <w:rPr>
                <w:b/>
                <w:bCs/>
                <w:color w:val="FF3399"/>
                <w:kern w:val="24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633507DE" w14:textId="7D5F7EBD" w:rsidR="007B4B04" w:rsidRPr="007B4B04" w:rsidRDefault="007B4B04" w:rsidP="007B4B04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  <w:r w:rsidRPr="007B4B04">
              <w:rPr>
                <w:b/>
                <w:bCs/>
                <w:color w:val="FF3399"/>
                <w:kern w:val="24"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14:paraId="2068ED5E" w14:textId="538E0EAC" w:rsidR="007B4B04" w:rsidRPr="007B4B04" w:rsidRDefault="007B4B04" w:rsidP="007B4B04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  <w:r w:rsidRPr="007B4B04">
              <w:rPr>
                <w:b/>
                <w:bCs/>
                <w:color w:val="FF3399"/>
                <w:kern w:val="24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62BF4B1F" w14:textId="77777777" w:rsidR="007B4B04" w:rsidRPr="007B4B04" w:rsidRDefault="007B4B04" w:rsidP="007B4B04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</w:p>
        </w:tc>
      </w:tr>
      <w:tr w:rsidR="00223B9A" w14:paraId="2098F25E" w14:textId="77777777" w:rsidTr="00AD2454">
        <w:trPr>
          <w:trHeight w:val="269"/>
        </w:trPr>
        <w:tc>
          <w:tcPr>
            <w:tcW w:w="2836" w:type="dxa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5774F48F" w14:textId="74D83BAE" w:rsidR="00223B9A" w:rsidRPr="00A96119" w:rsidRDefault="00D61AB5" w:rsidP="00040A25">
            <w:pPr>
              <w:rPr>
                <w:kern w:val="24"/>
                <w:sz w:val="20"/>
                <w:szCs w:val="20"/>
              </w:rPr>
            </w:pPr>
            <w:r w:rsidRPr="00040A25">
              <w:rPr>
                <w:kern w:val="24"/>
                <w:sz w:val="20"/>
                <w:szCs w:val="20"/>
              </w:rPr>
              <w:t>Bufet podczas wydarzenia wieczornego („M</w:t>
            </w:r>
            <w:r w:rsidR="00223B9A" w:rsidRPr="00040A25">
              <w:rPr>
                <w:kern w:val="24"/>
                <w:sz w:val="20"/>
                <w:szCs w:val="20"/>
              </w:rPr>
              <w:t xml:space="preserve">usic </w:t>
            </w:r>
            <w:r w:rsidR="00040A25" w:rsidRPr="00040A25">
              <w:rPr>
                <w:kern w:val="24"/>
                <w:sz w:val="20"/>
                <w:szCs w:val="20"/>
              </w:rPr>
              <w:t>N</w:t>
            </w:r>
            <w:r w:rsidR="00223B9A" w:rsidRPr="00040A25">
              <w:rPr>
                <w:kern w:val="24"/>
                <w:sz w:val="20"/>
                <w:szCs w:val="20"/>
              </w:rPr>
              <w:t>ight</w:t>
            </w:r>
            <w:r w:rsidR="00040A25" w:rsidRPr="00040A25">
              <w:rPr>
                <w:kern w:val="24"/>
                <w:sz w:val="20"/>
                <w:szCs w:val="20"/>
              </w:rPr>
              <w:t xml:space="preserve">”) w wyznaczonym do tego miejscu Szczytu (dla ok. 800 osób) w godz. </w:t>
            </w:r>
            <w:r w:rsidR="00537BCE">
              <w:rPr>
                <w:kern w:val="24"/>
                <w:sz w:val="20"/>
                <w:szCs w:val="20"/>
              </w:rPr>
              <w:t xml:space="preserve">ok. </w:t>
            </w:r>
            <w:r w:rsidR="00040A25" w:rsidRPr="00040A25">
              <w:rPr>
                <w:kern w:val="24"/>
                <w:sz w:val="20"/>
                <w:szCs w:val="20"/>
              </w:rPr>
              <w:t>19:00-22:00</w:t>
            </w:r>
          </w:p>
        </w:tc>
        <w:tc>
          <w:tcPr>
            <w:tcW w:w="709" w:type="dxa"/>
            <w:vAlign w:val="center"/>
          </w:tcPr>
          <w:p w14:paraId="3CD6F23C" w14:textId="77777777" w:rsidR="00223B9A" w:rsidRPr="007B4B04" w:rsidRDefault="00223B9A" w:rsidP="007B4B04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D17AAEF" w14:textId="77777777" w:rsidR="00223B9A" w:rsidRPr="007B4B04" w:rsidRDefault="00223B9A" w:rsidP="007B4B04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0056313" w14:textId="7FB6DA0D" w:rsidR="00223B9A" w:rsidRPr="007B4B04" w:rsidRDefault="00007955" w:rsidP="007B4B04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  <w:r>
              <w:rPr>
                <w:b/>
                <w:bCs/>
                <w:color w:val="FF3399"/>
                <w:kern w:val="24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59B697FB" w14:textId="24D83436" w:rsidR="00223B9A" w:rsidRPr="007B4B04" w:rsidRDefault="00223B9A" w:rsidP="007B4B04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CF16E58" w14:textId="77777777" w:rsidR="00223B9A" w:rsidRPr="007B4B04" w:rsidRDefault="00223B9A" w:rsidP="007B4B04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52310F7" w14:textId="77777777" w:rsidR="00223B9A" w:rsidRPr="007B4B04" w:rsidRDefault="00223B9A" w:rsidP="007B4B04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D4EBC42" w14:textId="77777777" w:rsidR="00223B9A" w:rsidRPr="007B4B04" w:rsidRDefault="00223B9A" w:rsidP="007B4B04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</w:p>
        </w:tc>
      </w:tr>
      <w:tr w:rsidR="009C39AD" w14:paraId="0915AE7B" w14:textId="77777777" w:rsidTr="00AD2454">
        <w:trPr>
          <w:trHeight w:val="269"/>
        </w:trPr>
        <w:tc>
          <w:tcPr>
            <w:tcW w:w="2836" w:type="dxa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7DC658B9" w14:textId="1F33F7D2" w:rsidR="009C39AD" w:rsidRPr="00040A25" w:rsidRDefault="009C39AD" w:rsidP="009A38B7">
            <w:pPr>
              <w:rPr>
                <w:kern w:val="24"/>
                <w:sz w:val="20"/>
                <w:szCs w:val="20"/>
              </w:rPr>
            </w:pPr>
            <w:r w:rsidRPr="009C39AD">
              <w:rPr>
                <w:kern w:val="24"/>
                <w:sz w:val="20"/>
                <w:szCs w:val="20"/>
              </w:rPr>
              <w:t>Bufet podczas bankietu poza siedzibą MCK</w:t>
            </w:r>
            <w:r w:rsidR="009A38B7">
              <w:rPr>
                <w:kern w:val="24"/>
                <w:sz w:val="20"/>
                <w:szCs w:val="20"/>
              </w:rPr>
              <w:t xml:space="preserve"> </w:t>
            </w:r>
            <w:r w:rsidRPr="009C39AD">
              <w:rPr>
                <w:kern w:val="24"/>
                <w:sz w:val="20"/>
                <w:szCs w:val="20"/>
              </w:rPr>
              <w:t>we foyer NOSPR</w:t>
            </w:r>
            <w:r w:rsidRPr="00040A25">
              <w:rPr>
                <w:kern w:val="24"/>
                <w:sz w:val="20"/>
                <w:szCs w:val="20"/>
              </w:rPr>
              <w:t xml:space="preserve"> (dla ok. </w:t>
            </w:r>
            <w:r>
              <w:rPr>
                <w:kern w:val="24"/>
                <w:sz w:val="20"/>
                <w:szCs w:val="20"/>
              </w:rPr>
              <w:t>13</w:t>
            </w:r>
            <w:r w:rsidRPr="00040A25">
              <w:rPr>
                <w:kern w:val="24"/>
                <w:sz w:val="20"/>
                <w:szCs w:val="20"/>
              </w:rPr>
              <w:t xml:space="preserve">00 osób) w </w:t>
            </w:r>
            <w:r>
              <w:rPr>
                <w:kern w:val="24"/>
                <w:sz w:val="20"/>
                <w:szCs w:val="20"/>
              </w:rPr>
              <w:t>godzinach wieczornych</w:t>
            </w:r>
          </w:p>
        </w:tc>
        <w:tc>
          <w:tcPr>
            <w:tcW w:w="709" w:type="dxa"/>
            <w:vAlign w:val="center"/>
          </w:tcPr>
          <w:p w14:paraId="3D46A186" w14:textId="77777777" w:rsidR="009C39AD" w:rsidRPr="007B4B04" w:rsidRDefault="009C39AD" w:rsidP="007B4B04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9AF764F" w14:textId="0133AA44" w:rsidR="009C39AD" w:rsidRPr="007B4B04" w:rsidRDefault="009C39AD" w:rsidP="007B4B04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  <w:r w:rsidRPr="007B4B04">
              <w:rPr>
                <w:b/>
                <w:bCs/>
                <w:color w:val="FF3399"/>
                <w:kern w:val="24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3B5A8C5E" w14:textId="77777777" w:rsidR="009C39AD" w:rsidRPr="007B4B04" w:rsidRDefault="009C39AD" w:rsidP="007B4B04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BC7B98F" w14:textId="77777777" w:rsidR="009C39AD" w:rsidRPr="007B4B04" w:rsidRDefault="009C39AD" w:rsidP="007B4B04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8265A65" w14:textId="77777777" w:rsidR="009C39AD" w:rsidRPr="007B4B04" w:rsidRDefault="009C39AD" w:rsidP="007B4B04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266BE6A" w14:textId="77777777" w:rsidR="009C39AD" w:rsidRPr="007B4B04" w:rsidRDefault="009C39AD" w:rsidP="007B4B04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AA3CDA9" w14:textId="77777777" w:rsidR="009C39AD" w:rsidRPr="007B4B04" w:rsidRDefault="009C39AD" w:rsidP="007B4B04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</w:p>
        </w:tc>
      </w:tr>
      <w:tr w:rsidR="009C39AD" w14:paraId="07F71941" w14:textId="77777777" w:rsidTr="00AD2454">
        <w:trPr>
          <w:trHeight w:val="269"/>
        </w:trPr>
        <w:tc>
          <w:tcPr>
            <w:tcW w:w="2836" w:type="dxa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7403C1D4" w14:textId="6F0684E8" w:rsidR="009C39AD" w:rsidRPr="00040A25" w:rsidRDefault="009C39AD" w:rsidP="009C39AD">
            <w:pPr>
              <w:rPr>
                <w:kern w:val="24"/>
                <w:sz w:val="20"/>
                <w:szCs w:val="20"/>
              </w:rPr>
            </w:pPr>
            <w:r w:rsidRPr="005C438B">
              <w:rPr>
                <w:kern w:val="24"/>
                <w:sz w:val="20"/>
                <w:szCs w:val="20"/>
              </w:rPr>
              <w:t xml:space="preserve">Pakiet żywnościowy dla </w:t>
            </w:r>
            <w:r w:rsidRPr="00EE480C">
              <w:rPr>
                <w:kern w:val="24"/>
                <w:sz w:val="20"/>
                <w:szCs w:val="20"/>
              </w:rPr>
              <w:t>młodzieży</w:t>
            </w:r>
            <w:r w:rsidR="00EE480C" w:rsidRPr="00EE480C">
              <w:rPr>
                <w:kern w:val="24"/>
                <w:sz w:val="20"/>
                <w:szCs w:val="20"/>
              </w:rPr>
              <w:t xml:space="preserve"> (ok. 480 osób)</w:t>
            </w:r>
            <w:r w:rsidRPr="00EE480C">
              <w:rPr>
                <w:kern w:val="24"/>
                <w:sz w:val="20"/>
                <w:szCs w:val="20"/>
              </w:rPr>
              <w:t xml:space="preserve"> </w:t>
            </w:r>
            <w:r w:rsidRPr="005C438B">
              <w:rPr>
                <w:kern w:val="24"/>
                <w:sz w:val="20"/>
                <w:szCs w:val="20"/>
              </w:rPr>
              <w:t>uczestniczącej w warsztatach</w:t>
            </w:r>
          </w:p>
        </w:tc>
        <w:tc>
          <w:tcPr>
            <w:tcW w:w="709" w:type="dxa"/>
            <w:vAlign w:val="center"/>
          </w:tcPr>
          <w:p w14:paraId="4F2FE7E9" w14:textId="77777777" w:rsidR="009C39AD" w:rsidRPr="007B4B04" w:rsidRDefault="009C39AD" w:rsidP="009C39AD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BE0C642" w14:textId="77777777" w:rsidR="009C39AD" w:rsidRPr="007B4B04" w:rsidRDefault="009C39AD" w:rsidP="009C39AD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922D267" w14:textId="2F8F4FE6" w:rsidR="009C39AD" w:rsidRPr="007B4B04" w:rsidRDefault="009C39AD" w:rsidP="009C39AD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  <w:r>
              <w:rPr>
                <w:b/>
                <w:bCs/>
                <w:color w:val="FF3399"/>
                <w:kern w:val="24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47EEA025" w14:textId="27F8F842" w:rsidR="009C39AD" w:rsidRPr="007B4B04" w:rsidRDefault="009C39AD" w:rsidP="009C39AD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  <w:r>
              <w:rPr>
                <w:b/>
                <w:bCs/>
                <w:color w:val="FF3399"/>
                <w:kern w:val="24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2882867B" w14:textId="1558BD51" w:rsidR="009C39AD" w:rsidRPr="007B4B04" w:rsidRDefault="009C39AD" w:rsidP="009C39AD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  <w:r>
              <w:rPr>
                <w:b/>
                <w:bCs/>
                <w:color w:val="FF3399"/>
                <w:kern w:val="24"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14:paraId="326DEAC3" w14:textId="77777777" w:rsidR="009C39AD" w:rsidRPr="007B4B04" w:rsidRDefault="009C39AD" w:rsidP="009C39AD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DD3F8A8" w14:textId="77777777" w:rsidR="009C39AD" w:rsidRPr="007B4B04" w:rsidRDefault="009C39AD" w:rsidP="009C39AD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</w:p>
        </w:tc>
      </w:tr>
    </w:tbl>
    <w:p w14:paraId="179FBB73" w14:textId="2792A71B" w:rsidR="005E4497" w:rsidRPr="006C008B" w:rsidRDefault="009531DE" w:rsidP="002863A9">
      <w:pPr>
        <w:pStyle w:val="Akapitzlist"/>
        <w:numPr>
          <w:ilvl w:val="2"/>
          <w:numId w:val="9"/>
        </w:numPr>
        <w:spacing w:before="120" w:after="120" w:line="23" w:lineRule="atLeast"/>
        <w:ind w:left="1276" w:hanging="425"/>
        <w:jc w:val="both"/>
      </w:pPr>
      <w:r w:rsidRPr="00534B3B">
        <w:t xml:space="preserve">Wykonawca będzie odpowiedzialny za </w:t>
      </w:r>
      <w:r w:rsidR="005E4497" w:rsidRPr="00534B3B">
        <w:t>zapewnienie odpowiedniej infrastruktury gastronomicznej</w:t>
      </w:r>
      <w:r w:rsidR="009227C8">
        <w:rPr>
          <w:lang w:val="pl-PL"/>
        </w:rPr>
        <w:t>, wraz z personelem ją obsługującym,</w:t>
      </w:r>
      <w:r w:rsidR="00D47C63">
        <w:rPr>
          <w:lang w:val="pl-PL"/>
        </w:rPr>
        <w:t xml:space="preserve"> </w:t>
      </w:r>
      <w:r w:rsidR="005E4497" w:rsidRPr="00534B3B">
        <w:t xml:space="preserve">niezbędnej </w:t>
      </w:r>
      <w:r w:rsidR="0056669E">
        <w:br/>
      </w:r>
      <w:r w:rsidR="005E4497" w:rsidRPr="00534B3B">
        <w:t>do</w:t>
      </w:r>
      <w:r w:rsidR="00534B3B" w:rsidRPr="00534B3B">
        <w:rPr>
          <w:lang w:val="pl-PL"/>
        </w:rPr>
        <w:t xml:space="preserve"> bezawaryjnej</w:t>
      </w:r>
      <w:r w:rsidRPr="00534B3B">
        <w:rPr>
          <w:lang w:val="pl-PL"/>
        </w:rPr>
        <w:t xml:space="preserve"> </w:t>
      </w:r>
      <w:r w:rsidR="00D47C63">
        <w:rPr>
          <w:lang w:val="pl-PL"/>
        </w:rPr>
        <w:t xml:space="preserve">i sprawnej </w:t>
      </w:r>
      <w:r w:rsidRPr="00534B3B">
        <w:t>realizacji usługi cateringowej</w:t>
      </w:r>
      <w:r w:rsidR="00534B3B" w:rsidRPr="00534B3B">
        <w:rPr>
          <w:lang w:val="pl-PL"/>
        </w:rPr>
        <w:t>.</w:t>
      </w:r>
    </w:p>
    <w:p w14:paraId="3636F538" w14:textId="77777777" w:rsidR="00660AA2" w:rsidRPr="00225FF3" w:rsidRDefault="00660AA2" w:rsidP="002863A9">
      <w:pPr>
        <w:pStyle w:val="Akapitzlist"/>
        <w:numPr>
          <w:ilvl w:val="2"/>
          <w:numId w:val="9"/>
        </w:numPr>
        <w:spacing w:before="120" w:after="120" w:line="23" w:lineRule="atLeast"/>
        <w:ind w:left="1276" w:hanging="425"/>
        <w:jc w:val="both"/>
      </w:pPr>
      <w:r w:rsidRPr="00225FF3">
        <w:t xml:space="preserve">Wykonawca będzie odpowiedzialny za zapewnienie </w:t>
      </w:r>
      <w:r w:rsidRPr="00225FF3">
        <w:rPr>
          <w:lang w:val="pl-PL"/>
        </w:rPr>
        <w:t>adekwatnej do liczby uczestników wydarzenia i wielkości danego pomieszczenia ilości:</w:t>
      </w:r>
    </w:p>
    <w:p w14:paraId="756A44E0" w14:textId="471C4607" w:rsidR="00660AA2" w:rsidRPr="00225FF3" w:rsidRDefault="00660AA2" w:rsidP="002863A9">
      <w:pPr>
        <w:pStyle w:val="Akapitzlist"/>
        <w:numPr>
          <w:ilvl w:val="0"/>
          <w:numId w:val="18"/>
        </w:numPr>
        <w:spacing w:before="120" w:after="120" w:line="23" w:lineRule="atLeast"/>
        <w:ind w:left="1701" w:hanging="425"/>
        <w:jc w:val="both"/>
      </w:pPr>
      <w:r w:rsidRPr="00225FF3">
        <w:t xml:space="preserve">punktów serwisowych/bufetowych, </w:t>
      </w:r>
      <w:r w:rsidR="00225FF3" w:rsidRPr="00225FF3">
        <w:rPr>
          <w:lang w:val="pl-PL"/>
        </w:rPr>
        <w:t>wraz z bemarami,</w:t>
      </w:r>
    </w:p>
    <w:p w14:paraId="08E135EC" w14:textId="6A44DC25" w:rsidR="00660AA2" w:rsidRPr="00225FF3" w:rsidRDefault="00660AA2" w:rsidP="002863A9">
      <w:pPr>
        <w:pStyle w:val="Akapitzlist"/>
        <w:numPr>
          <w:ilvl w:val="0"/>
          <w:numId w:val="18"/>
        </w:numPr>
        <w:spacing w:before="120" w:after="120" w:line="23" w:lineRule="atLeast"/>
        <w:ind w:left="1701" w:hanging="425"/>
        <w:jc w:val="both"/>
      </w:pPr>
      <w:r w:rsidRPr="00225FF3">
        <w:lastRenderedPageBreak/>
        <w:t>stołów konsumpcyjnych</w:t>
      </w:r>
      <w:r w:rsidR="00DF2E92" w:rsidRPr="00225FF3">
        <w:rPr>
          <w:lang w:val="pl-PL"/>
        </w:rPr>
        <w:t xml:space="preserve"> (odpowiednio przystosowanych dla osób z danym rodzajem niepełnosprawności, tj. o wysokości ok. 70 cm)</w:t>
      </w:r>
      <w:r w:rsidRPr="00225FF3">
        <w:t xml:space="preserve"> w kolorze białym z płyty laminowanej wraz z odpowiednią liczbą miejsc siedzących w postaci stabilnych i estetycznych ław </w:t>
      </w:r>
      <w:r w:rsidR="009227C8" w:rsidRPr="00225FF3">
        <w:t>w kolorze białym z płyty laminowanej</w:t>
      </w:r>
      <w:r w:rsidR="009227C8">
        <w:rPr>
          <w:lang w:val="pl-PL"/>
        </w:rPr>
        <w:t xml:space="preserve"> i krzeseł lub hokerów z oparciem</w:t>
      </w:r>
      <w:r w:rsidRPr="00225FF3">
        <w:t xml:space="preserve">, </w:t>
      </w:r>
    </w:p>
    <w:p w14:paraId="42DE4B9E" w14:textId="23102B50" w:rsidR="00660AA2" w:rsidRPr="00E47EE1" w:rsidRDefault="00660AA2" w:rsidP="002863A9">
      <w:pPr>
        <w:pStyle w:val="Akapitzlist"/>
        <w:numPr>
          <w:ilvl w:val="0"/>
          <w:numId w:val="18"/>
        </w:numPr>
        <w:spacing w:before="120" w:after="120" w:line="23" w:lineRule="atLeast"/>
        <w:ind w:left="1701" w:hanging="425"/>
        <w:jc w:val="both"/>
      </w:pPr>
      <w:r w:rsidRPr="00225FF3">
        <w:t>stolików koktajlowych/bufetowych w kolorze białym z płyty laminowanej</w:t>
      </w:r>
      <w:r w:rsidR="0010767F">
        <w:rPr>
          <w:lang w:val="pl-PL"/>
        </w:rPr>
        <w:t xml:space="preserve">, przy których będzie mogło stanąć </w:t>
      </w:r>
      <w:r w:rsidR="00260A50">
        <w:rPr>
          <w:lang w:val="pl-PL"/>
        </w:rPr>
        <w:t>co najmniej</w:t>
      </w:r>
      <w:r w:rsidR="0010767F">
        <w:rPr>
          <w:lang w:val="pl-PL"/>
        </w:rPr>
        <w:t xml:space="preserve"> 6</w:t>
      </w:r>
      <w:r w:rsidR="00260A50">
        <w:rPr>
          <w:lang w:val="pl-PL"/>
        </w:rPr>
        <w:t xml:space="preserve"> </w:t>
      </w:r>
      <w:r w:rsidR="0010767F">
        <w:rPr>
          <w:lang w:val="pl-PL"/>
        </w:rPr>
        <w:t>osób</w:t>
      </w:r>
      <w:r w:rsidRPr="00225FF3">
        <w:t xml:space="preserve"> (na potrzeby ewentualnego bankietu we foyer w NOSPR, czy innych uroczystych wydarzeń - stoliki powinny mieć skirting w kolorze czarnym,</w:t>
      </w:r>
      <w:r w:rsidR="00225FF3" w:rsidRPr="00225FF3">
        <w:rPr>
          <w:lang w:val="pl-PL"/>
        </w:rPr>
        <w:t xml:space="preserve"> </w:t>
      </w:r>
      <w:r w:rsidRPr="00225FF3">
        <w:t xml:space="preserve">bądź granatowym, bez logotypów i wzorów), </w:t>
      </w:r>
    </w:p>
    <w:p w14:paraId="709FC1CB" w14:textId="70F33921" w:rsidR="003E525D" w:rsidRPr="003E525D" w:rsidRDefault="00225FF3" w:rsidP="002863A9">
      <w:pPr>
        <w:pStyle w:val="Akapitzlist"/>
        <w:numPr>
          <w:ilvl w:val="0"/>
          <w:numId w:val="18"/>
        </w:numPr>
        <w:spacing w:before="120" w:after="120" w:line="23" w:lineRule="atLeast"/>
        <w:ind w:left="1701" w:hanging="425"/>
        <w:jc w:val="both"/>
      </w:pPr>
      <w:r w:rsidRPr="00225FF3">
        <w:t xml:space="preserve">elementów </w:t>
      </w:r>
      <w:r w:rsidRPr="00D3688C">
        <w:rPr>
          <w:lang w:val="pl-PL"/>
        </w:rPr>
        <w:t xml:space="preserve">składowych </w:t>
      </w:r>
      <w:r w:rsidRPr="00225FF3">
        <w:t>jednolitej zastawy</w:t>
      </w:r>
      <w:r w:rsidRPr="00D3688C">
        <w:rPr>
          <w:lang w:val="pl-PL"/>
        </w:rPr>
        <w:t xml:space="preserve"> stołowej z białego</w:t>
      </w:r>
      <w:r w:rsidRPr="00225FF3">
        <w:t xml:space="preserve"> porcelit</w:t>
      </w:r>
      <w:r w:rsidRPr="00D3688C">
        <w:rPr>
          <w:lang w:val="pl-PL"/>
        </w:rPr>
        <w:t>u</w:t>
      </w:r>
      <w:r w:rsidRPr="00225FF3">
        <w:t xml:space="preserve"> (filiżanek</w:t>
      </w:r>
      <w:r w:rsidRPr="00D3688C">
        <w:rPr>
          <w:lang w:val="pl-PL"/>
        </w:rPr>
        <w:t xml:space="preserve"> ze spodkami</w:t>
      </w:r>
      <w:r w:rsidRPr="00225FF3">
        <w:t>, talerzy, talerzyków</w:t>
      </w:r>
      <w:r w:rsidRPr="00D3688C">
        <w:rPr>
          <w:lang w:val="pl-PL"/>
        </w:rPr>
        <w:t xml:space="preserve"> i</w:t>
      </w:r>
      <w:r w:rsidR="00D32EDE" w:rsidRPr="00D3688C">
        <w:rPr>
          <w:lang w:val="pl-PL"/>
        </w:rPr>
        <w:t xml:space="preserve"> innych elementów niezbędnych do podania posiłków</w:t>
      </w:r>
      <w:r w:rsidRPr="00225FF3">
        <w:t>)</w:t>
      </w:r>
      <w:r w:rsidRPr="00D3688C">
        <w:rPr>
          <w:lang w:val="pl-PL"/>
        </w:rPr>
        <w:t xml:space="preserve"> wraz ze sztućcami ze stali nierdzewnej, szklankami </w:t>
      </w:r>
      <w:r w:rsidR="0056669E">
        <w:rPr>
          <w:lang w:val="pl-PL"/>
        </w:rPr>
        <w:br/>
      </w:r>
      <w:r w:rsidRPr="00D3688C">
        <w:rPr>
          <w:lang w:val="pl-PL"/>
        </w:rPr>
        <w:t xml:space="preserve">z przeźroczystego szkła, serwetkami i pozostałymi niezbędnymi elementami. </w:t>
      </w:r>
    </w:p>
    <w:p w14:paraId="7A699B9A" w14:textId="116CDE3B" w:rsidR="00225FF3" w:rsidRPr="00225FF3" w:rsidRDefault="00225FF3" w:rsidP="003E525D">
      <w:pPr>
        <w:pStyle w:val="Akapitzlist"/>
        <w:spacing w:before="120" w:after="120" w:line="23" w:lineRule="atLeast"/>
        <w:ind w:left="1276"/>
        <w:jc w:val="both"/>
      </w:pPr>
      <w:r w:rsidRPr="00225FF3">
        <w:t xml:space="preserve">Zamawiający nie dopuszcza stosowania </w:t>
      </w:r>
      <w:r w:rsidR="003E525D">
        <w:rPr>
          <w:lang w:val="pl-PL"/>
        </w:rPr>
        <w:t xml:space="preserve">niedopasowanych, </w:t>
      </w:r>
      <w:r w:rsidRPr="00225FF3">
        <w:t>niekompletn</w:t>
      </w:r>
      <w:r w:rsidR="003E525D">
        <w:rPr>
          <w:lang w:val="pl-PL"/>
        </w:rPr>
        <w:t>ych</w:t>
      </w:r>
      <w:r w:rsidRPr="00225FF3">
        <w:t>, czy obszczerbion</w:t>
      </w:r>
      <w:r w:rsidR="003E525D">
        <w:rPr>
          <w:lang w:val="pl-PL"/>
        </w:rPr>
        <w:t>ych ww. pozycji,</w:t>
      </w:r>
      <w:r w:rsidRPr="00225FF3">
        <w:t xml:space="preserve"> ani naczyń i sztućców jednorazowych czy wykonanych z plastiku lub innych tworzyw sztucznych</w:t>
      </w:r>
      <w:r w:rsidRPr="003E525D">
        <w:t>.</w:t>
      </w:r>
    </w:p>
    <w:p w14:paraId="752A90E4" w14:textId="00D59926" w:rsidR="00660AA2" w:rsidRPr="003E525D" w:rsidRDefault="00660AA2" w:rsidP="002863A9">
      <w:pPr>
        <w:pStyle w:val="Akapitzlist"/>
        <w:numPr>
          <w:ilvl w:val="2"/>
          <w:numId w:val="9"/>
        </w:numPr>
        <w:spacing w:before="120" w:after="120" w:line="23" w:lineRule="atLeast"/>
        <w:ind w:left="1276" w:hanging="425"/>
        <w:jc w:val="both"/>
      </w:pPr>
      <w:r w:rsidRPr="003E525D">
        <w:rPr>
          <w:lang w:val="pl-PL"/>
        </w:rPr>
        <w:t>Wykonawca będzie odpowiedzialny za estetykę punktów serwisowych</w:t>
      </w:r>
      <w:r w:rsidR="006F705B">
        <w:rPr>
          <w:lang w:val="pl-PL"/>
        </w:rPr>
        <w:t xml:space="preserve"> przeznaczonych na całodzienne przerwy kawowe</w:t>
      </w:r>
      <w:r w:rsidRPr="003E525D">
        <w:rPr>
          <w:lang w:val="pl-PL"/>
        </w:rPr>
        <w:t>/bufetowych i ich wyposażenia</w:t>
      </w:r>
      <w:r w:rsidR="009227C8">
        <w:rPr>
          <w:lang w:val="pl-PL"/>
        </w:rPr>
        <w:t xml:space="preserve"> </w:t>
      </w:r>
      <w:r w:rsidRPr="003E525D">
        <w:rPr>
          <w:lang w:val="pl-PL"/>
        </w:rPr>
        <w:t>(np. herbata powinna być dostępna w eleganckich, drewnianych pudełeczkach), dbanie o czystość i utrzyma</w:t>
      </w:r>
      <w:r w:rsidRPr="003E525D">
        <w:rPr>
          <w:lang w:val="pl-PL"/>
        </w:rPr>
        <w:lastRenderedPageBreak/>
        <w:t>nie porządku w miejscach świadczenia danego rodzaju usługi cateringowej (np. wymianę szklanek na wodę dla panelistów</w:t>
      </w:r>
      <w:r w:rsidR="003E525D" w:rsidRPr="003E525D">
        <w:rPr>
          <w:lang w:val="pl-PL"/>
        </w:rPr>
        <w:t xml:space="preserve">, </w:t>
      </w:r>
      <w:r w:rsidRPr="003E525D">
        <w:rPr>
          <w:lang w:val="pl-PL"/>
        </w:rPr>
        <w:t>moderatorów</w:t>
      </w:r>
      <w:r w:rsidR="003E525D" w:rsidRPr="003E525D">
        <w:rPr>
          <w:lang w:val="pl-PL"/>
        </w:rPr>
        <w:t>, czy uczestników spotkań bilateralnych/multilateralnych</w:t>
      </w:r>
      <w:r w:rsidRPr="003E525D">
        <w:rPr>
          <w:lang w:val="pl-PL"/>
        </w:rPr>
        <w:t xml:space="preserve"> na czyste po każdym zakończonym panelu</w:t>
      </w:r>
      <w:r w:rsidR="003E525D" w:rsidRPr="003E525D">
        <w:rPr>
          <w:lang w:val="pl-PL"/>
        </w:rPr>
        <w:t xml:space="preserve">, </w:t>
      </w:r>
      <w:r w:rsidRPr="003E525D">
        <w:rPr>
          <w:lang w:val="pl-PL"/>
        </w:rPr>
        <w:t>warsztaci</w:t>
      </w:r>
      <w:r w:rsidR="003E525D" w:rsidRPr="003E525D">
        <w:rPr>
          <w:lang w:val="pl-PL"/>
        </w:rPr>
        <w:t>e, czy spotkaniu</w:t>
      </w:r>
      <w:r w:rsidRPr="003E525D">
        <w:rPr>
          <w:lang w:val="pl-PL"/>
        </w:rPr>
        <w:t xml:space="preserve">) oraz za </w:t>
      </w:r>
      <w:r w:rsidR="003E525D" w:rsidRPr="003E525D">
        <w:rPr>
          <w:lang w:val="pl-PL"/>
        </w:rPr>
        <w:t xml:space="preserve">bieżące monitorowanie zużycia i </w:t>
      </w:r>
      <w:r w:rsidRPr="003E525D">
        <w:rPr>
          <w:lang w:val="pl-PL"/>
        </w:rPr>
        <w:t xml:space="preserve">uzupełnianie braków w zastawie, czy w ilości dostępnej - </w:t>
      </w:r>
      <w:r w:rsidR="003E525D" w:rsidRPr="003E525D">
        <w:rPr>
          <w:lang w:val="pl-PL"/>
        </w:rPr>
        <w:t xml:space="preserve">wody, </w:t>
      </w:r>
      <w:r w:rsidRPr="003E525D">
        <w:rPr>
          <w:lang w:val="pl-PL"/>
        </w:rPr>
        <w:t>herbaty, kawy i dodatków do nich.</w:t>
      </w:r>
    </w:p>
    <w:p w14:paraId="61F920FC" w14:textId="5EF6F28D" w:rsidR="003E525D" w:rsidRPr="003E525D" w:rsidRDefault="003E525D" w:rsidP="002863A9">
      <w:pPr>
        <w:pStyle w:val="Akapitzlist"/>
        <w:numPr>
          <w:ilvl w:val="2"/>
          <w:numId w:val="9"/>
        </w:numPr>
        <w:spacing w:before="120" w:after="120" w:line="23" w:lineRule="atLeast"/>
        <w:ind w:left="1276" w:hanging="425"/>
        <w:jc w:val="both"/>
        <w:rPr>
          <w:lang w:val="pl-PL"/>
        </w:rPr>
      </w:pPr>
      <w:r w:rsidRPr="003E525D">
        <w:rPr>
          <w:lang w:val="pl-PL"/>
        </w:rPr>
        <w:t>Wykonawca będzie odpowiedzialny za zapewn</w:t>
      </w:r>
      <w:r>
        <w:rPr>
          <w:lang w:val="pl-PL"/>
        </w:rPr>
        <w:t>ienie</w:t>
      </w:r>
      <w:r w:rsidRPr="003E525D">
        <w:rPr>
          <w:lang w:val="pl-PL"/>
        </w:rPr>
        <w:t xml:space="preserve"> </w:t>
      </w:r>
      <w:r>
        <w:rPr>
          <w:lang w:val="pl-PL"/>
        </w:rPr>
        <w:t xml:space="preserve">odtwarzania </w:t>
      </w:r>
      <w:r w:rsidRPr="003E525D">
        <w:rPr>
          <w:lang w:val="pl-PL"/>
        </w:rPr>
        <w:t>spokojn</w:t>
      </w:r>
      <w:r>
        <w:rPr>
          <w:lang w:val="pl-PL"/>
        </w:rPr>
        <w:t>ej</w:t>
      </w:r>
      <w:r w:rsidRPr="003E525D">
        <w:rPr>
          <w:lang w:val="pl-PL"/>
        </w:rPr>
        <w:t xml:space="preserve"> muzyk</w:t>
      </w:r>
      <w:r>
        <w:rPr>
          <w:lang w:val="pl-PL"/>
        </w:rPr>
        <w:t xml:space="preserve">i </w:t>
      </w:r>
      <w:r w:rsidRPr="003E525D">
        <w:rPr>
          <w:lang w:val="pl-PL"/>
        </w:rPr>
        <w:t>podczas przerw kawowych/lunch</w:t>
      </w:r>
      <w:r>
        <w:rPr>
          <w:lang w:val="pl-PL"/>
        </w:rPr>
        <w:t>owych</w:t>
      </w:r>
      <w:r w:rsidRPr="003E525D">
        <w:rPr>
          <w:lang w:val="pl-PL"/>
        </w:rPr>
        <w:t xml:space="preserve"> na Food Cour</w:t>
      </w:r>
      <w:r>
        <w:rPr>
          <w:lang w:val="pl-PL"/>
        </w:rPr>
        <w:t xml:space="preserve">t, która zostanie uzgodniona z Zamawiającym. </w:t>
      </w:r>
      <w:r w:rsidRPr="003E525D">
        <w:rPr>
          <w:lang w:val="pl-PL"/>
        </w:rPr>
        <w:t>Wykonawca dokona wszelkich opłat związanych</w:t>
      </w:r>
      <w:r w:rsidR="00D7675D">
        <w:rPr>
          <w:lang w:val="pl-PL"/>
        </w:rPr>
        <w:t xml:space="preserve"> </w:t>
      </w:r>
      <w:r w:rsidR="0056669E">
        <w:rPr>
          <w:lang w:val="pl-PL"/>
        </w:rPr>
        <w:br/>
      </w:r>
      <w:r w:rsidR="00D7675D">
        <w:rPr>
          <w:lang w:val="pl-PL"/>
        </w:rPr>
        <w:t>z</w:t>
      </w:r>
      <w:r w:rsidRPr="003E525D">
        <w:rPr>
          <w:lang w:val="pl-PL"/>
        </w:rPr>
        <w:t xml:space="preserve"> publiczn</w:t>
      </w:r>
      <w:r w:rsidR="00D7675D">
        <w:rPr>
          <w:lang w:val="pl-PL"/>
        </w:rPr>
        <w:t>ym</w:t>
      </w:r>
      <w:r w:rsidRPr="003E525D">
        <w:rPr>
          <w:lang w:val="pl-PL"/>
        </w:rPr>
        <w:t xml:space="preserve"> odtwarzanie</w:t>
      </w:r>
      <w:r w:rsidR="00D7675D">
        <w:rPr>
          <w:lang w:val="pl-PL"/>
        </w:rPr>
        <w:t>m</w:t>
      </w:r>
      <w:r w:rsidRPr="003E525D">
        <w:rPr>
          <w:lang w:val="pl-PL"/>
        </w:rPr>
        <w:t xml:space="preserve"> muzyki zgodnie z </w:t>
      </w:r>
      <w:r w:rsidR="00D7675D">
        <w:rPr>
          <w:lang w:val="pl-PL"/>
        </w:rPr>
        <w:t xml:space="preserve">przepisami </w:t>
      </w:r>
      <w:r w:rsidRPr="003E525D">
        <w:rPr>
          <w:lang w:val="pl-PL"/>
        </w:rPr>
        <w:t>ustaw</w:t>
      </w:r>
      <w:r w:rsidR="00D7675D">
        <w:rPr>
          <w:lang w:val="pl-PL"/>
        </w:rPr>
        <w:t>y</w:t>
      </w:r>
      <w:r w:rsidRPr="003E525D">
        <w:rPr>
          <w:lang w:val="pl-PL"/>
        </w:rPr>
        <w:t xml:space="preserve"> z dnia 4 lutego 1994 r. o prawie autorskim i prawach pokrewnych (Dz. U. z 2019 r. poz. 1231, </w:t>
      </w:r>
      <w:r w:rsidR="0056669E">
        <w:rPr>
          <w:lang w:val="pl-PL"/>
        </w:rPr>
        <w:br/>
      </w:r>
      <w:r w:rsidRPr="003E525D">
        <w:rPr>
          <w:lang w:val="pl-PL"/>
        </w:rPr>
        <w:t>z późn.zm.)</w:t>
      </w:r>
      <w:r w:rsidR="00D7675D">
        <w:rPr>
          <w:lang w:val="pl-PL"/>
        </w:rPr>
        <w:t>.</w:t>
      </w:r>
    </w:p>
    <w:p w14:paraId="29C8747B" w14:textId="42C3E895" w:rsidR="002E0D4F" w:rsidRPr="005D600C" w:rsidRDefault="009531DE" w:rsidP="002863A9">
      <w:pPr>
        <w:pStyle w:val="Akapitzlist"/>
        <w:numPr>
          <w:ilvl w:val="2"/>
          <w:numId w:val="9"/>
        </w:numPr>
        <w:spacing w:before="120" w:after="120" w:line="23" w:lineRule="atLeast"/>
        <w:ind w:left="1276" w:hanging="425"/>
        <w:jc w:val="both"/>
      </w:pPr>
      <w:r w:rsidRPr="00DF2E92">
        <w:t xml:space="preserve">Wykonawca będzie odpowiedzialny za </w:t>
      </w:r>
      <w:r w:rsidR="005E4497" w:rsidRPr="00DF2E92">
        <w:t>zapewnienie niezbędnej liczby pracowników obsługi do pr</w:t>
      </w:r>
      <w:r w:rsidR="0070309D" w:rsidRPr="00DF2E92">
        <w:rPr>
          <w:lang w:val="pl-PL"/>
        </w:rPr>
        <w:t xml:space="preserve">ofesjonalnej </w:t>
      </w:r>
      <w:r w:rsidR="005E4497" w:rsidRPr="00DF2E92">
        <w:t xml:space="preserve">realizacji </w:t>
      </w:r>
      <w:r w:rsidR="00223B9A" w:rsidRPr="00DF2E92">
        <w:rPr>
          <w:lang w:val="pl-PL"/>
        </w:rPr>
        <w:t xml:space="preserve">danego rodzaju usługi cateringowej </w:t>
      </w:r>
      <w:r w:rsidR="005E4497" w:rsidRPr="00DF2E92">
        <w:t>w trakcie trwania wydarzenia (liczba pracowników musi być właściwie dostosowana do liczby uczestników wydarzenia) oraz zapewnienie tego, że pracownicy posiadają niezbędne dokumenty, zgodnie z wymaganiami ustawy z dnia 25 sierpnia 2006 r. o</w:t>
      </w:r>
      <w:r w:rsidR="00D44A2A" w:rsidRPr="00DF2E92">
        <w:t xml:space="preserve"> </w:t>
      </w:r>
      <w:r w:rsidR="005E4497" w:rsidRPr="00DF2E92">
        <w:t>bezpieczeństwie żywności i żywienia (Dz. U. z 20</w:t>
      </w:r>
      <w:r w:rsidR="00D44A2A" w:rsidRPr="00DF2E92">
        <w:t>20</w:t>
      </w:r>
      <w:r w:rsidR="005E4497" w:rsidRPr="00DF2E92">
        <w:t xml:space="preserve"> r. poz. </w:t>
      </w:r>
      <w:r w:rsidR="00D44A2A" w:rsidRPr="00DF2E92">
        <w:t>2021</w:t>
      </w:r>
      <w:r w:rsidR="005E4497" w:rsidRPr="00DF2E92">
        <w:t>)</w:t>
      </w:r>
      <w:r w:rsidR="00DF2E92" w:rsidRPr="00DF2E92">
        <w:rPr>
          <w:lang w:val="pl-PL"/>
        </w:rPr>
        <w:t xml:space="preserve">, a także znajomość języka angielskiego na poziomie komunikatywnym. Ponadto, </w:t>
      </w:r>
      <w:r w:rsidR="002E0D4F" w:rsidRPr="00DF2E92">
        <w:rPr>
          <w:lang w:val="pl-PL"/>
        </w:rPr>
        <w:t xml:space="preserve">Wykonawca będzie odpowiedzialny za </w:t>
      </w:r>
      <w:r w:rsidR="00FC26CA" w:rsidRPr="00DF2E92">
        <w:rPr>
          <w:lang w:val="pl-PL"/>
        </w:rPr>
        <w:t>wyposażenie</w:t>
      </w:r>
      <w:r w:rsidR="002E0D4F" w:rsidRPr="00DF2E92">
        <w:rPr>
          <w:lang w:val="pl-PL"/>
        </w:rPr>
        <w:t xml:space="preserve"> pracowników obsługi cateringowej serwującej dania </w:t>
      </w:r>
      <w:r w:rsidR="00FC26CA" w:rsidRPr="00DF2E92">
        <w:rPr>
          <w:lang w:val="pl-PL"/>
        </w:rPr>
        <w:t xml:space="preserve">w </w:t>
      </w:r>
      <w:r w:rsidR="00321793">
        <w:rPr>
          <w:lang w:val="pl-PL"/>
        </w:rPr>
        <w:t xml:space="preserve">czysty, </w:t>
      </w:r>
      <w:r w:rsidR="00FC26CA" w:rsidRPr="00DF2E92">
        <w:rPr>
          <w:lang w:val="pl-PL"/>
        </w:rPr>
        <w:t xml:space="preserve">jednolity </w:t>
      </w:r>
      <w:r w:rsidR="0056669E">
        <w:rPr>
          <w:lang w:val="pl-PL"/>
        </w:rPr>
        <w:br/>
      </w:r>
      <w:r w:rsidR="00FC26CA" w:rsidRPr="00DF2E92">
        <w:rPr>
          <w:lang w:val="pl-PL"/>
        </w:rPr>
        <w:t>i elegancki strój</w:t>
      </w:r>
      <w:r w:rsidR="002E0D4F" w:rsidRPr="00DF2E92">
        <w:rPr>
          <w:lang w:val="pl-PL"/>
        </w:rPr>
        <w:t xml:space="preserve"> (minimum białe koszule z długim rękawem, czarne spodnie, buty zakr</w:t>
      </w:r>
      <w:r w:rsidR="00FC26CA" w:rsidRPr="00DF2E92">
        <w:rPr>
          <w:lang w:val="pl-PL"/>
        </w:rPr>
        <w:t>ywające pięty i palce, fartuchy</w:t>
      </w:r>
      <w:r w:rsidR="002E0D4F" w:rsidRPr="00DF2E92">
        <w:rPr>
          <w:lang w:val="pl-PL"/>
        </w:rPr>
        <w:t>)</w:t>
      </w:r>
      <w:r w:rsidR="00FC26CA" w:rsidRPr="00DF2E92">
        <w:rPr>
          <w:lang w:val="pl-PL"/>
        </w:rPr>
        <w:t>.</w:t>
      </w:r>
    </w:p>
    <w:p w14:paraId="5C38163A" w14:textId="2A9E2DF8" w:rsidR="005D600C" w:rsidRPr="005D600C" w:rsidRDefault="005D600C" w:rsidP="002863A9">
      <w:pPr>
        <w:pStyle w:val="Akapitzlist"/>
        <w:numPr>
          <w:ilvl w:val="2"/>
          <w:numId w:val="9"/>
        </w:numPr>
        <w:spacing w:before="120" w:after="120" w:line="23" w:lineRule="atLeast"/>
        <w:ind w:left="1276" w:hanging="425"/>
        <w:jc w:val="both"/>
      </w:pPr>
      <w:r w:rsidRPr="005D600C">
        <w:lastRenderedPageBreak/>
        <w:t xml:space="preserve">Wykonawca </w:t>
      </w:r>
      <w:r>
        <w:rPr>
          <w:lang w:val="pl-PL"/>
        </w:rPr>
        <w:t xml:space="preserve">będzie zobowiązany do </w:t>
      </w:r>
      <w:r w:rsidRPr="005D600C">
        <w:t>przedstawi</w:t>
      </w:r>
      <w:r>
        <w:rPr>
          <w:lang w:val="pl-PL"/>
        </w:rPr>
        <w:t>enia</w:t>
      </w:r>
      <w:r w:rsidRPr="005D600C">
        <w:t xml:space="preserve"> Zamawiającemu </w:t>
      </w:r>
      <w:r>
        <w:rPr>
          <w:lang w:val="pl-PL"/>
        </w:rPr>
        <w:t xml:space="preserve">co najmniej </w:t>
      </w:r>
      <w:r w:rsidRPr="005D600C">
        <w:t>dwie propozycje menu dla każdego z rodzajów usługi cateringowej (przerwa kawowa, lunch, itd.) do ostateczne</w:t>
      </w:r>
      <w:r>
        <w:rPr>
          <w:lang w:val="pl-PL"/>
        </w:rPr>
        <w:t xml:space="preserve">go </w:t>
      </w:r>
      <w:r w:rsidRPr="005D600C">
        <w:t>wyboru przez Zamawiającego.</w:t>
      </w:r>
      <w:r>
        <w:rPr>
          <w:lang w:val="pl-PL"/>
        </w:rPr>
        <w:t xml:space="preserve"> Menu </w:t>
      </w:r>
      <w:r w:rsidRPr="005D600C">
        <w:rPr>
          <w:lang w:val="pl-PL"/>
        </w:rPr>
        <w:t>dla każdego z rodzajów usługi cateringowej</w:t>
      </w:r>
      <w:r>
        <w:rPr>
          <w:lang w:val="pl-PL"/>
        </w:rPr>
        <w:t xml:space="preserve"> może składać się tylko z pozycji zaakceptowanych ostatecznie przez Zamawiającego.</w:t>
      </w:r>
    </w:p>
    <w:p w14:paraId="78E0BDB9" w14:textId="6465B8F1" w:rsidR="00D7675D" w:rsidRPr="00D7675D" w:rsidRDefault="003E525D" w:rsidP="002863A9">
      <w:pPr>
        <w:pStyle w:val="Akapitzlist"/>
        <w:numPr>
          <w:ilvl w:val="2"/>
          <w:numId w:val="9"/>
        </w:numPr>
        <w:spacing w:before="120" w:after="120" w:line="23" w:lineRule="atLeast"/>
        <w:ind w:left="1276" w:hanging="425"/>
        <w:jc w:val="both"/>
      </w:pPr>
      <w:r w:rsidRPr="00D7675D">
        <w:t xml:space="preserve">Wykonawca będzie odpowiedzialny za to, aby każde menu danego rodzaju usługi cateringowej </w:t>
      </w:r>
      <w:r w:rsidR="00101707">
        <w:rPr>
          <w:lang w:val="pl-PL"/>
        </w:rPr>
        <w:t>było inne każdego dnia (</w:t>
      </w:r>
      <w:r w:rsidR="005D600C">
        <w:rPr>
          <w:lang w:val="pl-PL"/>
        </w:rPr>
        <w:t>nie dotyczy napojów)</w:t>
      </w:r>
      <w:r w:rsidR="00101707">
        <w:rPr>
          <w:lang w:val="pl-PL"/>
        </w:rPr>
        <w:t xml:space="preserve"> i aby </w:t>
      </w:r>
      <w:r w:rsidRPr="00D7675D">
        <w:t xml:space="preserve">uwzględniało różne preferencje dietetyczne (wegeteriańskie, wegańskie, bezlaktozowe </w:t>
      </w:r>
      <w:r w:rsidR="0056669E">
        <w:br/>
      </w:r>
      <w:r w:rsidRPr="00D7675D">
        <w:t>i bezglutenowe) i religijne zwyczaje żywieniowe (co najmniej koszerne i halal). Poszczególna potrawa z menu - tam gdzie to możliwe - musi spełniać więcej niż jeden ww. warunek (np. potrawa moż</w:t>
      </w:r>
      <w:r w:rsidR="009544CD">
        <w:t>e być jednocześnie wegetariańsk</w:t>
      </w:r>
      <w:r w:rsidRPr="00D7675D">
        <w:t xml:space="preserve">a </w:t>
      </w:r>
      <w:r w:rsidR="0056669E">
        <w:br/>
      </w:r>
      <w:r w:rsidRPr="00D7675D">
        <w:t xml:space="preserve">i bezlaktozowa). </w:t>
      </w:r>
      <w:r w:rsidR="00D7675D" w:rsidRPr="00D7675D">
        <w:t xml:space="preserve">Wykonawca wydrukuje </w:t>
      </w:r>
      <w:r w:rsidR="005D600C">
        <w:rPr>
          <w:lang w:val="pl-PL"/>
        </w:rPr>
        <w:t>(czytelną czcionką w kolorze czarnym</w:t>
      </w:r>
      <w:r w:rsidR="005D600C">
        <w:t xml:space="preserve"> na białym gładkim kartoniku o wymiarze A5</w:t>
      </w:r>
      <w:r w:rsidR="005D600C">
        <w:rPr>
          <w:lang w:val="pl-PL"/>
        </w:rPr>
        <w:t xml:space="preserve">) </w:t>
      </w:r>
      <w:r w:rsidR="00D7675D" w:rsidRPr="00D7675D">
        <w:t>informacje</w:t>
      </w:r>
      <w:r w:rsidR="005D600C">
        <w:rPr>
          <w:lang w:val="pl-PL"/>
        </w:rPr>
        <w:t xml:space="preserve"> - w języku polskim, angielskim oraz </w:t>
      </w:r>
      <w:r w:rsidR="005D600C" w:rsidRPr="005D600C">
        <w:rPr>
          <w:iCs/>
          <w:lang w:val="pl-PL"/>
        </w:rPr>
        <w:t>Braille</w:t>
      </w:r>
      <w:r w:rsidR="00D7675D" w:rsidRPr="00D7675D">
        <w:t xml:space="preserve"> </w:t>
      </w:r>
      <w:r w:rsidR="005D600C">
        <w:rPr>
          <w:lang w:val="pl-PL"/>
        </w:rPr>
        <w:t xml:space="preserve">- </w:t>
      </w:r>
      <w:r w:rsidR="00D7675D" w:rsidRPr="00D7675D">
        <w:t>o nazwie</w:t>
      </w:r>
      <w:r w:rsidR="00101707">
        <w:rPr>
          <w:lang w:val="pl-PL"/>
        </w:rPr>
        <w:t>,</w:t>
      </w:r>
      <w:r w:rsidR="005D600C">
        <w:t xml:space="preserve"> składzie każde</w:t>
      </w:r>
      <w:r w:rsidR="005D600C">
        <w:rPr>
          <w:lang w:val="pl-PL"/>
        </w:rPr>
        <w:t xml:space="preserve">go elementu menu </w:t>
      </w:r>
      <w:r w:rsidR="00101707">
        <w:rPr>
          <w:lang w:val="pl-PL"/>
        </w:rPr>
        <w:t xml:space="preserve">(także </w:t>
      </w:r>
      <w:r w:rsidR="0056669E">
        <w:rPr>
          <w:lang w:val="pl-PL"/>
        </w:rPr>
        <w:br/>
      </w:r>
      <w:r w:rsidR="00101707">
        <w:rPr>
          <w:lang w:val="pl-PL"/>
        </w:rPr>
        <w:t>o ewentualnych alergenach) oraz spełnianiu kryteriów danej diety</w:t>
      </w:r>
      <w:r w:rsidR="00D7675D" w:rsidRPr="00D7675D">
        <w:t xml:space="preserve"> i umieści </w:t>
      </w:r>
      <w:r w:rsidR="0056669E">
        <w:br/>
      </w:r>
      <w:r w:rsidR="00D7675D" w:rsidRPr="00D7675D">
        <w:t xml:space="preserve">je </w:t>
      </w:r>
      <w:r w:rsidR="005D600C">
        <w:rPr>
          <w:lang w:val="pl-PL"/>
        </w:rPr>
        <w:t xml:space="preserve">widocznych miejscach </w:t>
      </w:r>
      <w:r w:rsidR="00D7675D" w:rsidRPr="00D7675D">
        <w:t xml:space="preserve">w punktach </w:t>
      </w:r>
      <w:r w:rsidR="00D7675D">
        <w:rPr>
          <w:lang w:val="pl-PL"/>
        </w:rPr>
        <w:t>serwisowych/</w:t>
      </w:r>
      <w:r w:rsidR="00D7675D" w:rsidRPr="00D7675D">
        <w:t xml:space="preserve">bufetowych, </w:t>
      </w:r>
      <w:r w:rsidR="00101707">
        <w:rPr>
          <w:lang w:val="pl-PL"/>
        </w:rPr>
        <w:t>w</w:t>
      </w:r>
      <w:r w:rsidR="00D7675D" w:rsidRPr="00D7675D">
        <w:t xml:space="preserve"> który</w:t>
      </w:r>
      <w:r w:rsidR="00101707">
        <w:rPr>
          <w:lang w:val="pl-PL"/>
        </w:rPr>
        <w:t>ch</w:t>
      </w:r>
      <w:r w:rsidR="00D7675D" w:rsidRPr="00D7675D">
        <w:t xml:space="preserve"> będą </w:t>
      </w:r>
      <w:r w:rsidR="00101707">
        <w:rPr>
          <w:lang w:val="pl-PL"/>
        </w:rPr>
        <w:t>dostępne</w:t>
      </w:r>
      <w:r w:rsidR="00D7675D" w:rsidRPr="00D7675D">
        <w:t xml:space="preserve"> posiłki</w:t>
      </w:r>
      <w:r w:rsidR="00101707">
        <w:rPr>
          <w:lang w:val="pl-PL"/>
        </w:rPr>
        <w:t>.</w:t>
      </w:r>
    </w:p>
    <w:p w14:paraId="0C276956" w14:textId="77777777" w:rsidR="0017397C" w:rsidRPr="005D600C" w:rsidRDefault="009531DE" w:rsidP="002863A9">
      <w:pPr>
        <w:pStyle w:val="Akapitzlist"/>
        <w:numPr>
          <w:ilvl w:val="2"/>
          <w:numId w:val="9"/>
        </w:numPr>
        <w:spacing w:before="120" w:after="120" w:line="23" w:lineRule="atLeast"/>
        <w:ind w:left="1276" w:hanging="425"/>
        <w:jc w:val="both"/>
      </w:pPr>
      <w:r w:rsidRPr="005D600C">
        <w:t xml:space="preserve">Wykonawca będzie odpowiedzialny za </w:t>
      </w:r>
      <w:r w:rsidR="005E4497" w:rsidRPr="005D600C">
        <w:t xml:space="preserve">zapewnienie estetyki oraz właściwej temperatury dań. Wszystkie posiłki i produkty zapewnione przez Wykonawcę muszą być bezwzględnie świeże, wysokiej jakości, przyrządzone w dniu świadczenia usługi oraz zgodnie z obowiązującymi przepisami w zakresie </w:t>
      </w:r>
      <w:r w:rsidR="0070309D" w:rsidRPr="005D600C">
        <w:rPr>
          <w:lang w:val="pl-PL"/>
        </w:rPr>
        <w:t>bezpieczeństwa żywności i żywienia</w:t>
      </w:r>
      <w:r w:rsidR="005E4497" w:rsidRPr="005D600C">
        <w:t xml:space="preserve">. </w:t>
      </w:r>
      <w:r w:rsidR="005E4497" w:rsidRPr="005D600C">
        <w:lastRenderedPageBreak/>
        <w:t>Produkty przetworzone (takie jak kawa, herbata, soki i</w:t>
      </w:r>
      <w:r w:rsidR="00D44A2A" w:rsidRPr="005D600C">
        <w:t xml:space="preserve"> </w:t>
      </w:r>
      <w:r w:rsidR="005E4497" w:rsidRPr="005D600C">
        <w:t>inne) będą posiadały odpowiednią datę przydatności do spożycia.</w:t>
      </w:r>
    </w:p>
    <w:p w14:paraId="67B91B16" w14:textId="3A5D9124" w:rsidR="00223B9A" w:rsidRPr="007F10EF" w:rsidRDefault="00223B9A" w:rsidP="002863A9">
      <w:pPr>
        <w:pStyle w:val="Akapitzlist"/>
        <w:numPr>
          <w:ilvl w:val="2"/>
          <w:numId w:val="9"/>
        </w:numPr>
        <w:spacing w:before="120" w:after="120" w:line="23" w:lineRule="atLeast"/>
        <w:ind w:left="1276" w:hanging="425"/>
        <w:jc w:val="both"/>
      </w:pPr>
      <w:r w:rsidRPr="007F10EF">
        <w:t xml:space="preserve">Zamawiający zastrzega, że </w:t>
      </w:r>
      <w:r w:rsidRPr="007F10EF">
        <w:rPr>
          <w:lang w:val="pl-PL"/>
        </w:rPr>
        <w:t xml:space="preserve">podane w harmonogramie z pkt 1 godziny świadczenia danego rodzaj usługi cateringowej </w:t>
      </w:r>
      <w:r w:rsidR="00537BCE">
        <w:rPr>
          <w:lang w:val="pl-PL"/>
        </w:rPr>
        <w:t xml:space="preserve">są przybliżone i </w:t>
      </w:r>
      <w:r w:rsidRPr="007F10EF">
        <w:rPr>
          <w:lang w:val="pl-PL"/>
        </w:rPr>
        <w:t>mogą ulec zmianie.</w:t>
      </w:r>
      <w:r w:rsidRPr="007F10EF">
        <w:t xml:space="preserve"> Stosowna informacja zostanie przekazana Wykonawcy przed </w:t>
      </w:r>
      <w:r w:rsidRPr="007F10EF">
        <w:rPr>
          <w:lang w:val="pl-PL"/>
        </w:rPr>
        <w:t xml:space="preserve">dniem </w:t>
      </w:r>
      <w:r w:rsidR="005D600C" w:rsidRPr="007F10EF">
        <w:rPr>
          <w:lang w:val="pl-PL"/>
        </w:rPr>
        <w:t xml:space="preserve">rozpoczęcia prac montażowych na rzecz Szczytu </w:t>
      </w:r>
      <w:r w:rsidRPr="007F10EF">
        <w:rPr>
          <w:lang w:val="pl-PL"/>
        </w:rPr>
        <w:t>- w terminie umożliwiającym właściwą realizację zamówienia</w:t>
      </w:r>
      <w:r w:rsidRPr="007F10EF">
        <w:t xml:space="preserve">. </w:t>
      </w:r>
    </w:p>
    <w:p w14:paraId="68F54640" w14:textId="11565D50" w:rsidR="00E30953" w:rsidRPr="007F10EF" w:rsidRDefault="005E4497" w:rsidP="002863A9">
      <w:pPr>
        <w:pStyle w:val="Akapitzlist"/>
        <w:numPr>
          <w:ilvl w:val="2"/>
          <w:numId w:val="9"/>
        </w:numPr>
        <w:spacing w:before="120" w:after="120" w:line="23" w:lineRule="atLeast"/>
        <w:ind w:left="1276" w:hanging="425"/>
        <w:jc w:val="both"/>
      </w:pPr>
      <w:r w:rsidRPr="007F10EF">
        <w:t xml:space="preserve">Zamawiający zastrzega, że może zmniejszyć liczbę </w:t>
      </w:r>
      <w:r w:rsidR="00E30953" w:rsidRPr="007F10EF">
        <w:rPr>
          <w:lang w:val="pl-PL"/>
        </w:rPr>
        <w:t xml:space="preserve">(całkowitą) </w:t>
      </w:r>
      <w:r w:rsidRPr="007F10EF">
        <w:t>osób</w:t>
      </w:r>
      <w:r w:rsidR="00E30953" w:rsidRPr="007F10EF">
        <w:rPr>
          <w:lang w:val="pl-PL"/>
        </w:rPr>
        <w:t xml:space="preserve">, którą obejmuje poszczególny rodzaj usług cateringowych </w:t>
      </w:r>
      <w:r w:rsidRPr="007F10EF">
        <w:t xml:space="preserve">o maksymalnie </w:t>
      </w:r>
      <w:r w:rsidR="00E30953" w:rsidRPr="007F10EF">
        <w:rPr>
          <w:lang w:val="pl-PL"/>
        </w:rPr>
        <w:t>25</w:t>
      </w:r>
      <w:r w:rsidRPr="007F10EF">
        <w:t>%</w:t>
      </w:r>
      <w:r w:rsidR="00AD6AAF">
        <w:rPr>
          <w:lang w:val="pl-PL"/>
        </w:rPr>
        <w:t xml:space="preserve"> (</w:t>
      </w:r>
      <w:r w:rsidR="001A578E">
        <w:rPr>
          <w:lang w:val="pl-PL"/>
        </w:rPr>
        <w:t xml:space="preserve">tj. </w:t>
      </w:r>
      <w:r w:rsidR="00AD6AAF">
        <w:rPr>
          <w:lang w:val="pl-PL"/>
        </w:rPr>
        <w:t>500 osób)</w:t>
      </w:r>
      <w:r w:rsidRPr="007F10EF">
        <w:t xml:space="preserve">. Stosowna informacja zostanie przekazana Wykonawcy </w:t>
      </w:r>
      <w:r w:rsidR="0048675C" w:rsidRPr="007F10EF">
        <w:t xml:space="preserve">przed </w:t>
      </w:r>
      <w:r w:rsidR="0048675C" w:rsidRPr="007F10EF">
        <w:rPr>
          <w:lang w:val="pl-PL"/>
        </w:rPr>
        <w:t>dniem rozpoczęcia Szczytu - w terminie umożliwiającym właściwą realizację zamówienia</w:t>
      </w:r>
      <w:r w:rsidR="007F10EF" w:rsidRPr="007F10EF">
        <w:rPr>
          <w:lang w:val="pl-PL"/>
        </w:rPr>
        <w:t xml:space="preserve"> - zastrzeżeniem, iż ww. termin nie ma zastosowania przy usługach cateringowych realizowanych na potrzeby wydarzeń towarzyszących w ramach prawa opcji</w:t>
      </w:r>
      <w:r w:rsidRPr="007F10EF">
        <w:t>. W</w:t>
      </w:r>
      <w:r w:rsidR="0048675C" w:rsidRPr="007F10EF">
        <w:rPr>
          <w:lang w:val="pl-PL"/>
        </w:rPr>
        <w:t xml:space="preserve"> </w:t>
      </w:r>
      <w:r w:rsidRPr="007F10EF">
        <w:t>przypadku skorzystania z możliwości zmniejszenia liczby osób, kwota należnego Wykonawcy wynagrodzenia, za tę część zamówienia, zostanie odpowiednio pomniejszona.</w:t>
      </w:r>
      <w:r w:rsidR="007F10EF" w:rsidRPr="007F10EF">
        <w:rPr>
          <w:lang w:val="pl-PL"/>
        </w:rPr>
        <w:t xml:space="preserve"> </w:t>
      </w:r>
    </w:p>
    <w:p w14:paraId="2307D3A1" w14:textId="26EDDAB1" w:rsidR="00BA610E" w:rsidRPr="00AE0D28" w:rsidRDefault="00AE0D28" w:rsidP="002863A9">
      <w:pPr>
        <w:pStyle w:val="Akapitzlist"/>
        <w:numPr>
          <w:ilvl w:val="0"/>
          <w:numId w:val="8"/>
        </w:numPr>
        <w:spacing w:before="240" w:line="23" w:lineRule="atLeast"/>
        <w:ind w:left="850" w:hanging="425"/>
        <w:jc w:val="both"/>
        <w:rPr>
          <w:b/>
          <w:bCs/>
          <w:color w:val="FF0066"/>
          <w:lang w:val="pl-PL"/>
        </w:rPr>
      </w:pPr>
      <w:r>
        <w:rPr>
          <w:b/>
          <w:bCs/>
          <w:color w:val="FF0066"/>
          <w:lang w:val="pl-PL"/>
        </w:rPr>
        <w:t>Przerwy kawowe</w:t>
      </w:r>
    </w:p>
    <w:p w14:paraId="0E1BD390" w14:textId="0760ACF4" w:rsidR="007C007D" w:rsidRPr="002A5C29" w:rsidRDefault="0018387C" w:rsidP="007C71EE">
      <w:pPr>
        <w:pStyle w:val="Akapitzlist"/>
        <w:spacing w:before="120" w:line="23" w:lineRule="atLeast"/>
        <w:ind w:left="851"/>
        <w:jc w:val="both"/>
        <w:rPr>
          <w:bCs/>
          <w:lang w:val="pl-PL"/>
        </w:rPr>
      </w:pPr>
      <w:r>
        <w:rPr>
          <w:bCs/>
          <w:lang w:val="pl-PL"/>
        </w:rPr>
        <w:t xml:space="preserve">W </w:t>
      </w:r>
      <w:r w:rsidR="00B419C3">
        <w:rPr>
          <w:bCs/>
          <w:lang w:val="pl-PL"/>
        </w:rPr>
        <w:t xml:space="preserve">dziennym </w:t>
      </w:r>
      <w:r>
        <w:rPr>
          <w:bCs/>
          <w:lang w:val="pl-PL"/>
        </w:rPr>
        <w:t>menu przerw kawowych Wykonawca zapewni następujące pozycje</w:t>
      </w:r>
      <w:r w:rsidR="005845EF" w:rsidRPr="005845EF">
        <w:rPr>
          <w:rStyle w:val="Odwoanieprzypisudolnego"/>
          <w:bCs/>
          <w:vertAlign w:val="superscript"/>
          <w:lang w:val="pl-PL"/>
        </w:rPr>
        <w:footnoteReference w:id="6"/>
      </w:r>
      <w:r w:rsidR="005845EF">
        <w:rPr>
          <w:bCs/>
          <w:vertAlign w:val="superscript"/>
          <w:lang w:val="pl-PL"/>
        </w:rPr>
        <w:t>)</w:t>
      </w:r>
      <w:r>
        <w:rPr>
          <w:bCs/>
          <w:lang w:val="pl-PL"/>
        </w:rPr>
        <w:t>:</w:t>
      </w:r>
    </w:p>
    <w:p w14:paraId="5C90051E" w14:textId="39466DDA" w:rsidR="007C007D" w:rsidRPr="004D18B6" w:rsidRDefault="007C007D" w:rsidP="002863A9">
      <w:pPr>
        <w:pStyle w:val="Akapitzlist"/>
        <w:numPr>
          <w:ilvl w:val="0"/>
          <w:numId w:val="10"/>
        </w:numPr>
        <w:spacing w:before="120" w:after="120" w:line="23" w:lineRule="atLeast"/>
        <w:ind w:left="1276" w:hanging="425"/>
        <w:jc w:val="both"/>
      </w:pPr>
      <w:r w:rsidRPr="004D18B6">
        <w:t>kawa z ekspresu ciśnieniowego</w:t>
      </w:r>
      <w:r w:rsidR="0018387C">
        <w:rPr>
          <w:lang w:val="pl-PL"/>
        </w:rPr>
        <w:t xml:space="preserve"> oraz </w:t>
      </w:r>
      <w:r w:rsidR="000B0654">
        <w:t xml:space="preserve">mleko </w:t>
      </w:r>
      <w:r w:rsidRPr="004D18B6">
        <w:t>krowie</w:t>
      </w:r>
      <w:r w:rsidR="00AD6AAF">
        <w:rPr>
          <w:lang w:val="pl-PL"/>
        </w:rPr>
        <w:t xml:space="preserve"> max</w:t>
      </w:r>
      <w:r w:rsidR="001A578E">
        <w:rPr>
          <w:lang w:val="pl-PL"/>
        </w:rPr>
        <w:t>.</w:t>
      </w:r>
      <w:r w:rsidR="00AD6AAF">
        <w:rPr>
          <w:lang w:val="pl-PL"/>
        </w:rPr>
        <w:t xml:space="preserve"> 2% tłuszczu</w:t>
      </w:r>
      <w:r w:rsidRPr="004D18B6">
        <w:t xml:space="preserve"> i </w:t>
      </w:r>
      <w:r w:rsidR="000B0654">
        <w:rPr>
          <w:lang w:val="pl-PL"/>
        </w:rPr>
        <w:t>roślinne (spośród następujących: kokosowe, migdałowe lub ryżowe)</w:t>
      </w:r>
      <w:r w:rsidRPr="004D18B6">
        <w:t xml:space="preserve"> do kawy</w:t>
      </w:r>
      <w:r w:rsidR="0018387C">
        <w:rPr>
          <w:lang w:val="pl-PL"/>
        </w:rPr>
        <w:t>;</w:t>
      </w:r>
    </w:p>
    <w:p w14:paraId="1C212685" w14:textId="14950D6C" w:rsidR="007C007D" w:rsidRPr="0078601E" w:rsidRDefault="000B0654" w:rsidP="002863A9">
      <w:pPr>
        <w:pStyle w:val="Akapitzlist"/>
        <w:numPr>
          <w:ilvl w:val="0"/>
          <w:numId w:val="10"/>
        </w:numPr>
        <w:spacing w:before="120" w:after="120" w:line="23" w:lineRule="atLeast"/>
        <w:ind w:left="1276" w:hanging="425"/>
        <w:jc w:val="both"/>
      </w:pPr>
      <w:r w:rsidRPr="0078601E">
        <w:rPr>
          <w:lang w:val="pl-PL"/>
        </w:rPr>
        <w:lastRenderedPageBreak/>
        <w:t>5</w:t>
      </w:r>
      <w:r w:rsidRPr="0078601E">
        <w:t xml:space="preserve"> rodzaj</w:t>
      </w:r>
      <w:r w:rsidRPr="0078601E">
        <w:rPr>
          <w:lang w:val="pl-PL"/>
        </w:rPr>
        <w:t>ów</w:t>
      </w:r>
      <w:r w:rsidR="007C007D" w:rsidRPr="0078601E">
        <w:t xml:space="preserve"> herbaty (w tym czarna, </w:t>
      </w:r>
      <w:r w:rsidRPr="0078601E">
        <w:rPr>
          <w:lang w:val="pl-PL"/>
        </w:rPr>
        <w:t xml:space="preserve">rooibos, </w:t>
      </w:r>
      <w:r w:rsidR="007C007D" w:rsidRPr="0078601E">
        <w:t>owocowa, zielona, mięta</w:t>
      </w:r>
      <w:r w:rsidR="0078601E" w:rsidRPr="0078601E">
        <w:rPr>
          <w:lang w:val="pl-PL"/>
        </w:rPr>
        <w:t>; preferowane polskie marki</w:t>
      </w:r>
      <w:r w:rsidR="007C007D" w:rsidRPr="0078601E">
        <w:t>) oraz świeża cytryna w plasterkach</w:t>
      </w:r>
      <w:r w:rsidR="005D5C71" w:rsidRPr="0078601E">
        <w:rPr>
          <w:lang w:val="pl-PL"/>
        </w:rPr>
        <w:t xml:space="preserve"> i </w:t>
      </w:r>
      <w:r w:rsidR="0078601E" w:rsidRPr="0078601E">
        <w:rPr>
          <w:lang w:val="pl-PL"/>
        </w:rPr>
        <w:t xml:space="preserve">konfitura </w:t>
      </w:r>
      <w:r w:rsidR="0056669E">
        <w:rPr>
          <w:lang w:val="pl-PL"/>
        </w:rPr>
        <w:br/>
      </w:r>
      <w:r w:rsidR="0078601E" w:rsidRPr="0078601E">
        <w:rPr>
          <w:lang w:val="pl-PL"/>
        </w:rPr>
        <w:t>do herbaty (np. malinowa; preferowana polska marka)</w:t>
      </w:r>
      <w:r w:rsidRPr="0078601E">
        <w:rPr>
          <w:lang w:val="pl-PL"/>
        </w:rPr>
        <w:t>;</w:t>
      </w:r>
    </w:p>
    <w:p w14:paraId="3ECF6EE5" w14:textId="38040253" w:rsidR="007C007D" w:rsidRPr="0078601E" w:rsidRDefault="007C007D" w:rsidP="002863A9">
      <w:pPr>
        <w:pStyle w:val="Akapitzlist"/>
        <w:numPr>
          <w:ilvl w:val="0"/>
          <w:numId w:val="10"/>
        </w:numPr>
        <w:spacing w:before="120" w:after="120" w:line="23" w:lineRule="atLeast"/>
        <w:ind w:left="1276" w:hanging="425"/>
        <w:jc w:val="both"/>
      </w:pPr>
      <w:r w:rsidRPr="0078601E">
        <w:t>sypki cukier biały i brązowy (</w:t>
      </w:r>
      <w:r w:rsidR="001A578E" w:rsidRPr="0078601E">
        <w:t>pakowan</w:t>
      </w:r>
      <w:r w:rsidR="001A578E" w:rsidRPr="0078601E">
        <w:rPr>
          <w:lang w:val="pl-PL"/>
        </w:rPr>
        <w:t>y</w:t>
      </w:r>
      <w:r w:rsidR="001A578E" w:rsidRPr="0078601E">
        <w:t xml:space="preserve"> </w:t>
      </w:r>
      <w:r w:rsidRPr="0078601E">
        <w:t>pojedynczo)</w:t>
      </w:r>
      <w:r w:rsidR="0078601E" w:rsidRPr="0078601E">
        <w:rPr>
          <w:lang w:val="pl-PL"/>
        </w:rPr>
        <w:t xml:space="preserve"> oraz słodzik</w:t>
      </w:r>
      <w:r w:rsidR="000B0654" w:rsidRPr="0078601E">
        <w:rPr>
          <w:lang w:val="pl-PL"/>
        </w:rPr>
        <w:t>;</w:t>
      </w:r>
      <w:r w:rsidRPr="0078601E">
        <w:t xml:space="preserve"> </w:t>
      </w:r>
    </w:p>
    <w:p w14:paraId="7BAE7372" w14:textId="7A67BFF7" w:rsidR="007C007D" w:rsidRPr="0078601E" w:rsidRDefault="007C007D" w:rsidP="002863A9">
      <w:pPr>
        <w:pStyle w:val="Akapitzlist"/>
        <w:numPr>
          <w:ilvl w:val="0"/>
          <w:numId w:val="10"/>
        </w:numPr>
        <w:spacing w:before="120" w:after="120" w:line="23" w:lineRule="atLeast"/>
        <w:ind w:left="1276" w:hanging="425"/>
        <w:jc w:val="both"/>
      </w:pPr>
      <w:r w:rsidRPr="004D18B6">
        <w:t xml:space="preserve">3 rodzaje </w:t>
      </w:r>
      <w:r w:rsidR="002444A9">
        <w:rPr>
          <w:lang w:val="pl-PL"/>
        </w:rPr>
        <w:t xml:space="preserve">miniaturowych </w:t>
      </w:r>
      <w:r w:rsidR="0078601E">
        <w:rPr>
          <w:lang w:val="pl-PL"/>
        </w:rPr>
        <w:t>wyrobów cukierniczych</w:t>
      </w:r>
      <w:r w:rsidRPr="004D18B6">
        <w:t xml:space="preserve"> (np. </w:t>
      </w:r>
      <w:r w:rsidR="00E84FC8">
        <w:rPr>
          <w:lang w:val="pl-PL"/>
        </w:rPr>
        <w:t>mini</w:t>
      </w:r>
      <w:r w:rsidR="0078601E">
        <w:rPr>
          <w:lang w:val="pl-PL"/>
        </w:rPr>
        <w:t xml:space="preserve"> </w:t>
      </w:r>
      <w:r w:rsidR="00E84FC8">
        <w:rPr>
          <w:lang w:val="pl-PL"/>
        </w:rPr>
        <w:t>pącz</w:t>
      </w:r>
      <w:r w:rsidR="0078601E">
        <w:rPr>
          <w:lang w:val="pl-PL"/>
        </w:rPr>
        <w:t>ki</w:t>
      </w:r>
      <w:r w:rsidRPr="004D18B6">
        <w:t>; obowiązkowe jed</w:t>
      </w:r>
      <w:r w:rsidR="000B0654">
        <w:rPr>
          <w:lang w:val="pl-PL"/>
        </w:rPr>
        <w:t xml:space="preserve">en rodzaj </w:t>
      </w:r>
      <w:r w:rsidRPr="004D18B6">
        <w:t>bezglutenow</w:t>
      </w:r>
      <w:r w:rsidR="000B0654">
        <w:rPr>
          <w:lang w:val="pl-PL"/>
        </w:rPr>
        <w:t>ych i bezlaktozowych</w:t>
      </w:r>
      <w:r w:rsidRPr="004D18B6">
        <w:t xml:space="preserve">) - co najmniej 1 sztuka </w:t>
      </w:r>
      <w:r w:rsidR="002444A9">
        <w:rPr>
          <w:lang w:val="pl-PL"/>
        </w:rPr>
        <w:t xml:space="preserve">każdego rodzaju </w:t>
      </w:r>
      <w:r w:rsidRPr="004D18B6">
        <w:t>na osobę</w:t>
      </w:r>
      <w:r w:rsidR="002444A9">
        <w:rPr>
          <w:lang w:val="pl-PL"/>
        </w:rPr>
        <w:t>;</w:t>
      </w:r>
    </w:p>
    <w:p w14:paraId="4D00055A" w14:textId="62AADC97" w:rsidR="0078601E" w:rsidRPr="002444A9" w:rsidRDefault="002444A9" w:rsidP="002863A9">
      <w:pPr>
        <w:pStyle w:val="Akapitzlist"/>
        <w:numPr>
          <w:ilvl w:val="0"/>
          <w:numId w:val="10"/>
        </w:numPr>
        <w:spacing w:before="120" w:after="120" w:line="23" w:lineRule="atLeast"/>
        <w:ind w:left="1276" w:hanging="425"/>
        <w:jc w:val="both"/>
        <w:rPr>
          <w:lang w:val="pl-PL"/>
        </w:rPr>
      </w:pPr>
      <w:r>
        <w:rPr>
          <w:lang w:val="pl-PL"/>
        </w:rPr>
        <w:t xml:space="preserve">3 rodzaje polskich cukierków (np. krówki, </w:t>
      </w:r>
      <w:r w:rsidR="0078601E" w:rsidRPr="0078601E">
        <w:rPr>
          <w:lang w:val="pl-PL"/>
        </w:rPr>
        <w:t>kukułki, szkloki</w:t>
      </w:r>
      <w:r>
        <w:rPr>
          <w:lang w:val="pl-PL"/>
        </w:rPr>
        <w:t xml:space="preserve">) – co najmniej 3 sztuki każdego rodzaju na osobę. </w:t>
      </w:r>
    </w:p>
    <w:p w14:paraId="38D1B0E5" w14:textId="4BCF459E" w:rsidR="00BA610E" w:rsidRPr="00A96119" w:rsidRDefault="00A96119" w:rsidP="002863A9">
      <w:pPr>
        <w:pStyle w:val="Akapitzlist"/>
        <w:numPr>
          <w:ilvl w:val="0"/>
          <w:numId w:val="8"/>
        </w:numPr>
        <w:spacing w:before="240" w:line="23" w:lineRule="atLeast"/>
        <w:ind w:left="850" w:hanging="425"/>
        <w:jc w:val="both"/>
        <w:rPr>
          <w:b/>
          <w:bCs/>
          <w:color w:val="FF0066"/>
          <w:lang w:val="pl-PL"/>
        </w:rPr>
      </w:pPr>
      <w:r w:rsidRPr="00A96119">
        <w:rPr>
          <w:b/>
          <w:bCs/>
          <w:color w:val="FF0066"/>
          <w:lang w:val="pl-PL"/>
        </w:rPr>
        <w:t>Lunch</w:t>
      </w:r>
      <w:r>
        <w:rPr>
          <w:b/>
          <w:bCs/>
          <w:color w:val="FF0066"/>
          <w:lang w:val="pl-PL"/>
        </w:rPr>
        <w:t>e</w:t>
      </w:r>
      <w:r w:rsidRPr="00A96119">
        <w:rPr>
          <w:b/>
          <w:bCs/>
          <w:color w:val="FF0066"/>
          <w:lang w:val="pl-PL"/>
        </w:rPr>
        <w:t xml:space="preserve"> w formie bufetu</w:t>
      </w:r>
      <w:r w:rsidR="00552CA5">
        <w:rPr>
          <w:b/>
          <w:bCs/>
          <w:color w:val="FF0066"/>
          <w:lang w:val="pl-PL"/>
        </w:rPr>
        <w:t xml:space="preserve"> (</w:t>
      </w:r>
      <w:r w:rsidR="00552CA5" w:rsidRPr="00552CA5">
        <w:rPr>
          <w:b/>
          <w:bCs/>
          <w:color w:val="FF0066"/>
          <w:lang w:val="pl-PL"/>
        </w:rPr>
        <w:t>dla uczestników Szczytu</w:t>
      </w:r>
      <w:r w:rsidR="00552CA5">
        <w:rPr>
          <w:b/>
          <w:bCs/>
          <w:color w:val="FF0066"/>
          <w:lang w:val="pl-PL"/>
        </w:rPr>
        <w:t>)</w:t>
      </w:r>
    </w:p>
    <w:p w14:paraId="06DFA14D" w14:textId="1846BA6A" w:rsidR="00224849" w:rsidRPr="002A5C29" w:rsidRDefault="00224849" w:rsidP="00224849">
      <w:pPr>
        <w:pStyle w:val="Akapitzlist"/>
        <w:spacing w:before="120" w:line="23" w:lineRule="atLeast"/>
        <w:ind w:left="851"/>
        <w:jc w:val="both"/>
        <w:rPr>
          <w:bCs/>
          <w:lang w:val="pl-PL"/>
        </w:rPr>
      </w:pPr>
      <w:r>
        <w:rPr>
          <w:bCs/>
          <w:lang w:val="pl-PL"/>
        </w:rPr>
        <w:t xml:space="preserve">W </w:t>
      </w:r>
      <w:r w:rsidR="00B419C3">
        <w:rPr>
          <w:bCs/>
          <w:lang w:val="pl-PL"/>
        </w:rPr>
        <w:t xml:space="preserve">dziennym </w:t>
      </w:r>
      <w:r>
        <w:rPr>
          <w:bCs/>
          <w:lang w:val="pl-PL"/>
        </w:rPr>
        <w:t>menu lunchowym Wykonawca zapewni następujące pozycje</w:t>
      </w:r>
      <w:r w:rsidR="00161837" w:rsidRPr="00904BA8">
        <w:rPr>
          <w:rStyle w:val="Odwoanieprzypisudolnego"/>
          <w:bCs/>
          <w:vertAlign w:val="superscript"/>
          <w:lang w:val="pl-PL"/>
        </w:rPr>
        <w:footnoteReference w:id="7"/>
      </w:r>
      <w:r w:rsidR="00904BA8">
        <w:rPr>
          <w:bCs/>
          <w:vertAlign w:val="superscript"/>
          <w:lang w:val="pl-PL"/>
        </w:rPr>
        <w:t>)</w:t>
      </w:r>
      <w:r>
        <w:rPr>
          <w:bCs/>
          <w:lang w:val="pl-PL"/>
        </w:rPr>
        <w:t>:</w:t>
      </w:r>
    </w:p>
    <w:p w14:paraId="1D0D0DCF" w14:textId="6E9C3471" w:rsidR="007C007D" w:rsidRPr="00224849" w:rsidRDefault="007C007D" w:rsidP="002863A9">
      <w:pPr>
        <w:pStyle w:val="Akapitzlist"/>
        <w:numPr>
          <w:ilvl w:val="0"/>
          <w:numId w:val="11"/>
        </w:numPr>
        <w:spacing w:before="120" w:after="120" w:line="23" w:lineRule="atLeast"/>
        <w:ind w:left="1276" w:hanging="425"/>
        <w:jc w:val="both"/>
      </w:pPr>
      <w:r w:rsidRPr="00224849">
        <w:t xml:space="preserve">2 rodzaje zup do wyboru (w tym 1 bezmięsna) - co najmniej </w:t>
      </w:r>
      <w:r w:rsidR="00B419C3">
        <w:rPr>
          <w:lang w:val="pl-PL"/>
        </w:rPr>
        <w:t>2</w:t>
      </w:r>
      <w:r w:rsidRPr="00224849">
        <w:t>00 ml na</w:t>
      </w:r>
      <w:r w:rsidR="00224849">
        <w:rPr>
          <w:lang w:val="pl-PL"/>
        </w:rPr>
        <w:t xml:space="preserve"> </w:t>
      </w:r>
      <w:r w:rsidRPr="00224849">
        <w:t>osobę</w:t>
      </w:r>
      <w:r w:rsidR="00040A25">
        <w:rPr>
          <w:lang w:val="pl-PL"/>
        </w:rPr>
        <w:t>;</w:t>
      </w:r>
      <w:r w:rsidRPr="00224849">
        <w:t xml:space="preserve"> </w:t>
      </w:r>
    </w:p>
    <w:p w14:paraId="421E752A" w14:textId="66DC75DB" w:rsidR="00B419C3" w:rsidRPr="00B419C3" w:rsidRDefault="00B419C3" w:rsidP="002863A9">
      <w:pPr>
        <w:pStyle w:val="Akapitzlist"/>
        <w:numPr>
          <w:ilvl w:val="0"/>
          <w:numId w:val="11"/>
        </w:numPr>
        <w:spacing w:before="120" w:after="120" w:line="23" w:lineRule="atLeast"/>
        <w:ind w:left="1276" w:hanging="425"/>
        <w:jc w:val="both"/>
      </w:pPr>
      <w:r>
        <w:rPr>
          <w:lang w:val="pl-PL"/>
        </w:rPr>
        <w:t>4</w:t>
      </w:r>
      <w:r w:rsidR="007C007D" w:rsidRPr="00224849">
        <w:t xml:space="preserve"> rodzaje dań gorących do wyboru</w:t>
      </w:r>
      <w:r w:rsidR="00161837">
        <w:rPr>
          <w:lang w:val="pl-PL"/>
        </w:rPr>
        <w:t xml:space="preserve">, </w:t>
      </w:r>
      <w:r w:rsidR="005845EF">
        <w:rPr>
          <w:lang w:val="pl-PL"/>
        </w:rPr>
        <w:t>w szczególności dania prezentujące polską kuchnię regionalną</w:t>
      </w:r>
      <w:r>
        <w:rPr>
          <w:lang w:val="pl-PL"/>
        </w:rPr>
        <w:t>:</w:t>
      </w:r>
      <w:r w:rsidR="005845EF">
        <w:rPr>
          <w:lang w:val="pl-PL"/>
        </w:rPr>
        <w:t xml:space="preserve"> śląską i podkarpacką, jak np. </w:t>
      </w:r>
      <w:r w:rsidR="00161837">
        <w:rPr>
          <w:lang w:val="pl-PL"/>
        </w:rPr>
        <w:t>pierogi (</w:t>
      </w:r>
      <w:r w:rsidR="00161837" w:rsidRPr="00161837">
        <w:rPr>
          <w:lang w:val="pl-PL"/>
        </w:rPr>
        <w:t xml:space="preserve">mięsne, </w:t>
      </w:r>
      <w:r w:rsidR="00161837">
        <w:rPr>
          <w:lang w:val="pl-PL"/>
        </w:rPr>
        <w:t xml:space="preserve">z kapustą i grzybami, </w:t>
      </w:r>
      <w:r w:rsidR="00161837" w:rsidRPr="00161837">
        <w:rPr>
          <w:lang w:val="pl-PL"/>
        </w:rPr>
        <w:t xml:space="preserve">ruskie), bigos, </w:t>
      </w:r>
      <w:r w:rsidR="00161837">
        <w:rPr>
          <w:lang w:val="pl-PL"/>
        </w:rPr>
        <w:t>pyzy z mięsem</w:t>
      </w:r>
      <w:r w:rsidR="000B096B">
        <w:rPr>
          <w:lang w:val="pl-PL"/>
        </w:rPr>
        <w:t>, w tym</w:t>
      </w:r>
      <w:r w:rsidR="00161837">
        <w:rPr>
          <w:lang w:val="pl-PL"/>
        </w:rPr>
        <w:t>:</w:t>
      </w:r>
    </w:p>
    <w:p w14:paraId="1BF74E1C" w14:textId="01421AAE" w:rsidR="007C007D" w:rsidRPr="0027376E" w:rsidRDefault="007C007D" w:rsidP="002863A9">
      <w:pPr>
        <w:pStyle w:val="Akapitzlist"/>
        <w:numPr>
          <w:ilvl w:val="0"/>
          <w:numId w:val="12"/>
        </w:numPr>
        <w:spacing w:before="120" w:after="120" w:line="23" w:lineRule="atLeast"/>
        <w:ind w:left="1701" w:hanging="425"/>
        <w:jc w:val="both"/>
      </w:pPr>
      <w:r w:rsidRPr="00224849">
        <w:t xml:space="preserve">2 </w:t>
      </w:r>
      <w:r w:rsidR="005845EF">
        <w:rPr>
          <w:lang w:val="pl-PL"/>
        </w:rPr>
        <w:t>rodzaje da</w:t>
      </w:r>
      <w:r w:rsidR="001A3520">
        <w:rPr>
          <w:lang w:val="pl-PL"/>
        </w:rPr>
        <w:t>nia</w:t>
      </w:r>
      <w:r w:rsidR="005845EF">
        <w:rPr>
          <w:lang w:val="pl-PL"/>
        </w:rPr>
        <w:t xml:space="preserve"> mięsn</w:t>
      </w:r>
      <w:r w:rsidR="001A3520">
        <w:rPr>
          <w:lang w:val="pl-PL"/>
        </w:rPr>
        <w:t>ego</w:t>
      </w:r>
      <w:r w:rsidRPr="00224849">
        <w:t xml:space="preserve"> - co najmniej 200 g na osobę, </w:t>
      </w:r>
      <w:r w:rsidR="0017397C">
        <w:rPr>
          <w:lang w:val="pl-PL"/>
        </w:rPr>
        <w:t>w tym jedno np. koszerne i bezlaktozowe,</w:t>
      </w:r>
    </w:p>
    <w:p w14:paraId="2213758C" w14:textId="01272A68" w:rsidR="000B096B" w:rsidRPr="000B096B" w:rsidRDefault="0027376E" w:rsidP="002863A9">
      <w:pPr>
        <w:pStyle w:val="Akapitzlist"/>
        <w:numPr>
          <w:ilvl w:val="0"/>
          <w:numId w:val="12"/>
        </w:numPr>
        <w:spacing w:before="120" w:after="120" w:line="23" w:lineRule="atLeast"/>
        <w:ind w:left="1701" w:hanging="425"/>
        <w:jc w:val="both"/>
      </w:pPr>
      <w:r>
        <w:rPr>
          <w:lang w:val="pl-PL"/>
        </w:rPr>
        <w:lastRenderedPageBreak/>
        <w:t xml:space="preserve">2 </w:t>
      </w:r>
      <w:r w:rsidR="000B096B">
        <w:rPr>
          <w:lang w:val="pl-PL"/>
        </w:rPr>
        <w:t>rodzaje da</w:t>
      </w:r>
      <w:r w:rsidR="001A3520">
        <w:rPr>
          <w:lang w:val="pl-PL"/>
        </w:rPr>
        <w:t>nia</w:t>
      </w:r>
      <w:r w:rsidR="000B096B">
        <w:rPr>
          <w:lang w:val="pl-PL"/>
        </w:rPr>
        <w:t xml:space="preserve"> </w:t>
      </w:r>
      <w:r>
        <w:rPr>
          <w:lang w:val="pl-PL"/>
        </w:rPr>
        <w:t>bezmięsn</w:t>
      </w:r>
      <w:r w:rsidR="001A3520">
        <w:rPr>
          <w:lang w:val="pl-PL"/>
        </w:rPr>
        <w:t>ego (</w:t>
      </w:r>
      <w:r w:rsidR="0017397C">
        <w:rPr>
          <w:lang w:val="pl-PL"/>
        </w:rPr>
        <w:t xml:space="preserve">po jednym </w:t>
      </w:r>
      <w:r w:rsidR="001A3520">
        <w:rPr>
          <w:lang w:val="pl-PL"/>
        </w:rPr>
        <w:t>wegetariański</w:t>
      </w:r>
      <w:r w:rsidR="0017397C">
        <w:rPr>
          <w:lang w:val="pl-PL"/>
        </w:rPr>
        <w:t>m</w:t>
      </w:r>
      <w:r w:rsidR="001A3520">
        <w:rPr>
          <w:lang w:val="pl-PL"/>
        </w:rPr>
        <w:t xml:space="preserve"> i wegański</w:t>
      </w:r>
      <w:r w:rsidR="0017397C">
        <w:rPr>
          <w:lang w:val="pl-PL"/>
        </w:rPr>
        <w:t>m</w:t>
      </w:r>
      <w:r w:rsidR="001A3520">
        <w:rPr>
          <w:lang w:val="pl-PL"/>
        </w:rPr>
        <w:t>)</w:t>
      </w:r>
      <w:r w:rsidR="000B096B">
        <w:rPr>
          <w:lang w:val="pl-PL"/>
        </w:rPr>
        <w:t xml:space="preserve"> </w:t>
      </w:r>
      <w:r w:rsidR="001A3520">
        <w:rPr>
          <w:lang w:val="pl-PL"/>
        </w:rPr>
        <w:t>- co najmniej 200 g na osobę,</w:t>
      </w:r>
      <w:r w:rsidR="0017397C">
        <w:rPr>
          <w:lang w:val="pl-PL"/>
        </w:rPr>
        <w:t xml:space="preserve"> </w:t>
      </w:r>
      <w:r w:rsidR="0017397C" w:rsidRPr="0017397C">
        <w:rPr>
          <w:lang w:val="pl-PL"/>
        </w:rPr>
        <w:t xml:space="preserve">w tym jedno np. </w:t>
      </w:r>
      <w:r w:rsidR="0017397C">
        <w:rPr>
          <w:lang w:val="pl-PL"/>
        </w:rPr>
        <w:t>halal</w:t>
      </w:r>
      <w:r w:rsidR="0017397C" w:rsidRPr="0017397C">
        <w:rPr>
          <w:lang w:val="pl-PL"/>
        </w:rPr>
        <w:t xml:space="preserve"> i bez</w:t>
      </w:r>
      <w:r w:rsidR="0017397C">
        <w:rPr>
          <w:lang w:val="pl-PL"/>
        </w:rPr>
        <w:t>glutenowe;</w:t>
      </w:r>
    </w:p>
    <w:p w14:paraId="797C40E4" w14:textId="4CCA6D9C" w:rsidR="007C007D" w:rsidRPr="00224849" w:rsidRDefault="007C007D" w:rsidP="002863A9">
      <w:pPr>
        <w:pStyle w:val="Akapitzlist"/>
        <w:numPr>
          <w:ilvl w:val="0"/>
          <w:numId w:val="11"/>
        </w:numPr>
        <w:spacing w:before="120" w:after="120" w:line="23" w:lineRule="atLeast"/>
        <w:ind w:left="1276" w:hanging="425"/>
        <w:jc w:val="both"/>
      </w:pPr>
      <w:r w:rsidRPr="00224849">
        <w:t>3 rodzaje dodatków skrobiowych do wyboru (</w:t>
      </w:r>
      <w:r w:rsidR="005845EF">
        <w:rPr>
          <w:lang w:val="pl-PL"/>
        </w:rPr>
        <w:t xml:space="preserve">np. kluski śląskie; </w:t>
      </w:r>
      <w:r w:rsidRPr="00224849">
        <w:t>obowiązkowo jed</w:t>
      </w:r>
      <w:r w:rsidR="00B419C3">
        <w:rPr>
          <w:lang w:val="pl-PL"/>
        </w:rPr>
        <w:t>en</w:t>
      </w:r>
      <w:r w:rsidRPr="00224849">
        <w:t xml:space="preserve"> bezglutenow</w:t>
      </w:r>
      <w:r w:rsidR="00B419C3">
        <w:rPr>
          <w:lang w:val="pl-PL"/>
        </w:rPr>
        <w:t>y</w:t>
      </w:r>
      <w:r w:rsidRPr="00224849">
        <w:t>) - co najmniej 150 g na osobę</w:t>
      </w:r>
      <w:r w:rsidR="0017397C">
        <w:rPr>
          <w:lang w:val="pl-PL"/>
        </w:rPr>
        <w:t>;</w:t>
      </w:r>
    </w:p>
    <w:p w14:paraId="2ED257ED" w14:textId="736816CB" w:rsidR="007C007D" w:rsidRPr="00B419C3" w:rsidRDefault="00B419C3" w:rsidP="002863A9">
      <w:pPr>
        <w:pStyle w:val="Akapitzlist"/>
        <w:numPr>
          <w:ilvl w:val="0"/>
          <w:numId w:val="11"/>
        </w:numPr>
        <w:spacing w:before="120" w:after="120" w:line="23" w:lineRule="atLeast"/>
        <w:ind w:left="1276" w:hanging="425"/>
        <w:jc w:val="both"/>
      </w:pPr>
      <w:r>
        <w:rPr>
          <w:lang w:val="pl-PL"/>
        </w:rPr>
        <w:t>2</w:t>
      </w:r>
      <w:r w:rsidR="007C007D" w:rsidRPr="00224849">
        <w:t xml:space="preserve"> rodzaje dodatków warzywnych do wyboru</w:t>
      </w:r>
      <w:r>
        <w:rPr>
          <w:lang w:val="pl-PL"/>
        </w:rPr>
        <w:t xml:space="preserve"> (warzywa gotowane i surówki)</w:t>
      </w:r>
      <w:r w:rsidR="007C007D" w:rsidRPr="00224849">
        <w:t xml:space="preserve"> - co najmniej 1</w:t>
      </w:r>
      <w:r>
        <w:rPr>
          <w:lang w:val="pl-PL"/>
        </w:rPr>
        <w:t>5</w:t>
      </w:r>
      <w:r w:rsidR="007C007D" w:rsidRPr="00224849">
        <w:t>0 g na osobę;</w:t>
      </w:r>
    </w:p>
    <w:p w14:paraId="5BFE8037" w14:textId="200336DC" w:rsidR="00B419C3" w:rsidRPr="005845EF" w:rsidRDefault="00B419C3" w:rsidP="002863A9">
      <w:pPr>
        <w:pStyle w:val="Akapitzlist"/>
        <w:numPr>
          <w:ilvl w:val="0"/>
          <w:numId w:val="11"/>
        </w:numPr>
        <w:spacing w:before="120" w:after="120" w:line="23" w:lineRule="atLeast"/>
        <w:ind w:left="1276" w:hanging="425"/>
        <w:jc w:val="both"/>
        <w:rPr>
          <w:lang w:val="pl-PL"/>
        </w:rPr>
      </w:pPr>
      <w:r>
        <w:rPr>
          <w:lang w:val="pl-PL"/>
        </w:rPr>
        <w:t>2</w:t>
      </w:r>
      <w:r w:rsidRPr="005845EF">
        <w:rPr>
          <w:lang w:val="pl-PL"/>
        </w:rPr>
        <w:t xml:space="preserve"> rodzaje ciast</w:t>
      </w:r>
      <w:r>
        <w:rPr>
          <w:lang w:val="pl-PL"/>
        </w:rPr>
        <w:t xml:space="preserve"> do wyboru</w:t>
      </w:r>
      <w:r w:rsidRPr="005845EF">
        <w:rPr>
          <w:lang w:val="pl-PL"/>
        </w:rPr>
        <w:t xml:space="preserve"> (np. ciasto czekoladowe, sernik, jabłecznik; obowiązkowo jed</w:t>
      </w:r>
      <w:r>
        <w:rPr>
          <w:lang w:val="pl-PL"/>
        </w:rPr>
        <w:t>en rodzaj ciasta</w:t>
      </w:r>
      <w:r w:rsidRPr="005845EF">
        <w:rPr>
          <w:lang w:val="pl-PL"/>
        </w:rPr>
        <w:t xml:space="preserve"> bezglutenowe</w:t>
      </w:r>
      <w:r>
        <w:rPr>
          <w:lang w:val="pl-PL"/>
        </w:rPr>
        <w:t>go i bezlaktozowego</w:t>
      </w:r>
      <w:r w:rsidRPr="005845EF">
        <w:rPr>
          <w:lang w:val="pl-PL"/>
        </w:rPr>
        <w:t>)</w:t>
      </w:r>
      <w:r>
        <w:rPr>
          <w:lang w:val="pl-PL"/>
        </w:rPr>
        <w:t xml:space="preserve"> </w:t>
      </w:r>
      <w:r w:rsidRPr="005845EF">
        <w:rPr>
          <w:lang w:val="pl-PL"/>
        </w:rPr>
        <w:t>- co najmniej 100 g na osobę</w:t>
      </w:r>
      <w:r>
        <w:rPr>
          <w:lang w:val="pl-PL"/>
        </w:rPr>
        <w:t>;</w:t>
      </w:r>
    </w:p>
    <w:p w14:paraId="207190D7" w14:textId="032DA73E" w:rsidR="00B419C3" w:rsidRDefault="00B419C3" w:rsidP="002863A9">
      <w:pPr>
        <w:pStyle w:val="Akapitzlist"/>
        <w:numPr>
          <w:ilvl w:val="0"/>
          <w:numId w:val="11"/>
        </w:numPr>
        <w:spacing w:before="120" w:after="120" w:line="23" w:lineRule="atLeast"/>
        <w:ind w:left="1276" w:hanging="425"/>
        <w:jc w:val="both"/>
        <w:rPr>
          <w:lang w:val="pl-PL"/>
        </w:rPr>
      </w:pPr>
      <w:r>
        <w:rPr>
          <w:lang w:val="pl-PL"/>
        </w:rPr>
        <w:t>1 rodzaj puddingu - co najmniej 100 g na osobę.</w:t>
      </w:r>
    </w:p>
    <w:p w14:paraId="6004A4BC" w14:textId="645CC62F" w:rsidR="0017397C" w:rsidRPr="005845EF" w:rsidRDefault="0017397C" w:rsidP="0017397C">
      <w:pPr>
        <w:pStyle w:val="Akapitzlist"/>
        <w:spacing w:before="120" w:after="120" w:line="23" w:lineRule="atLeast"/>
        <w:ind w:left="1276"/>
        <w:jc w:val="both"/>
        <w:rPr>
          <w:lang w:val="pl-PL"/>
        </w:rPr>
      </w:pPr>
      <w:r w:rsidRPr="009544CD">
        <w:rPr>
          <w:u w:val="single"/>
          <w:lang w:val="pl-PL"/>
        </w:rPr>
        <w:t>Ponadto, Wykonawca zapewni</w:t>
      </w:r>
      <w:r>
        <w:rPr>
          <w:lang w:val="pl-PL"/>
        </w:rPr>
        <w:t xml:space="preserve">: </w:t>
      </w:r>
    </w:p>
    <w:p w14:paraId="2B8F2861" w14:textId="5397B9A8" w:rsidR="00224849" w:rsidRPr="0017397C" w:rsidRDefault="0017397C" w:rsidP="002863A9">
      <w:pPr>
        <w:pStyle w:val="Akapitzlist"/>
        <w:numPr>
          <w:ilvl w:val="0"/>
          <w:numId w:val="11"/>
        </w:numPr>
        <w:spacing w:before="120" w:after="120" w:line="23" w:lineRule="atLeast"/>
        <w:ind w:left="1276" w:hanging="425"/>
        <w:jc w:val="both"/>
        <w:rPr>
          <w:lang w:val="pl-PL"/>
        </w:rPr>
      </w:pPr>
      <w:r>
        <w:rPr>
          <w:lang w:val="pl-PL"/>
        </w:rPr>
        <w:t>punkt będący barem sałatkowym, gdzie będą dostępne gotowe sałatki (</w:t>
      </w:r>
      <w:r w:rsidR="00904BA8">
        <w:rPr>
          <w:lang w:val="pl-PL"/>
        </w:rPr>
        <w:t xml:space="preserve">na bazie warzyw lub makaronów) i </w:t>
      </w:r>
      <w:r w:rsidR="00224849" w:rsidRPr="0017397C">
        <w:rPr>
          <w:lang w:val="pl-PL"/>
        </w:rPr>
        <w:t>asortyment do samodzielnego stworzenia sałat</w:t>
      </w:r>
      <w:r w:rsidR="00904BA8">
        <w:rPr>
          <w:lang w:val="pl-PL"/>
        </w:rPr>
        <w:t>ki,</w:t>
      </w:r>
      <w:r w:rsidR="00224849" w:rsidRPr="0017397C">
        <w:rPr>
          <w:lang w:val="pl-PL"/>
        </w:rPr>
        <w:t xml:space="preserve"> tj. sałaty, kiełki, pokrojone warzywa </w:t>
      </w:r>
      <w:r w:rsidR="00904BA8">
        <w:rPr>
          <w:lang w:val="pl-PL"/>
        </w:rPr>
        <w:t>(</w:t>
      </w:r>
      <w:r w:rsidR="00224849" w:rsidRPr="0017397C">
        <w:rPr>
          <w:lang w:val="pl-PL"/>
        </w:rPr>
        <w:t>świeże oraz marynowane/kiszone</w:t>
      </w:r>
      <w:r w:rsidR="00904BA8">
        <w:rPr>
          <w:lang w:val="pl-PL"/>
        </w:rPr>
        <w:t>)</w:t>
      </w:r>
      <w:r w:rsidR="00224849" w:rsidRPr="0017397C">
        <w:rPr>
          <w:lang w:val="pl-PL"/>
        </w:rPr>
        <w:t>, świeże zioła</w:t>
      </w:r>
      <w:r w:rsidR="00904BA8">
        <w:rPr>
          <w:lang w:val="pl-PL"/>
        </w:rPr>
        <w:t>,</w:t>
      </w:r>
      <w:r w:rsidR="00224849" w:rsidRPr="0017397C">
        <w:rPr>
          <w:lang w:val="pl-PL"/>
        </w:rPr>
        <w:t xml:space="preserve"> dressingi, oliwy, octy, ziarna</w:t>
      </w:r>
      <w:r w:rsidR="00904BA8">
        <w:rPr>
          <w:lang w:val="pl-PL"/>
        </w:rPr>
        <w:t>, dodatki (</w:t>
      </w:r>
      <w:r w:rsidR="00904BA8" w:rsidRPr="0017397C">
        <w:rPr>
          <w:lang w:val="pl-PL"/>
        </w:rPr>
        <w:t>np. grzanki</w:t>
      </w:r>
      <w:r w:rsidR="00904BA8">
        <w:rPr>
          <w:lang w:val="pl-PL"/>
        </w:rPr>
        <w:t>) -</w:t>
      </w:r>
      <w:r w:rsidR="00224849" w:rsidRPr="0017397C">
        <w:rPr>
          <w:lang w:val="pl-PL"/>
        </w:rPr>
        <w:t xml:space="preserve"> </w:t>
      </w:r>
      <w:r w:rsidR="00904BA8" w:rsidRPr="00904BA8">
        <w:rPr>
          <w:lang w:val="pl-PL"/>
        </w:rPr>
        <w:t xml:space="preserve">co najmniej </w:t>
      </w:r>
      <w:r w:rsidR="00904BA8">
        <w:rPr>
          <w:lang w:val="pl-PL"/>
        </w:rPr>
        <w:t>50</w:t>
      </w:r>
      <w:r w:rsidR="00904BA8" w:rsidRPr="00904BA8">
        <w:rPr>
          <w:lang w:val="pl-PL"/>
        </w:rPr>
        <w:t xml:space="preserve"> g na osobę</w:t>
      </w:r>
      <w:r w:rsidR="00224849" w:rsidRPr="0017397C">
        <w:rPr>
          <w:lang w:val="pl-PL"/>
        </w:rPr>
        <w:t>;</w:t>
      </w:r>
    </w:p>
    <w:p w14:paraId="3D0B5952" w14:textId="045A582C" w:rsidR="00224849" w:rsidRPr="0017397C" w:rsidRDefault="00904BA8" w:rsidP="002863A9">
      <w:pPr>
        <w:pStyle w:val="Akapitzlist"/>
        <w:numPr>
          <w:ilvl w:val="0"/>
          <w:numId w:val="11"/>
        </w:numPr>
        <w:spacing w:before="120" w:after="120" w:line="23" w:lineRule="atLeast"/>
        <w:ind w:left="1276" w:hanging="425"/>
        <w:jc w:val="both"/>
        <w:rPr>
          <w:lang w:val="pl-PL"/>
        </w:rPr>
      </w:pPr>
      <w:r>
        <w:rPr>
          <w:lang w:val="pl-PL"/>
        </w:rPr>
        <w:t>punkt z polskimi przysmakami regionalnymi</w:t>
      </w:r>
      <w:r w:rsidR="00283315">
        <w:rPr>
          <w:lang w:val="pl-PL"/>
        </w:rPr>
        <w:t xml:space="preserve"> w stylu „wiejskiej chaty”</w:t>
      </w:r>
      <w:r>
        <w:rPr>
          <w:lang w:val="pl-PL"/>
        </w:rPr>
        <w:t xml:space="preserve">, takimi jak: </w:t>
      </w:r>
      <w:r w:rsidR="00224849" w:rsidRPr="0017397C">
        <w:rPr>
          <w:lang w:val="pl-PL"/>
        </w:rPr>
        <w:t xml:space="preserve">smalec, kiełbasa sucha </w:t>
      </w:r>
      <w:r>
        <w:rPr>
          <w:lang w:val="pl-PL"/>
        </w:rPr>
        <w:t xml:space="preserve">kiełbasa </w:t>
      </w:r>
      <w:r w:rsidR="00224849" w:rsidRPr="0017397C">
        <w:rPr>
          <w:lang w:val="pl-PL"/>
        </w:rPr>
        <w:t xml:space="preserve">wędzona, kiełbasa biała, </w:t>
      </w:r>
      <w:r w:rsidRPr="0017397C">
        <w:rPr>
          <w:lang w:val="pl-PL"/>
        </w:rPr>
        <w:t>kaszanka</w:t>
      </w:r>
      <w:r>
        <w:rPr>
          <w:lang w:val="pl-PL"/>
        </w:rPr>
        <w:t>,</w:t>
      </w:r>
      <w:r w:rsidRPr="0017397C">
        <w:rPr>
          <w:lang w:val="pl-PL"/>
        </w:rPr>
        <w:t xml:space="preserve"> pasztet, salceson, baleron</w:t>
      </w:r>
      <w:r>
        <w:rPr>
          <w:lang w:val="pl-PL"/>
        </w:rPr>
        <w:t>,</w:t>
      </w:r>
      <w:r w:rsidRPr="0017397C">
        <w:rPr>
          <w:lang w:val="pl-PL"/>
        </w:rPr>
        <w:t xml:space="preserve"> </w:t>
      </w:r>
      <w:r>
        <w:rPr>
          <w:lang w:val="pl-PL"/>
        </w:rPr>
        <w:t xml:space="preserve">różne rodzaje </w:t>
      </w:r>
      <w:r w:rsidRPr="0017397C">
        <w:rPr>
          <w:lang w:val="pl-PL"/>
        </w:rPr>
        <w:t>śledzi</w:t>
      </w:r>
      <w:r>
        <w:rPr>
          <w:lang w:val="pl-PL"/>
        </w:rPr>
        <w:t xml:space="preserve">a, </w:t>
      </w:r>
      <w:r w:rsidRPr="0017397C">
        <w:rPr>
          <w:lang w:val="pl-PL"/>
        </w:rPr>
        <w:t xml:space="preserve">oscypek, </w:t>
      </w:r>
      <w:r>
        <w:rPr>
          <w:lang w:val="pl-PL"/>
        </w:rPr>
        <w:t xml:space="preserve">ser </w:t>
      </w:r>
      <w:r w:rsidRPr="0017397C">
        <w:rPr>
          <w:lang w:val="pl-PL"/>
        </w:rPr>
        <w:t>koryciński</w:t>
      </w:r>
      <w:r>
        <w:rPr>
          <w:lang w:val="pl-PL"/>
        </w:rPr>
        <w:t xml:space="preserve">, </w:t>
      </w:r>
      <w:r w:rsidR="00224849" w:rsidRPr="0017397C">
        <w:rPr>
          <w:lang w:val="pl-PL"/>
        </w:rPr>
        <w:t xml:space="preserve">ogórki małosolne, chleb regionalny itp. </w:t>
      </w:r>
      <w:r>
        <w:rPr>
          <w:lang w:val="pl-PL"/>
        </w:rPr>
        <w:t xml:space="preserve">- w ilości </w:t>
      </w:r>
      <w:r w:rsidR="00224849" w:rsidRPr="0017397C">
        <w:rPr>
          <w:lang w:val="pl-PL"/>
        </w:rPr>
        <w:t>degustacyjnej</w:t>
      </w:r>
      <w:r w:rsidR="002444A9">
        <w:rPr>
          <w:lang w:val="pl-PL"/>
        </w:rPr>
        <w:t>, wraz z atrakcyjnym opisem każdego produktu</w:t>
      </w:r>
      <w:r w:rsidR="00224849" w:rsidRPr="0017397C">
        <w:rPr>
          <w:lang w:val="pl-PL"/>
        </w:rPr>
        <w:t>.</w:t>
      </w:r>
    </w:p>
    <w:p w14:paraId="615FC8D3" w14:textId="232EB7ED" w:rsidR="00A53503" w:rsidRDefault="00A53503" w:rsidP="002863A9">
      <w:pPr>
        <w:pStyle w:val="Akapitzlist"/>
        <w:numPr>
          <w:ilvl w:val="0"/>
          <w:numId w:val="8"/>
        </w:numPr>
        <w:spacing w:before="240" w:line="23" w:lineRule="atLeast"/>
        <w:ind w:left="850" w:hanging="425"/>
        <w:jc w:val="both"/>
        <w:rPr>
          <w:b/>
          <w:bCs/>
          <w:color w:val="FF0066"/>
          <w:lang w:val="pl-PL"/>
        </w:rPr>
      </w:pPr>
      <w:r w:rsidRPr="00552CA5">
        <w:rPr>
          <w:b/>
          <w:bCs/>
          <w:color w:val="FF0066"/>
          <w:lang w:val="pl-PL"/>
        </w:rPr>
        <w:lastRenderedPageBreak/>
        <w:t>Lunch</w:t>
      </w:r>
      <w:r w:rsidR="00552CA5">
        <w:rPr>
          <w:b/>
          <w:bCs/>
          <w:color w:val="FF0066"/>
          <w:lang w:val="pl-PL"/>
        </w:rPr>
        <w:t>e w formie bufetu</w:t>
      </w:r>
      <w:r w:rsidRPr="00552CA5">
        <w:rPr>
          <w:b/>
          <w:bCs/>
          <w:color w:val="FF0066"/>
          <w:lang w:val="pl-PL"/>
        </w:rPr>
        <w:t xml:space="preserve"> </w:t>
      </w:r>
      <w:r w:rsidR="00552CA5">
        <w:rPr>
          <w:b/>
          <w:bCs/>
          <w:color w:val="FF0066"/>
          <w:lang w:val="pl-PL"/>
        </w:rPr>
        <w:t>(</w:t>
      </w:r>
      <w:r w:rsidRPr="00552CA5">
        <w:rPr>
          <w:b/>
          <w:bCs/>
          <w:color w:val="FF0066"/>
          <w:lang w:val="pl-PL"/>
        </w:rPr>
        <w:t xml:space="preserve">dla </w:t>
      </w:r>
      <w:r w:rsidR="00552CA5">
        <w:rPr>
          <w:b/>
          <w:bCs/>
          <w:color w:val="FF0066"/>
          <w:lang w:val="pl-PL"/>
        </w:rPr>
        <w:t>przedstawicieli Zamawiającego podczas dni technicznych)</w:t>
      </w:r>
    </w:p>
    <w:p w14:paraId="5367A7C5" w14:textId="1FB29911" w:rsidR="00552CA5" w:rsidRPr="00552CA5" w:rsidRDefault="00552CA5" w:rsidP="00552CA5">
      <w:pPr>
        <w:pStyle w:val="Akapitzlist"/>
        <w:spacing w:before="120" w:line="23" w:lineRule="atLeast"/>
        <w:ind w:left="851"/>
        <w:jc w:val="both"/>
        <w:rPr>
          <w:bCs/>
          <w:lang w:val="pl-PL"/>
        </w:rPr>
      </w:pPr>
      <w:r w:rsidRPr="00552CA5">
        <w:rPr>
          <w:bCs/>
          <w:lang w:val="pl-PL"/>
        </w:rPr>
        <w:t>W dziennym menu lunchowym Wykonawca zapewni następujące pozycje</w:t>
      </w:r>
      <w:r w:rsidRPr="00552CA5">
        <w:rPr>
          <w:rStyle w:val="Odwoanieprzypisudolnego"/>
          <w:bCs/>
          <w:vertAlign w:val="superscript"/>
          <w:lang w:val="pl-PL"/>
        </w:rPr>
        <w:footnoteReference w:id="8"/>
      </w:r>
      <w:r>
        <w:rPr>
          <w:bCs/>
          <w:vertAlign w:val="superscript"/>
          <w:lang w:val="pl-PL"/>
        </w:rPr>
        <w:t>)</w:t>
      </w:r>
      <w:r>
        <w:rPr>
          <w:bCs/>
          <w:lang w:val="pl-PL"/>
        </w:rPr>
        <w:t>:</w:t>
      </w:r>
    </w:p>
    <w:p w14:paraId="4A9C1665" w14:textId="2FC90EA5" w:rsidR="00552CA5" w:rsidRPr="00552CA5" w:rsidRDefault="00552CA5" w:rsidP="002863A9">
      <w:pPr>
        <w:pStyle w:val="Akapitzlist"/>
        <w:numPr>
          <w:ilvl w:val="0"/>
          <w:numId w:val="13"/>
        </w:numPr>
        <w:spacing w:before="120" w:after="120" w:line="23" w:lineRule="atLeast"/>
        <w:ind w:left="1276" w:hanging="425"/>
        <w:jc w:val="both"/>
      </w:pPr>
      <w:r w:rsidRPr="00552CA5">
        <w:t>2 rodzaje zup do wyboru (w tym 1 bezmięsna) - co najmniej 200 ml na osobę</w:t>
      </w:r>
      <w:r w:rsidR="00040A25">
        <w:rPr>
          <w:lang w:val="pl-PL"/>
        </w:rPr>
        <w:t>;</w:t>
      </w:r>
      <w:r w:rsidRPr="00552CA5">
        <w:t xml:space="preserve"> </w:t>
      </w:r>
    </w:p>
    <w:p w14:paraId="6113F4C2" w14:textId="54AA775C" w:rsidR="00552CA5" w:rsidRPr="00552CA5" w:rsidRDefault="00552CA5" w:rsidP="002863A9">
      <w:pPr>
        <w:pStyle w:val="Akapitzlist"/>
        <w:numPr>
          <w:ilvl w:val="0"/>
          <w:numId w:val="13"/>
        </w:numPr>
        <w:spacing w:before="120" w:after="120" w:line="23" w:lineRule="atLeast"/>
        <w:ind w:left="1276" w:hanging="425"/>
        <w:jc w:val="both"/>
      </w:pPr>
      <w:r>
        <w:rPr>
          <w:lang w:val="pl-PL"/>
        </w:rPr>
        <w:t>2</w:t>
      </w:r>
      <w:r w:rsidRPr="00552CA5">
        <w:t xml:space="preserve"> rodzaje dań gorących do wyboru, w tym:</w:t>
      </w:r>
    </w:p>
    <w:p w14:paraId="55A1AF09" w14:textId="0BEAE4C0" w:rsidR="00552CA5" w:rsidRPr="00552CA5" w:rsidRDefault="00552CA5" w:rsidP="002863A9">
      <w:pPr>
        <w:pStyle w:val="Akapitzlist"/>
        <w:numPr>
          <w:ilvl w:val="0"/>
          <w:numId w:val="14"/>
        </w:numPr>
        <w:spacing w:before="120" w:after="120" w:line="23" w:lineRule="atLeast"/>
        <w:ind w:left="1701" w:hanging="425"/>
        <w:jc w:val="both"/>
      </w:pPr>
      <w:r w:rsidRPr="00552CA5">
        <w:t>1 rodzaj dania mięsnego - co najmniej 200 g na osobę,</w:t>
      </w:r>
    </w:p>
    <w:p w14:paraId="36C4D013" w14:textId="539131A6" w:rsidR="00552CA5" w:rsidRPr="00552CA5" w:rsidRDefault="00552CA5" w:rsidP="002863A9">
      <w:pPr>
        <w:pStyle w:val="Akapitzlist"/>
        <w:numPr>
          <w:ilvl w:val="0"/>
          <w:numId w:val="14"/>
        </w:numPr>
        <w:spacing w:before="120" w:after="120" w:line="23" w:lineRule="atLeast"/>
        <w:ind w:left="1701" w:hanging="425"/>
        <w:jc w:val="both"/>
      </w:pPr>
      <w:r>
        <w:rPr>
          <w:lang w:val="pl-PL"/>
        </w:rPr>
        <w:t>1</w:t>
      </w:r>
      <w:r>
        <w:t xml:space="preserve"> rodzaj</w:t>
      </w:r>
      <w:r w:rsidRPr="00552CA5">
        <w:t xml:space="preserve"> dania bezmięsnego (wegetariański</w:t>
      </w:r>
      <w:r>
        <w:rPr>
          <w:lang w:val="pl-PL"/>
        </w:rPr>
        <w:t>ego</w:t>
      </w:r>
      <w:r w:rsidRPr="00552CA5">
        <w:t xml:space="preserve"> </w:t>
      </w:r>
      <w:r>
        <w:rPr>
          <w:lang w:val="pl-PL"/>
        </w:rPr>
        <w:t xml:space="preserve">lub </w:t>
      </w:r>
      <w:r w:rsidRPr="00552CA5">
        <w:t>wegański</w:t>
      </w:r>
      <w:r>
        <w:rPr>
          <w:lang w:val="pl-PL"/>
        </w:rPr>
        <w:t>ego</w:t>
      </w:r>
      <w:r w:rsidRPr="00552CA5">
        <w:t>) - co najmniej 200 g na osobę</w:t>
      </w:r>
      <w:r>
        <w:rPr>
          <w:lang w:val="pl-PL"/>
        </w:rPr>
        <w:t>;</w:t>
      </w:r>
    </w:p>
    <w:p w14:paraId="376F40A5" w14:textId="24D2B44C" w:rsidR="00552CA5" w:rsidRPr="00552CA5" w:rsidRDefault="00552CA5" w:rsidP="002863A9">
      <w:pPr>
        <w:pStyle w:val="Akapitzlist"/>
        <w:numPr>
          <w:ilvl w:val="0"/>
          <w:numId w:val="13"/>
        </w:numPr>
        <w:spacing w:before="120" w:after="120" w:line="23" w:lineRule="atLeast"/>
        <w:ind w:left="1276" w:hanging="425"/>
        <w:jc w:val="both"/>
        <w:rPr>
          <w:lang w:val="pl-PL"/>
        </w:rPr>
      </w:pPr>
      <w:r>
        <w:rPr>
          <w:lang w:val="pl-PL"/>
        </w:rPr>
        <w:t>2</w:t>
      </w:r>
      <w:r w:rsidRPr="00552CA5">
        <w:rPr>
          <w:lang w:val="pl-PL"/>
        </w:rPr>
        <w:t xml:space="preserve"> rodzaje dodatków skrobiowych do wyboru (obowiązkowo jeden bezglutenowy) - co najmniej 150 g na osobę;</w:t>
      </w:r>
    </w:p>
    <w:p w14:paraId="420FC851" w14:textId="4C288FA8" w:rsidR="00552CA5" w:rsidRPr="00552CA5" w:rsidRDefault="00552CA5" w:rsidP="002863A9">
      <w:pPr>
        <w:pStyle w:val="Akapitzlist"/>
        <w:numPr>
          <w:ilvl w:val="0"/>
          <w:numId w:val="13"/>
        </w:numPr>
        <w:spacing w:before="120" w:after="120" w:line="23" w:lineRule="atLeast"/>
        <w:ind w:left="1276" w:hanging="425"/>
        <w:jc w:val="both"/>
        <w:rPr>
          <w:lang w:val="pl-PL"/>
        </w:rPr>
      </w:pPr>
      <w:r w:rsidRPr="00552CA5">
        <w:rPr>
          <w:lang w:val="pl-PL"/>
        </w:rPr>
        <w:t>2 rodzaje dodatków warzywnych do wyboru (warzywa gotowane i surówki) - co najmniej 150 g na osobę;</w:t>
      </w:r>
    </w:p>
    <w:p w14:paraId="7284A51D" w14:textId="7BB45AE6" w:rsidR="00552CA5" w:rsidRDefault="00552CA5" w:rsidP="002863A9">
      <w:pPr>
        <w:pStyle w:val="Akapitzlist"/>
        <w:numPr>
          <w:ilvl w:val="0"/>
          <w:numId w:val="13"/>
        </w:numPr>
        <w:spacing w:before="120" w:after="120" w:line="23" w:lineRule="atLeast"/>
        <w:ind w:left="1276" w:hanging="425"/>
        <w:jc w:val="both"/>
        <w:rPr>
          <w:lang w:val="pl-PL"/>
        </w:rPr>
      </w:pPr>
      <w:r w:rsidRPr="00552CA5">
        <w:rPr>
          <w:lang w:val="pl-PL"/>
        </w:rPr>
        <w:t xml:space="preserve">2 rodzaje ciast do wyboru </w:t>
      </w:r>
      <w:r>
        <w:rPr>
          <w:lang w:val="pl-PL"/>
        </w:rPr>
        <w:t>(np. ciasto czekoladowe, sernik</w:t>
      </w:r>
      <w:r w:rsidRPr="00552CA5">
        <w:rPr>
          <w:lang w:val="pl-PL"/>
        </w:rPr>
        <w:t>; obowiązkowo jeden rodzaj ciasta bezglutenowego i bezlaktozoweg</w:t>
      </w:r>
      <w:r>
        <w:rPr>
          <w:lang w:val="pl-PL"/>
        </w:rPr>
        <w:t>o) - co najmniej 100 g na osobę.</w:t>
      </w:r>
    </w:p>
    <w:p w14:paraId="62FD5564" w14:textId="495D028F" w:rsidR="00040A25" w:rsidRPr="00040A25" w:rsidRDefault="00040A25" w:rsidP="002863A9">
      <w:pPr>
        <w:pStyle w:val="Akapitzlist"/>
        <w:numPr>
          <w:ilvl w:val="0"/>
          <w:numId w:val="8"/>
        </w:numPr>
        <w:spacing w:before="240" w:line="23" w:lineRule="atLeast"/>
        <w:ind w:left="850" w:hanging="425"/>
        <w:jc w:val="both"/>
        <w:rPr>
          <w:b/>
          <w:bCs/>
          <w:color w:val="FF0066"/>
          <w:lang w:val="pl-PL"/>
        </w:rPr>
      </w:pPr>
      <w:r>
        <w:rPr>
          <w:b/>
          <w:bCs/>
          <w:color w:val="FF0066"/>
          <w:lang w:val="pl-PL"/>
        </w:rPr>
        <w:t>B</w:t>
      </w:r>
      <w:r w:rsidRPr="00040A25">
        <w:rPr>
          <w:b/>
          <w:bCs/>
          <w:color w:val="FF0066"/>
          <w:lang w:val="pl-PL"/>
        </w:rPr>
        <w:t>ufet podczas wydarzenia wieczornego („Music Night”)</w:t>
      </w:r>
    </w:p>
    <w:p w14:paraId="2BC1B692" w14:textId="29E00126" w:rsidR="00040A25" w:rsidRPr="00040A25" w:rsidRDefault="00040A25" w:rsidP="00040A25">
      <w:pPr>
        <w:pStyle w:val="Akapitzlist"/>
        <w:spacing w:before="120" w:line="23" w:lineRule="atLeast"/>
        <w:ind w:left="851"/>
        <w:jc w:val="both"/>
        <w:rPr>
          <w:bCs/>
          <w:lang w:val="pl-PL"/>
        </w:rPr>
      </w:pPr>
      <w:r w:rsidRPr="00040A25">
        <w:rPr>
          <w:bCs/>
          <w:lang w:val="pl-PL"/>
        </w:rPr>
        <w:lastRenderedPageBreak/>
        <w:t xml:space="preserve">W menu </w:t>
      </w:r>
      <w:r>
        <w:rPr>
          <w:bCs/>
          <w:lang w:val="pl-PL"/>
        </w:rPr>
        <w:t>bufetu</w:t>
      </w:r>
      <w:r w:rsidRPr="00040A25">
        <w:rPr>
          <w:bCs/>
          <w:lang w:val="pl-PL"/>
        </w:rPr>
        <w:t xml:space="preserve"> Wykonawca zapewni następujące pozycje</w:t>
      </w:r>
      <w:r w:rsidRPr="00040A25">
        <w:rPr>
          <w:bCs/>
          <w:vertAlign w:val="superscript"/>
          <w:lang w:val="pl-PL"/>
        </w:rPr>
        <w:footnoteReference w:id="9"/>
      </w:r>
      <w:r w:rsidRPr="00040A25">
        <w:rPr>
          <w:bCs/>
          <w:vertAlign w:val="superscript"/>
          <w:lang w:val="pl-PL"/>
        </w:rPr>
        <w:t>)</w:t>
      </w:r>
      <w:r w:rsidRPr="00040A25">
        <w:rPr>
          <w:bCs/>
          <w:lang w:val="pl-PL"/>
        </w:rPr>
        <w:t>:</w:t>
      </w:r>
    </w:p>
    <w:p w14:paraId="38189775" w14:textId="1D71CC38" w:rsidR="0042719E" w:rsidRPr="0042719E" w:rsidRDefault="0042719E" w:rsidP="002863A9">
      <w:pPr>
        <w:numPr>
          <w:ilvl w:val="0"/>
          <w:numId w:val="16"/>
        </w:numPr>
        <w:spacing w:before="120" w:after="120" w:line="23" w:lineRule="atLeast"/>
        <w:ind w:left="1276" w:hanging="425"/>
        <w:jc w:val="both"/>
        <w:rPr>
          <w:lang w:val="x-none"/>
        </w:rPr>
      </w:pPr>
      <w:r w:rsidRPr="0042719E">
        <w:rPr>
          <w:lang w:val="x-none"/>
        </w:rPr>
        <w:t>2 rodzaje pizzy (mięsna i bezmięsna) i 2 rodzaje tarty (mięsna i bezmięsna) o minimalnej wadze</w:t>
      </w:r>
      <w:r>
        <w:t xml:space="preserve"> 100</w:t>
      </w:r>
      <w:r w:rsidRPr="0042719E">
        <w:rPr>
          <w:lang w:val="x-none"/>
        </w:rPr>
        <w:t xml:space="preserve"> g dla jedne</w:t>
      </w:r>
      <w:r>
        <w:t>go</w:t>
      </w:r>
      <w:r w:rsidRPr="0042719E">
        <w:rPr>
          <w:lang w:val="x-none"/>
        </w:rPr>
        <w:t xml:space="preserve"> </w:t>
      </w:r>
      <w:r>
        <w:t>kawałka</w:t>
      </w:r>
      <w:r w:rsidRPr="0042719E">
        <w:rPr>
          <w:lang w:val="x-none"/>
        </w:rPr>
        <w:t xml:space="preserve"> </w:t>
      </w:r>
      <w:r>
        <w:t>(</w:t>
      </w:r>
      <w:r w:rsidRPr="0042719E">
        <w:rPr>
          <w:lang w:val="x-none"/>
        </w:rPr>
        <w:t xml:space="preserve">z uwzględnieniem bezglutenowych i bezlaktozowych, a także koszernych i halal)  - co najmniej po 2 </w:t>
      </w:r>
      <w:r>
        <w:t>kawałki każdego rodzaju pizz i tart</w:t>
      </w:r>
      <w:r w:rsidRPr="0042719E">
        <w:rPr>
          <w:lang w:val="x-none"/>
        </w:rPr>
        <w:t xml:space="preserve"> na osobę</w:t>
      </w:r>
      <w:r>
        <w:t>;</w:t>
      </w:r>
    </w:p>
    <w:p w14:paraId="23C751B7" w14:textId="38A4DBD3" w:rsidR="0042719E" w:rsidRPr="0042719E" w:rsidRDefault="0042719E" w:rsidP="002863A9">
      <w:pPr>
        <w:numPr>
          <w:ilvl w:val="0"/>
          <w:numId w:val="16"/>
        </w:numPr>
        <w:spacing w:before="120" w:after="120" w:line="23" w:lineRule="atLeast"/>
        <w:ind w:left="1276" w:hanging="425"/>
        <w:jc w:val="both"/>
        <w:rPr>
          <w:lang w:val="x-none"/>
        </w:rPr>
      </w:pPr>
      <w:r w:rsidRPr="0042719E">
        <w:rPr>
          <w:lang w:val="x-none"/>
        </w:rPr>
        <w:t>zimne przekąski słone (typu tartinki, koreczki, kanapeczki, pi</w:t>
      </w:r>
      <w:r>
        <w:t>z</w:t>
      </w:r>
      <w:r w:rsidRPr="0042719E">
        <w:rPr>
          <w:lang w:val="x-none"/>
        </w:rPr>
        <w:t>zerinki) o minimalnej wadze 2</w:t>
      </w:r>
      <w:r>
        <w:t>5</w:t>
      </w:r>
      <w:r w:rsidRPr="0042719E">
        <w:rPr>
          <w:lang w:val="x-none"/>
        </w:rPr>
        <w:t xml:space="preserve"> g dla jednej sztuki</w:t>
      </w:r>
      <w:r>
        <w:t xml:space="preserve"> i proporcji przekąsek mięsnych do bezmięsnych 50:50 (z uwzględnieniem bezglutenowych i bezlaktozowych, a także koszernych i halal)</w:t>
      </w:r>
      <w:r w:rsidRPr="0042719E">
        <w:rPr>
          <w:lang w:val="x-none"/>
        </w:rPr>
        <w:t xml:space="preserve"> - co najmniej po 2 sztuki każdego rodzaju przekąski na osobę</w:t>
      </w:r>
      <w:r>
        <w:t>;</w:t>
      </w:r>
    </w:p>
    <w:p w14:paraId="0F8B2A03" w14:textId="0D3FA852" w:rsidR="0042719E" w:rsidRPr="009227C8" w:rsidRDefault="0042719E" w:rsidP="002863A9">
      <w:pPr>
        <w:numPr>
          <w:ilvl w:val="0"/>
          <w:numId w:val="16"/>
        </w:numPr>
        <w:spacing w:before="120" w:after="120" w:line="23" w:lineRule="atLeast"/>
        <w:ind w:left="1276" w:hanging="425"/>
        <w:jc w:val="both"/>
        <w:rPr>
          <w:lang w:val="x-none"/>
        </w:rPr>
      </w:pPr>
      <w:r w:rsidRPr="0042719E">
        <w:rPr>
          <w:lang w:val="x-none"/>
        </w:rPr>
        <w:t xml:space="preserve">2 rodzaje 100% soków owocowych w </w:t>
      </w:r>
      <w:r w:rsidR="001E2541">
        <w:t>dyspensorach</w:t>
      </w:r>
      <w:r w:rsidRPr="0042719E">
        <w:rPr>
          <w:lang w:val="x-none"/>
        </w:rPr>
        <w:t xml:space="preserve"> (np.</w:t>
      </w:r>
      <w:r>
        <w:t xml:space="preserve"> </w:t>
      </w:r>
      <w:r w:rsidRPr="0042719E">
        <w:rPr>
          <w:lang w:val="x-none"/>
        </w:rPr>
        <w:t>pomarańczowy, jabłkowy) - co najmniej 200 ml na osobę</w:t>
      </w:r>
      <w:r w:rsidR="009227C8">
        <w:t>;</w:t>
      </w:r>
    </w:p>
    <w:p w14:paraId="5E290B1C" w14:textId="47EB0BD6" w:rsidR="009227C8" w:rsidRPr="00BF6118" w:rsidRDefault="00537E10" w:rsidP="002863A9">
      <w:pPr>
        <w:numPr>
          <w:ilvl w:val="0"/>
          <w:numId w:val="16"/>
        </w:numPr>
        <w:spacing w:before="120" w:after="120" w:line="23" w:lineRule="atLeast"/>
        <w:ind w:left="1276" w:hanging="425"/>
        <w:jc w:val="both"/>
        <w:rPr>
          <w:lang w:val="x-none"/>
        </w:rPr>
      </w:pPr>
      <w:r w:rsidRPr="00D93CD3">
        <w:t>p</w:t>
      </w:r>
      <w:r w:rsidR="009227C8" w:rsidRPr="00D93CD3">
        <w:rPr>
          <w:lang w:val="x-none"/>
        </w:rPr>
        <w:t>owitaln</w:t>
      </w:r>
      <w:r w:rsidR="009227C8" w:rsidRPr="00D93CD3">
        <w:t>y kubek grzańca</w:t>
      </w:r>
      <w:r w:rsidR="00D93CD3">
        <w:t xml:space="preserve"> (wina i piwa w proporcji 50:50)</w:t>
      </w:r>
      <w:r w:rsidR="009227C8">
        <w:t xml:space="preserve"> </w:t>
      </w:r>
      <w:r w:rsidR="009227C8" w:rsidRPr="00BF6118">
        <w:rPr>
          <w:lang w:val="x-none"/>
        </w:rPr>
        <w:t>- co najmniej 2</w:t>
      </w:r>
      <w:r w:rsidR="00D93CD3">
        <w:t>5</w:t>
      </w:r>
      <w:r w:rsidR="009227C8" w:rsidRPr="00BF6118">
        <w:rPr>
          <w:lang w:val="x-none"/>
        </w:rPr>
        <w:t>0 ml na osobę</w:t>
      </w:r>
      <w:r w:rsidR="00D93CD3">
        <w:t xml:space="preserve"> każdego rodzaju</w:t>
      </w:r>
      <w:r>
        <w:t>.</w:t>
      </w:r>
    </w:p>
    <w:p w14:paraId="6E1B9DA1" w14:textId="77777777" w:rsidR="006F59AE" w:rsidRPr="009544CD" w:rsidRDefault="006F59AE" w:rsidP="006F59AE">
      <w:pPr>
        <w:pStyle w:val="Akapitzlist"/>
        <w:spacing w:before="120" w:after="120" w:line="23" w:lineRule="atLeast"/>
        <w:ind w:left="1276"/>
        <w:jc w:val="both"/>
        <w:rPr>
          <w:u w:val="single"/>
          <w:lang w:val="pl-PL"/>
        </w:rPr>
      </w:pPr>
      <w:r w:rsidRPr="009544CD">
        <w:rPr>
          <w:u w:val="single"/>
          <w:lang w:val="pl-PL"/>
        </w:rPr>
        <w:t>Ponadto, Wykonawca zapewni:</w:t>
      </w:r>
    </w:p>
    <w:p w14:paraId="77AF9CFA" w14:textId="435F4347" w:rsidR="00040A25" w:rsidRPr="009C39AD" w:rsidRDefault="006F59AE" w:rsidP="002863A9">
      <w:pPr>
        <w:numPr>
          <w:ilvl w:val="0"/>
          <w:numId w:val="16"/>
        </w:numPr>
        <w:spacing w:before="120" w:after="120" w:line="23" w:lineRule="atLeast"/>
        <w:ind w:left="1276" w:hanging="425"/>
        <w:jc w:val="both"/>
      </w:pPr>
      <w:r w:rsidRPr="0042638F">
        <w:rPr>
          <w:lang w:val="x-none"/>
        </w:rPr>
        <w:lastRenderedPageBreak/>
        <w:t>punkt oferujący odpłatnie</w:t>
      </w:r>
      <w:r w:rsidRPr="006F59AE">
        <w:rPr>
          <w:rStyle w:val="Odwoanieprzypisudolnego"/>
          <w:vertAlign w:val="superscript"/>
          <w:lang w:val="x-none"/>
        </w:rPr>
        <w:footnoteReference w:id="10"/>
      </w:r>
      <w:r w:rsidRPr="0042638F">
        <w:rPr>
          <w:vertAlign w:val="superscript"/>
        </w:rPr>
        <w:t>)</w:t>
      </w:r>
      <w:r w:rsidRPr="0042638F">
        <w:rPr>
          <w:lang w:val="x-none"/>
        </w:rPr>
        <w:t xml:space="preserve"> dla uczestników napoje alkoholowe, którego oferta powinna składać się</w:t>
      </w:r>
      <w:r w:rsidR="00040A25" w:rsidRPr="0042638F">
        <w:rPr>
          <w:lang w:val="x-none"/>
        </w:rPr>
        <w:t xml:space="preserve"> z niskoprocentow</w:t>
      </w:r>
      <w:r w:rsidRPr="0042638F">
        <w:rPr>
          <w:lang w:val="x-none"/>
        </w:rPr>
        <w:t>ych</w:t>
      </w:r>
      <w:r w:rsidR="00040A25" w:rsidRPr="0042638F">
        <w:rPr>
          <w:lang w:val="x-none"/>
        </w:rPr>
        <w:t xml:space="preserve"> alkohol</w:t>
      </w:r>
      <w:r w:rsidRPr="0042638F">
        <w:rPr>
          <w:lang w:val="x-none"/>
        </w:rPr>
        <w:t>i</w:t>
      </w:r>
      <w:r w:rsidR="00040A25" w:rsidRPr="0042638F">
        <w:rPr>
          <w:lang w:val="x-none"/>
        </w:rPr>
        <w:t xml:space="preserve"> (nie więcej niż 13% zawartoś</w:t>
      </w:r>
      <w:r w:rsidRPr="0042638F">
        <w:rPr>
          <w:lang w:val="x-none"/>
        </w:rPr>
        <w:t>ci</w:t>
      </w:r>
      <w:r w:rsidR="00040A25" w:rsidRPr="0042638F">
        <w:rPr>
          <w:lang w:val="x-none"/>
        </w:rPr>
        <w:t xml:space="preserve"> alkoholu) </w:t>
      </w:r>
      <w:r w:rsidRPr="0042638F">
        <w:rPr>
          <w:lang w:val="x-none"/>
        </w:rPr>
        <w:t xml:space="preserve">jak </w:t>
      </w:r>
      <w:r w:rsidR="00040A25" w:rsidRPr="0042638F">
        <w:rPr>
          <w:lang w:val="x-none"/>
        </w:rPr>
        <w:t>np. wino białe i czerwone, piwo polskiej marki. Alkohol może być sprzedawany zarówno z kegów</w:t>
      </w:r>
      <w:r w:rsidR="0042638F">
        <w:t>,</w:t>
      </w:r>
      <w:r w:rsidR="00040A25" w:rsidRPr="0042638F">
        <w:rPr>
          <w:lang w:val="x-none"/>
        </w:rPr>
        <w:t xml:space="preserve"> jak i </w:t>
      </w:r>
      <w:r w:rsidR="0042638F">
        <w:t xml:space="preserve">ze szklanych </w:t>
      </w:r>
      <w:r w:rsidR="00040A25" w:rsidRPr="0042638F">
        <w:rPr>
          <w:lang w:val="x-none"/>
        </w:rPr>
        <w:t xml:space="preserve">butelek. </w:t>
      </w:r>
      <w:r w:rsidR="00040A25" w:rsidRPr="00040A25">
        <w:t>Wykonawca zobowiązany jest do posiadania niezbędnych konces</w:t>
      </w:r>
      <w:r w:rsidR="0042638F">
        <w:t xml:space="preserve">ji na sprzedaż alkoholu zgodnie z przepisami ustawy </w:t>
      </w:r>
      <w:r w:rsidR="0042638F" w:rsidRPr="0042638F">
        <w:t xml:space="preserve">z dnia 26 października 1982 r. o </w:t>
      </w:r>
      <w:r w:rsidR="0042638F" w:rsidRPr="0042638F">
        <w:rPr>
          <w:iCs/>
        </w:rPr>
        <w:t>wychowaniu</w:t>
      </w:r>
      <w:r w:rsidR="0042638F" w:rsidRPr="0042638F">
        <w:t xml:space="preserve"> w </w:t>
      </w:r>
      <w:r w:rsidR="0042638F" w:rsidRPr="0042638F">
        <w:rPr>
          <w:iCs/>
        </w:rPr>
        <w:t>trzeźwości</w:t>
      </w:r>
      <w:r w:rsidR="0042638F" w:rsidRPr="0042638F">
        <w:t xml:space="preserve"> i </w:t>
      </w:r>
      <w:r w:rsidR="0042638F" w:rsidRPr="0042638F">
        <w:rPr>
          <w:iCs/>
        </w:rPr>
        <w:t>przeciwdziałaniu alkoholizmowi</w:t>
      </w:r>
      <w:r w:rsidR="0042638F">
        <w:rPr>
          <w:iCs/>
        </w:rPr>
        <w:t xml:space="preserve"> (Dz. U. z 2019 r. poz. 2277).</w:t>
      </w:r>
    </w:p>
    <w:p w14:paraId="6A77CD49" w14:textId="2F3B5951" w:rsidR="009C39AD" w:rsidRPr="009C39AD" w:rsidRDefault="009C39AD" w:rsidP="002863A9">
      <w:pPr>
        <w:pStyle w:val="Akapitzlist"/>
        <w:numPr>
          <w:ilvl w:val="0"/>
          <w:numId w:val="8"/>
        </w:numPr>
        <w:spacing w:before="240" w:line="23" w:lineRule="atLeast"/>
        <w:ind w:left="850" w:hanging="425"/>
        <w:jc w:val="both"/>
        <w:rPr>
          <w:b/>
          <w:bCs/>
          <w:color w:val="FF0066"/>
          <w:lang w:val="pl-PL"/>
        </w:rPr>
      </w:pPr>
      <w:r w:rsidRPr="009C39AD">
        <w:rPr>
          <w:b/>
          <w:bCs/>
          <w:color w:val="FF0066"/>
          <w:lang w:val="pl-PL"/>
        </w:rPr>
        <w:t>Bufet podczas bankietu poza siedzibą MCK we foyer NOSPR</w:t>
      </w:r>
    </w:p>
    <w:p w14:paraId="5163E748" w14:textId="29F2DB33" w:rsidR="00BF6118" w:rsidRPr="00BF6118" w:rsidRDefault="009C39AD" w:rsidP="00BF6118">
      <w:pPr>
        <w:pStyle w:val="Akapitzlist"/>
        <w:spacing w:before="120" w:line="23" w:lineRule="atLeast"/>
        <w:ind w:left="851"/>
        <w:jc w:val="both"/>
        <w:rPr>
          <w:lang w:val="pl-PL"/>
        </w:rPr>
      </w:pPr>
      <w:r w:rsidRPr="00040A25">
        <w:rPr>
          <w:bCs/>
          <w:lang w:val="pl-PL"/>
        </w:rPr>
        <w:t xml:space="preserve">W menu </w:t>
      </w:r>
      <w:r>
        <w:rPr>
          <w:bCs/>
          <w:lang w:val="pl-PL"/>
        </w:rPr>
        <w:t>bufetu</w:t>
      </w:r>
      <w:r w:rsidRPr="00040A25">
        <w:rPr>
          <w:bCs/>
          <w:lang w:val="pl-PL"/>
        </w:rPr>
        <w:t xml:space="preserve"> </w:t>
      </w:r>
      <w:r w:rsidR="00BF6118">
        <w:rPr>
          <w:lang w:val="pl-PL"/>
        </w:rPr>
        <w:t xml:space="preserve">(gdzie koszt na osobę nie może przekraczać 20 złotych brutto) </w:t>
      </w:r>
      <w:r w:rsidRPr="00040A25">
        <w:rPr>
          <w:bCs/>
          <w:lang w:val="pl-PL"/>
        </w:rPr>
        <w:t>Wykonawca zapewni następujące pozycje</w:t>
      </w:r>
      <w:r w:rsidRPr="00040A25">
        <w:rPr>
          <w:bCs/>
          <w:vertAlign w:val="superscript"/>
          <w:lang w:val="pl-PL"/>
        </w:rPr>
        <w:footnoteReference w:id="11"/>
      </w:r>
      <w:r w:rsidRPr="00040A25">
        <w:rPr>
          <w:bCs/>
          <w:vertAlign w:val="superscript"/>
          <w:lang w:val="pl-PL"/>
        </w:rPr>
        <w:t>)</w:t>
      </w:r>
      <w:r w:rsidR="00BF6118">
        <w:rPr>
          <w:lang w:val="pl-PL"/>
        </w:rPr>
        <w:t>:</w:t>
      </w:r>
    </w:p>
    <w:p w14:paraId="00AC8602" w14:textId="029D9F2C" w:rsidR="00BF6118" w:rsidRPr="00BF6118" w:rsidRDefault="00BF6118" w:rsidP="002863A9">
      <w:pPr>
        <w:numPr>
          <w:ilvl w:val="0"/>
          <w:numId w:val="48"/>
        </w:numPr>
        <w:spacing w:before="120" w:after="120" w:line="23" w:lineRule="atLeast"/>
        <w:ind w:left="1276" w:hanging="425"/>
        <w:jc w:val="both"/>
        <w:rPr>
          <w:lang w:val="x-none"/>
        </w:rPr>
      </w:pPr>
      <w:r w:rsidRPr="00BF6118">
        <w:rPr>
          <w:lang w:val="x-none"/>
        </w:rPr>
        <w:t>powitalna lampka wina (białe i czerwone w proporcji 50:50) - co najmniej 200 ml na osobę</w:t>
      </w:r>
      <w:r>
        <w:t>;</w:t>
      </w:r>
    </w:p>
    <w:p w14:paraId="759DADD3" w14:textId="415ACC02" w:rsidR="00BF6118" w:rsidRPr="00BF6118" w:rsidRDefault="00BF6118" w:rsidP="002863A9">
      <w:pPr>
        <w:numPr>
          <w:ilvl w:val="0"/>
          <w:numId w:val="48"/>
        </w:numPr>
        <w:spacing w:before="120" w:after="120" w:line="23" w:lineRule="atLeast"/>
        <w:ind w:left="1276" w:hanging="425"/>
        <w:jc w:val="both"/>
        <w:rPr>
          <w:lang w:val="x-none"/>
        </w:rPr>
      </w:pPr>
      <w:r w:rsidRPr="00BF6118">
        <w:rPr>
          <w:lang w:val="x-none"/>
        </w:rPr>
        <w:t xml:space="preserve">zimne przekąski słone (typu tartinki, koreczki, kanapeczki, pizzerinki) </w:t>
      </w:r>
      <w:r>
        <w:rPr>
          <w:lang w:val="x-none"/>
        </w:rPr>
        <w:br/>
      </w:r>
      <w:r w:rsidRPr="00BF6118">
        <w:rPr>
          <w:lang w:val="x-none"/>
        </w:rPr>
        <w:t xml:space="preserve">o minimalnej wadze 25 g dla jednej sztuki i proporcji przekąsek mięsnych </w:t>
      </w:r>
      <w:r>
        <w:rPr>
          <w:lang w:val="x-none"/>
        </w:rPr>
        <w:br/>
      </w:r>
      <w:r w:rsidRPr="00BF6118">
        <w:rPr>
          <w:lang w:val="x-none"/>
        </w:rPr>
        <w:lastRenderedPageBreak/>
        <w:t xml:space="preserve">do bezmięsnych 50:50 (z uwzględnieniem bezglutenowych i bezlaktozowych, </w:t>
      </w:r>
      <w:r>
        <w:rPr>
          <w:lang w:val="x-none"/>
        </w:rPr>
        <w:br/>
      </w:r>
      <w:r w:rsidRPr="00BF6118">
        <w:rPr>
          <w:lang w:val="x-none"/>
        </w:rPr>
        <w:t>a także koszernych i halal) - co najmniej po 3 sztuki każdego rodzaju przekąski na osobę</w:t>
      </w:r>
      <w:r>
        <w:t>;</w:t>
      </w:r>
    </w:p>
    <w:p w14:paraId="3D227336" w14:textId="49F3F153" w:rsidR="00BF6118" w:rsidRPr="0056669E" w:rsidRDefault="0056669E" w:rsidP="002863A9">
      <w:pPr>
        <w:numPr>
          <w:ilvl w:val="0"/>
          <w:numId w:val="48"/>
        </w:numPr>
        <w:spacing w:before="120" w:after="120" w:line="23" w:lineRule="atLeast"/>
        <w:ind w:left="1276" w:hanging="425"/>
        <w:jc w:val="both"/>
        <w:rPr>
          <w:lang w:val="x-none"/>
        </w:rPr>
      </w:pPr>
      <w:r w:rsidRPr="0056669E">
        <w:rPr>
          <w:lang w:val="x-none"/>
        </w:rPr>
        <w:t>woda mineralna gazowana w butelkach szklanych (ok. 300 ml);</w:t>
      </w:r>
    </w:p>
    <w:p w14:paraId="6DAAB1DC" w14:textId="31F0F3CE" w:rsidR="00BF6118" w:rsidRPr="00592917" w:rsidRDefault="00BF6118" w:rsidP="002863A9">
      <w:pPr>
        <w:numPr>
          <w:ilvl w:val="0"/>
          <w:numId w:val="48"/>
        </w:numPr>
        <w:spacing w:before="120" w:after="120" w:line="23" w:lineRule="atLeast"/>
        <w:ind w:left="1276" w:hanging="425"/>
        <w:jc w:val="both"/>
        <w:rPr>
          <w:lang w:val="x-none"/>
        </w:rPr>
      </w:pPr>
      <w:r w:rsidRPr="009C39AD">
        <w:rPr>
          <w:lang w:val="x-none"/>
        </w:rPr>
        <w:t>2</w:t>
      </w:r>
      <w:r w:rsidRPr="00BF6118">
        <w:rPr>
          <w:lang w:val="x-none"/>
        </w:rPr>
        <w:t xml:space="preserve"> rodzaje 100% soków owocowych w szklanych dzbankach (np. pomarańczowy, jabłkowy) - co najmniej </w:t>
      </w:r>
      <w:r w:rsidRPr="009C39AD">
        <w:rPr>
          <w:lang w:val="x-none"/>
        </w:rPr>
        <w:t>1</w:t>
      </w:r>
      <w:r w:rsidRPr="00BF6118">
        <w:rPr>
          <w:lang w:val="x-none"/>
        </w:rPr>
        <w:t>00 ml na osobę</w:t>
      </w:r>
      <w:r>
        <w:t>.</w:t>
      </w:r>
    </w:p>
    <w:p w14:paraId="6678243D" w14:textId="6A8A5001" w:rsidR="00592917" w:rsidRDefault="00592917" w:rsidP="002863A9">
      <w:pPr>
        <w:pStyle w:val="Akapitzlist"/>
        <w:numPr>
          <w:ilvl w:val="0"/>
          <w:numId w:val="8"/>
        </w:numPr>
        <w:spacing w:before="240" w:line="23" w:lineRule="atLeast"/>
        <w:ind w:left="850" w:hanging="425"/>
        <w:jc w:val="both"/>
        <w:rPr>
          <w:b/>
          <w:bCs/>
          <w:color w:val="FF0066"/>
          <w:lang w:val="pl-PL"/>
        </w:rPr>
      </w:pPr>
      <w:r w:rsidRPr="00592917">
        <w:rPr>
          <w:b/>
          <w:bCs/>
          <w:color w:val="FF0066"/>
          <w:lang w:val="pl-PL"/>
        </w:rPr>
        <w:t>Pakiet żywnościowy dla młodzieży uczestniczącej w warsztatach</w:t>
      </w:r>
    </w:p>
    <w:p w14:paraId="66B1EB7C" w14:textId="3A9D07E2" w:rsidR="00592917" w:rsidRPr="00592917" w:rsidRDefault="00592917" w:rsidP="00592917">
      <w:pPr>
        <w:pStyle w:val="Akapitzlist"/>
        <w:spacing w:before="120" w:line="23" w:lineRule="atLeast"/>
        <w:ind w:left="851"/>
        <w:jc w:val="both"/>
        <w:rPr>
          <w:bCs/>
          <w:lang w:val="pl-PL"/>
        </w:rPr>
      </w:pPr>
      <w:r w:rsidRPr="00592917">
        <w:rPr>
          <w:bCs/>
          <w:lang w:val="pl-PL"/>
        </w:rPr>
        <w:t xml:space="preserve">Wykonawca zapewni pakiety żywnościowe dla młodzieży uczestniczącej </w:t>
      </w:r>
      <w:r>
        <w:rPr>
          <w:bCs/>
          <w:lang w:val="pl-PL"/>
        </w:rPr>
        <w:br/>
      </w:r>
      <w:r w:rsidRPr="00592917">
        <w:rPr>
          <w:bCs/>
          <w:lang w:val="pl-PL"/>
        </w:rPr>
        <w:t>w warsztatach</w:t>
      </w:r>
      <w:r>
        <w:rPr>
          <w:bCs/>
          <w:lang w:val="pl-PL"/>
        </w:rPr>
        <w:t>, gdzie w</w:t>
      </w:r>
      <w:r w:rsidRPr="00592917">
        <w:rPr>
          <w:bCs/>
          <w:lang w:val="pl-PL"/>
        </w:rPr>
        <w:t xml:space="preserve"> pojedynczym pakiecie zapewni następujące pozycje</w:t>
      </w:r>
      <w:r w:rsidRPr="00592917">
        <w:rPr>
          <w:bCs/>
          <w:vertAlign w:val="superscript"/>
          <w:lang w:val="pl-PL"/>
        </w:rPr>
        <w:footnoteReference w:id="12"/>
      </w:r>
      <w:r w:rsidRPr="00592917">
        <w:rPr>
          <w:bCs/>
          <w:vertAlign w:val="superscript"/>
          <w:lang w:val="pl-PL"/>
        </w:rPr>
        <w:t>)</w:t>
      </w:r>
      <w:r w:rsidRPr="00592917">
        <w:rPr>
          <w:bCs/>
          <w:lang w:val="pl-PL"/>
        </w:rPr>
        <w:t xml:space="preserve">: </w:t>
      </w:r>
    </w:p>
    <w:p w14:paraId="52A3E08B" w14:textId="3EC0BC0A" w:rsidR="00592917" w:rsidRPr="00592917" w:rsidRDefault="00592917" w:rsidP="002863A9">
      <w:pPr>
        <w:numPr>
          <w:ilvl w:val="0"/>
          <w:numId w:val="49"/>
        </w:numPr>
        <w:spacing w:before="120" w:after="120" w:line="23" w:lineRule="atLeast"/>
        <w:ind w:left="1276" w:hanging="425"/>
        <w:jc w:val="both"/>
        <w:rPr>
          <w:lang w:val="x-none"/>
        </w:rPr>
      </w:pPr>
      <w:r w:rsidRPr="00592917">
        <w:rPr>
          <w:lang w:val="x-none"/>
        </w:rPr>
        <w:t>woda niegazowana w butelce z plastiku (</w:t>
      </w:r>
      <w:r w:rsidR="009544CD">
        <w:t>nie więcej niż</w:t>
      </w:r>
      <w:r w:rsidR="009544CD">
        <w:rPr>
          <w:lang w:val="x-none"/>
        </w:rPr>
        <w:t xml:space="preserve"> 50</w:t>
      </w:r>
      <w:r w:rsidRPr="00592917">
        <w:rPr>
          <w:lang w:val="x-none"/>
        </w:rPr>
        <w:t>0 ml)</w:t>
      </w:r>
      <w:r>
        <w:t>;</w:t>
      </w:r>
    </w:p>
    <w:p w14:paraId="73EA0EEF" w14:textId="5D3AD2EC" w:rsidR="00592917" w:rsidRPr="00592917" w:rsidRDefault="00592917" w:rsidP="002863A9">
      <w:pPr>
        <w:numPr>
          <w:ilvl w:val="0"/>
          <w:numId w:val="49"/>
        </w:numPr>
        <w:spacing w:before="120" w:after="120" w:line="23" w:lineRule="atLeast"/>
        <w:ind w:left="1276" w:hanging="425"/>
        <w:jc w:val="both"/>
        <w:rPr>
          <w:lang w:val="x-none"/>
        </w:rPr>
      </w:pPr>
      <w:r w:rsidRPr="00592917">
        <w:rPr>
          <w:lang w:val="x-none"/>
        </w:rPr>
        <w:t>odżywczy batonik czekoladowy - co najmniej 70 g na osobę</w:t>
      </w:r>
      <w:r>
        <w:t>;</w:t>
      </w:r>
    </w:p>
    <w:p w14:paraId="754BC9E0" w14:textId="76EEFDAF" w:rsidR="00592917" w:rsidRPr="00592917" w:rsidRDefault="00592917" w:rsidP="002863A9">
      <w:pPr>
        <w:numPr>
          <w:ilvl w:val="0"/>
          <w:numId w:val="49"/>
        </w:numPr>
        <w:spacing w:before="120" w:after="120" w:line="23" w:lineRule="atLeast"/>
        <w:ind w:left="1276" w:hanging="425"/>
        <w:jc w:val="both"/>
        <w:rPr>
          <w:lang w:val="x-none"/>
        </w:rPr>
      </w:pPr>
      <w:r w:rsidRPr="00592917">
        <w:rPr>
          <w:lang w:val="x-none"/>
        </w:rPr>
        <w:t>2 kanapki na białym pieczywie (obowiązkowo jedna na białym pieczywie bezglutenowym), jedną z żółtym serem bezlaktozowym, a drugą z szynką - co najmniej 100 g na osobę. Kanapki muszą być zapakowane próżniowo, oklejone etykietą opisującą zawartość i termin przydatności</w:t>
      </w:r>
      <w:r>
        <w:t>;</w:t>
      </w:r>
    </w:p>
    <w:p w14:paraId="02FA95E4" w14:textId="628AF913" w:rsidR="009544CD" w:rsidRPr="009544CD" w:rsidRDefault="00592917" w:rsidP="009544CD">
      <w:pPr>
        <w:numPr>
          <w:ilvl w:val="0"/>
          <w:numId w:val="49"/>
        </w:numPr>
        <w:spacing w:before="120" w:after="120" w:line="23" w:lineRule="atLeast"/>
        <w:ind w:left="1276" w:hanging="425"/>
        <w:jc w:val="both"/>
        <w:rPr>
          <w:lang w:val="x-none"/>
        </w:rPr>
      </w:pPr>
      <w:r w:rsidRPr="00592917">
        <w:rPr>
          <w:lang w:val="x-none"/>
        </w:rPr>
        <w:t>1 jabłko.</w:t>
      </w:r>
    </w:p>
    <w:p w14:paraId="19079795" w14:textId="598F56D6" w:rsidR="009C39AD" w:rsidRDefault="009C39AD" w:rsidP="009C39AD">
      <w:pPr>
        <w:pStyle w:val="Akapitzlist"/>
        <w:numPr>
          <w:ilvl w:val="0"/>
          <w:numId w:val="6"/>
        </w:numPr>
        <w:spacing w:before="360" w:line="23" w:lineRule="atLeast"/>
        <w:ind w:left="426" w:hanging="426"/>
        <w:jc w:val="both"/>
        <w:rPr>
          <w:b/>
          <w:bCs/>
          <w:color w:val="FF0066"/>
          <w:lang w:val="pl-PL"/>
        </w:rPr>
      </w:pPr>
      <w:r w:rsidRPr="00771B10">
        <w:rPr>
          <w:b/>
          <w:bCs/>
          <w:color w:val="FF0066"/>
          <w:lang w:val="pl-PL"/>
        </w:rPr>
        <w:t xml:space="preserve">ORGANIZACJA WYDARZEŃ </w:t>
      </w:r>
      <w:r w:rsidR="009A38B7">
        <w:rPr>
          <w:b/>
          <w:bCs/>
          <w:color w:val="FF0066"/>
          <w:lang w:val="pl-PL"/>
        </w:rPr>
        <w:t>TOWARZYSZĄCYCH</w:t>
      </w:r>
    </w:p>
    <w:p w14:paraId="534EE5FA" w14:textId="64BEC585" w:rsidR="009C39AD" w:rsidRPr="009A38B7" w:rsidRDefault="009C39AD" w:rsidP="002863A9">
      <w:pPr>
        <w:pStyle w:val="Akapitzlist"/>
        <w:numPr>
          <w:ilvl w:val="0"/>
          <w:numId w:val="29"/>
        </w:numPr>
        <w:spacing w:before="120" w:line="23" w:lineRule="atLeast"/>
        <w:ind w:left="709" w:hanging="284"/>
        <w:jc w:val="both"/>
        <w:rPr>
          <w:bCs/>
          <w:lang w:bidi="pl-PL"/>
        </w:rPr>
      </w:pPr>
      <w:r w:rsidRPr="009A38B7">
        <w:rPr>
          <w:bCs/>
          <w:lang w:bidi="pl-PL"/>
        </w:rPr>
        <w:lastRenderedPageBreak/>
        <w:t xml:space="preserve">Wykonawca zobowiązany </w:t>
      </w:r>
      <w:r w:rsidR="009A38B7">
        <w:rPr>
          <w:bCs/>
          <w:lang w:val="pl-PL" w:bidi="pl-PL"/>
        </w:rPr>
        <w:t>będzie</w:t>
      </w:r>
      <w:r w:rsidRPr="009A38B7">
        <w:rPr>
          <w:bCs/>
          <w:lang w:bidi="pl-PL"/>
        </w:rPr>
        <w:t xml:space="preserve"> do kompleksowej organizacji wydarzenia </w:t>
      </w:r>
      <w:r w:rsidR="009A38B7">
        <w:rPr>
          <w:bCs/>
          <w:lang w:val="pl-PL" w:bidi="pl-PL"/>
        </w:rPr>
        <w:t xml:space="preserve">towarzyszącego </w:t>
      </w:r>
      <w:r w:rsidRPr="009A38B7">
        <w:rPr>
          <w:bCs/>
          <w:lang w:bidi="pl-PL"/>
        </w:rPr>
        <w:t xml:space="preserve">pod nazwą „Music Night”, które odbędzie się w dniu </w:t>
      </w:r>
      <w:r w:rsidR="00007955">
        <w:rPr>
          <w:bCs/>
          <w:lang w:val="pl-PL" w:bidi="pl-PL"/>
        </w:rPr>
        <w:t>7</w:t>
      </w:r>
      <w:r w:rsidR="009A38B7">
        <w:rPr>
          <w:bCs/>
          <w:lang w:val="pl-PL" w:bidi="pl-PL"/>
        </w:rPr>
        <w:t xml:space="preserve"> grudnia </w:t>
      </w:r>
      <w:r w:rsidRPr="009A38B7">
        <w:rPr>
          <w:bCs/>
          <w:lang w:bidi="pl-PL"/>
        </w:rPr>
        <w:t>2021 r</w:t>
      </w:r>
      <w:r w:rsidR="009A38B7">
        <w:rPr>
          <w:bCs/>
          <w:lang w:val="pl-PL" w:bidi="pl-PL"/>
        </w:rPr>
        <w:t>.</w:t>
      </w:r>
      <w:r w:rsidRPr="009A38B7">
        <w:rPr>
          <w:bCs/>
          <w:lang w:bidi="pl-PL"/>
        </w:rPr>
        <w:t xml:space="preserve"> w godzinach wieczornych w strefie Food Court</w:t>
      </w:r>
      <w:r w:rsidR="009A38B7">
        <w:rPr>
          <w:bCs/>
          <w:lang w:val="pl-PL" w:bidi="pl-PL"/>
        </w:rPr>
        <w:t xml:space="preserve"> w obiekcie MCK</w:t>
      </w:r>
      <w:r w:rsidRPr="009A38B7">
        <w:rPr>
          <w:bCs/>
          <w:lang w:bidi="pl-PL"/>
        </w:rPr>
        <w:t xml:space="preserve">, zgodnie </w:t>
      </w:r>
      <w:r w:rsidR="009A38B7">
        <w:rPr>
          <w:bCs/>
          <w:lang w:bidi="pl-PL"/>
        </w:rPr>
        <w:br/>
      </w:r>
      <w:r w:rsidRPr="009A38B7">
        <w:rPr>
          <w:bCs/>
          <w:lang w:bidi="pl-PL"/>
        </w:rPr>
        <w:t xml:space="preserve">z </w:t>
      </w:r>
      <w:r w:rsidR="009A38B7">
        <w:rPr>
          <w:bCs/>
          <w:lang w:val="pl-PL" w:bidi="pl-PL"/>
        </w:rPr>
        <w:t xml:space="preserve">postanowieniami cz. V </w:t>
      </w:r>
      <w:r w:rsidRPr="009A38B7">
        <w:rPr>
          <w:bCs/>
          <w:lang w:bidi="pl-PL"/>
        </w:rPr>
        <w:t>ust</w:t>
      </w:r>
      <w:r w:rsidR="009A38B7">
        <w:rPr>
          <w:bCs/>
          <w:lang w:val="pl-PL" w:bidi="pl-PL"/>
        </w:rPr>
        <w:t>.</w:t>
      </w:r>
      <w:r w:rsidR="009A38B7">
        <w:rPr>
          <w:bCs/>
          <w:lang w:bidi="pl-PL"/>
        </w:rPr>
        <w:t xml:space="preserve"> 1 i 5 </w:t>
      </w:r>
      <w:r w:rsidR="009A38B7">
        <w:rPr>
          <w:bCs/>
          <w:lang w:val="pl-PL" w:bidi="pl-PL"/>
        </w:rPr>
        <w:t>SOPZ</w:t>
      </w:r>
      <w:r w:rsidRPr="009A38B7">
        <w:rPr>
          <w:bCs/>
          <w:lang w:bidi="pl-PL"/>
        </w:rPr>
        <w:t xml:space="preserve"> oraz załącznika nr </w:t>
      </w:r>
      <w:r w:rsidR="00061C57">
        <w:rPr>
          <w:bCs/>
          <w:lang w:val="pl-PL" w:bidi="pl-PL"/>
        </w:rPr>
        <w:t>3</w:t>
      </w:r>
      <w:r w:rsidR="009A38B7">
        <w:rPr>
          <w:bCs/>
          <w:lang w:val="pl-PL" w:bidi="pl-PL"/>
        </w:rPr>
        <w:t xml:space="preserve"> do SOPZ</w:t>
      </w:r>
      <w:r w:rsidRPr="009A38B7">
        <w:rPr>
          <w:bCs/>
          <w:lang w:bidi="pl-PL"/>
        </w:rPr>
        <w:t>.</w:t>
      </w:r>
    </w:p>
    <w:p w14:paraId="14D9802A" w14:textId="52558055" w:rsidR="009C39AD" w:rsidRPr="009A38B7" w:rsidRDefault="009C39AD" w:rsidP="002863A9">
      <w:pPr>
        <w:pStyle w:val="Akapitzlist"/>
        <w:numPr>
          <w:ilvl w:val="0"/>
          <w:numId w:val="29"/>
        </w:numPr>
        <w:spacing w:before="120" w:line="23" w:lineRule="atLeast"/>
        <w:ind w:left="709" w:hanging="284"/>
        <w:jc w:val="both"/>
        <w:rPr>
          <w:bCs/>
          <w:lang w:bidi="pl-PL"/>
        </w:rPr>
      </w:pPr>
      <w:r w:rsidRPr="009A38B7">
        <w:rPr>
          <w:bCs/>
          <w:lang w:bidi="pl-PL"/>
        </w:rPr>
        <w:t xml:space="preserve">Wykonawca zobowiązany </w:t>
      </w:r>
      <w:r w:rsidR="009A38B7">
        <w:rPr>
          <w:bCs/>
          <w:lang w:val="pl-PL" w:bidi="pl-PL"/>
        </w:rPr>
        <w:t>będzie</w:t>
      </w:r>
      <w:r w:rsidRPr="009A38B7">
        <w:rPr>
          <w:bCs/>
          <w:lang w:bidi="pl-PL"/>
        </w:rPr>
        <w:t xml:space="preserve"> do kompleksowej organizacji wydarzenia </w:t>
      </w:r>
      <w:r w:rsidR="009A38B7">
        <w:rPr>
          <w:bCs/>
          <w:lang w:val="pl-PL" w:bidi="pl-PL"/>
        </w:rPr>
        <w:t>towarzyszącego</w:t>
      </w:r>
      <w:r w:rsidRPr="009A38B7">
        <w:rPr>
          <w:bCs/>
          <w:lang w:bidi="pl-PL"/>
        </w:rPr>
        <w:t xml:space="preserve"> w formie bankietu</w:t>
      </w:r>
      <w:r w:rsidR="009A38B7">
        <w:rPr>
          <w:bCs/>
          <w:lang w:val="pl-PL" w:bidi="pl-PL"/>
        </w:rPr>
        <w:t xml:space="preserve">, które odbędzie się w dniu 6 grudnia 2021 r. </w:t>
      </w:r>
      <w:r w:rsidR="009A38B7">
        <w:rPr>
          <w:bCs/>
          <w:lang w:bidi="pl-PL"/>
        </w:rPr>
        <w:br/>
      </w:r>
      <w:r w:rsidR="009A38B7" w:rsidRPr="009A38B7">
        <w:rPr>
          <w:bCs/>
          <w:lang w:bidi="pl-PL"/>
        </w:rPr>
        <w:t xml:space="preserve">w godzinach wieczornych </w:t>
      </w:r>
      <w:r w:rsidR="009A38B7">
        <w:rPr>
          <w:bCs/>
          <w:lang w:val="pl-PL" w:bidi="pl-PL"/>
        </w:rPr>
        <w:t xml:space="preserve">w NOSPR, </w:t>
      </w:r>
      <w:r w:rsidRPr="009A38B7">
        <w:rPr>
          <w:bCs/>
          <w:lang w:bidi="pl-PL"/>
        </w:rPr>
        <w:t xml:space="preserve">po koncercie </w:t>
      </w:r>
      <w:r w:rsidR="009A38B7">
        <w:rPr>
          <w:bCs/>
          <w:lang w:val="pl-PL" w:bidi="pl-PL"/>
        </w:rPr>
        <w:t xml:space="preserve">organizowanym przez </w:t>
      </w:r>
      <w:r w:rsidRPr="009A38B7">
        <w:rPr>
          <w:bCs/>
          <w:lang w:bidi="pl-PL"/>
        </w:rPr>
        <w:t xml:space="preserve">NOSPR. </w:t>
      </w:r>
    </w:p>
    <w:p w14:paraId="7EA7BD9F" w14:textId="1B8748FD" w:rsidR="001C1B7A" w:rsidRPr="00537E10" w:rsidRDefault="001C1B7A" w:rsidP="002863A9">
      <w:pPr>
        <w:pStyle w:val="Akapitzlist"/>
        <w:numPr>
          <w:ilvl w:val="0"/>
          <w:numId w:val="29"/>
        </w:numPr>
        <w:spacing w:before="120" w:line="23" w:lineRule="atLeast"/>
        <w:ind w:left="709" w:hanging="284"/>
        <w:jc w:val="both"/>
        <w:rPr>
          <w:bCs/>
          <w:lang w:bidi="pl-PL"/>
        </w:rPr>
      </w:pPr>
      <w:r w:rsidRPr="00537E10">
        <w:rPr>
          <w:bCs/>
          <w:lang w:bidi="pl-PL"/>
        </w:rPr>
        <w:t>Wykonawca będzie świadczył komercyjną sprzedaż usług cateringowych dla organizatorów wydarzeń towarzyszących</w:t>
      </w:r>
      <w:r w:rsidRPr="00537E10" w:rsidDel="00F27451">
        <w:rPr>
          <w:bCs/>
          <w:lang w:bidi="pl-PL"/>
        </w:rPr>
        <w:t xml:space="preserve"> </w:t>
      </w:r>
      <w:r w:rsidRPr="00537E10">
        <w:rPr>
          <w:bCs/>
          <w:lang w:bidi="pl-PL"/>
        </w:rPr>
        <w:t>(np. instytucji z różnych państw, uczestników Szczytu) oraz koordynację ich organizacji lub pośrednictwo w organizacji. Wydarzenia te będą mogły odbywać się w obiekcie MCK</w:t>
      </w:r>
      <w:r w:rsidR="009C6BD1" w:rsidRPr="00537E10">
        <w:rPr>
          <w:bCs/>
          <w:lang w:bidi="pl-PL"/>
        </w:rPr>
        <w:t xml:space="preserve"> w dniach trwania Szczytu</w:t>
      </w:r>
      <w:r w:rsidRPr="00537E10">
        <w:rPr>
          <w:bCs/>
          <w:lang w:bidi="pl-PL"/>
        </w:rPr>
        <w:t xml:space="preserve"> albo poza nim. Terminy organizacji wydarzeń oraz menu będzie indywidualnie uzgadniane przez strony. Kontakt do koordynatora wydarzeń towarzyszących ze strony Wykonawcy będzie dla zainteresowanych dostępny na stronie wydarzenia. Ponadto, Wykonawca </w:t>
      </w:r>
      <w:r w:rsidR="00537E10">
        <w:rPr>
          <w:bCs/>
          <w:lang w:bidi="pl-PL"/>
        </w:rPr>
        <w:br/>
      </w:r>
      <w:r w:rsidRPr="00537E10">
        <w:rPr>
          <w:bCs/>
          <w:lang w:bidi="pl-PL"/>
        </w:rPr>
        <w:t xml:space="preserve">we współpracy z Zamawiającym przygotuje instrukcję dla zainteresowanych organizacją wydarzeń towarzyszących, czy </w:t>
      </w:r>
      <w:r w:rsidR="00961002" w:rsidRPr="00537E10">
        <w:rPr>
          <w:bCs/>
          <w:lang w:bidi="pl-PL"/>
        </w:rPr>
        <w:t>spotkań bilateralnych lub multilateralnych,</w:t>
      </w:r>
      <w:r w:rsidRPr="00537E10">
        <w:rPr>
          <w:bCs/>
          <w:lang w:bidi="pl-PL"/>
        </w:rPr>
        <w:t xml:space="preserve"> która będzie zbiorem wytycznych (np. w kwestii rezerwacji pomieszczeń w MCK).</w:t>
      </w:r>
    </w:p>
    <w:p w14:paraId="0B8C124D" w14:textId="2AF43B3C" w:rsidR="007E1085" w:rsidRDefault="007E1085" w:rsidP="007E1085">
      <w:pPr>
        <w:pStyle w:val="Akapitzlist"/>
        <w:numPr>
          <w:ilvl w:val="0"/>
          <w:numId w:val="6"/>
        </w:numPr>
        <w:spacing w:before="360" w:line="23" w:lineRule="atLeast"/>
        <w:ind w:left="426" w:hanging="426"/>
        <w:jc w:val="both"/>
        <w:rPr>
          <w:b/>
          <w:bCs/>
          <w:color w:val="FF0066"/>
          <w:lang w:val="pl-PL"/>
        </w:rPr>
      </w:pPr>
      <w:r>
        <w:rPr>
          <w:b/>
          <w:bCs/>
          <w:color w:val="FF0066"/>
          <w:lang w:val="pl-PL"/>
        </w:rPr>
        <w:t xml:space="preserve">ZAPEWNIENIE </w:t>
      </w:r>
      <w:r w:rsidRPr="00E95C4E">
        <w:rPr>
          <w:b/>
          <w:bCs/>
          <w:color w:val="FF0066"/>
          <w:lang w:val="pl-PL"/>
        </w:rPr>
        <w:t>OFERTY TURYSTYCZNEJ</w:t>
      </w:r>
    </w:p>
    <w:p w14:paraId="417EC869" w14:textId="1CE45A76" w:rsidR="007E1085" w:rsidRPr="007E1085" w:rsidRDefault="007E1085" w:rsidP="002863A9">
      <w:pPr>
        <w:pStyle w:val="Akapitzlist"/>
        <w:numPr>
          <w:ilvl w:val="0"/>
          <w:numId w:val="29"/>
        </w:numPr>
        <w:spacing w:before="120" w:line="23" w:lineRule="atLeast"/>
        <w:ind w:left="709" w:hanging="284"/>
        <w:jc w:val="both"/>
        <w:rPr>
          <w:bCs/>
          <w:lang w:bidi="pl-PL"/>
        </w:rPr>
      </w:pPr>
      <w:r w:rsidRPr="007E1085">
        <w:rPr>
          <w:bCs/>
          <w:lang w:bidi="pl-PL"/>
        </w:rPr>
        <w:lastRenderedPageBreak/>
        <w:t xml:space="preserve">Wykonawca odpowiedzialny będzie za </w:t>
      </w:r>
      <w:bookmarkStart w:id="3" w:name="bookmark334"/>
      <w:bookmarkEnd w:id="3"/>
      <w:r>
        <w:rPr>
          <w:bCs/>
          <w:lang w:val="pl-PL" w:bidi="pl-PL"/>
        </w:rPr>
        <w:t>przygotowanie</w:t>
      </w:r>
      <w:r w:rsidRPr="007E1085">
        <w:rPr>
          <w:bCs/>
          <w:lang w:bidi="pl-PL"/>
        </w:rPr>
        <w:t xml:space="preserve"> </w:t>
      </w:r>
      <w:r w:rsidR="00FB6698">
        <w:rPr>
          <w:bCs/>
          <w:lang w:val="pl-PL" w:bidi="pl-PL"/>
        </w:rPr>
        <w:t xml:space="preserve">komercyjnej </w:t>
      </w:r>
      <w:r w:rsidRPr="007E1085">
        <w:rPr>
          <w:bCs/>
          <w:lang w:bidi="pl-PL"/>
        </w:rPr>
        <w:t>ofert</w:t>
      </w:r>
      <w:r>
        <w:rPr>
          <w:bCs/>
          <w:lang w:val="pl-PL" w:bidi="pl-PL"/>
        </w:rPr>
        <w:t>y</w:t>
      </w:r>
      <w:r w:rsidRPr="007E1085">
        <w:rPr>
          <w:bCs/>
          <w:lang w:bidi="pl-PL"/>
        </w:rPr>
        <w:t xml:space="preserve"> fakultatywnych wycieczek turystycznych, które będą realizowane przez podmioty wskazane przez Wykonawcę</w:t>
      </w:r>
      <w:r w:rsidR="00FB6698">
        <w:rPr>
          <w:bCs/>
          <w:lang w:val="pl-PL" w:bidi="pl-PL"/>
        </w:rPr>
        <w:t xml:space="preserve"> w dniach 5-11 grudnia 2021 r.</w:t>
      </w:r>
    </w:p>
    <w:p w14:paraId="69C4B428" w14:textId="77777777" w:rsidR="00DD25B5" w:rsidRPr="00E95C4E" w:rsidRDefault="00DD25B5" w:rsidP="002863A9">
      <w:pPr>
        <w:pStyle w:val="Akapitzlist"/>
        <w:numPr>
          <w:ilvl w:val="0"/>
          <w:numId w:val="29"/>
        </w:numPr>
        <w:spacing w:before="120" w:line="23" w:lineRule="atLeast"/>
        <w:ind w:left="709" w:hanging="284"/>
        <w:jc w:val="both"/>
        <w:rPr>
          <w:bCs/>
          <w:lang w:bidi="pl-PL"/>
        </w:rPr>
      </w:pPr>
      <w:bookmarkStart w:id="4" w:name="bookmark335"/>
      <w:bookmarkEnd w:id="4"/>
      <w:r w:rsidRPr="00E95C4E">
        <w:rPr>
          <w:bCs/>
          <w:lang w:bidi="pl-PL"/>
        </w:rPr>
        <w:t xml:space="preserve">Koszt udziału w wycieczkach </w:t>
      </w:r>
      <w:r>
        <w:rPr>
          <w:bCs/>
          <w:lang w:val="pl-PL" w:bidi="pl-PL"/>
        </w:rPr>
        <w:t xml:space="preserve">będą </w:t>
      </w:r>
      <w:r w:rsidRPr="00E95C4E">
        <w:rPr>
          <w:bCs/>
          <w:lang w:bidi="pl-PL"/>
        </w:rPr>
        <w:t xml:space="preserve">indywidualnie </w:t>
      </w:r>
      <w:r>
        <w:rPr>
          <w:bCs/>
          <w:lang w:val="pl-PL" w:bidi="pl-PL"/>
        </w:rPr>
        <w:t xml:space="preserve">ponosić zainteresowani wycieczką </w:t>
      </w:r>
      <w:r w:rsidRPr="00E95C4E">
        <w:rPr>
          <w:bCs/>
          <w:lang w:bidi="pl-PL"/>
        </w:rPr>
        <w:t>uczestnicy</w:t>
      </w:r>
      <w:r>
        <w:rPr>
          <w:bCs/>
          <w:lang w:val="pl-PL" w:bidi="pl-PL"/>
        </w:rPr>
        <w:t xml:space="preserve"> Szczytu.</w:t>
      </w:r>
    </w:p>
    <w:p w14:paraId="05182D8B" w14:textId="3E510572" w:rsidR="00FB6698" w:rsidRPr="00FB6698" w:rsidRDefault="00FB6698" w:rsidP="002863A9">
      <w:pPr>
        <w:pStyle w:val="Akapitzlist"/>
        <w:numPr>
          <w:ilvl w:val="0"/>
          <w:numId w:val="29"/>
        </w:numPr>
        <w:spacing w:before="120" w:line="23" w:lineRule="atLeast"/>
        <w:ind w:left="709" w:hanging="284"/>
        <w:jc w:val="both"/>
        <w:rPr>
          <w:bCs/>
          <w:lang w:bidi="pl-PL"/>
        </w:rPr>
      </w:pPr>
      <w:r w:rsidRPr="00FB6698">
        <w:rPr>
          <w:bCs/>
          <w:lang w:bidi="pl-PL"/>
        </w:rPr>
        <w:t>Wykonawca skoordynuje wszelkie działania związane z obsługą oferty turystycznej, która będzie dostępna</w:t>
      </w:r>
      <w:r w:rsidR="00DD25B5">
        <w:rPr>
          <w:bCs/>
          <w:lang w:val="pl-PL" w:bidi="pl-PL"/>
        </w:rPr>
        <w:t>,</w:t>
      </w:r>
      <w:r w:rsidRPr="00FB6698">
        <w:rPr>
          <w:bCs/>
          <w:lang w:bidi="pl-PL"/>
        </w:rPr>
        <w:t xml:space="preserve"> </w:t>
      </w:r>
      <w:r>
        <w:rPr>
          <w:bCs/>
          <w:lang w:val="pl-PL" w:bidi="pl-PL"/>
        </w:rPr>
        <w:t>m.in</w:t>
      </w:r>
      <w:r w:rsidRPr="00FB6698">
        <w:rPr>
          <w:bCs/>
          <w:lang w:bidi="pl-PL"/>
        </w:rPr>
        <w:t xml:space="preserve"> na stronie wydarzenia i dedykowanej aplikacji zapewnionej przez Zamawiającego</w:t>
      </w:r>
      <w:r>
        <w:rPr>
          <w:bCs/>
          <w:lang w:val="pl-PL" w:bidi="pl-PL"/>
        </w:rPr>
        <w:t>.</w:t>
      </w:r>
    </w:p>
    <w:p w14:paraId="74093FBC" w14:textId="77777777" w:rsidR="00DD25B5" w:rsidRPr="00E95C4E" w:rsidRDefault="00DD25B5" w:rsidP="002863A9">
      <w:pPr>
        <w:pStyle w:val="Akapitzlist"/>
        <w:numPr>
          <w:ilvl w:val="0"/>
          <w:numId w:val="29"/>
        </w:numPr>
        <w:spacing w:before="120" w:line="23" w:lineRule="atLeast"/>
        <w:ind w:left="709" w:hanging="284"/>
        <w:jc w:val="both"/>
        <w:rPr>
          <w:bCs/>
          <w:lang w:bidi="pl-PL"/>
        </w:rPr>
      </w:pPr>
      <w:r w:rsidRPr="00E95C4E">
        <w:rPr>
          <w:bCs/>
          <w:lang w:bidi="pl-PL"/>
        </w:rPr>
        <w:t>Oferta wycieczek powinna być tak przygotowana, by umożliwić ich organizację bez względu na liczbę zainteresowanych (brak minimalnej liczby u</w:t>
      </w:r>
      <w:r>
        <w:rPr>
          <w:bCs/>
          <w:lang w:bidi="pl-PL"/>
        </w:rPr>
        <w:t>czestników)</w:t>
      </w:r>
      <w:r w:rsidRPr="00FB6698">
        <w:rPr>
          <w:bCs/>
          <w:lang w:bidi="pl-PL"/>
        </w:rPr>
        <w:t>.</w:t>
      </w:r>
    </w:p>
    <w:p w14:paraId="655D86AB" w14:textId="39918A30" w:rsidR="00FB6698" w:rsidRPr="00FB6698" w:rsidRDefault="00FB6698" w:rsidP="002863A9">
      <w:pPr>
        <w:pStyle w:val="Akapitzlist"/>
        <w:numPr>
          <w:ilvl w:val="0"/>
          <w:numId w:val="29"/>
        </w:numPr>
        <w:spacing w:before="120" w:line="23" w:lineRule="atLeast"/>
        <w:ind w:left="709" w:hanging="284"/>
        <w:jc w:val="both"/>
        <w:rPr>
          <w:bCs/>
          <w:lang w:bidi="pl-PL"/>
        </w:rPr>
      </w:pPr>
      <w:r>
        <w:rPr>
          <w:bCs/>
          <w:lang w:bidi="pl-PL"/>
        </w:rPr>
        <w:t>Oferta wycieczek</w:t>
      </w:r>
      <w:r w:rsidRPr="00FB6698">
        <w:rPr>
          <w:bCs/>
          <w:lang w:bidi="pl-PL"/>
        </w:rPr>
        <w:t xml:space="preserve"> powinna obejmować nie więcej niż 3 propozycje i umożliwiać prezentację najbardziej atrakcyjnych pod względem turystycznym miejsc</w:t>
      </w:r>
      <w:r>
        <w:rPr>
          <w:bCs/>
          <w:lang w:val="pl-PL" w:bidi="pl-PL"/>
        </w:rPr>
        <w:t xml:space="preserve"> położonych w regionie, jak </w:t>
      </w:r>
      <w:r w:rsidRPr="00FB6698">
        <w:rPr>
          <w:bCs/>
          <w:lang w:bidi="pl-PL"/>
        </w:rPr>
        <w:t>np. Kraków, Wieliczka, Oświęcim, Tarnowskie Góry (w</w:t>
      </w:r>
      <w:r w:rsidR="00537BCE">
        <w:rPr>
          <w:bCs/>
          <w:lang w:bidi="pl-PL"/>
        </w:rPr>
        <w:t>ycieczki całodzienne oraz kilku</w:t>
      </w:r>
      <w:r w:rsidRPr="00FB6698">
        <w:rPr>
          <w:bCs/>
          <w:lang w:bidi="pl-PL"/>
        </w:rPr>
        <w:t>godzinne)</w:t>
      </w:r>
      <w:r>
        <w:rPr>
          <w:bCs/>
          <w:lang w:val="pl-PL" w:bidi="pl-PL"/>
        </w:rPr>
        <w:t>.</w:t>
      </w:r>
    </w:p>
    <w:p w14:paraId="16F0617F" w14:textId="036664BB" w:rsidR="00961002" w:rsidRDefault="008F7248" w:rsidP="00961002">
      <w:pPr>
        <w:pStyle w:val="Akapitzlist"/>
        <w:numPr>
          <w:ilvl w:val="0"/>
          <w:numId w:val="6"/>
        </w:numPr>
        <w:spacing w:before="360" w:line="23" w:lineRule="atLeast"/>
        <w:ind w:left="426" w:hanging="426"/>
        <w:jc w:val="both"/>
        <w:rPr>
          <w:b/>
          <w:bCs/>
          <w:color w:val="FF0066"/>
          <w:lang w:val="pl-PL"/>
        </w:rPr>
      </w:pPr>
      <w:bookmarkStart w:id="5" w:name="bookmark336"/>
      <w:bookmarkStart w:id="6" w:name="bookmark337"/>
      <w:bookmarkStart w:id="7" w:name="bookmark338"/>
      <w:bookmarkStart w:id="8" w:name="bookmark339"/>
      <w:bookmarkEnd w:id="5"/>
      <w:bookmarkEnd w:id="6"/>
      <w:bookmarkEnd w:id="7"/>
      <w:bookmarkEnd w:id="8"/>
      <w:r>
        <w:rPr>
          <w:b/>
          <w:bCs/>
          <w:color w:val="FF0066"/>
          <w:lang w:val="pl-PL"/>
        </w:rPr>
        <w:t>ZAPEWNIENIE</w:t>
      </w:r>
      <w:r w:rsidR="00961002" w:rsidRPr="00961002">
        <w:rPr>
          <w:b/>
          <w:bCs/>
          <w:color w:val="FF0066"/>
          <w:lang w:val="pl-PL"/>
        </w:rPr>
        <w:t xml:space="preserve"> STREFY WYSTAWIENNICZEJ</w:t>
      </w:r>
    </w:p>
    <w:p w14:paraId="49998DA8" w14:textId="7F6F1B15" w:rsidR="00E2020A" w:rsidRPr="00E2020A" w:rsidRDefault="00E2020A" w:rsidP="002863A9">
      <w:pPr>
        <w:pStyle w:val="Akapitzlist"/>
        <w:numPr>
          <w:ilvl w:val="0"/>
          <w:numId w:val="41"/>
        </w:numPr>
        <w:spacing w:before="120" w:line="23" w:lineRule="atLeast"/>
        <w:ind w:left="709" w:hanging="284"/>
        <w:jc w:val="both"/>
        <w:rPr>
          <w:bCs/>
          <w:lang w:val="pl-PL"/>
        </w:rPr>
      </w:pPr>
      <w:r>
        <w:rPr>
          <w:bCs/>
          <w:lang w:val="pl-PL"/>
        </w:rPr>
        <w:t>IGF Village jest</w:t>
      </w:r>
      <w:r w:rsidRPr="004E5852">
        <w:rPr>
          <w:bCs/>
          <w:lang w:val="pl-PL"/>
        </w:rPr>
        <w:t xml:space="preserve"> </w:t>
      </w:r>
      <w:r>
        <w:rPr>
          <w:bCs/>
          <w:lang w:val="pl-PL"/>
        </w:rPr>
        <w:t>miejscem, gdzie</w:t>
      </w:r>
      <w:r w:rsidRPr="004E5852">
        <w:rPr>
          <w:bCs/>
          <w:lang w:val="pl-PL"/>
        </w:rPr>
        <w:t xml:space="preserve"> </w:t>
      </w:r>
      <w:r w:rsidRPr="00E2020A">
        <w:rPr>
          <w:bCs/>
          <w:lang w:val="pl-PL"/>
        </w:rPr>
        <w:t xml:space="preserve">zainteresowani interesariusze mogą </w:t>
      </w:r>
      <w:r w:rsidR="00771C20">
        <w:rPr>
          <w:bCs/>
          <w:lang w:val="pl-PL"/>
        </w:rPr>
        <w:t>prezentować</w:t>
      </w:r>
      <w:r w:rsidRPr="00E2020A">
        <w:rPr>
          <w:bCs/>
          <w:lang w:val="pl-PL"/>
        </w:rPr>
        <w:t xml:space="preserve"> istotne informacje o swoich działaniach związanych z zarządzaniem Internetem</w:t>
      </w:r>
      <w:r>
        <w:rPr>
          <w:bCs/>
          <w:lang w:val="pl-PL"/>
        </w:rPr>
        <w:t>.</w:t>
      </w:r>
      <w:r w:rsidRPr="00E2020A">
        <w:rPr>
          <w:bCs/>
          <w:lang w:val="pl-PL"/>
        </w:rPr>
        <w:t xml:space="preserve"> IGF Village składa się z</w:t>
      </w:r>
      <w:r>
        <w:rPr>
          <w:bCs/>
          <w:lang w:val="pl-PL"/>
        </w:rPr>
        <w:t xml:space="preserve">e stoik </w:t>
      </w:r>
      <w:r w:rsidRPr="00E2020A">
        <w:rPr>
          <w:bCs/>
          <w:lang w:val="pl-PL"/>
        </w:rPr>
        <w:t>wystawowych</w:t>
      </w:r>
      <w:r>
        <w:rPr>
          <w:bCs/>
          <w:lang w:val="pl-PL"/>
        </w:rPr>
        <w:t xml:space="preserve">, które mają charakter niekomercyjny, przydzielanych przez ONZ </w:t>
      </w:r>
      <w:r>
        <w:rPr>
          <w:bCs/>
          <w:lang w:val="pl-PL"/>
        </w:rPr>
        <w:lastRenderedPageBreak/>
        <w:t xml:space="preserve">- </w:t>
      </w:r>
      <w:r w:rsidRPr="00E2020A">
        <w:rPr>
          <w:bCs/>
          <w:lang w:val="pl-PL"/>
        </w:rPr>
        <w:t>z poszanowaniem równowagi między zainteresowanymi stronami i różnorodnością regionalną, a także</w:t>
      </w:r>
      <w:r>
        <w:rPr>
          <w:bCs/>
          <w:lang w:val="pl-PL"/>
        </w:rPr>
        <w:t xml:space="preserve"> biorąc pod uwagę</w:t>
      </w:r>
      <w:r w:rsidRPr="00E2020A">
        <w:rPr>
          <w:bCs/>
          <w:lang w:val="pl-PL"/>
        </w:rPr>
        <w:t xml:space="preserve"> znaczeni</w:t>
      </w:r>
      <w:r>
        <w:rPr>
          <w:bCs/>
          <w:lang w:val="pl-PL"/>
        </w:rPr>
        <w:t>e</w:t>
      </w:r>
      <w:r w:rsidRPr="00E2020A">
        <w:rPr>
          <w:bCs/>
          <w:lang w:val="pl-PL"/>
        </w:rPr>
        <w:t xml:space="preserve"> </w:t>
      </w:r>
      <w:r>
        <w:rPr>
          <w:bCs/>
          <w:lang w:val="pl-PL"/>
        </w:rPr>
        <w:t xml:space="preserve">przedmiotu </w:t>
      </w:r>
      <w:r w:rsidRPr="00E2020A">
        <w:rPr>
          <w:bCs/>
          <w:lang w:val="pl-PL"/>
        </w:rPr>
        <w:t xml:space="preserve">działalności wystawienniczej dla zarządzania Internetem. </w:t>
      </w:r>
      <w:r>
        <w:rPr>
          <w:bCs/>
          <w:lang w:val="pl-PL"/>
        </w:rPr>
        <w:t>Liczba stoik jest ograniczona</w:t>
      </w:r>
      <w:r w:rsidRPr="00E2020A">
        <w:rPr>
          <w:bCs/>
          <w:lang w:val="pl-PL"/>
        </w:rPr>
        <w:t>.</w:t>
      </w:r>
      <w:r w:rsidR="00F12DF5">
        <w:rPr>
          <w:bCs/>
          <w:lang w:val="pl-PL"/>
        </w:rPr>
        <w:t xml:space="preserve"> Informacja o zaakceptowanych przez ONZ podmiotach, wraz z ich logotypami, zostanie przekazana przez Zamawiającego do Wykonawcy </w:t>
      </w:r>
      <w:r w:rsidR="00F12DF5" w:rsidRPr="00F12DF5">
        <w:rPr>
          <w:bCs/>
          <w:lang w:val="pl-PL"/>
        </w:rPr>
        <w:t>w terminie umożliwiającym właściwą realizację zamówienia</w:t>
      </w:r>
      <w:r w:rsidR="00F12DF5">
        <w:rPr>
          <w:bCs/>
          <w:lang w:val="pl-PL"/>
        </w:rPr>
        <w:t>.</w:t>
      </w:r>
    </w:p>
    <w:p w14:paraId="7DCEB2F3" w14:textId="724122D7" w:rsidR="004E5852" w:rsidRDefault="0082224C" w:rsidP="002863A9">
      <w:pPr>
        <w:pStyle w:val="Akapitzlist"/>
        <w:numPr>
          <w:ilvl w:val="0"/>
          <w:numId w:val="41"/>
        </w:numPr>
        <w:spacing w:before="120" w:line="23" w:lineRule="atLeast"/>
        <w:ind w:left="709" w:hanging="284"/>
        <w:jc w:val="both"/>
        <w:rPr>
          <w:bCs/>
          <w:lang w:val="pl-PL"/>
        </w:rPr>
      </w:pPr>
      <w:r w:rsidRPr="0082224C">
        <w:rPr>
          <w:bCs/>
          <w:lang w:val="pl-PL"/>
        </w:rPr>
        <w:t>Wykonawca</w:t>
      </w:r>
      <w:r w:rsidR="00F12DF5">
        <w:rPr>
          <w:bCs/>
          <w:lang w:val="pl-PL"/>
        </w:rPr>
        <w:t xml:space="preserve"> - w uzgodnieniu z Zamawiającym - </w:t>
      </w:r>
      <w:r w:rsidRPr="0082224C">
        <w:rPr>
          <w:bCs/>
          <w:lang w:val="pl-PL"/>
        </w:rPr>
        <w:t>zaprojektuje aranżację przestrzenną</w:t>
      </w:r>
      <w:r w:rsidR="00F12DF5">
        <w:rPr>
          <w:bCs/>
          <w:lang w:val="pl-PL"/>
        </w:rPr>
        <w:t xml:space="preserve"> </w:t>
      </w:r>
      <w:r w:rsidR="009A38B7">
        <w:rPr>
          <w:bCs/>
          <w:lang w:val="pl-PL"/>
        </w:rPr>
        <w:br/>
      </w:r>
      <w:r w:rsidR="00F12DF5" w:rsidRPr="00F12DF5">
        <w:rPr>
          <w:bCs/>
          <w:lang w:val="pl-PL"/>
        </w:rPr>
        <w:t>w formie wizualizacji</w:t>
      </w:r>
      <w:r w:rsidR="00F12DF5">
        <w:rPr>
          <w:bCs/>
          <w:lang w:val="pl-PL"/>
        </w:rPr>
        <w:t xml:space="preserve"> i </w:t>
      </w:r>
      <w:r w:rsidRPr="0082224C">
        <w:rPr>
          <w:bCs/>
          <w:lang w:val="pl-PL"/>
        </w:rPr>
        <w:t>zbuduje strefę wystawienniczą („IGF Village”)</w:t>
      </w:r>
      <w:r w:rsidR="00E2020A">
        <w:rPr>
          <w:bCs/>
          <w:lang w:val="pl-PL"/>
        </w:rPr>
        <w:t xml:space="preserve"> składającą się </w:t>
      </w:r>
      <w:r w:rsidR="009A38B7">
        <w:rPr>
          <w:bCs/>
          <w:lang w:val="pl-PL"/>
        </w:rPr>
        <w:br/>
      </w:r>
      <w:r w:rsidR="00E2020A">
        <w:rPr>
          <w:bCs/>
          <w:lang w:val="pl-PL"/>
        </w:rPr>
        <w:t xml:space="preserve">z 55 identycznych stoisk wystawienniczych, </w:t>
      </w:r>
      <w:r w:rsidR="004E5852">
        <w:rPr>
          <w:bCs/>
          <w:lang w:val="pl-PL"/>
        </w:rPr>
        <w:t>której w</w:t>
      </w:r>
      <w:r w:rsidRPr="0082224C">
        <w:rPr>
          <w:bCs/>
          <w:lang w:val="pl-PL"/>
        </w:rPr>
        <w:t>iększ</w:t>
      </w:r>
      <w:r w:rsidR="004E5852">
        <w:rPr>
          <w:bCs/>
          <w:lang w:val="pl-PL"/>
        </w:rPr>
        <w:t xml:space="preserve">a cześć będzie </w:t>
      </w:r>
      <w:r w:rsidRPr="0082224C">
        <w:rPr>
          <w:bCs/>
          <w:lang w:val="pl-PL"/>
        </w:rPr>
        <w:t xml:space="preserve">znajdować się będzie w holu dolnym obiektu MCK. </w:t>
      </w:r>
    </w:p>
    <w:p w14:paraId="5DDB64A2" w14:textId="2E03C67D" w:rsidR="005B021E" w:rsidRPr="005B021E" w:rsidRDefault="00771C20" w:rsidP="002863A9">
      <w:pPr>
        <w:pStyle w:val="Akapitzlist"/>
        <w:numPr>
          <w:ilvl w:val="0"/>
          <w:numId w:val="41"/>
        </w:numPr>
        <w:spacing w:before="120" w:line="23" w:lineRule="atLeast"/>
        <w:ind w:left="709" w:hanging="284"/>
        <w:jc w:val="both"/>
        <w:rPr>
          <w:bCs/>
          <w:lang w:val="pl-PL"/>
        </w:rPr>
      </w:pPr>
      <w:r>
        <w:rPr>
          <w:bCs/>
          <w:lang w:val="pl-PL"/>
        </w:rPr>
        <w:t>W</w:t>
      </w:r>
      <w:r w:rsidR="005B021E">
        <w:rPr>
          <w:bCs/>
          <w:lang w:val="pl-PL"/>
        </w:rPr>
        <w:t>ykonawca zapewni wykonanie sto</w:t>
      </w:r>
      <w:r>
        <w:rPr>
          <w:bCs/>
          <w:lang w:val="pl-PL"/>
        </w:rPr>
        <w:t>i</w:t>
      </w:r>
      <w:r w:rsidR="005B021E">
        <w:rPr>
          <w:bCs/>
          <w:lang w:val="pl-PL"/>
        </w:rPr>
        <w:t>s</w:t>
      </w:r>
      <w:r>
        <w:rPr>
          <w:bCs/>
          <w:lang w:val="pl-PL"/>
        </w:rPr>
        <w:t>k</w:t>
      </w:r>
      <w:r w:rsidR="00E2020A">
        <w:rPr>
          <w:bCs/>
          <w:lang w:val="pl-PL"/>
        </w:rPr>
        <w:t xml:space="preserve"> wystawiennicz</w:t>
      </w:r>
      <w:r>
        <w:rPr>
          <w:bCs/>
          <w:lang w:val="pl-PL"/>
        </w:rPr>
        <w:t>ych</w:t>
      </w:r>
      <w:r w:rsidR="00E2020A">
        <w:rPr>
          <w:bCs/>
          <w:lang w:val="pl-PL"/>
        </w:rPr>
        <w:t xml:space="preserve"> </w:t>
      </w:r>
      <w:r w:rsidR="00E2020A" w:rsidRPr="00E2020A">
        <w:rPr>
          <w:bCs/>
          <w:lang w:val="pl-PL"/>
        </w:rPr>
        <w:t>z konstrukcji aluminiowej</w:t>
      </w:r>
      <w:r>
        <w:rPr>
          <w:bCs/>
          <w:lang w:val="pl-PL"/>
        </w:rPr>
        <w:t xml:space="preserve"> (w systemie octanorm lub równoważnym o wymiarach 2 x 3 </w:t>
      </w:r>
      <w:r w:rsidR="00F668BF">
        <w:rPr>
          <w:bCs/>
          <w:lang w:val="pl-PL"/>
        </w:rPr>
        <w:t>x 2</w:t>
      </w:r>
      <w:r w:rsidR="00822260">
        <w:rPr>
          <w:bCs/>
          <w:lang w:val="pl-PL"/>
        </w:rPr>
        <w:t>,5</w:t>
      </w:r>
      <w:r w:rsidR="00F668BF">
        <w:rPr>
          <w:bCs/>
          <w:lang w:val="pl-PL"/>
        </w:rPr>
        <w:t xml:space="preserve"> </w:t>
      </w:r>
      <w:r>
        <w:rPr>
          <w:bCs/>
          <w:lang w:val="pl-PL"/>
        </w:rPr>
        <w:t xml:space="preserve">m) oraz ich </w:t>
      </w:r>
      <w:r w:rsidR="00AA7AA1">
        <w:rPr>
          <w:bCs/>
          <w:lang w:val="pl-PL"/>
        </w:rPr>
        <w:t>wyposażeni</w:t>
      </w:r>
      <w:r w:rsidR="00E2020A">
        <w:rPr>
          <w:bCs/>
          <w:lang w:val="pl-PL"/>
        </w:rPr>
        <w:t xml:space="preserve">e </w:t>
      </w:r>
      <w:r w:rsidR="00E2020A" w:rsidRPr="00E2020A">
        <w:rPr>
          <w:bCs/>
          <w:lang w:val="pl-PL"/>
        </w:rPr>
        <w:t>w ścianki</w:t>
      </w:r>
      <w:r w:rsidR="00AA7AA1">
        <w:rPr>
          <w:bCs/>
          <w:lang w:val="pl-PL"/>
        </w:rPr>
        <w:t xml:space="preserve"> (uwzględniające logotyp wydarzenia)</w:t>
      </w:r>
      <w:r w:rsidR="00E2020A" w:rsidRPr="00E2020A">
        <w:rPr>
          <w:bCs/>
          <w:lang w:val="pl-PL"/>
        </w:rPr>
        <w:t>, wykładzinę, fryz z nazwą</w:t>
      </w:r>
      <w:r w:rsidR="00F12DF5">
        <w:rPr>
          <w:bCs/>
          <w:lang w:val="pl-PL"/>
        </w:rPr>
        <w:t xml:space="preserve"> podmiotu wystawienniczego</w:t>
      </w:r>
      <w:r w:rsidR="00E2020A" w:rsidRPr="00E2020A">
        <w:rPr>
          <w:bCs/>
          <w:lang w:val="pl-PL"/>
        </w:rPr>
        <w:t xml:space="preserve">, </w:t>
      </w:r>
      <w:r w:rsidRPr="00771C20">
        <w:rPr>
          <w:bCs/>
          <w:lang w:val="pl-PL"/>
        </w:rPr>
        <w:t xml:space="preserve">ladę recepcyjną </w:t>
      </w:r>
      <w:r w:rsidR="00F12DF5">
        <w:rPr>
          <w:bCs/>
          <w:lang w:val="pl-PL"/>
        </w:rPr>
        <w:t>o wymiarach</w:t>
      </w:r>
      <w:r w:rsidRPr="00771C20">
        <w:rPr>
          <w:bCs/>
          <w:lang w:val="pl-PL"/>
        </w:rPr>
        <w:t xml:space="preserve"> 1</w:t>
      </w:r>
      <w:r>
        <w:rPr>
          <w:bCs/>
          <w:lang w:val="pl-PL"/>
        </w:rPr>
        <w:t xml:space="preserve"> </w:t>
      </w:r>
      <w:r w:rsidRPr="00771C20">
        <w:rPr>
          <w:bCs/>
          <w:lang w:val="pl-PL"/>
        </w:rPr>
        <w:t>m x 0,5</w:t>
      </w:r>
      <w:r>
        <w:rPr>
          <w:bCs/>
          <w:lang w:val="pl-PL"/>
        </w:rPr>
        <w:t xml:space="preserve"> </w:t>
      </w:r>
      <w:r w:rsidRPr="00771C20">
        <w:rPr>
          <w:bCs/>
          <w:lang w:val="pl-PL"/>
        </w:rPr>
        <w:t>m x 1</w:t>
      </w:r>
      <w:r>
        <w:rPr>
          <w:bCs/>
          <w:lang w:val="pl-PL"/>
        </w:rPr>
        <w:t xml:space="preserve"> </w:t>
      </w:r>
      <w:r w:rsidRPr="00771C20">
        <w:rPr>
          <w:bCs/>
          <w:lang w:val="pl-PL"/>
        </w:rPr>
        <w:t>m</w:t>
      </w:r>
      <w:r w:rsidR="00F12DF5">
        <w:rPr>
          <w:bCs/>
          <w:lang w:val="pl-PL"/>
        </w:rPr>
        <w:t xml:space="preserve"> (</w:t>
      </w:r>
      <w:r w:rsidRPr="00771C20">
        <w:rPr>
          <w:bCs/>
          <w:lang w:val="pl-PL"/>
        </w:rPr>
        <w:t>wykonaną z płyty laminowanej w kolorze białym</w:t>
      </w:r>
      <w:r w:rsidR="00F12DF5">
        <w:rPr>
          <w:bCs/>
          <w:lang w:val="pl-PL"/>
        </w:rPr>
        <w:t>),</w:t>
      </w:r>
      <w:r w:rsidRPr="00771C20">
        <w:rPr>
          <w:bCs/>
          <w:lang w:val="pl-PL"/>
        </w:rPr>
        <w:t xml:space="preserve"> </w:t>
      </w:r>
      <w:r w:rsidR="00E2020A" w:rsidRPr="00E2020A">
        <w:rPr>
          <w:bCs/>
          <w:lang w:val="pl-PL"/>
        </w:rPr>
        <w:t>zamykaną</w:t>
      </w:r>
      <w:r w:rsidR="00F12DF5">
        <w:rPr>
          <w:bCs/>
          <w:lang w:val="pl-PL"/>
        </w:rPr>
        <w:t xml:space="preserve"> standardową</w:t>
      </w:r>
      <w:r w:rsidR="00E2020A" w:rsidRPr="00E2020A">
        <w:rPr>
          <w:bCs/>
          <w:lang w:val="pl-PL"/>
        </w:rPr>
        <w:t xml:space="preserve"> szafkę</w:t>
      </w:r>
      <w:r w:rsidR="00F12DF5">
        <w:rPr>
          <w:bCs/>
          <w:lang w:val="pl-PL"/>
        </w:rPr>
        <w:t>,</w:t>
      </w:r>
      <w:r w:rsidR="00E2020A" w:rsidRPr="00E2020A">
        <w:rPr>
          <w:bCs/>
          <w:lang w:val="pl-PL"/>
        </w:rPr>
        <w:t xml:space="preserve"> mały stolik z 2 krzesłami, prąd, gniazdko, oś</w:t>
      </w:r>
      <w:r w:rsidR="00E2020A">
        <w:rPr>
          <w:bCs/>
          <w:lang w:val="pl-PL"/>
        </w:rPr>
        <w:t>wietlenie oraz kosz na śmieci.</w:t>
      </w:r>
      <w:r w:rsidR="005B021E">
        <w:rPr>
          <w:bCs/>
          <w:lang w:val="pl-PL"/>
        </w:rPr>
        <w:t xml:space="preserve"> </w:t>
      </w:r>
    </w:p>
    <w:p w14:paraId="461E2D97" w14:textId="510A28CE" w:rsidR="00F12DF5" w:rsidRDefault="00F12DF5" w:rsidP="002863A9">
      <w:pPr>
        <w:pStyle w:val="Akapitzlist"/>
        <w:numPr>
          <w:ilvl w:val="0"/>
          <w:numId w:val="41"/>
        </w:numPr>
        <w:spacing w:before="120" w:line="23" w:lineRule="atLeast"/>
        <w:ind w:left="709" w:hanging="284"/>
        <w:jc w:val="both"/>
        <w:rPr>
          <w:bCs/>
          <w:lang w:val="pl-PL"/>
        </w:rPr>
      </w:pPr>
      <w:r w:rsidRPr="004E5852">
        <w:rPr>
          <w:bCs/>
          <w:lang w:val="pl-PL"/>
        </w:rPr>
        <w:t>Zamawiający zastrzega, że może zrezygnować z maksymalnie 10 stoisk wy</w:t>
      </w:r>
      <w:r w:rsidR="005B021E">
        <w:rPr>
          <w:bCs/>
          <w:lang w:val="pl-PL"/>
        </w:rPr>
        <w:t>stawienniczych</w:t>
      </w:r>
      <w:r w:rsidRPr="004E5852">
        <w:rPr>
          <w:bCs/>
          <w:lang w:val="pl-PL"/>
        </w:rPr>
        <w:t>. Stosowną informację Zamawiaj</w:t>
      </w:r>
      <w:r w:rsidR="005B021E">
        <w:rPr>
          <w:bCs/>
          <w:lang w:val="pl-PL"/>
        </w:rPr>
        <w:t xml:space="preserve">ący przekaże Wykonawcy </w:t>
      </w:r>
      <w:r w:rsidR="009A38B7">
        <w:rPr>
          <w:bCs/>
          <w:lang w:val="pl-PL"/>
        </w:rPr>
        <w:br/>
      </w:r>
      <w:r w:rsidR="005B021E" w:rsidRPr="005B021E">
        <w:rPr>
          <w:bCs/>
          <w:lang w:val="pl-PL"/>
        </w:rPr>
        <w:t xml:space="preserve">w terminie umożliwiającym właściwą realizację zamówienia przed dniem rozpoczęcia </w:t>
      </w:r>
      <w:r w:rsidR="005B021E">
        <w:rPr>
          <w:bCs/>
          <w:lang w:val="pl-PL"/>
        </w:rPr>
        <w:t>Szczytu. Uz</w:t>
      </w:r>
      <w:r w:rsidR="005B021E" w:rsidRPr="005B021E">
        <w:rPr>
          <w:bCs/>
          <w:lang w:val="pl-PL"/>
        </w:rPr>
        <w:t>godnione zmiany ilościowe Wykonawca uwzględni w końcowym rozliczeniu przedmiotu umowy.</w:t>
      </w:r>
    </w:p>
    <w:p w14:paraId="6D496BCA" w14:textId="0F6A21CB" w:rsidR="005C73AC" w:rsidRDefault="005C73AC" w:rsidP="002863A9">
      <w:pPr>
        <w:pStyle w:val="Akapitzlist"/>
        <w:numPr>
          <w:ilvl w:val="0"/>
          <w:numId w:val="41"/>
        </w:numPr>
        <w:spacing w:before="120" w:line="23" w:lineRule="atLeast"/>
        <w:ind w:left="709" w:hanging="284"/>
        <w:jc w:val="both"/>
        <w:rPr>
          <w:bCs/>
          <w:lang w:val="pl-PL"/>
        </w:rPr>
      </w:pPr>
      <w:r w:rsidRPr="005C73AC">
        <w:rPr>
          <w:bCs/>
          <w:lang w:val="pl-PL"/>
        </w:rPr>
        <w:lastRenderedPageBreak/>
        <w:t xml:space="preserve">Ponadto, Wykonawca </w:t>
      </w:r>
      <w:r>
        <w:rPr>
          <w:bCs/>
          <w:lang w:val="pl-PL"/>
        </w:rPr>
        <w:t>- w uzgodnieniu</w:t>
      </w:r>
      <w:r w:rsidRPr="005C73AC">
        <w:rPr>
          <w:bCs/>
          <w:lang w:val="pl-PL"/>
        </w:rPr>
        <w:t xml:space="preserve"> z Zamawiającym </w:t>
      </w:r>
      <w:r>
        <w:rPr>
          <w:bCs/>
          <w:lang w:val="pl-PL"/>
        </w:rPr>
        <w:t>-</w:t>
      </w:r>
      <w:r w:rsidRPr="005C73AC">
        <w:rPr>
          <w:bCs/>
          <w:lang w:val="pl-PL"/>
        </w:rPr>
        <w:t xml:space="preserve"> opracuje cennik dodatkowego</w:t>
      </w:r>
      <w:r>
        <w:rPr>
          <w:bCs/>
          <w:lang w:val="pl-PL"/>
        </w:rPr>
        <w:t xml:space="preserve">, płatnego </w:t>
      </w:r>
      <w:r w:rsidRPr="005C73AC">
        <w:rPr>
          <w:bCs/>
          <w:lang w:val="pl-PL"/>
        </w:rPr>
        <w:t>wyposażenia dla wystawców. Cennik obejmować będzie możliwość wypożyczenia takich elementów, jak stojące monitory, laptopy, usługa dodatkowego wieloformatowego druku, witryny wystawowe na materiały.</w:t>
      </w:r>
    </w:p>
    <w:p w14:paraId="1153D1C7" w14:textId="3869B3D7" w:rsidR="00866B49" w:rsidRPr="005C73AC" w:rsidRDefault="00866B49" w:rsidP="002863A9">
      <w:pPr>
        <w:pStyle w:val="Akapitzlist"/>
        <w:numPr>
          <w:ilvl w:val="0"/>
          <w:numId w:val="41"/>
        </w:numPr>
        <w:spacing w:before="120" w:line="23" w:lineRule="atLeast"/>
        <w:ind w:left="709" w:hanging="284"/>
        <w:jc w:val="both"/>
        <w:rPr>
          <w:bCs/>
          <w:lang w:val="pl-PL"/>
        </w:rPr>
      </w:pPr>
      <w:r>
        <w:rPr>
          <w:bCs/>
          <w:lang w:val="pl-PL"/>
        </w:rPr>
        <w:t xml:space="preserve">W celu zapobieżenia wypadkom, cała infrastruktura kablowa, przebiegająca </w:t>
      </w:r>
      <w:r w:rsidR="008603E4">
        <w:rPr>
          <w:bCs/>
          <w:lang w:val="pl-PL"/>
        </w:rPr>
        <w:br/>
      </w:r>
      <w:r>
        <w:rPr>
          <w:bCs/>
          <w:lang w:val="pl-PL"/>
        </w:rPr>
        <w:t>po podłogach musi być zabezpieczona kanałami najazdowymi.</w:t>
      </w:r>
    </w:p>
    <w:p w14:paraId="2A29479D" w14:textId="2DB5E6BF" w:rsidR="00F83A07" w:rsidRDefault="00F83A07" w:rsidP="00F83A07">
      <w:pPr>
        <w:pStyle w:val="Akapitzlist"/>
        <w:numPr>
          <w:ilvl w:val="0"/>
          <w:numId w:val="6"/>
        </w:numPr>
        <w:spacing w:before="360" w:line="23" w:lineRule="atLeast"/>
        <w:ind w:left="426" w:hanging="426"/>
        <w:jc w:val="both"/>
        <w:rPr>
          <w:b/>
          <w:bCs/>
          <w:color w:val="FF0066"/>
          <w:lang w:val="pl-PL"/>
        </w:rPr>
      </w:pPr>
      <w:r w:rsidRPr="00F83A07">
        <w:rPr>
          <w:b/>
          <w:bCs/>
          <w:color w:val="FF0066"/>
          <w:lang w:val="pl-PL"/>
        </w:rPr>
        <w:t>ZAPEWNIENIE TŁUMACZEŃ USTNYCH</w:t>
      </w:r>
    </w:p>
    <w:p w14:paraId="051EE756" w14:textId="4F31A26F" w:rsidR="001B7149" w:rsidRPr="00AE0D28" w:rsidRDefault="001B7149" w:rsidP="002863A9">
      <w:pPr>
        <w:pStyle w:val="Akapitzlist"/>
        <w:numPr>
          <w:ilvl w:val="0"/>
          <w:numId w:val="23"/>
        </w:numPr>
        <w:spacing w:before="240" w:line="23" w:lineRule="atLeast"/>
        <w:ind w:left="850" w:hanging="425"/>
        <w:jc w:val="both"/>
        <w:rPr>
          <w:b/>
          <w:bCs/>
          <w:color w:val="FF0066"/>
          <w:lang w:val="pl-PL"/>
        </w:rPr>
      </w:pPr>
      <w:r>
        <w:rPr>
          <w:b/>
          <w:bCs/>
          <w:color w:val="FF0066"/>
          <w:lang w:val="pl-PL"/>
        </w:rPr>
        <w:t>Wymagania ogólne</w:t>
      </w:r>
    </w:p>
    <w:p w14:paraId="791B6C14" w14:textId="68A3D3A2" w:rsidR="00F12D46" w:rsidRPr="001B7149" w:rsidRDefault="00F12D46" w:rsidP="002863A9">
      <w:pPr>
        <w:pStyle w:val="Akapitzlist"/>
        <w:numPr>
          <w:ilvl w:val="0"/>
          <w:numId w:val="24"/>
        </w:numPr>
        <w:spacing w:before="120" w:after="120" w:line="23" w:lineRule="atLeast"/>
        <w:ind w:left="1276" w:hanging="425"/>
        <w:jc w:val="both"/>
      </w:pPr>
      <w:r w:rsidRPr="001B7149">
        <w:t>Wykonawca będzie odpowiedzialny za zapewnienie usługi tłumaczeń ustn</w:t>
      </w:r>
      <w:r w:rsidR="002B2F52">
        <w:rPr>
          <w:lang w:val="pl-PL"/>
        </w:rPr>
        <w:t>ych</w:t>
      </w:r>
      <w:r w:rsidRPr="001B7149">
        <w:t xml:space="preserve"> symultanicznych i konsekutywnych na potrzeby odbywających się sesji</w:t>
      </w:r>
      <w:r w:rsidR="00822260">
        <w:rPr>
          <w:lang w:val="pl-PL"/>
        </w:rPr>
        <w:t xml:space="preserve"> </w:t>
      </w:r>
      <w:r w:rsidR="0096642D">
        <w:rPr>
          <w:lang w:val="pl-PL"/>
        </w:rPr>
        <w:br/>
      </w:r>
      <w:r w:rsidR="00822260">
        <w:rPr>
          <w:lang w:val="pl-PL"/>
        </w:rPr>
        <w:t>i warsztatów</w:t>
      </w:r>
      <w:r w:rsidRPr="001B7149">
        <w:t xml:space="preserve">, </w:t>
      </w:r>
      <w:r w:rsidR="002B2F52" w:rsidRPr="002B2F52">
        <w:rPr>
          <w:lang w:val="pl-PL"/>
        </w:rPr>
        <w:t>a także zapewnienie odpowiedniego sprzętu technicznego niezbędnego do realizacji usługi</w:t>
      </w:r>
      <w:r w:rsidR="002B2F52">
        <w:rPr>
          <w:lang w:val="pl-PL"/>
        </w:rPr>
        <w:t xml:space="preserve"> wskazanego</w:t>
      </w:r>
      <w:r w:rsidR="000A579F">
        <w:rPr>
          <w:lang w:val="pl-PL"/>
        </w:rPr>
        <w:t xml:space="preserve"> w załączniku nr </w:t>
      </w:r>
      <w:r w:rsidR="00061C57">
        <w:rPr>
          <w:lang w:val="pl-PL"/>
        </w:rPr>
        <w:t>3</w:t>
      </w:r>
      <w:r w:rsidR="002B2F52" w:rsidRPr="002B2F52">
        <w:rPr>
          <w:lang w:val="pl-PL"/>
        </w:rPr>
        <w:t xml:space="preserve"> do SOPZ</w:t>
      </w:r>
      <w:r w:rsidR="002B2F52">
        <w:rPr>
          <w:lang w:val="pl-PL"/>
        </w:rPr>
        <w:t>,</w:t>
      </w:r>
      <w:r w:rsidR="002B2F52" w:rsidRPr="002B2F52">
        <w:rPr>
          <w:lang w:val="pl-PL"/>
        </w:rPr>
        <w:t xml:space="preserve"> </w:t>
      </w:r>
      <w:r w:rsidRPr="001B7149">
        <w:t>zgodnie z poniższym harmonogramem</w:t>
      </w:r>
      <w:r w:rsidRPr="004001AE">
        <w:t xml:space="preserve">, gdzie znak „x” oznacza dzień świadczenia danego rodzaju usługi </w:t>
      </w:r>
      <w:r w:rsidRPr="001B7149">
        <w:t>tłumaczeniowej</w:t>
      </w:r>
      <w:r w:rsidRPr="004001AE">
        <w:t>:</w:t>
      </w:r>
    </w:p>
    <w:tbl>
      <w:tblPr>
        <w:tblW w:w="6379" w:type="dxa"/>
        <w:tblInd w:w="1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708"/>
        <w:gridCol w:w="709"/>
        <w:gridCol w:w="709"/>
        <w:gridCol w:w="709"/>
        <w:gridCol w:w="708"/>
      </w:tblGrid>
      <w:tr w:rsidR="00F12D46" w:rsidRPr="007B4B04" w14:paraId="70D28CA2" w14:textId="77777777" w:rsidTr="00A50685">
        <w:trPr>
          <w:cantSplit/>
          <w:trHeight w:val="946"/>
        </w:trPr>
        <w:tc>
          <w:tcPr>
            <w:tcW w:w="2836" w:type="dxa"/>
            <w:tcBorders>
              <w:tl2br w:val="single" w:sz="4" w:space="0" w:color="auto"/>
            </w:tcBorders>
            <w:shd w:val="clear" w:color="auto" w:fill="FF6699"/>
            <w:tcMar>
              <w:top w:w="15" w:type="dxa"/>
              <w:left w:w="77" w:type="dxa"/>
              <w:bottom w:w="0" w:type="dxa"/>
              <w:right w:w="77" w:type="dxa"/>
            </w:tcMar>
            <w:vAlign w:val="bottom"/>
          </w:tcPr>
          <w:p w14:paraId="60D1D689" w14:textId="0662A499" w:rsidR="00F12D46" w:rsidRPr="007B4B04" w:rsidRDefault="00F12D46" w:rsidP="00F12D46">
            <w:pPr>
              <w:rPr>
                <w:b/>
                <w:i/>
                <w:sz w:val="20"/>
                <w:szCs w:val="20"/>
              </w:rPr>
            </w:pPr>
            <w:r w:rsidRPr="007B4B04">
              <w:rPr>
                <w:b/>
                <w:i/>
                <w:sz w:val="20"/>
                <w:szCs w:val="20"/>
              </w:rPr>
              <w:t xml:space="preserve">Rodzaj           </w:t>
            </w:r>
            <w:r>
              <w:rPr>
                <w:b/>
                <w:i/>
                <w:sz w:val="20"/>
                <w:szCs w:val="20"/>
              </w:rPr>
              <w:t xml:space="preserve">         </w:t>
            </w:r>
            <w:r w:rsidRPr="007B4B04">
              <w:rPr>
                <w:b/>
                <w:i/>
                <w:sz w:val="20"/>
                <w:szCs w:val="20"/>
              </w:rPr>
              <w:t>Dzień usługi</w:t>
            </w:r>
            <w:r w:rsidRPr="007B4B04">
              <w:rPr>
                <w:b/>
                <w:i/>
                <w:sz w:val="20"/>
                <w:szCs w:val="20"/>
              </w:rPr>
              <w:br/>
              <w:t xml:space="preserve">usługi </w:t>
            </w:r>
            <w:r w:rsidRPr="007B4B04">
              <w:rPr>
                <w:b/>
                <w:i/>
                <w:sz w:val="20"/>
                <w:szCs w:val="20"/>
              </w:rPr>
              <w:br/>
            </w:r>
            <w:r>
              <w:rPr>
                <w:b/>
                <w:i/>
                <w:sz w:val="20"/>
                <w:szCs w:val="20"/>
              </w:rPr>
              <w:t>tłumaczeniowej</w:t>
            </w:r>
          </w:p>
        </w:tc>
        <w:tc>
          <w:tcPr>
            <w:tcW w:w="708" w:type="dxa"/>
            <w:shd w:val="clear" w:color="auto" w:fill="FF6699"/>
            <w:vAlign w:val="center"/>
          </w:tcPr>
          <w:p w14:paraId="071B564F" w14:textId="77777777" w:rsidR="00F12D46" w:rsidRPr="007B4B04" w:rsidRDefault="00F12D46" w:rsidP="00F12D46">
            <w:pPr>
              <w:jc w:val="center"/>
              <w:rPr>
                <w:b/>
                <w:bCs/>
                <w:i/>
                <w:kern w:val="24"/>
                <w:sz w:val="20"/>
                <w:szCs w:val="20"/>
              </w:rPr>
            </w:pPr>
            <w:r w:rsidRPr="003E3171">
              <w:rPr>
                <w:b/>
                <w:bCs/>
                <w:i/>
                <w:kern w:val="24"/>
                <w:sz w:val="20"/>
                <w:szCs w:val="20"/>
              </w:rPr>
              <w:t>6</w:t>
            </w:r>
            <w:r w:rsidRPr="007B4B04">
              <w:rPr>
                <w:b/>
                <w:bCs/>
                <w:i/>
                <w:kern w:val="24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kern w:val="24"/>
                <w:sz w:val="20"/>
                <w:szCs w:val="20"/>
              </w:rPr>
              <w:br/>
            </w:r>
            <w:r w:rsidRPr="007B4B04">
              <w:rPr>
                <w:b/>
                <w:bCs/>
                <w:i/>
                <w:kern w:val="24"/>
                <w:sz w:val="20"/>
                <w:szCs w:val="20"/>
              </w:rPr>
              <w:t>grudnia</w:t>
            </w:r>
          </w:p>
        </w:tc>
        <w:tc>
          <w:tcPr>
            <w:tcW w:w="709" w:type="dxa"/>
            <w:shd w:val="clear" w:color="auto" w:fill="FF6699"/>
            <w:vAlign w:val="center"/>
          </w:tcPr>
          <w:p w14:paraId="3ECAD045" w14:textId="77777777" w:rsidR="00F12D46" w:rsidRPr="007B4B04" w:rsidRDefault="00F12D46" w:rsidP="00F12D46">
            <w:pPr>
              <w:jc w:val="center"/>
              <w:rPr>
                <w:b/>
                <w:bCs/>
                <w:i/>
                <w:kern w:val="24"/>
                <w:sz w:val="20"/>
                <w:szCs w:val="20"/>
              </w:rPr>
            </w:pPr>
            <w:r w:rsidRPr="003E3171">
              <w:rPr>
                <w:b/>
                <w:bCs/>
                <w:i/>
                <w:kern w:val="24"/>
                <w:sz w:val="20"/>
                <w:szCs w:val="20"/>
              </w:rPr>
              <w:t>7</w:t>
            </w:r>
            <w:r w:rsidRPr="007B4B04">
              <w:rPr>
                <w:b/>
                <w:bCs/>
                <w:i/>
                <w:kern w:val="24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kern w:val="24"/>
                <w:sz w:val="20"/>
                <w:szCs w:val="20"/>
              </w:rPr>
              <w:br/>
            </w:r>
            <w:r w:rsidRPr="007B4B04">
              <w:rPr>
                <w:b/>
                <w:bCs/>
                <w:i/>
                <w:kern w:val="24"/>
                <w:sz w:val="20"/>
                <w:szCs w:val="20"/>
              </w:rPr>
              <w:t>grudnia</w:t>
            </w:r>
          </w:p>
        </w:tc>
        <w:tc>
          <w:tcPr>
            <w:tcW w:w="709" w:type="dxa"/>
            <w:shd w:val="clear" w:color="auto" w:fill="FF6699"/>
            <w:vAlign w:val="center"/>
          </w:tcPr>
          <w:p w14:paraId="05A4AA0E" w14:textId="77777777" w:rsidR="00F12D46" w:rsidRPr="007B4B04" w:rsidRDefault="00F12D46" w:rsidP="00F12D46">
            <w:pPr>
              <w:jc w:val="center"/>
              <w:rPr>
                <w:b/>
                <w:bCs/>
                <w:i/>
                <w:kern w:val="24"/>
                <w:sz w:val="20"/>
                <w:szCs w:val="20"/>
              </w:rPr>
            </w:pPr>
            <w:r w:rsidRPr="003E3171">
              <w:rPr>
                <w:b/>
                <w:bCs/>
                <w:i/>
                <w:kern w:val="24"/>
                <w:sz w:val="20"/>
                <w:szCs w:val="20"/>
              </w:rPr>
              <w:t>8</w:t>
            </w:r>
            <w:r w:rsidRPr="007B4B04">
              <w:rPr>
                <w:b/>
                <w:bCs/>
                <w:i/>
                <w:kern w:val="24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kern w:val="24"/>
                <w:sz w:val="20"/>
                <w:szCs w:val="20"/>
              </w:rPr>
              <w:br/>
            </w:r>
            <w:r w:rsidRPr="007B4B04">
              <w:rPr>
                <w:b/>
                <w:bCs/>
                <w:i/>
                <w:kern w:val="24"/>
                <w:sz w:val="20"/>
                <w:szCs w:val="20"/>
              </w:rPr>
              <w:t>grudnia</w:t>
            </w:r>
          </w:p>
        </w:tc>
        <w:tc>
          <w:tcPr>
            <w:tcW w:w="709" w:type="dxa"/>
            <w:shd w:val="clear" w:color="auto" w:fill="FF6699"/>
            <w:vAlign w:val="center"/>
          </w:tcPr>
          <w:p w14:paraId="191C9D66" w14:textId="77777777" w:rsidR="00F12D46" w:rsidRPr="007B4B04" w:rsidRDefault="00F12D46" w:rsidP="00F12D46">
            <w:pPr>
              <w:jc w:val="center"/>
              <w:rPr>
                <w:b/>
                <w:bCs/>
                <w:i/>
                <w:kern w:val="24"/>
                <w:sz w:val="20"/>
                <w:szCs w:val="20"/>
              </w:rPr>
            </w:pPr>
            <w:r w:rsidRPr="003E3171">
              <w:rPr>
                <w:b/>
                <w:bCs/>
                <w:i/>
                <w:kern w:val="24"/>
                <w:sz w:val="20"/>
                <w:szCs w:val="20"/>
              </w:rPr>
              <w:t>9</w:t>
            </w:r>
            <w:r w:rsidRPr="007B4B04">
              <w:rPr>
                <w:b/>
                <w:bCs/>
                <w:i/>
                <w:kern w:val="24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kern w:val="24"/>
                <w:sz w:val="20"/>
                <w:szCs w:val="20"/>
              </w:rPr>
              <w:br/>
            </w:r>
            <w:r w:rsidRPr="007B4B04">
              <w:rPr>
                <w:b/>
                <w:bCs/>
                <w:i/>
                <w:kern w:val="24"/>
                <w:sz w:val="20"/>
                <w:szCs w:val="20"/>
              </w:rPr>
              <w:t>grudnia</w:t>
            </w:r>
          </w:p>
        </w:tc>
        <w:tc>
          <w:tcPr>
            <w:tcW w:w="708" w:type="dxa"/>
            <w:shd w:val="clear" w:color="auto" w:fill="FF6699"/>
            <w:vAlign w:val="center"/>
          </w:tcPr>
          <w:p w14:paraId="79CF2260" w14:textId="77777777" w:rsidR="00F12D46" w:rsidRPr="007B4B04" w:rsidRDefault="00F12D46" w:rsidP="00F12D46">
            <w:pPr>
              <w:jc w:val="center"/>
              <w:rPr>
                <w:b/>
                <w:bCs/>
                <w:i/>
                <w:kern w:val="24"/>
                <w:sz w:val="20"/>
                <w:szCs w:val="20"/>
              </w:rPr>
            </w:pPr>
            <w:r w:rsidRPr="003E3171">
              <w:rPr>
                <w:b/>
                <w:bCs/>
                <w:i/>
                <w:kern w:val="24"/>
                <w:sz w:val="20"/>
                <w:szCs w:val="20"/>
              </w:rPr>
              <w:t>10</w:t>
            </w:r>
            <w:r w:rsidRPr="007B4B04">
              <w:rPr>
                <w:b/>
                <w:bCs/>
                <w:i/>
                <w:kern w:val="24"/>
                <w:sz w:val="20"/>
                <w:szCs w:val="20"/>
              </w:rPr>
              <w:t xml:space="preserve"> grudnia</w:t>
            </w:r>
          </w:p>
        </w:tc>
      </w:tr>
      <w:tr w:rsidR="00F12D46" w:rsidRPr="007B4B04" w14:paraId="42776BB9" w14:textId="77777777" w:rsidTr="00A50685">
        <w:trPr>
          <w:trHeight w:val="269"/>
        </w:trPr>
        <w:tc>
          <w:tcPr>
            <w:tcW w:w="2836" w:type="dxa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586A1531" w14:textId="477AC7ED" w:rsidR="00F12D46" w:rsidRPr="00BF1406" w:rsidRDefault="00F12D46" w:rsidP="00F12D46">
            <w:pPr>
              <w:rPr>
                <w:kern w:val="24"/>
                <w:sz w:val="20"/>
                <w:szCs w:val="20"/>
                <w:highlight w:val="yellow"/>
              </w:rPr>
            </w:pPr>
            <w:r>
              <w:rPr>
                <w:kern w:val="24"/>
                <w:sz w:val="20"/>
                <w:szCs w:val="20"/>
              </w:rPr>
              <w:t>Tłumaczenie symultaniczne w Sali wielofunkcyjnej C</w:t>
            </w:r>
            <w:r w:rsidRPr="00FC26CA">
              <w:rPr>
                <w:kern w:val="24"/>
                <w:sz w:val="20"/>
                <w:szCs w:val="20"/>
              </w:rPr>
              <w:t xml:space="preserve"> </w:t>
            </w:r>
            <w:r w:rsidRPr="00F12D46">
              <w:rPr>
                <w:kern w:val="24"/>
                <w:sz w:val="20"/>
                <w:szCs w:val="20"/>
              </w:rPr>
              <w:t>od ok. godz. 8:00 do ok. godz. 19:00</w:t>
            </w:r>
          </w:p>
        </w:tc>
        <w:tc>
          <w:tcPr>
            <w:tcW w:w="708" w:type="dxa"/>
            <w:vAlign w:val="center"/>
          </w:tcPr>
          <w:p w14:paraId="59A0A2D5" w14:textId="77777777" w:rsidR="00F12D46" w:rsidRPr="007B4B04" w:rsidRDefault="00F12D46" w:rsidP="00F12D46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  <w:r>
              <w:rPr>
                <w:b/>
                <w:bCs/>
                <w:color w:val="FF3399"/>
                <w:kern w:val="24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0293B94C" w14:textId="77777777" w:rsidR="00F12D46" w:rsidRPr="007B4B04" w:rsidRDefault="00F12D46" w:rsidP="00F12D46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  <w:r>
              <w:rPr>
                <w:b/>
                <w:bCs/>
                <w:color w:val="FF3399"/>
                <w:kern w:val="24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78384C02" w14:textId="77777777" w:rsidR="00F12D46" w:rsidRPr="007B4B04" w:rsidRDefault="00F12D46" w:rsidP="00F12D46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  <w:r>
              <w:rPr>
                <w:b/>
                <w:bCs/>
                <w:color w:val="FF3399"/>
                <w:kern w:val="24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22C8D9CC" w14:textId="77777777" w:rsidR="00F12D46" w:rsidRPr="007B4B04" w:rsidRDefault="00F12D46" w:rsidP="00F12D46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  <w:r>
              <w:rPr>
                <w:b/>
                <w:bCs/>
                <w:color w:val="FF3399"/>
                <w:kern w:val="24"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14:paraId="0E583543" w14:textId="77777777" w:rsidR="00F12D46" w:rsidRPr="007B4B04" w:rsidRDefault="00F12D46" w:rsidP="00F12D46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  <w:r>
              <w:rPr>
                <w:b/>
                <w:bCs/>
                <w:color w:val="FF3399"/>
                <w:kern w:val="24"/>
                <w:sz w:val="20"/>
                <w:szCs w:val="20"/>
              </w:rPr>
              <w:t>X</w:t>
            </w:r>
          </w:p>
        </w:tc>
      </w:tr>
      <w:tr w:rsidR="00F12D46" w:rsidRPr="007B4B04" w14:paraId="7A054221" w14:textId="77777777" w:rsidTr="00A50685">
        <w:trPr>
          <w:trHeight w:val="269"/>
        </w:trPr>
        <w:tc>
          <w:tcPr>
            <w:tcW w:w="2836" w:type="dxa"/>
            <w:shd w:val="clear" w:color="auto" w:fill="auto"/>
            <w:tcMar>
              <w:top w:w="15" w:type="dxa"/>
              <w:left w:w="77" w:type="dxa"/>
              <w:bottom w:w="0" w:type="dxa"/>
              <w:right w:w="77" w:type="dxa"/>
            </w:tcMar>
          </w:tcPr>
          <w:p w14:paraId="7A6C78B6" w14:textId="4EBCA15C" w:rsidR="00F12D46" w:rsidRPr="00FC26CA" w:rsidRDefault="00F12D46" w:rsidP="0078505B">
            <w:pPr>
              <w:rPr>
                <w:kern w:val="24"/>
                <w:sz w:val="20"/>
                <w:szCs w:val="20"/>
              </w:rPr>
            </w:pPr>
            <w:r w:rsidRPr="00F12D46">
              <w:rPr>
                <w:kern w:val="24"/>
                <w:sz w:val="20"/>
                <w:szCs w:val="20"/>
              </w:rPr>
              <w:t xml:space="preserve">Tłumaczenie </w:t>
            </w:r>
            <w:r>
              <w:rPr>
                <w:kern w:val="24"/>
                <w:sz w:val="20"/>
                <w:szCs w:val="20"/>
              </w:rPr>
              <w:t xml:space="preserve">konsekutywne we wskazanych przez </w:t>
            </w:r>
            <w:r>
              <w:rPr>
                <w:kern w:val="24"/>
                <w:sz w:val="20"/>
                <w:szCs w:val="20"/>
              </w:rPr>
              <w:lastRenderedPageBreak/>
              <w:t xml:space="preserve">Zamawiającego pomieszczeniach </w:t>
            </w:r>
            <w:r w:rsidRPr="00F12D46">
              <w:rPr>
                <w:kern w:val="24"/>
                <w:sz w:val="20"/>
                <w:szCs w:val="20"/>
              </w:rPr>
              <w:t xml:space="preserve">od ok. godz. </w:t>
            </w:r>
            <w:r w:rsidR="0078505B">
              <w:rPr>
                <w:kern w:val="24"/>
                <w:sz w:val="20"/>
                <w:szCs w:val="20"/>
              </w:rPr>
              <w:t>9</w:t>
            </w:r>
            <w:r w:rsidRPr="00F12D46">
              <w:rPr>
                <w:kern w:val="24"/>
                <w:sz w:val="20"/>
                <w:szCs w:val="20"/>
              </w:rPr>
              <w:t>:00 do ok. godz. 1</w:t>
            </w:r>
            <w:r w:rsidR="0078505B">
              <w:rPr>
                <w:kern w:val="24"/>
                <w:sz w:val="20"/>
                <w:szCs w:val="20"/>
              </w:rPr>
              <w:t>6</w:t>
            </w:r>
            <w:r w:rsidRPr="00F12D46">
              <w:rPr>
                <w:kern w:val="24"/>
                <w:sz w:val="20"/>
                <w:szCs w:val="20"/>
              </w:rPr>
              <w:t>:00</w:t>
            </w:r>
          </w:p>
        </w:tc>
        <w:tc>
          <w:tcPr>
            <w:tcW w:w="708" w:type="dxa"/>
            <w:vAlign w:val="center"/>
          </w:tcPr>
          <w:p w14:paraId="2E9BC4A4" w14:textId="40A0DB39" w:rsidR="00F12D46" w:rsidRDefault="00F12D46" w:rsidP="00F12D46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8D397C1" w14:textId="77777777" w:rsidR="00F12D46" w:rsidRDefault="00F12D46" w:rsidP="00F12D46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  <w:r>
              <w:rPr>
                <w:b/>
                <w:bCs/>
                <w:color w:val="FF3399"/>
                <w:kern w:val="24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5871883A" w14:textId="77777777" w:rsidR="00F12D46" w:rsidRDefault="00F12D46" w:rsidP="00F12D46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  <w:r>
              <w:rPr>
                <w:b/>
                <w:bCs/>
                <w:color w:val="FF3399"/>
                <w:kern w:val="24"/>
                <w:sz w:val="20"/>
                <w:szCs w:val="20"/>
              </w:rPr>
              <w:t>X</w:t>
            </w:r>
          </w:p>
        </w:tc>
        <w:tc>
          <w:tcPr>
            <w:tcW w:w="709" w:type="dxa"/>
            <w:vAlign w:val="center"/>
          </w:tcPr>
          <w:p w14:paraId="1683ECFE" w14:textId="77777777" w:rsidR="00F12D46" w:rsidRDefault="00F12D46" w:rsidP="00F12D46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  <w:r>
              <w:rPr>
                <w:b/>
                <w:bCs/>
                <w:color w:val="FF3399"/>
                <w:kern w:val="24"/>
                <w:sz w:val="20"/>
                <w:szCs w:val="20"/>
              </w:rPr>
              <w:t>X</w:t>
            </w:r>
          </w:p>
        </w:tc>
        <w:tc>
          <w:tcPr>
            <w:tcW w:w="708" w:type="dxa"/>
            <w:vAlign w:val="center"/>
          </w:tcPr>
          <w:p w14:paraId="5E279088" w14:textId="7606E78E" w:rsidR="00F12D46" w:rsidRDefault="00F12D46" w:rsidP="00F12D46">
            <w:pPr>
              <w:jc w:val="center"/>
              <w:rPr>
                <w:b/>
                <w:bCs/>
                <w:color w:val="FF3399"/>
                <w:kern w:val="24"/>
                <w:sz w:val="20"/>
                <w:szCs w:val="20"/>
              </w:rPr>
            </w:pPr>
          </w:p>
        </w:tc>
      </w:tr>
    </w:tbl>
    <w:p w14:paraId="45CA1841" w14:textId="6D9848A4" w:rsidR="00741D19" w:rsidRPr="0078505B" w:rsidRDefault="00AC1674" w:rsidP="002863A9">
      <w:pPr>
        <w:pStyle w:val="Akapitzlist"/>
        <w:numPr>
          <w:ilvl w:val="0"/>
          <w:numId w:val="24"/>
        </w:numPr>
        <w:spacing w:before="120" w:after="120" w:line="23" w:lineRule="atLeast"/>
        <w:ind w:left="1276" w:hanging="425"/>
        <w:jc w:val="both"/>
      </w:pPr>
      <w:r w:rsidRPr="0078505B">
        <w:lastRenderedPageBreak/>
        <w:t xml:space="preserve">Liczba </w:t>
      </w:r>
      <w:r w:rsidRPr="0078505B">
        <w:rPr>
          <w:lang w:val="pl-PL"/>
        </w:rPr>
        <w:t>4-godzinnych</w:t>
      </w:r>
      <w:r w:rsidRPr="0078505B">
        <w:t xml:space="preserve"> bloków tłumaczeniowych - liczonych według harmonogramu wskazanego w </w:t>
      </w:r>
      <w:r w:rsidRPr="0078505B">
        <w:rPr>
          <w:lang w:val="pl-PL"/>
        </w:rPr>
        <w:t>pkt 1</w:t>
      </w:r>
      <w:r w:rsidRPr="0078505B">
        <w:t xml:space="preserve"> - wynosi </w:t>
      </w:r>
      <w:r w:rsidRPr="0078505B">
        <w:rPr>
          <w:lang w:val="pl-PL"/>
        </w:rPr>
        <w:t>maksymalne</w:t>
      </w:r>
      <w:r w:rsidRPr="0078505B">
        <w:t xml:space="preserve"> 15 bloków</w:t>
      </w:r>
      <w:r w:rsidRPr="0078505B">
        <w:rPr>
          <w:lang w:val="pl-PL"/>
        </w:rPr>
        <w:t xml:space="preserve"> dla tłumaczenia symultanicznego oraz maksymalnie </w:t>
      </w:r>
      <w:r w:rsidR="0078505B" w:rsidRPr="0078505B">
        <w:rPr>
          <w:lang w:val="pl-PL"/>
        </w:rPr>
        <w:t>6 bloków dla tłumaczenia konsekutywnego.</w:t>
      </w:r>
    </w:p>
    <w:p w14:paraId="7960EE87" w14:textId="3299CAE9" w:rsidR="0078505B" w:rsidRDefault="0078505B" w:rsidP="002863A9">
      <w:pPr>
        <w:pStyle w:val="Akapitzlist"/>
        <w:numPr>
          <w:ilvl w:val="0"/>
          <w:numId w:val="24"/>
        </w:numPr>
        <w:spacing w:before="120" w:after="120" w:line="23" w:lineRule="atLeast"/>
        <w:ind w:left="1276" w:hanging="425"/>
        <w:jc w:val="both"/>
      </w:pPr>
      <w:r w:rsidRPr="00F12D46">
        <w:t xml:space="preserve">Zamawiający zastrzega, że podane w harmonogramie z pkt 1 godziny świadczenia danego rodzaj usługi </w:t>
      </w:r>
      <w:r>
        <w:t>tłumaczeniowej</w:t>
      </w:r>
      <w:r w:rsidRPr="00F12D46">
        <w:t xml:space="preserve"> </w:t>
      </w:r>
      <w:r>
        <w:rPr>
          <w:lang w:val="pl-PL"/>
        </w:rPr>
        <w:t xml:space="preserve">są </w:t>
      </w:r>
      <w:r w:rsidR="00537BCE">
        <w:rPr>
          <w:lang w:val="pl-PL"/>
        </w:rPr>
        <w:t>przybliżone</w:t>
      </w:r>
      <w:r>
        <w:rPr>
          <w:lang w:val="pl-PL"/>
        </w:rPr>
        <w:t xml:space="preserve"> i zależne od ustalenia ostatecznego kształtu programu Szczytu, stąd też </w:t>
      </w:r>
      <w:r w:rsidRPr="00F12D46">
        <w:t>mogą ulec zmianie</w:t>
      </w:r>
      <w:r>
        <w:rPr>
          <w:lang w:val="pl-PL"/>
        </w:rPr>
        <w:t xml:space="preserve"> (a co za tym idzie liczba bloków, o których mowa w pkt 2)</w:t>
      </w:r>
      <w:r w:rsidRPr="00F12D46">
        <w:t xml:space="preserve">. </w:t>
      </w:r>
      <w:r w:rsidRPr="00741D19">
        <w:rPr>
          <w:lang w:val="pl-PL"/>
        </w:rPr>
        <w:t>Zamawiający będzie na bieżąco informował Wykonawcę o ewentualnych zmianach ww. godzin</w:t>
      </w:r>
      <w:r>
        <w:rPr>
          <w:lang w:val="pl-PL"/>
        </w:rPr>
        <w:t xml:space="preserve">, </w:t>
      </w:r>
      <w:r w:rsidR="009A38B7">
        <w:rPr>
          <w:lang w:val="pl-PL"/>
        </w:rPr>
        <w:br/>
      </w:r>
      <w:r>
        <w:rPr>
          <w:lang w:val="pl-PL"/>
        </w:rPr>
        <w:t>a w szczególności</w:t>
      </w:r>
      <w:r w:rsidRPr="00741D19">
        <w:rPr>
          <w:lang w:val="pl-PL" w:eastAsia="pl-PL"/>
        </w:rPr>
        <w:t xml:space="preserve"> </w:t>
      </w:r>
      <w:r>
        <w:rPr>
          <w:lang w:val="pl-PL"/>
        </w:rPr>
        <w:t>o zmianach</w:t>
      </w:r>
      <w:r w:rsidRPr="00741D19">
        <w:rPr>
          <w:lang w:val="pl-PL"/>
        </w:rPr>
        <w:t xml:space="preserve"> godzin rozpoczęcia i zakończenia</w:t>
      </w:r>
      <w:r>
        <w:rPr>
          <w:lang w:val="pl-PL"/>
        </w:rPr>
        <w:t xml:space="preserve"> danej tłumaczonej sesji (</w:t>
      </w:r>
      <w:r w:rsidRPr="00741D19">
        <w:rPr>
          <w:lang w:val="pl-PL"/>
        </w:rPr>
        <w:t>układu poszczególnych sesji</w:t>
      </w:r>
      <w:r>
        <w:rPr>
          <w:lang w:val="pl-PL"/>
        </w:rPr>
        <w:t xml:space="preserve">, </w:t>
      </w:r>
      <w:r w:rsidRPr="00741D19">
        <w:rPr>
          <w:lang w:val="pl-PL"/>
        </w:rPr>
        <w:t xml:space="preserve">również jeżeli </w:t>
      </w:r>
      <w:r>
        <w:rPr>
          <w:lang w:val="pl-PL"/>
        </w:rPr>
        <w:t xml:space="preserve">będą miały </w:t>
      </w:r>
      <w:r w:rsidRPr="00741D19">
        <w:rPr>
          <w:lang w:val="pl-PL"/>
        </w:rPr>
        <w:t>odbywają się równocześnie</w:t>
      </w:r>
      <w:r>
        <w:rPr>
          <w:lang w:val="pl-PL"/>
        </w:rPr>
        <w:t>)</w:t>
      </w:r>
      <w:r w:rsidRPr="00741D19">
        <w:rPr>
          <w:lang w:val="pl-PL"/>
        </w:rPr>
        <w:t xml:space="preserve"> oraz </w:t>
      </w:r>
      <w:r>
        <w:rPr>
          <w:lang w:val="pl-PL"/>
        </w:rPr>
        <w:t xml:space="preserve">o </w:t>
      </w:r>
      <w:r w:rsidRPr="00741D19">
        <w:rPr>
          <w:lang w:val="pl-PL"/>
        </w:rPr>
        <w:t>rozkład</w:t>
      </w:r>
      <w:r>
        <w:rPr>
          <w:lang w:val="pl-PL"/>
        </w:rPr>
        <w:t>zie</w:t>
      </w:r>
      <w:r w:rsidRPr="00741D19">
        <w:rPr>
          <w:lang w:val="pl-PL"/>
        </w:rPr>
        <w:t xml:space="preserve"> przerw</w:t>
      </w:r>
      <w:r>
        <w:rPr>
          <w:lang w:val="pl-PL"/>
        </w:rPr>
        <w:t xml:space="preserve"> -</w:t>
      </w:r>
      <w:r w:rsidRPr="00F12D46">
        <w:t xml:space="preserve"> w terminie umożliwiającym właściwą realizację zamówienia p</w:t>
      </w:r>
      <w:r>
        <w:t>rzed dniem rozpoczęcia Szczytu</w:t>
      </w:r>
      <w:r w:rsidRPr="00F12D46">
        <w:t>.</w:t>
      </w:r>
    </w:p>
    <w:p w14:paraId="61798C1C" w14:textId="6BDAA2BF" w:rsidR="00741D19" w:rsidRPr="00741D19" w:rsidRDefault="00741D19" w:rsidP="002863A9">
      <w:pPr>
        <w:pStyle w:val="Akapitzlist"/>
        <w:numPr>
          <w:ilvl w:val="0"/>
          <w:numId w:val="24"/>
        </w:numPr>
        <w:spacing w:before="120" w:after="120" w:line="23" w:lineRule="atLeast"/>
        <w:ind w:left="1276" w:hanging="425"/>
        <w:jc w:val="both"/>
      </w:pPr>
      <w:r>
        <w:t xml:space="preserve">Podstawową jednostką rozliczeniową </w:t>
      </w:r>
      <w:r w:rsidRPr="0078505B">
        <w:rPr>
          <w:lang w:val="pl-PL"/>
        </w:rPr>
        <w:t xml:space="preserve">pracy tłumacza </w:t>
      </w:r>
      <w:r>
        <w:t>jest rozpoczęty 4-godzinny blok tłumaczeni</w:t>
      </w:r>
      <w:r w:rsidRPr="0078505B">
        <w:rPr>
          <w:lang w:val="pl-PL"/>
        </w:rPr>
        <w:t>a</w:t>
      </w:r>
      <w:r w:rsidR="00AC1674" w:rsidRPr="0078505B">
        <w:rPr>
          <w:lang w:val="pl-PL"/>
        </w:rPr>
        <w:t xml:space="preserve">, który będzie liczony danego dnia wydarzenia od pierwszej godziny rozpoczęcia spotkania wymagającego tłumaczenia do godziny zakończenia ostatniego spotkania wymagającego tłumaczenia zgodnie </w:t>
      </w:r>
      <w:r w:rsidR="0096642D">
        <w:rPr>
          <w:lang w:val="pl-PL"/>
        </w:rPr>
        <w:br/>
      </w:r>
      <w:r w:rsidR="00AC1674" w:rsidRPr="0078505B">
        <w:rPr>
          <w:lang w:val="pl-PL"/>
        </w:rPr>
        <w:t>z ostatecznym kształtem programu Szczytu. Do czasu pracy tłumacza liczonego według bloków tłumaczeniowych wlicza się czas przerw podczas spot</w:t>
      </w:r>
      <w:r w:rsidR="0071097A">
        <w:rPr>
          <w:lang w:val="pl-PL"/>
        </w:rPr>
        <w:t>kania oraz pomiędzy spotkaniami</w:t>
      </w:r>
      <w:r w:rsidRPr="0078505B">
        <w:rPr>
          <w:lang w:val="pl-PL"/>
        </w:rPr>
        <w:t xml:space="preserve"> - </w:t>
      </w:r>
      <w:r w:rsidR="0071097A">
        <w:rPr>
          <w:lang w:val="pl-PL"/>
        </w:rPr>
        <w:t xml:space="preserve">przy </w:t>
      </w:r>
      <w:r>
        <w:t xml:space="preserve">czym czas dojazdu do i z miejsca </w:t>
      </w:r>
      <w:r w:rsidRPr="0078505B">
        <w:rPr>
          <w:lang w:val="pl-PL"/>
        </w:rPr>
        <w:t>tłumaczenia</w:t>
      </w:r>
      <w:r>
        <w:t xml:space="preserve"> nie wlicza się do </w:t>
      </w:r>
      <w:r w:rsidR="00AC1674" w:rsidRPr="0078505B">
        <w:rPr>
          <w:lang w:val="pl-PL"/>
        </w:rPr>
        <w:t xml:space="preserve">tego </w:t>
      </w:r>
      <w:r w:rsidR="00AC1674">
        <w:lastRenderedPageBreak/>
        <w:t>czasu</w:t>
      </w:r>
      <w:r w:rsidR="00AC1674" w:rsidRPr="0078505B">
        <w:rPr>
          <w:lang w:val="pl-PL"/>
        </w:rPr>
        <w:t>.</w:t>
      </w:r>
      <w:r w:rsidR="0078505B" w:rsidRPr="0078505B">
        <w:rPr>
          <w:lang w:val="pl-PL"/>
        </w:rPr>
        <w:t xml:space="preserve"> </w:t>
      </w:r>
      <w:r w:rsidR="00AC1674" w:rsidRPr="00AC1674">
        <w:t xml:space="preserve">Usługa tłumaczenia może trwać krócej niż 4 godziny, jednak w tym przypadku obowiązuje stawka jak za tłumaczenie 4-godzinne. </w:t>
      </w:r>
    </w:p>
    <w:p w14:paraId="70B1EE1B" w14:textId="7A538801" w:rsidR="00AC1674" w:rsidRPr="0078505B" w:rsidRDefault="00AC1674" w:rsidP="002863A9">
      <w:pPr>
        <w:pStyle w:val="Akapitzlist"/>
        <w:numPr>
          <w:ilvl w:val="0"/>
          <w:numId w:val="24"/>
        </w:numPr>
        <w:spacing w:before="120" w:after="120" w:line="23" w:lineRule="atLeast"/>
        <w:ind w:left="1276" w:hanging="425"/>
        <w:jc w:val="both"/>
      </w:pPr>
      <w:r w:rsidRPr="00AC1674">
        <w:t xml:space="preserve">W przypadkach kiedy czas trwania spotkania wykroczy poza pierwotne założenia wskazane w ostatecznym kształcie programu Szczytu, Wykonawca zobowiązuje się do kontynuowania usługi tłumaczenia aż do zakończenia spotkania. </w:t>
      </w:r>
    </w:p>
    <w:p w14:paraId="2B197800" w14:textId="13323F0A" w:rsidR="0078505B" w:rsidRDefault="0078505B" w:rsidP="002863A9">
      <w:pPr>
        <w:pStyle w:val="Akapitzlist"/>
        <w:numPr>
          <w:ilvl w:val="0"/>
          <w:numId w:val="24"/>
        </w:numPr>
        <w:spacing w:before="120" w:after="120" w:line="23" w:lineRule="atLeast"/>
        <w:ind w:left="1276" w:hanging="425"/>
        <w:jc w:val="both"/>
      </w:pPr>
      <w:r w:rsidRPr="00AC1674">
        <w:t>Wykonawcy będzie przysługiwało wynagrodzenie wynikające z rzeczywistego czasu realizacji usługi</w:t>
      </w:r>
      <w:r>
        <w:rPr>
          <w:lang w:val="pl-PL"/>
        </w:rPr>
        <w:t xml:space="preserve"> poprzez iloczyn liczby realnie zrealizowanych bloków tłumaczeniowych i ich cen jednostkowych</w:t>
      </w:r>
      <w:r w:rsidR="005F1BC4">
        <w:rPr>
          <w:lang w:val="pl-PL"/>
        </w:rPr>
        <w:t xml:space="preserve"> wskazanych </w:t>
      </w:r>
      <w:r w:rsidR="005F1BC4" w:rsidRPr="002F3D2E">
        <w:t xml:space="preserve">w </w:t>
      </w:r>
      <w:r w:rsidR="005F1BC4">
        <w:t>f</w:t>
      </w:r>
      <w:r w:rsidR="005F1BC4" w:rsidRPr="002F3D2E">
        <w:t>ormularzu ofert</w:t>
      </w:r>
      <w:r w:rsidR="005F1BC4">
        <w:t>owym</w:t>
      </w:r>
      <w:r w:rsidR="005F1BC4">
        <w:rPr>
          <w:lang w:val="pl-PL"/>
        </w:rPr>
        <w:t>.</w:t>
      </w:r>
    </w:p>
    <w:p w14:paraId="283DC3DA" w14:textId="27C102EB" w:rsidR="00741D19" w:rsidRPr="007C6D29" w:rsidRDefault="00741D19" w:rsidP="002863A9">
      <w:pPr>
        <w:pStyle w:val="Akapitzlist"/>
        <w:numPr>
          <w:ilvl w:val="0"/>
          <w:numId w:val="24"/>
        </w:numPr>
        <w:spacing w:before="120" w:after="120" w:line="23" w:lineRule="atLeast"/>
        <w:ind w:left="1276" w:hanging="425"/>
        <w:jc w:val="both"/>
      </w:pPr>
      <w:r>
        <w:t>Tłumaczenie symultaniczne</w:t>
      </w:r>
      <w:r w:rsidR="0078505B">
        <w:rPr>
          <w:lang w:val="pl-PL"/>
        </w:rPr>
        <w:t xml:space="preserve"> oraz konsekutywne</w:t>
      </w:r>
      <w:r>
        <w:t xml:space="preserve"> realizowane</w:t>
      </w:r>
      <w:r w:rsidR="007C6D29" w:rsidRPr="00AC1674">
        <w:t xml:space="preserve"> będzie</w:t>
      </w:r>
      <w:r>
        <w:t xml:space="preserve"> przez</w:t>
      </w:r>
      <w:r w:rsidRPr="00AC1674">
        <w:t xml:space="preserve"> </w:t>
      </w:r>
      <w:r w:rsidR="009A38B7">
        <w:br/>
      </w:r>
      <w:r w:rsidRPr="00AC1674">
        <w:t xml:space="preserve">co najmniej </w:t>
      </w:r>
      <w:r>
        <w:t>2 tłumaczy</w:t>
      </w:r>
      <w:r w:rsidR="007C6D29" w:rsidRPr="00AC1674">
        <w:t xml:space="preserve"> dla każdego</w:t>
      </w:r>
      <w:r w:rsidR="0078505B">
        <w:rPr>
          <w:lang w:val="pl-PL"/>
        </w:rPr>
        <w:t xml:space="preserve"> wskazanego</w:t>
      </w:r>
      <w:r w:rsidR="007C6D29" w:rsidRPr="00AC1674">
        <w:t xml:space="preserve"> języka</w:t>
      </w:r>
      <w:r w:rsidR="0078505B">
        <w:rPr>
          <w:lang w:val="pl-PL"/>
        </w:rPr>
        <w:t>.</w:t>
      </w:r>
    </w:p>
    <w:p w14:paraId="45D8AECC" w14:textId="7FA682D1" w:rsidR="0084554A" w:rsidRPr="0071097A" w:rsidRDefault="0084554A" w:rsidP="002863A9">
      <w:pPr>
        <w:pStyle w:val="Akapitzlist"/>
        <w:numPr>
          <w:ilvl w:val="0"/>
          <w:numId w:val="24"/>
        </w:numPr>
        <w:spacing w:before="120" w:after="120" w:line="23" w:lineRule="atLeast"/>
        <w:ind w:left="1276" w:hanging="425"/>
        <w:jc w:val="both"/>
      </w:pPr>
      <w:r w:rsidRPr="0084554A">
        <w:t>Tematyk</w:t>
      </w:r>
      <w:r w:rsidRPr="007C6D29">
        <w:t>ą</w:t>
      </w:r>
      <w:r w:rsidRPr="0084554A">
        <w:t xml:space="preserve"> tłumacze</w:t>
      </w:r>
      <w:r w:rsidRPr="007C6D29">
        <w:t>ń będzie</w:t>
      </w:r>
      <w:r w:rsidRPr="0084554A">
        <w:t xml:space="preserve">: rozwój Internetu oraz najbardziej aktualne zjawiska związane z jego funkcjonowaniem (więcej informacji dostępnych </w:t>
      </w:r>
      <w:r w:rsidR="007C6D29" w:rsidRPr="007C6D29">
        <w:t>będzie</w:t>
      </w:r>
      <w:r w:rsidRPr="0084554A">
        <w:t xml:space="preserve"> pod następującym adresem strony internetowej: </w:t>
      </w:r>
      <w:hyperlink r:id="rId22" w:history="1">
        <w:r w:rsidR="007C6D29" w:rsidRPr="00BF3A4D">
          <w:rPr>
            <w:rStyle w:val="Hipercze"/>
          </w:rPr>
          <w:t>https://www.intgovforum.org</w:t>
        </w:r>
      </w:hyperlink>
      <w:r w:rsidR="007C6D29">
        <w:rPr>
          <w:lang w:val="pl-PL"/>
        </w:rPr>
        <w:t>).</w:t>
      </w:r>
      <w:r w:rsidRPr="0084554A">
        <w:t xml:space="preserve"> Zamawiający </w:t>
      </w:r>
      <w:r w:rsidR="007C6D29">
        <w:rPr>
          <w:lang w:val="pl-PL"/>
        </w:rPr>
        <w:t xml:space="preserve">będzie </w:t>
      </w:r>
      <w:r w:rsidR="007C6D29" w:rsidRPr="0084554A">
        <w:t xml:space="preserve">w miarę możliwości </w:t>
      </w:r>
      <w:r w:rsidR="007C6D29">
        <w:rPr>
          <w:lang w:val="pl-PL"/>
        </w:rPr>
        <w:t>przekazywał</w:t>
      </w:r>
      <w:r w:rsidRPr="0084554A">
        <w:t xml:space="preserve"> Wykonawcy </w:t>
      </w:r>
      <w:r w:rsidR="007C6D29">
        <w:rPr>
          <w:lang w:val="pl-PL"/>
        </w:rPr>
        <w:t xml:space="preserve">na bieżąco </w:t>
      </w:r>
      <w:r w:rsidR="007C6D29">
        <w:t>stosowne materiały dla tłumaczy</w:t>
      </w:r>
      <w:r w:rsidR="007C6D29">
        <w:rPr>
          <w:lang w:val="pl-PL"/>
        </w:rPr>
        <w:t xml:space="preserve">, </w:t>
      </w:r>
      <w:r w:rsidRPr="0084554A">
        <w:t>umożliwiając</w:t>
      </w:r>
      <w:r w:rsidR="007C6D29">
        <w:rPr>
          <w:lang w:val="pl-PL"/>
        </w:rPr>
        <w:t>e im</w:t>
      </w:r>
      <w:r w:rsidRPr="0084554A">
        <w:t xml:space="preserve"> właściwe przygotowanie się do realizacji usługi. </w:t>
      </w:r>
    </w:p>
    <w:p w14:paraId="2572F654" w14:textId="43FD21D7" w:rsidR="0071097A" w:rsidRPr="0071097A" w:rsidRDefault="0071097A" w:rsidP="002863A9">
      <w:pPr>
        <w:pStyle w:val="Akapitzlist"/>
        <w:numPr>
          <w:ilvl w:val="0"/>
          <w:numId w:val="24"/>
        </w:numPr>
        <w:spacing w:before="120" w:after="120" w:line="23" w:lineRule="atLeast"/>
        <w:ind w:left="1276" w:hanging="425"/>
        <w:jc w:val="both"/>
      </w:pPr>
      <w:r w:rsidRPr="0071097A">
        <w:t>Tłumacz</w:t>
      </w:r>
      <w:r>
        <w:rPr>
          <w:lang w:val="pl-PL"/>
        </w:rPr>
        <w:t>e będą</w:t>
      </w:r>
      <w:r w:rsidRPr="0071097A">
        <w:t xml:space="preserve"> </w:t>
      </w:r>
      <w:r>
        <w:rPr>
          <w:lang w:val="pl-PL"/>
        </w:rPr>
        <w:t xml:space="preserve">zobowiązani stawić </w:t>
      </w:r>
      <w:r w:rsidRPr="0071097A">
        <w:t xml:space="preserve">się w stroju formalnym w </w:t>
      </w:r>
      <w:r>
        <w:rPr>
          <w:lang w:val="pl-PL"/>
        </w:rPr>
        <w:t>obiekcie wydarzenia</w:t>
      </w:r>
      <w:r w:rsidRPr="0071097A">
        <w:t xml:space="preserve"> najpóźniej na 30 minut </w:t>
      </w:r>
      <w:r w:rsidR="00FC45D4">
        <w:rPr>
          <w:lang w:val="pl-PL"/>
        </w:rPr>
        <w:t>lub w innym umówionym czasie</w:t>
      </w:r>
      <w:r w:rsidR="00FC45D4" w:rsidRPr="0071097A">
        <w:t xml:space="preserve"> </w:t>
      </w:r>
      <w:r w:rsidRPr="0071097A">
        <w:t>przed rozpoczęciem</w:t>
      </w:r>
      <w:r>
        <w:rPr>
          <w:lang w:val="pl-PL"/>
        </w:rPr>
        <w:t xml:space="preserve"> pierwszego</w:t>
      </w:r>
      <w:r w:rsidRPr="0071097A">
        <w:t xml:space="preserve"> </w:t>
      </w:r>
      <w:r w:rsidRPr="0071097A">
        <w:rPr>
          <w:lang w:val="pl-PL"/>
        </w:rPr>
        <w:t>spotkania wymagającego tłumaczenia</w:t>
      </w:r>
      <w:r>
        <w:rPr>
          <w:lang w:val="pl-PL"/>
        </w:rPr>
        <w:t xml:space="preserve"> danego dnia.</w:t>
      </w:r>
    </w:p>
    <w:p w14:paraId="6E1E66F0" w14:textId="32A96629" w:rsidR="00FC45D4" w:rsidRPr="00FC45D4" w:rsidRDefault="00FC45D4" w:rsidP="002863A9">
      <w:pPr>
        <w:pStyle w:val="Akapitzlist"/>
        <w:numPr>
          <w:ilvl w:val="0"/>
          <w:numId w:val="24"/>
        </w:numPr>
        <w:spacing w:before="120" w:after="120" w:line="23" w:lineRule="atLeast"/>
        <w:ind w:left="1276" w:hanging="425"/>
        <w:jc w:val="both"/>
      </w:pPr>
      <w:r w:rsidRPr="00FC45D4">
        <w:t xml:space="preserve">Do wykonywanej </w:t>
      </w:r>
      <w:r>
        <w:rPr>
          <w:lang w:val="pl-PL"/>
        </w:rPr>
        <w:t>pracy</w:t>
      </w:r>
      <w:r w:rsidRPr="00FC45D4">
        <w:t xml:space="preserve"> tłumacz</w:t>
      </w:r>
      <w:r>
        <w:rPr>
          <w:lang w:val="pl-PL"/>
        </w:rPr>
        <w:t>y</w:t>
      </w:r>
      <w:r w:rsidRPr="00FC45D4">
        <w:t xml:space="preserve"> stosuje się przepis</w:t>
      </w:r>
      <w:r>
        <w:rPr>
          <w:lang w:val="pl-PL"/>
        </w:rPr>
        <w:t>y</w:t>
      </w:r>
      <w:r w:rsidRPr="00FC45D4">
        <w:t xml:space="preserve"> ustawy z dnia 4 lutego 1994 r. o prawie autorskim i prawach pokrewnych (Dz. U. z 2019 r. poz. 1231, </w:t>
      </w:r>
      <w:r w:rsidR="009A38B7">
        <w:br/>
      </w:r>
      <w:r w:rsidRPr="00FC45D4">
        <w:lastRenderedPageBreak/>
        <w:t>z późn.zm.)</w:t>
      </w:r>
      <w:r>
        <w:rPr>
          <w:lang w:val="pl-PL"/>
        </w:rPr>
        <w:t xml:space="preserve"> i obowiązkiem Wykonawcy będzie uregulowanie z tłumaczami kwestii </w:t>
      </w:r>
      <w:r w:rsidRPr="00FC45D4">
        <w:t>przeniesien</w:t>
      </w:r>
      <w:r>
        <w:rPr>
          <w:lang w:val="pl-PL"/>
        </w:rPr>
        <w:t>ia</w:t>
      </w:r>
      <w:r w:rsidRPr="00FC45D4">
        <w:t xml:space="preserve"> autorskich praw majątkowych do tłumaczenia </w:t>
      </w:r>
      <w:r>
        <w:rPr>
          <w:lang w:val="pl-PL"/>
        </w:rPr>
        <w:t xml:space="preserve">oraz </w:t>
      </w:r>
      <w:r w:rsidRPr="00FC45D4">
        <w:t>utrwaleni</w:t>
      </w:r>
      <w:r>
        <w:rPr>
          <w:lang w:val="pl-PL"/>
        </w:rPr>
        <w:t>a</w:t>
      </w:r>
      <w:r w:rsidRPr="00FC45D4">
        <w:t xml:space="preserve"> tłumaczenia i jego </w:t>
      </w:r>
      <w:r>
        <w:rPr>
          <w:lang w:val="pl-PL"/>
        </w:rPr>
        <w:t>publicznego udostępnienia.</w:t>
      </w:r>
    </w:p>
    <w:p w14:paraId="2E7DADDA" w14:textId="38AA74E3" w:rsidR="00FC45D4" w:rsidRPr="001B7149" w:rsidRDefault="00FC45D4" w:rsidP="002863A9">
      <w:pPr>
        <w:pStyle w:val="Akapitzlist"/>
        <w:numPr>
          <w:ilvl w:val="0"/>
          <w:numId w:val="24"/>
        </w:numPr>
        <w:spacing w:before="120" w:after="120" w:line="23" w:lineRule="atLeast"/>
        <w:ind w:left="1276" w:hanging="425"/>
        <w:jc w:val="both"/>
      </w:pPr>
      <w:r w:rsidRPr="001B7149">
        <w:t xml:space="preserve">Wykonawca zapewni tłumaczom </w:t>
      </w:r>
      <w:r w:rsidR="009A09BE">
        <w:rPr>
          <w:lang w:val="pl-PL"/>
        </w:rPr>
        <w:t>przejazdy (dojazd do i z miejsca świadczenia usługi tłumaczeniowej)</w:t>
      </w:r>
      <w:r w:rsidRPr="001B7149">
        <w:t xml:space="preserve"> i noclegi na własny koszt. Wykonawca </w:t>
      </w:r>
      <w:r w:rsidR="009A09BE">
        <w:rPr>
          <w:lang w:val="pl-PL"/>
        </w:rPr>
        <w:t>będzie mógł</w:t>
      </w:r>
      <w:r w:rsidRPr="001B7149">
        <w:t xml:space="preserve"> skorzystać z miejsc </w:t>
      </w:r>
      <w:r w:rsidR="009A09BE">
        <w:rPr>
          <w:lang w:val="pl-PL"/>
        </w:rPr>
        <w:t xml:space="preserve">noclegowych wskazanych </w:t>
      </w:r>
      <w:r w:rsidRPr="001B7149">
        <w:t xml:space="preserve">w bazie oficjalnego operatora hotelowego </w:t>
      </w:r>
      <w:r w:rsidR="009A09BE">
        <w:rPr>
          <w:lang w:val="pl-PL"/>
        </w:rPr>
        <w:t>Szczytu</w:t>
      </w:r>
      <w:r w:rsidRPr="001B7149">
        <w:t>.</w:t>
      </w:r>
    </w:p>
    <w:p w14:paraId="26834DDA" w14:textId="226C5FF1" w:rsidR="00FC45D4" w:rsidRPr="001B7149" w:rsidRDefault="00FC45D4" w:rsidP="002863A9">
      <w:pPr>
        <w:pStyle w:val="Akapitzlist"/>
        <w:numPr>
          <w:ilvl w:val="0"/>
          <w:numId w:val="24"/>
        </w:numPr>
        <w:spacing w:before="120" w:after="120" w:line="23" w:lineRule="atLeast"/>
        <w:ind w:left="1276" w:hanging="425"/>
        <w:jc w:val="both"/>
      </w:pPr>
      <w:r w:rsidRPr="001B7149">
        <w:t xml:space="preserve">Tłumacze </w:t>
      </w:r>
      <w:r>
        <w:rPr>
          <w:lang w:val="pl-PL"/>
        </w:rPr>
        <w:t xml:space="preserve">będą </w:t>
      </w:r>
      <w:r w:rsidRPr="001B7149">
        <w:t>mog</w:t>
      </w:r>
      <w:r>
        <w:rPr>
          <w:lang w:val="pl-PL"/>
        </w:rPr>
        <w:t>li</w:t>
      </w:r>
      <w:r w:rsidRPr="001B7149">
        <w:t xml:space="preserve"> korzystać z </w:t>
      </w:r>
      <w:r w:rsidR="009A09BE">
        <w:rPr>
          <w:lang w:val="pl-PL"/>
        </w:rPr>
        <w:t xml:space="preserve">dostępnego, bezpłatnego wyżywienia </w:t>
      </w:r>
      <w:r w:rsidR="009A38B7">
        <w:rPr>
          <w:lang w:val="pl-PL"/>
        </w:rPr>
        <w:br/>
      </w:r>
      <w:r w:rsidR="009A09BE">
        <w:rPr>
          <w:lang w:val="pl-PL"/>
        </w:rPr>
        <w:t>na prawach uczestników Szczytu (w ramach usług cateringowych zapewnianych przez Wykonawcę na potrzeby wydarzenia)</w:t>
      </w:r>
      <w:r w:rsidR="0078601E">
        <w:rPr>
          <w:lang w:val="pl-PL"/>
        </w:rPr>
        <w:t>, a także będą mieli zapewnioną wodę na swoim stanowisku pracy</w:t>
      </w:r>
      <w:r w:rsidR="009A09BE">
        <w:rPr>
          <w:lang w:val="pl-PL"/>
        </w:rPr>
        <w:t>.</w:t>
      </w:r>
    </w:p>
    <w:p w14:paraId="7D3D1791" w14:textId="50A4930A" w:rsidR="00F12D46" w:rsidRPr="001B7149" w:rsidRDefault="00F12D46" w:rsidP="002863A9">
      <w:pPr>
        <w:pStyle w:val="Akapitzlist"/>
        <w:numPr>
          <w:ilvl w:val="0"/>
          <w:numId w:val="23"/>
        </w:numPr>
        <w:spacing w:before="240" w:line="23" w:lineRule="atLeast"/>
        <w:ind w:left="850" w:hanging="425"/>
        <w:jc w:val="both"/>
        <w:rPr>
          <w:b/>
          <w:bCs/>
          <w:color w:val="FF0066"/>
          <w:lang w:val="pl-PL"/>
        </w:rPr>
      </w:pPr>
      <w:r w:rsidRPr="001B7149">
        <w:rPr>
          <w:b/>
          <w:bCs/>
          <w:color w:val="FF0066"/>
          <w:lang w:val="pl-PL"/>
        </w:rPr>
        <w:t>Tłumaczenia symultaniczne</w:t>
      </w:r>
    </w:p>
    <w:p w14:paraId="3ECEC295" w14:textId="5EB1F396" w:rsidR="0084554A" w:rsidRPr="0071097A" w:rsidRDefault="001B7149" w:rsidP="002863A9">
      <w:pPr>
        <w:pStyle w:val="Akapitzlist"/>
        <w:numPr>
          <w:ilvl w:val="0"/>
          <w:numId w:val="25"/>
        </w:numPr>
        <w:spacing w:before="120" w:after="120" w:line="23" w:lineRule="atLeast"/>
        <w:ind w:left="1276" w:hanging="425"/>
        <w:jc w:val="both"/>
      </w:pPr>
      <w:r w:rsidRPr="0084554A">
        <w:t>Wykonawca zapewni tłumaczenie symultaniczne</w:t>
      </w:r>
      <w:r w:rsidR="0084554A">
        <w:rPr>
          <w:lang w:val="pl-PL"/>
        </w:rPr>
        <w:t xml:space="preserve"> obejmujące następujące</w:t>
      </w:r>
      <w:r w:rsidRPr="0084554A">
        <w:t xml:space="preserve"> </w:t>
      </w:r>
      <w:r w:rsidR="0096642D">
        <w:br/>
      </w:r>
      <w:r w:rsidRPr="0084554A">
        <w:t xml:space="preserve">7 języków: angielski, </w:t>
      </w:r>
      <w:r w:rsidR="0084554A">
        <w:rPr>
          <w:lang w:val="pl-PL"/>
        </w:rPr>
        <w:t xml:space="preserve">arabski, chiński, francuski, hiszpański, rosyjski oraz polski - z uwzględnieniem tego, iż językiem relay dla osób dokonujących transkrypcji na żywo będzie język angielski. </w:t>
      </w:r>
    </w:p>
    <w:p w14:paraId="597B824B" w14:textId="32A94297" w:rsidR="0071097A" w:rsidRPr="001B7149" w:rsidRDefault="0071097A" w:rsidP="002863A9">
      <w:pPr>
        <w:pStyle w:val="Akapitzlist"/>
        <w:numPr>
          <w:ilvl w:val="0"/>
          <w:numId w:val="25"/>
        </w:numPr>
        <w:spacing w:before="120" w:after="120" w:line="23" w:lineRule="atLeast"/>
        <w:ind w:left="1276" w:hanging="425"/>
        <w:jc w:val="both"/>
      </w:pPr>
      <w:r w:rsidRPr="001B7149">
        <w:t xml:space="preserve">Przed salami, w których będzie odbywało się tłumaczenie symultaniczne, Wykonawca zapewni funkcjonalne miejsce (np. stolik z krzesłami) wraz z obsługą składającą się z maksymalnie 3 osób (pracujących w systemie zmianowym </w:t>
      </w:r>
      <w:r w:rsidR="009A38B7">
        <w:br/>
      </w:r>
      <w:r w:rsidRPr="001B7149">
        <w:t xml:space="preserve">w ciągu dnia), do wydawania odbiorników wraz ze słuchawkami i ich odbierania lub zbierania z sali po ostatniej tłumaczonej sesji. Zamawiający nie ponosi </w:t>
      </w:r>
      <w:r w:rsidRPr="001B7149">
        <w:lastRenderedPageBreak/>
        <w:t>odpowiedzialności finansowej za zaginione lub uszkodzone odbiorniki wraz z ich akcesoriami.</w:t>
      </w:r>
    </w:p>
    <w:p w14:paraId="2BCAAC4B" w14:textId="574D28ED" w:rsidR="00F12D46" w:rsidRPr="001B7149" w:rsidRDefault="00F12D46" w:rsidP="002863A9">
      <w:pPr>
        <w:pStyle w:val="Akapitzlist"/>
        <w:numPr>
          <w:ilvl w:val="0"/>
          <w:numId w:val="23"/>
        </w:numPr>
        <w:spacing w:before="240" w:line="23" w:lineRule="atLeast"/>
        <w:ind w:left="850" w:hanging="425"/>
        <w:jc w:val="both"/>
        <w:rPr>
          <w:b/>
          <w:bCs/>
          <w:color w:val="FF0066"/>
          <w:lang w:val="pl-PL"/>
        </w:rPr>
      </w:pPr>
      <w:r w:rsidRPr="001B7149">
        <w:rPr>
          <w:b/>
          <w:bCs/>
          <w:color w:val="FF0066"/>
          <w:lang w:val="pl-PL"/>
        </w:rPr>
        <w:t>Tłumaczenia konsekutywne</w:t>
      </w:r>
    </w:p>
    <w:p w14:paraId="0E6D97D3" w14:textId="39AD2AF9" w:rsidR="0078505B" w:rsidRPr="0057198A" w:rsidRDefault="0078505B" w:rsidP="0057198A">
      <w:pPr>
        <w:spacing w:before="120" w:line="23" w:lineRule="atLeast"/>
        <w:ind w:left="851"/>
        <w:jc w:val="both"/>
      </w:pPr>
      <w:r w:rsidRPr="0084554A">
        <w:t xml:space="preserve">Wykonawca zapewni tłumaczenie </w:t>
      </w:r>
      <w:r w:rsidR="0071097A">
        <w:t>konsekutywne</w:t>
      </w:r>
      <w:r w:rsidRPr="0057198A">
        <w:t xml:space="preserve"> obejmujące </w:t>
      </w:r>
      <w:r w:rsidR="0071097A">
        <w:t>kombinację</w:t>
      </w:r>
      <w:r w:rsidRPr="0084554A">
        <w:t xml:space="preserve"> języków</w:t>
      </w:r>
      <w:r w:rsidR="0071097A">
        <w:t xml:space="preserve"> polskiego </w:t>
      </w:r>
      <w:r w:rsidR="009A09BE">
        <w:t>i</w:t>
      </w:r>
      <w:r w:rsidR="0071097A">
        <w:t xml:space="preserve"> </w:t>
      </w:r>
      <w:r w:rsidRPr="0084554A">
        <w:t>angielski</w:t>
      </w:r>
      <w:r w:rsidR="0071097A">
        <w:t>ego</w:t>
      </w:r>
      <w:r w:rsidR="00E27E7F">
        <w:t>.</w:t>
      </w:r>
    </w:p>
    <w:p w14:paraId="6FC65451" w14:textId="0326B5A7" w:rsidR="009A09BE" w:rsidRPr="0057198A" w:rsidRDefault="0057198A" w:rsidP="002863A9">
      <w:pPr>
        <w:pStyle w:val="Akapitzlist"/>
        <w:numPr>
          <w:ilvl w:val="0"/>
          <w:numId w:val="23"/>
        </w:numPr>
        <w:spacing w:before="240" w:line="23" w:lineRule="atLeast"/>
        <w:ind w:left="850" w:hanging="425"/>
        <w:jc w:val="both"/>
        <w:rPr>
          <w:b/>
          <w:bCs/>
          <w:color w:val="FF0066"/>
          <w:lang w:val="pl-PL"/>
        </w:rPr>
      </w:pPr>
      <w:r>
        <w:rPr>
          <w:b/>
          <w:bCs/>
          <w:color w:val="FF0066"/>
          <w:lang w:val="pl-PL"/>
        </w:rPr>
        <w:t>Doświadczenie zawodowe tłumaczy</w:t>
      </w:r>
    </w:p>
    <w:p w14:paraId="7055D0FB" w14:textId="05039002" w:rsidR="0057198A" w:rsidRDefault="0057198A" w:rsidP="0057198A">
      <w:pPr>
        <w:spacing w:before="120" w:line="23" w:lineRule="atLeast"/>
        <w:ind w:left="851"/>
        <w:jc w:val="both"/>
      </w:pPr>
      <w:r>
        <w:t xml:space="preserve">Wykonawca </w:t>
      </w:r>
      <w:r w:rsidR="00441F76">
        <w:t xml:space="preserve">dla każdego z języków objętych niniejszą usługą </w:t>
      </w:r>
      <w:r>
        <w:t xml:space="preserve">zapewni tłumaczy </w:t>
      </w:r>
      <w:r w:rsidR="00441F76">
        <w:t xml:space="preserve">posiadających (odpowiednio dla języka, do którego jest proponowany) </w:t>
      </w:r>
      <w:r>
        <w:t xml:space="preserve">łącznie </w:t>
      </w:r>
      <w:r w:rsidR="00441F76" w:rsidRPr="00441F76">
        <w:t>następujące kwalifikacje zawodowe</w:t>
      </w:r>
      <w:r>
        <w:t>:</w:t>
      </w:r>
    </w:p>
    <w:p w14:paraId="41CBC64E" w14:textId="2026FB8A" w:rsidR="0057198A" w:rsidRDefault="0057198A" w:rsidP="002863A9">
      <w:pPr>
        <w:numPr>
          <w:ilvl w:val="0"/>
          <w:numId w:val="21"/>
        </w:numPr>
        <w:spacing w:before="120" w:after="120" w:line="23" w:lineRule="atLeast"/>
        <w:ind w:left="1276" w:hanging="425"/>
        <w:jc w:val="both"/>
      </w:pPr>
      <w:r>
        <w:t>co najmniej trzyletnie doświadczeni</w:t>
      </w:r>
      <w:r w:rsidR="00441F76">
        <w:t>e</w:t>
      </w:r>
      <w:r>
        <w:t xml:space="preserve"> zawodowe w charakterze tłumacza ustnego</w:t>
      </w:r>
      <w:r w:rsidR="00CE3EF5">
        <w:t>,</w:t>
      </w:r>
    </w:p>
    <w:p w14:paraId="41837255" w14:textId="71032172" w:rsidR="0057198A" w:rsidRDefault="0057198A" w:rsidP="002863A9">
      <w:pPr>
        <w:numPr>
          <w:ilvl w:val="0"/>
          <w:numId w:val="21"/>
        </w:numPr>
        <w:spacing w:before="120" w:after="120" w:line="23" w:lineRule="atLeast"/>
        <w:ind w:left="1276" w:hanging="425"/>
        <w:jc w:val="both"/>
      </w:pPr>
      <w:r>
        <w:t>wykonanie łącznie, co najmniej 100 godzin tłumaczeń ustnych</w:t>
      </w:r>
      <w:r w:rsidR="00CE3EF5">
        <w:t>,</w:t>
      </w:r>
    </w:p>
    <w:p w14:paraId="343DE780" w14:textId="7CB65CCC" w:rsidR="0057198A" w:rsidRPr="0057198A" w:rsidRDefault="00441F76" w:rsidP="002863A9">
      <w:pPr>
        <w:numPr>
          <w:ilvl w:val="0"/>
          <w:numId w:val="21"/>
        </w:numPr>
        <w:spacing w:before="120" w:after="120" w:line="23" w:lineRule="atLeast"/>
        <w:ind w:left="1276" w:hanging="425"/>
        <w:jc w:val="both"/>
      </w:pPr>
      <w:r>
        <w:t>wykształcenie w postaci:</w:t>
      </w:r>
    </w:p>
    <w:p w14:paraId="1BAD99E0" w14:textId="666E46CE" w:rsidR="00441F76" w:rsidRPr="0089506E" w:rsidRDefault="00441F76" w:rsidP="002863A9">
      <w:pPr>
        <w:pStyle w:val="Akapitzlist"/>
        <w:numPr>
          <w:ilvl w:val="0"/>
          <w:numId w:val="22"/>
        </w:numPr>
        <w:spacing w:before="120" w:after="120" w:line="23" w:lineRule="atLeast"/>
        <w:ind w:left="1701" w:hanging="425"/>
        <w:jc w:val="both"/>
      </w:pPr>
      <w:r w:rsidRPr="0089506E">
        <w:t>ukończon</w:t>
      </w:r>
      <w:r>
        <w:rPr>
          <w:lang w:val="pl-PL"/>
        </w:rPr>
        <w:t>ych</w:t>
      </w:r>
      <w:r w:rsidRPr="0089506E">
        <w:t xml:space="preserve"> studi</w:t>
      </w:r>
      <w:r>
        <w:rPr>
          <w:lang w:val="pl-PL"/>
        </w:rPr>
        <w:t>ów</w:t>
      </w:r>
      <w:r w:rsidRPr="0089506E">
        <w:t xml:space="preserve"> wyższ</w:t>
      </w:r>
      <w:r>
        <w:rPr>
          <w:lang w:val="pl-PL"/>
        </w:rPr>
        <w:t xml:space="preserve">ych </w:t>
      </w:r>
      <w:r w:rsidRPr="0089506E">
        <w:t>na kierunku filologicznym</w:t>
      </w:r>
      <w:r>
        <w:rPr>
          <w:lang w:val="pl-PL"/>
        </w:rPr>
        <w:t xml:space="preserve">, </w:t>
      </w:r>
      <w:r w:rsidRPr="0089506E">
        <w:t>lingwistycznym</w:t>
      </w:r>
      <w:r>
        <w:rPr>
          <w:lang w:val="pl-PL"/>
        </w:rPr>
        <w:t xml:space="preserve"> lub równoważnym</w:t>
      </w:r>
      <w:r w:rsidRPr="0089506E">
        <w:t xml:space="preserve"> (w kraju lub za granicą)</w:t>
      </w:r>
      <w:r>
        <w:rPr>
          <w:lang w:val="pl-PL"/>
        </w:rPr>
        <w:t xml:space="preserve">, </w:t>
      </w:r>
      <w:r w:rsidR="009F65C8">
        <w:rPr>
          <w:lang w:val="pl-PL"/>
        </w:rPr>
        <w:t>lub</w:t>
      </w:r>
    </w:p>
    <w:p w14:paraId="6672E510" w14:textId="5C57E2EB" w:rsidR="00441F76" w:rsidRPr="0089506E" w:rsidRDefault="00441F76" w:rsidP="002863A9">
      <w:pPr>
        <w:pStyle w:val="Akapitzlist"/>
        <w:numPr>
          <w:ilvl w:val="0"/>
          <w:numId w:val="22"/>
        </w:numPr>
        <w:spacing w:before="120" w:after="120" w:line="23" w:lineRule="atLeast"/>
        <w:ind w:left="1701" w:hanging="425"/>
        <w:jc w:val="both"/>
      </w:pPr>
      <w:r w:rsidRPr="0089506E">
        <w:t>legitymowani</w:t>
      </w:r>
      <w:r>
        <w:rPr>
          <w:lang w:val="pl-PL"/>
        </w:rPr>
        <w:t>a</w:t>
      </w:r>
      <w:r w:rsidRPr="0089506E">
        <w:t xml:space="preserve"> się certyfikatem C2 lub równoważnym (poziom biegły) </w:t>
      </w:r>
      <w:r w:rsidR="009A38B7">
        <w:br/>
      </w:r>
      <w:r>
        <w:rPr>
          <w:lang w:val="pl-PL"/>
        </w:rPr>
        <w:t xml:space="preserve">- </w:t>
      </w:r>
      <w:r w:rsidRPr="0089506E">
        <w:t>zgodnie z</w:t>
      </w:r>
      <w:r>
        <w:rPr>
          <w:lang w:val="pl-PL"/>
        </w:rPr>
        <w:t xml:space="preserve"> </w:t>
      </w:r>
      <w:r w:rsidRPr="0089506E">
        <w:t>założeniami Europejskiego Systemu Opisu Kształcenia Językowego (Common European Framework of Reference for Languages)</w:t>
      </w:r>
      <w:r>
        <w:rPr>
          <w:lang w:val="pl-PL"/>
        </w:rPr>
        <w:t xml:space="preserve">, </w:t>
      </w:r>
      <w:r w:rsidR="009F65C8">
        <w:rPr>
          <w:lang w:val="pl-PL"/>
        </w:rPr>
        <w:t>lub</w:t>
      </w:r>
    </w:p>
    <w:p w14:paraId="535BB0CD" w14:textId="09421983" w:rsidR="00441F76" w:rsidRPr="00441F76" w:rsidRDefault="00441F76" w:rsidP="002863A9">
      <w:pPr>
        <w:pStyle w:val="Akapitzlist"/>
        <w:numPr>
          <w:ilvl w:val="0"/>
          <w:numId w:val="22"/>
        </w:numPr>
        <w:spacing w:before="120" w:after="120" w:line="23" w:lineRule="atLeast"/>
        <w:ind w:left="1701" w:hanging="425"/>
        <w:jc w:val="both"/>
      </w:pPr>
      <w:r w:rsidRPr="0089506E">
        <w:lastRenderedPageBreak/>
        <w:t>ukończon</w:t>
      </w:r>
      <w:r>
        <w:rPr>
          <w:lang w:val="pl-PL"/>
        </w:rPr>
        <w:t>ych</w:t>
      </w:r>
      <w:r w:rsidRPr="0089506E">
        <w:t xml:space="preserve"> studi</w:t>
      </w:r>
      <w:r>
        <w:rPr>
          <w:lang w:val="pl-PL"/>
        </w:rPr>
        <w:t>ów</w:t>
      </w:r>
      <w:r w:rsidRPr="0089506E">
        <w:t xml:space="preserve"> podyplomow</w:t>
      </w:r>
      <w:r>
        <w:rPr>
          <w:lang w:val="pl-PL"/>
        </w:rPr>
        <w:t>ych</w:t>
      </w:r>
      <w:r w:rsidRPr="0089506E">
        <w:t xml:space="preserve"> (w kraju lub za granicą) w zakresie tłumaczenia, </w:t>
      </w:r>
      <w:r w:rsidR="009F65C8">
        <w:rPr>
          <w:lang w:val="pl-PL"/>
        </w:rPr>
        <w:t>lub</w:t>
      </w:r>
    </w:p>
    <w:p w14:paraId="4B33B74E" w14:textId="1705F78A" w:rsidR="0089506E" w:rsidRPr="00CE3EF5" w:rsidRDefault="00441F76" w:rsidP="002863A9">
      <w:pPr>
        <w:pStyle w:val="Akapitzlist"/>
        <w:numPr>
          <w:ilvl w:val="0"/>
          <w:numId w:val="22"/>
        </w:numPr>
        <w:spacing w:before="120" w:after="120" w:line="23" w:lineRule="atLeast"/>
        <w:ind w:left="1701" w:hanging="425"/>
        <w:jc w:val="both"/>
      </w:pPr>
      <w:r w:rsidRPr="00441F76">
        <w:t>posiadani</w:t>
      </w:r>
      <w:r>
        <w:rPr>
          <w:lang w:val="pl-PL"/>
        </w:rPr>
        <w:t xml:space="preserve">a </w:t>
      </w:r>
      <w:r w:rsidRPr="00441F76">
        <w:t>statusu native speakera</w:t>
      </w:r>
      <w:r w:rsidR="00CE3EF5">
        <w:rPr>
          <w:lang w:val="pl-PL"/>
        </w:rPr>
        <w:t>.</w:t>
      </w:r>
    </w:p>
    <w:p w14:paraId="317D05BC" w14:textId="405A805B" w:rsidR="00CE3EF5" w:rsidRDefault="00CE3EF5" w:rsidP="00E34C2E">
      <w:pPr>
        <w:spacing w:before="120" w:after="120" w:line="23" w:lineRule="atLeast"/>
        <w:ind w:left="1701" w:hanging="425"/>
        <w:jc w:val="both"/>
      </w:pPr>
      <w:r>
        <w:t>-</w:t>
      </w:r>
      <w:r>
        <w:tab/>
        <w:t xml:space="preserve">na co przedstawi Zamawiającemu </w:t>
      </w:r>
      <w:bookmarkStart w:id="9" w:name="bookmark418"/>
      <w:bookmarkStart w:id="10" w:name="bookmark419"/>
      <w:bookmarkStart w:id="11" w:name="bookmark421"/>
      <w:bookmarkStart w:id="12" w:name="bookmark426"/>
      <w:bookmarkStart w:id="13" w:name="bookmark427"/>
      <w:bookmarkEnd w:id="9"/>
      <w:bookmarkEnd w:id="10"/>
      <w:bookmarkEnd w:id="11"/>
      <w:bookmarkEnd w:id="12"/>
      <w:bookmarkEnd w:id="13"/>
      <w:r>
        <w:t>oświadczenie, wraz z załączeniem dowodów, tj. kopii dokumentów certyfikatu, dyplomu ukończenia studiów itd., potwierdzających ww. kwalifikacje.</w:t>
      </w:r>
    </w:p>
    <w:p w14:paraId="60B851B8" w14:textId="1DBF4DA3" w:rsidR="00B46F49" w:rsidRDefault="00B46F49" w:rsidP="00B46F49">
      <w:pPr>
        <w:pStyle w:val="Akapitzlist"/>
        <w:numPr>
          <w:ilvl w:val="0"/>
          <w:numId w:val="6"/>
        </w:numPr>
        <w:spacing w:before="360" w:line="23" w:lineRule="atLeast"/>
        <w:ind w:left="426" w:hanging="426"/>
        <w:jc w:val="both"/>
        <w:rPr>
          <w:b/>
          <w:bCs/>
          <w:color w:val="FF0066"/>
          <w:lang w:val="pl-PL"/>
        </w:rPr>
      </w:pPr>
      <w:r w:rsidRPr="00F83A07">
        <w:rPr>
          <w:b/>
          <w:bCs/>
          <w:color w:val="FF0066"/>
          <w:lang w:val="pl-PL"/>
        </w:rPr>
        <w:t xml:space="preserve">ZAPEWNIENIE </w:t>
      </w:r>
      <w:r w:rsidR="00D91B11" w:rsidRPr="00D91B11">
        <w:rPr>
          <w:b/>
          <w:bCs/>
          <w:color w:val="FF0066"/>
          <w:lang w:val="pl-PL"/>
        </w:rPr>
        <w:t>TRANSMISJI NA ŻYWO</w:t>
      </w:r>
      <w:r w:rsidR="00E035C6">
        <w:rPr>
          <w:b/>
          <w:bCs/>
          <w:color w:val="FF0066"/>
          <w:lang w:val="pl-PL"/>
        </w:rPr>
        <w:t>, WRAZ Z NAGRYWANIEM</w:t>
      </w:r>
      <w:r w:rsidR="00D91B11" w:rsidRPr="00D91B11">
        <w:rPr>
          <w:b/>
          <w:bCs/>
          <w:color w:val="FF0066"/>
          <w:lang w:val="pl-PL"/>
        </w:rPr>
        <w:t xml:space="preserve"> </w:t>
      </w:r>
    </w:p>
    <w:p w14:paraId="7AD4CFA0" w14:textId="11F48258" w:rsidR="00E035C6" w:rsidRPr="002B2F52" w:rsidRDefault="00D91B11" w:rsidP="002863A9">
      <w:pPr>
        <w:pStyle w:val="Akapitzlist"/>
        <w:numPr>
          <w:ilvl w:val="0"/>
          <w:numId w:val="28"/>
        </w:numPr>
        <w:spacing w:before="120" w:line="23" w:lineRule="atLeast"/>
        <w:ind w:left="709" w:hanging="284"/>
        <w:jc w:val="both"/>
        <w:rPr>
          <w:bCs/>
          <w:lang w:val="pl-PL"/>
        </w:rPr>
      </w:pPr>
      <w:r w:rsidRPr="002B2F52">
        <w:rPr>
          <w:bCs/>
          <w:lang w:val="pl-PL"/>
        </w:rPr>
        <w:t xml:space="preserve">Wykonawca będzie świadczył </w:t>
      </w:r>
      <w:r w:rsidR="002B2F52" w:rsidRPr="002B2F52">
        <w:rPr>
          <w:bCs/>
          <w:lang w:val="pl-PL"/>
        </w:rPr>
        <w:t xml:space="preserve">każdego dnia trwania Szczytu </w:t>
      </w:r>
      <w:r w:rsidRPr="002B2F52">
        <w:rPr>
          <w:bCs/>
          <w:lang w:val="pl-PL"/>
        </w:rPr>
        <w:t>usługę transmisji na żywo (</w:t>
      </w:r>
      <w:r w:rsidR="002B2F52" w:rsidRPr="002B2F52">
        <w:rPr>
          <w:bCs/>
          <w:lang w:val="pl-PL"/>
        </w:rPr>
        <w:t>streaming do Internetu, np. na kanały YouTube, czy UN Web TV</w:t>
      </w:r>
      <w:r w:rsidRPr="002B2F52">
        <w:rPr>
          <w:bCs/>
          <w:lang w:val="pl-PL"/>
        </w:rPr>
        <w:t>)</w:t>
      </w:r>
      <w:r w:rsidR="002B2F52" w:rsidRPr="002B2F52">
        <w:rPr>
          <w:bCs/>
          <w:lang w:val="pl-PL"/>
        </w:rPr>
        <w:t xml:space="preserve"> z każdej sesji odbywającej się w każdej z sal wykorzystywanej przez Zamawiającego w MCK</w:t>
      </w:r>
      <w:r w:rsidR="002B2F52">
        <w:rPr>
          <w:bCs/>
          <w:lang w:val="pl-PL"/>
        </w:rPr>
        <w:t xml:space="preserve"> </w:t>
      </w:r>
      <w:r w:rsidR="009A38B7">
        <w:rPr>
          <w:bCs/>
          <w:lang w:val="pl-PL"/>
        </w:rPr>
        <w:br/>
      </w:r>
      <w:r w:rsidR="002B2F52">
        <w:rPr>
          <w:bCs/>
          <w:lang w:val="pl-PL"/>
        </w:rPr>
        <w:t xml:space="preserve">- za pomocą </w:t>
      </w:r>
      <w:r w:rsidR="002B2F52" w:rsidRPr="002B2F52">
        <w:rPr>
          <w:bCs/>
          <w:lang w:val="pl-PL"/>
        </w:rPr>
        <w:t>sprzęt</w:t>
      </w:r>
      <w:r w:rsidR="002B2F52">
        <w:rPr>
          <w:bCs/>
          <w:lang w:val="pl-PL"/>
        </w:rPr>
        <w:t>u</w:t>
      </w:r>
      <w:r w:rsidR="002B2F52" w:rsidRPr="002B2F52">
        <w:rPr>
          <w:bCs/>
          <w:lang w:val="pl-PL"/>
        </w:rPr>
        <w:t xml:space="preserve"> techniczn</w:t>
      </w:r>
      <w:r w:rsidR="002B2F52">
        <w:rPr>
          <w:bCs/>
          <w:lang w:val="pl-PL"/>
        </w:rPr>
        <w:t>ego</w:t>
      </w:r>
      <w:r w:rsidR="002B2F52" w:rsidRPr="002B2F52">
        <w:rPr>
          <w:bCs/>
          <w:lang w:val="pl-PL"/>
        </w:rPr>
        <w:t xml:space="preserve"> niezbędn</w:t>
      </w:r>
      <w:r w:rsidR="002B2F52">
        <w:rPr>
          <w:bCs/>
          <w:lang w:val="pl-PL"/>
        </w:rPr>
        <w:t>ego</w:t>
      </w:r>
      <w:r w:rsidR="002B2F52" w:rsidRPr="002B2F52">
        <w:rPr>
          <w:bCs/>
          <w:lang w:val="pl-PL"/>
        </w:rPr>
        <w:t xml:space="preserve"> do realizacji usługi, opisan</w:t>
      </w:r>
      <w:r w:rsidR="002B2F52">
        <w:rPr>
          <w:bCs/>
          <w:lang w:val="pl-PL"/>
        </w:rPr>
        <w:t>ego</w:t>
      </w:r>
      <w:r w:rsidR="000A579F">
        <w:rPr>
          <w:bCs/>
          <w:lang w:val="pl-PL"/>
        </w:rPr>
        <w:t xml:space="preserve"> w załączniku nr </w:t>
      </w:r>
      <w:r w:rsidR="00061C57">
        <w:rPr>
          <w:bCs/>
          <w:lang w:val="pl-PL"/>
        </w:rPr>
        <w:t>3</w:t>
      </w:r>
      <w:r w:rsidR="002B2F52" w:rsidRPr="002B2F52">
        <w:rPr>
          <w:bCs/>
          <w:lang w:val="pl-PL"/>
        </w:rPr>
        <w:t xml:space="preserve"> do SOPZ. </w:t>
      </w:r>
    </w:p>
    <w:p w14:paraId="14C8C14D" w14:textId="71EB63FA" w:rsidR="00E035C6" w:rsidRDefault="00E035C6" w:rsidP="002863A9">
      <w:pPr>
        <w:pStyle w:val="Akapitzlist"/>
        <w:numPr>
          <w:ilvl w:val="0"/>
          <w:numId w:val="28"/>
        </w:numPr>
        <w:spacing w:before="120" w:line="23" w:lineRule="atLeast"/>
        <w:ind w:left="709" w:hanging="284"/>
        <w:jc w:val="both"/>
        <w:rPr>
          <w:bCs/>
          <w:lang w:val="pl-PL"/>
        </w:rPr>
      </w:pPr>
      <w:r w:rsidRPr="002B2F52">
        <w:rPr>
          <w:bCs/>
          <w:lang w:val="pl-PL"/>
        </w:rPr>
        <w:t xml:space="preserve">Wykonawca zapewni nagrania audio i audio-video z każdej sesji odbywającej się </w:t>
      </w:r>
      <w:r w:rsidR="009A38B7">
        <w:rPr>
          <w:bCs/>
          <w:lang w:val="pl-PL"/>
        </w:rPr>
        <w:br/>
      </w:r>
      <w:r w:rsidRPr="002B2F52">
        <w:rPr>
          <w:bCs/>
          <w:lang w:val="pl-PL"/>
        </w:rPr>
        <w:t>w każdej z sal wykorzystywanej przez Zamawiającego w MCK</w:t>
      </w:r>
      <w:r>
        <w:rPr>
          <w:bCs/>
          <w:lang w:val="pl-PL"/>
        </w:rPr>
        <w:t xml:space="preserve">, zrealizowane według wytycznych z załącznika nr </w:t>
      </w:r>
      <w:r w:rsidR="00061C57">
        <w:rPr>
          <w:bCs/>
          <w:lang w:val="pl-PL"/>
        </w:rPr>
        <w:t>3</w:t>
      </w:r>
      <w:r>
        <w:rPr>
          <w:bCs/>
          <w:lang w:val="pl-PL"/>
        </w:rPr>
        <w:t xml:space="preserve"> do SOPZ, </w:t>
      </w:r>
      <w:r w:rsidRPr="002B2F52">
        <w:rPr>
          <w:bCs/>
          <w:lang w:val="pl-PL"/>
        </w:rPr>
        <w:t xml:space="preserve">i przekaże je </w:t>
      </w:r>
      <w:r w:rsidR="003B3A52">
        <w:rPr>
          <w:bCs/>
          <w:lang w:val="pl-PL"/>
        </w:rPr>
        <w:t xml:space="preserve">na koniec każdego dnia Szczytu </w:t>
      </w:r>
      <w:r w:rsidRPr="002B2F52">
        <w:rPr>
          <w:bCs/>
          <w:lang w:val="pl-PL"/>
        </w:rPr>
        <w:t>na własność</w:t>
      </w:r>
      <w:r w:rsidR="003B3A52">
        <w:rPr>
          <w:bCs/>
          <w:lang w:val="pl-PL"/>
        </w:rPr>
        <w:t xml:space="preserve"> ONZ, wraz z prawami </w:t>
      </w:r>
      <w:r w:rsidR="007E0DC9">
        <w:rPr>
          <w:bCs/>
          <w:lang w:val="pl-PL"/>
        </w:rPr>
        <w:t xml:space="preserve">do nagrań </w:t>
      </w:r>
      <w:r w:rsidR="003B3A52">
        <w:rPr>
          <w:bCs/>
          <w:lang w:val="pl-PL"/>
        </w:rPr>
        <w:t xml:space="preserve">wynikającymi z </w:t>
      </w:r>
      <w:r w:rsidR="003B3A52" w:rsidRPr="003B3A52">
        <w:rPr>
          <w:bCs/>
          <w:lang w:val="pl-PL"/>
        </w:rPr>
        <w:t>przepis</w:t>
      </w:r>
      <w:r w:rsidR="003B3A52">
        <w:rPr>
          <w:bCs/>
          <w:lang w:val="pl-PL"/>
        </w:rPr>
        <w:t>ów</w:t>
      </w:r>
      <w:r w:rsidR="003B3A52" w:rsidRPr="003B3A52">
        <w:rPr>
          <w:bCs/>
          <w:lang w:val="pl-PL"/>
        </w:rPr>
        <w:t xml:space="preserve"> ustawy z dnia 4 lutego 1994 r. o prawie autorskim i prawach pokrewnych (Dz. U. z 2019 r. poz. 1231, z późn.zm.)</w:t>
      </w:r>
      <w:r w:rsidR="007E0DC9">
        <w:rPr>
          <w:bCs/>
          <w:lang w:val="pl-PL"/>
        </w:rPr>
        <w:t>.</w:t>
      </w:r>
    </w:p>
    <w:p w14:paraId="53BA1270" w14:textId="46913982" w:rsidR="00A836EA" w:rsidRDefault="00A836EA" w:rsidP="00A836EA">
      <w:pPr>
        <w:pStyle w:val="Akapitzlist"/>
        <w:numPr>
          <w:ilvl w:val="0"/>
          <w:numId w:val="6"/>
        </w:numPr>
        <w:spacing w:before="360" w:line="23" w:lineRule="atLeast"/>
        <w:ind w:left="426" w:hanging="426"/>
        <w:jc w:val="both"/>
        <w:rPr>
          <w:b/>
          <w:bCs/>
          <w:color w:val="FF0066"/>
          <w:lang w:val="pl-PL"/>
        </w:rPr>
      </w:pPr>
      <w:r>
        <w:rPr>
          <w:b/>
          <w:bCs/>
          <w:color w:val="FF0066"/>
          <w:lang w:val="pl-PL"/>
        </w:rPr>
        <w:t xml:space="preserve">ZAPEWNIENIE </w:t>
      </w:r>
      <w:r w:rsidRPr="00A836EA">
        <w:rPr>
          <w:b/>
          <w:bCs/>
          <w:color w:val="FF0066"/>
          <w:lang w:val="pl-PL"/>
        </w:rPr>
        <w:t>PUNKT</w:t>
      </w:r>
      <w:r>
        <w:rPr>
          <w:b/>
          <w:bCs/>
          <w:color w:val="FF0066"/>
          <w:lang w:val="pl-PL"/>
        </w:rPr>
        <w:t>ÓW</w:t>
      </w:r>
      <w:r w:rsidRPr="00A836EA">
        <w:rPr>
          <w:b/>
          <w:bCs/>
          <w:color w:val="FF0066"/>
          <w:lang w:val="pl-PL"/>
        </w:rPr>
        <w:t xml:space="preserve"> INFORMACYJN</w:t>
      </w:r>
      <w:r>
        <w:rPr>
          <w:b/>
          <w:bCs/>
          <w:color w:val="FF0066"/>
          <w:lang w:val="pl-PL"/>
        </w:rPr>
        <w:t>YCH</w:t>
      </w:r>
    </w:p>
    <w:p w14:paraId="751B9131" w14:textId="5AA37BE6" w:rsidR="0097013A" w:rsidRDefault="0097013A" w:rsidP="002863A9">
      <w:pPr>
        <w:pStyle w:val="Akapitzlist"/>
        <w:numPr>
          <w:ilvl w:val="0"/>
          <w:numId w:val="33"/>
        </w:numPr>
        <w:spacing w:before="120" w:line="23" w:lineRule="atLeast"/>
        <w:ind w:left="709" w:hanging="284"/>
        <w:jc w:val="both"/>
        <w:rPr>
          <w:bCs/>
          <w:lang w:val="pl-PL"/>
        </w:rPr>
      </w:pPr>
      <w:r w:rsidRPr="00A2722E">
        <w:rPr>
          <w:bCs/>
          <w:lang w:val="pl-PL"/>
        </w:rPr>
        <w:lastRenderedPageBreak/>
        <w:t xml:space="preserve">Wykonawca będzie odpowiedzialny za organizację </w:t>
      </w:r>
      <w:r w:rsidR="00A2722E">
        <w:rPr>
          <w:bCs/>
          <w:lang w:val="pl-PL"/>
        </w:rPr>
        <w:t xml:space="preserve">4 </w:t>
      </w:r>
      <w:r w:rsidR="00A2722E" w:rsidRPr="00A2722E">
        <w:rPr>
          <w:bCs/>
          <w:lang w:val="pl-PL"/>
        </w:rPr>
        <w:t>punktów informacyjnych</w:t>
      </w:r>
      <w:r w:rsidRPr="00A2722E">
        <w:rPr>
          <w:bCs/>
          <w:lang w:val="pl-PL"/>
        </w:rPr>
        <w:t xml:space="preserve"> </w:t>
      </w:r>
      <w:r w:rsidR="00294F49">
        <w:rPr>
          <w:bCs/>
          <w:lang w:val="pl-PL"/>
        </w:rPr>
        <w:t xml:space="preserve">przez okres trwania Szczytu </w:t>
      </w:r>
      <w:r w:rsidR="00A2722E">
        <w:rPr>
          <w:bCs/>
          <w:lang w:val="pl-PL"/>
        </w:rPr>
        <w:t xml:space="preserve">oraz </w:t>
      </w:r>
      <w:r w:rsidRPr="00A2722E">
        <w:rPr>
          <w:bCs/>
          <w:lang w:val="pl-PL"/>
        </w:rPr>
        <w:t xml:space="preserve">za zapewnienie osób, które obsługiwać będą </w:t>
      </w:r>
      <w:r w:rsidR="00A2722E">
        <w:rPr>
          <w:bCs/>
          <w:lang w:val="pl-PL"/>
        </w:rPr>
        <w:t xml:space="preserve">ww. punkty. </w:t>
      </w:r>
    </w:p>
    <w:p w14:paraId="40A40F75" w14:textId="3B3808DF" w:rsidR="008E7217" w:rsidRPr="0097013A" w:rsidRDefault="00A2722E" w:rsidP="002863A9">
      <w:pPr>
        <w:pStyle w:val="Akapitzlist"/>
        <w:numPr>
          <w:ilvl w:val="0"/>
          <w:numId w:val="33"/>
        </w:numPr>
        <w:spacing w:before="120" w:line="23" w:lineRule="atLeast"/>
        <w:ind w:left="709" w:hanging="284"/>
        <w:jc w:val="both"/>
        <w:rPr>
          <w:bCs/>
          <w:lang w:val="pl-PL"/>
        </w:rPr>
      </w:pPr>
      <w:r>
        <w:rPr>
          <w:bCs/>
          <w:lang w:val="pl-PL"/>
        </w:rPr>
        <w:t xml:space="preserve">2 punkty informacyjne zostaną ulokowane odpowiednio (po jednym) </w:t>
      </w:r>
      <w:r w:rsidRPr="00A2722E">
        <w:rPr>
          <w:bCs/>
          <w:lang w:val="pl-PL"/>
        </w:rPr>
        <w:t>na terenie hali przylotów Międzynarodowego Portu Lotniczego Katowice w Pyrzowicach</w:t>
      </w:r>
      <w:r>
        <w:rPr>
          <w:bCs/>
          <w:lang w:val="pl-PL"/>
        </w:rPr>
        <w:t xml:space="preserve"> </w:t>
      </w:r>
      <w:r w:rsidR="009A38B7">
        <w:rPr>
          <w:bCs/>
          <w:lang w:val="pl-PL"/>
        </w:rPr>
        <w:br/>
      </w:r>
      <w:r w:rsidR="008E7217">
        <w:rPr>
          <w:bCs/>
          <w:lang w:val="pl-PL"/>
        </w:rPr>
        <w:t xml:space="preserve">(w uzgodnieniu z zarządcą portu - </w:t>
      </w:r>
      <w:r w:rsidR="008E7217" w:rsidRPr="008E7217">
        <w:rPr>
          <w:bCs/>
          <w:lang w:val="pl-PL"/>
        </w:rPr>
        <w:t>Górnośląski</w:t>
      </w:r>
      <w:r w:rsidR="008E7217">
        <w:rPr>
          <w:bCs/>
          <w:lang w:val="pl-PL"/>
        </w:rPr>
        <w:t>m</w:t>
      </w:r>
      <w:r w:rsidR="008E7217" w:rsidRPr="008E7217">
        <w:rPr>
          <w:bCs/>
          <w:lang w:val="pl-PL"/>
        </w:rPr>
        <w:t xml:space="preserve"> Towarzystw</w:t>
      </w:r>
      <w:r w:rsidR="008E7217">
        <w:rPr>
          <w:bCs/>
          <w:lang w:val="pl-PL"/>
        </w:rPr>
        <w:t>em</w:t>
      </w:r>
      <w:r w:rsidR="008E7217" w:rsidRPr="008E7217">
        <w:rPr>
          <w:bCs/>
          <w:lang w:val="pl-PL"/>
        </w:rPr>
        <w:t xml:space="preserve"> Lotnicz</w:t>
      </w:r>
      <w:r w:rsidR="008E7217">
        <w:rPr>
          <w:bCs/>
          <w:lang w:val="pl-PL"/>
        </w:rPr>
        <w:t>ym S.A.)</w:t>
      </w:r>
      <w:r w:rsidR="008E7217" w:rsidRPr="008E7217">
        <w:rPr>
          <w:bCs/>
          <w:lang w:val="pl-PL"/>
        </w:rPr>
        <w:t xml:space="preserve"> </w:t>
      </w:r>
      <w:r>
        <w:rPr>
          <w:bCs/>
          <w:lang w:val="pl-PL"/>
        </w:rPr>
        <w:t>oraz</w:t>
      </w:r>
      <w:r w:rsidRPr="00A2722E">
        <w:rPr>
          <w:bCs/>
          <w:lang w:val="pl-PL"/>
        </w:rPr>
        <w:t xml:space="preserve"> na terenie Dworca Głównego PKP w Katowicach</w:t>
      </w:r>
      <w:r w:rsidR="00294F49">
        <w:rPr>
          <w:bCs/>
          <w:lang w:val="pl-PL"/>
        </w:rPr>
        <w:t xml:space="preserve"> (w uzgodnieniu z zarządcą dworca </w:t>
      </w:r>
      <w:r w:rsidR="009A38B7">
        <w:rPr>
          <w:bCs/>
          <w:lang w:val="pl-PL"/>
        </w:rPr>
        <w:br/>
      </w:r>
      <w:r w:rsidR="00294F49">
        <w:rPr>
          <w:bCs/>
          <w:lang w:val="pl-PL"/>
        </w:rPr>
        <w:t>- PKP S.A</w:t>
      </w:r>
      <w:r>
        <w:rPr>
          <w:bCs/>
          <w:lang w:val="pl-PL"/>
        </w:rPr>
        <w:t>.</w:t>
      </w:r>
      <w:r w:rsidR="00294F49">
        <w:rPr>
          <w:bCs/>
          <w:lang w:val="pl-PL"/>
        </w:rPr>
        <w:t>).</w:t>
      </w:r>
      <w:r w:rsidR="008E7217" w:rsidRPr="008E7217">
        <w:rPr>
          <w:bCs/>
          <w:lang w:val="pl-PL"/>
        </w:rPr>
        <w:t xml:space="preserve"> </w:t>
      </w:r>
      <w:r w:rsidR="008E7217" w:rsidRPr="0097013A">
        <w:rPr>
          <w:bCs/>
          <w:lang w:val="pl-PL"/>
        </w:rPr>
        <w:t xml:space="preserve">Wykonawca </w:t>
      </w:r>
      <w:r w:rsidR="008E7217">
        <w:rPr>
          <w:bCs/>
          <w:lang w:val="pl-PL"/>
        </w:rPr>
        <w:t xml:space="preserve">będzie </w:t>
      </w:r>
      <w:r w:rsidR="008E7217" w:rsidRPr="0097013A">
        <w:rPr>
          <w:bCs/>
          <w:lang w:val="pl-PL"/>
        </w:rPr>
        <w:t>odpowiedzialny za wystąpienie o wszelkie niezbędne pozwolenia na zorganizowanie punktów informacyjnych w</w:t>
      </w:r>
      <w:r w:rsidR="008E7217">
        <w:rPr>
          <w:bCs/>
          <w:lang w:val="pl-PL"/>
        </w:rPr>
        <w:t>e wskazanych</w:t>
      </w:r>
      <w:r w:rsidR="008E7217" w:rsidRPr="0097013A">
        <w:rPr>
          <w:bCs/>
          <w:lang w:val="pl-PL"/>
        </w:rPr>
        <w:t xml:space="preserve"> lokalizacjach</w:t>
      </w:r>
      <w:r w:rsidR="008E7217">
        <w:rPr>
          <w:bCs/>
          <w:lang w:val="pl-PL"/>
        </w:rPr>
        <w:t>. Punkt będzie czynny w godz</w:t>
      </w:r>
      <w:r w:rsidR="00537BCE">
        <w:rPr>
          <w:bCs/>
          <w:lang w:val="pl-PL"/>
        </w:rPr>
        <w:t>. ok.</w:t>
      </w:r>
      <w:r w:rsidR="008E7217">
        <w:rPr>
          <w:bCs/>
          <w:lang w:val="pl-PL"/>
        </w:rPr>
        <w:t xml:space="preserve"> 7:30-18:00.</w:t>
      </w:r>
    </w:p>
    <w:p w14:paraId="77F8C7A2" w14:textId="511430FD" w:rsidR="00294F49" w:rsidRDefault="00294F49" w:rsidP="002863A9">
      <w:pPr>
        <w:pStyle w:val="Akapitzlist"/>
        <w:numPr>
          <w:ilvl w:val="0"/>
          <w:numId w:val="33"/>
        </w:numPr>
        <w:spacing w:before="120" w:line="23" w:lineRule="atLeast"/>
        <w:ind w:left="709" w:hanging="284"/>
        <w:jc w:val="both"/>
        <w:rPr>
          <w:bCs/>
          <w:lang w:val="pl-PL"/>
        </w:rPr>
      </w:pPr>
      <w:r>
        <w:rPr>
          <w:bCs/>
          <w:lang w:val="pl-PL"/>
        </w:rPr>
        <w:t xml:space="preserve">2 punkty informacyjne zostaną ulokowane w obiekcie MCK odpowiednio (po jednym) w </w:t>
      </w:r>
      <w:r w:rsidR="008E7217">
        <w:rPr>
          <w:bCs/>
          <w:lang w:val="pl-PL"/>
        </w:rPr>
        <w:t>przestrzeni dla uczestników wydarzenia</w:t>
      </w:r>
      <w:r>
        <w:rPr>
          <w:bCs/>
          <w:lang w:val="pl-PL"/>
        </w:rPr>
        <w:t xml:space="preserve"> oraz</w:t>
      </w:r>
      <w:r w:rsidRPr="00A2722E">
        <w:rPr>
          <w:bCs/>
          <w:lang w:val="pl-PL"/>
        </w:rPr>
        <w:t xml:space="preserve"> </w:t>
      </w:r>
      <w:r w:rsidR="008E7217">
        <w:rPr>
          <w:bCs/>
          <w:lang w:val="pl-PL"/>
        </w:rPr>
        <w:t>w przestrzeni dla mediów - wskazanym przez Zamawiającego</w:t>
      </w:r>
      <w:r>
        <w:rPr>
          <w:bCs/>
          <w:lang w:val="pl-PL"/>
        </w:rPr>
        <w:t>.</w:t>
      </w:r>
      <w:r w:rsidR="008E7217" w:rsidRPr="008E7217">
        <w:rPr>
          <w:bCs/>
          <w:lang w:val="pl-PL"/>
        </w:rPr>
        <w:t xml:space="preserve"> </w:t>
      </w:r>
      <w:r w:rsidR="008E7217">
        <w:rPr>
          <w:bCs/>
          <w:lang w:val="pl-PL"/>
        </w:rPr>
        <w:t xml:space="preserve">Punkt będzie czynny </w:t>
      </w:r>
      <w:r w:rsidR="008E7217" w:rsidRPr="0097013A">
        <w:rPr>
          <w:bCs/>
          <w:lang w:val="pl-PL"/>
        </w:rPr>
        <w:t>w godz</w:t>
      </w:r>
      <w:r w:rsidR="00537BCE">
        <w:rPr>
          <w:bCs/>
          <w:lang w:val="pl-PL"/>
        </w:rPr>
        <w:t>. ok.</w:t>
      </w:r>
      <w:r w:rsidR="008E7217" w:rsidRPr="0097013A">
        <w:rPr>
          <w:bCs/>
          <w:lang w:val="pl-PL"/>
        </w:rPr>
        <w:t xml:space="preserve"> 7:30-20:00</w:t>
      </w:r>
      <w:r w:rsidR="008E7217">
        <w:rPr>
          <w:bCs/>
          <w:lang w:val="pl-PL"/>
        </w:rPr>
        <w:t>.</w:t>
      </w:r>
    </w:p>
    <w:p w14:paraId="0BB78C12" w14:textId="6BD29FE3" w:rsidR="0007778E" w:rsidRPr="001013E7" w:rsidRDefault="0007778E" w:rsidP="002863A9">
      <w:pPr>
        <w:pStyle w:val="Akapitzlist"/>
        <w:numPr>
          <w:ilvl w:val="0"/>
          <w:numId w:val="33"/>
        </w:numPr>
        <w:spacing w:before="120" w:line="23" w:lineRule="atLeast"/>
        <w:ind w:left="709" w:hanging="284"/>
        <w:jc w:val="both"/>
        <w:rPr>
          <w:bCs/>
          <w:lang w:val="pl-PL"/>
        </w:rPr>
      </w:pPr>
      <w:r w:rsidRPr="001013E7">
        <w:rPr>
          <w:bCs/>
          <w:lang w:val="pl-PL"/>
        </w:rPr>
        <w:t xml:space="preserve">Wykonawca - w uzgodnieniu z Zamawiającym - zaprojektuje aranżację punktów informacyjnych w formie wizualizacji oraz </w:t>
      </w:r>
      <w:r w:rsidR="001013E7">
        <w:rPr>
          <w:bCs/>
          <w:lang w:val="pl-PL"/>
        </w:rPr>
        <w:t xml:space="preserve">zapewni </w:t>
      </w:r>
      <w:r w:rsidRPr="001013E7">
        <w:rPr>
          <w:bCs/>
          <w:lang w:val="pl-PL"/>
        </w:rPr>
        <w:t>ich wyposaż</w:t>
      </w:r>
      <w:r w:rsidR="001013E7">
        <w:rPr>
          <w:bCs/>
          <w:lang w:val="pl-PL"/>
        </w:rPr>
        <w:t>enie</w:t>
      </w:r>
      <w:r w:rsidRPr="001013E7">
        <w:rPr>
          <w:bCs/>
          <w:lang w:val="pl-PL"/>
        </w:rPr>
        <w:t xml:space="preserve"> </w:t>
      </w:r>
      <w:r w:rsidR="001013E7">
        <w:rPr>
          <w:bCs/>
          <w:lang w:val="pl-PL"/>
        </w:rPr>
        <w:t xml:space="preserve">w </w:t>
      </w:r>
      <w:r w:rsidRPr="001013E7">
        <w:rPr>
          <w:bCs/>
          <w:lang w:val="pl-PL"/>
        </w:rPr>
        <w:t xml:space="preserve">ladę recepcyjną </w:t>
      </w:r>
      <w:r w:rsidR="009A38B7">
        <w:rPr>
          <w:bCs/>
          <w:lang w:val="pl-PL"/>
        </w:rPr>
        <w:br/>
      </w:r>
      <w:r w:rsidR="001013E7">
        <w:rPr>
          <w:bCs/>
          <w:lang w:val="pl-PL"/>
        </w:rPr>
        <w:t>(</w:t>
      </w:r>
      <w:r w:rsidRPr="001013E7">
        <w:rPr>
          <w:bCs/>
          <w:lang w:val="pl-PL"/>
        </w:rPr>
        <w:t>o wymiarach 1 m x 0,5 m x 1 m</w:t>
      </w:r>
      <w:r w:rsidR="001013E7">
        <w:rPr>
          <w:bCs/>
          <w:lang w:val="pl-PL"/>
        </w:rPr>
        <w:t xml:space="preserve">) </w:t>
      </w:r>
      <w:r w:rsidRPr="001013E7">
        <w:rPr>
          <w:bCs/>
          <w:lang w:val="pl-PL"/>
        </w:rPr>
        <w:t>wykonaną z płyty laminowanej w kolorze białym</w:t>
      </w:r>
      <w:r w:rsidR="001013E7">
        <w:rPr>
          <w:bCs/>
          <w:lang w:val="pl-PL"/>
        </w:rPr>
        <w:t xml:space="preserve">, </w:t>
      </w:r>
      <w:r w:rsidR="009A38B7">
        <w:rPr>
          <w:bCs/>
          <w:lang w:val="pl-PL"/>
        </w:rPr>
        <w:br/>
      </w:r>
      <w:r w:rsidR="001013E7">
        <w:rPr>
          <w:bCs/>
          <w:lang w:val="pl-PL"/>
        </w:rPr>
        <w:t>2 hokery</w:t>
      </w:r>
      <w:r w:rsidR="00866B49">
        <w:rPr>
          <w:bCs/>
          <w:lang w:val="pl-PL"/>
        </w:rPr>
        <w:t xml:space="preserve"> z oparciami</w:t>
      </w:r>
      <w:r w:rsidR="001013E7">
        <w:rPr>
          <w:bCs/>
          <w:lang w:val="pl-PL"/>
        </w:rPr>
        <w:t>, roll-up (o wymiarach 0,85 m x 2 m)</w:t>
      </w:r>
      <w:r w:rsidR="00B4100F">
        <w:rPr>
          <w:bCs/>
          <w:lang w:val="pl-PL"/>
        </w:rPr>
        <w:t xml:space="preserve"> i</w:t>
      </w:r>
      <w:r w:rsidR="001013E7">
        <w:rPr>
          <w:bCs/>
          <w:lang w:val="pl-PL"/>
        </w:rPr>
        <w:t xml:space="preserve"> laptop z dostępem do prądu i Internetu.</w:t>
      </w:r>
    </w:p>
    <w:p w14:paraId="1C04A3E7" w14:textId="26FD192B" w:rsidR="0007778E" w:rsidRDefault="001013E7" w:rsidP="002863A9">
      <w:pPr>
        <w:pStyle w:val="Akapitzlist"/>
        <w:numPr>
          <w:ilvl w:val="0"/>
          <w:numId w:val="33"/>
        </w:numPr>
        <w:spacing w:before="120" w:line="23" w:lineRule="atLeast"/>
        <w:ind w:left="709" w:hanging="284"/>
        <w:jc w:val="both"/>
        <w:rPr>
          <w:bCs/>
          <w:lang w:val="pl-PL"/>
        </w:rPr>
      </w:pPr>
      <w:r w:rsidRPr="00EE38D3">
        <w:rPr>
          <w:bCs/>
        </w:rPr>
        <w:t xml:space="preserve">Wykonawca będzie odpowiedzialny za zapewnienie pracowników do profesjonalnej </w:t>
      </w:r>
      <w:r>
        <w:rPr>
          <w:bCs/>
          <w:lang w:val="pl-PL"/>
        </w:rPr>
        <w:t xml:space="preserve">obsługi punktów informacyjnych </w:t>
      </w:r>
      <w:r w:rsidRPr="00EE38D3">
        <w:rPr>
          <w:bCs/>
        </w:rPr>
        <w:t xml:space="preserve">(liczba pracowników musi być właściwie dostosowana do </w:t>
      </w:r>
      <w:r w:rsidR="00160C14">
        <w:rPr>
          <w:bCs/>
          <w:lang w:val="pl-PL"/>
        </w:rPr>
        <w:t xml:space="preserve">danego punktu: </w:t>
      </w:r>
      <w:r w:rsidR="00866B49">
        <w:rPr>
          <w:bCs/>
          <w:lang w:val="pl-PL"/>
        </w:rPr>
        <w:t xml:space="preserve">co najmniej </w:t>
      </w:r>
      <w:r w:rsidR="00160C14" w:rsidRPr="00160C14">
        <w:rPr>
          <w:bCs/>
          <w:lang w:val="pl-PL"/>
        </w:rPr>
        <w:t xml:space="preserve">3 osoby </w:t>
      </w:r>
      <w:r w:rsidR="00160C14">
        <w:rPr>
          <w:bCs/>
          <w:lang w:val="pl-PL"/>
        </w:rPr>
        <w:t xml:space="preserve">w systemie zmianowym </w:t>
      </w:r>
      <w:r w:rsidR="009A38B7">
        <w:rPr>
          <w:bCs/>
          <w:lang w:val="pl-PL"/>
        </w:rPr>
        <w:br/>
      </w:r>
      <w:r w:rsidR="00160C14">
        <w:rPr>
          <w:bCs/>
          <w:lang w:val="pl-PL"/>
        </w:rPr>
        <w:lastRenderedPageBreak/>
        <w:t>do punków w MCK, 2 osoby pracujące jednocześnie do punktów poza MCK</w:t>
      </w:r>
      <w:r w:rsidRPr="00EE38D3">
        <w:rPr>
          <w:bCs/>
        </w:rPr>
        <w:t>) oraz zapewnienie tego, że pracownicy</w:t>
      </w:r>
      <w:r w:rsidR="00160C14">
        <w:rPr>
          <w:bCs/>
          <w:lang w:val="pl-PL"/>
        </w:rPr>
        <w:t xml:space="preserve"> posługują się językiem polskim oraz </w:t>
      </w:r>
      <w:r w:rsidR="00EE00D0">
        <w:rPr>
          <w:bCs/>
          <w:lang w:val="pl-PL"/>
        </w:rPr>
        <w:t xml:space="preserve">posiadają </w:t>
      </w:r>
      <w:r w:rsidRPr="00EE38D3">
        <w:rPr>
          <w:bCs/>
        </w:rPr>
        <w:t>znajomoś</w:t>
      </w:r>
      <w:r w:rsidR="00AA7AA1">
        <w:rPr>
          <w:bCs/>
          <w:lang w:val="pl-PL"/>
        </w:rPr>
        <w:t>ć</w:t>
      </w:r>
      <w:r w:rsidRPr="00EE38D3">
        <w:rPr>
          <w:bCs/>
        </w:rPr>
        <w:t xml:space="preserve"> języka angielskiego na poziomie </w:t>
      </w:r>
      <w:r w:rsidR="00EE00D0">
        <w:rPr>
          <w:bCs/>
          <w:lang w:val="pl-PL"/>
        </w:rPr>
        <w:t>B2</w:t>
      </w:r>
      <w:r w:rsidR="00321793">
        <w:rPr>
          <w:bCs/>
        </w:rPr>
        <w:t>.</w:t>
      </w:r>
    </w:p>
    <w:p w14:paraId="77C7F46C" w14:textId="3EE74691" w:rsidR="00160C14" w:rsidRPr="008F5143" w:rsidRDefault="00EE00D0" w:rsidP="002863A9">
      <w:pPr>
        <w:pStyle w:val="Akapitzlist"/>
        <w:numPr>
          <w:ilvl w:val="0"/>
          <w:numId w:val="33"/>
        </w:numPr>
        <w:spacing w:before="120" w:line="23" w:lineRule="atLeast"/>
        <w:ind w:left="709" w:hanging="284"/>
        <w:jc w:val="both"/>
        <w:rPr>
          <w:bCs/>
        </w:rPr>
      </w:pPr>
      <w:r w:rsidRPr="008F5143">
        <w:rPr>
          <w:bCs/>
        </w:rPr>
        <w:t xml:space="preserve">Do zadań pracowników obsługujących punkty informacyjne znajdujące się w obiekcie MCK będzie należało </w:t>
      </w:r>
      <w:r w:rsidR="00160C14" w:rsidRPr="008F5143">
        <w:rPr>
          <w:bCs/>
        </w:rPr>
        <w:t xml:space="preserve">informowanie uczestników </w:t>
      </w:r>
      <w:r w:rsidRPr="008F5143">
        <w:rPr>
          <w:bCs/>
        </w:rPr>
        <w:t>Szczytu</w:t>
      </w:r>
      <w:r w:rsidR="00160C14" w:rsidRPr="008F5143">
        <w:rPr>
          <w:bCs/>
        </w:rPr>
        <w:t xml:space="preserve"> w zakresie:</w:t>
      </w:r>
      <w:r w:rsidRPr="008F5143">
        <w:rPr>
          <w:bCs/>
        </w:rPr>
        <w:t xml:space="preserve"> </w:t>
      </w:r>
      <w:r w:rsidRPr="008F5143">
        <w:rPr>
          <w:bCs/>
          <w:lang w:val="pl-PL"/>
        </w:rPr>
        <w:t>agendy Szczytu</w:t>
      </w:r>
      <w:r w:rsidR="00160C14" w:rsidRPr="008F5143">
        <w:rPr>
          <w:bCs/>
        </w:rPr>
        <w:t xml:space="preserve">; </w:t>
      </w:r>
      <w:r w:rsidRPr="008F5143">
        <w:rPr>
          <w:bCs/>
          <w:lang w:val="pl-PL"/>
        </w:rPr>
        <w:t>lokalizacji</w:t>
      </w:r>
      <w:r w:rsidRPr="008F5143">
        <w:rPr>
          <w:bCs/>
        </w:rPr>
        <w:t xml:space="preserve"> ważniejszych punktów </w:t>
      </w:r>
      <w:r w:rsidRPr="008F5143">
        <w:rPr>
          <w:bCs/>
          <w:lang w:val="pl-PL"/>
        </w:rPr>
        <w:t>Szczytu</w:t>
      </w:r>
      <w:r w:rsidRPr="008F5143">
        <w:rPr>
          <w:bCs/>
        </w:rPr>
        <w:t xml:space="preserve"> (punkt medyczny, </w:t>
      </w:r>
      <w:r w:rsidRPr="008F5143">
        <w:rPr>
          <w:bCs/>
          <w:lang w:val="pl-PL"/>
        </w:rPr>
        <w:t>F</w:t>
      </w:r>
      <w:r w:rsidRPr="008F5143">
        <w:rPr>
          <w:bCs/>
        </w:rPr>
        <w:t xml:space="preserve">ood </w:t>
      </w:r>
      <w:r w:rsidRPr="008F5143">
        <w:rPr>
          <w:bCs/>
          <w:lang w:val="pl-PL"/>
        </w:rPr>
        <w:t>C</w:t>
      </w:r>
      <w:r w:rsidRPr="008F5143">
        <w:rPr>
          <w:bCs/>
        </w:rPr>
        <w:t xml:space="preserve">ourt, </w:t>
      </w:r>
      <w:r w:rsidRPr="008F5143">
        <w:rPr>
          <w:bCs/>
          <w:lang w:val="pl-PL"/>
        </w:rPr>
        <w:t>sale, itd.</w:t>
      </w:r>
      <w:r w:rsidRPr="008F5143">
        <w:rPr>
          <w:bCs/>
        </w:rPr>
        <w:t>)</w:t>
      </w:r>
      <w:r w:rsidRPr="008F5143">
        <w:rPr>
          <w:bCs/>
          <w:lang w:val="pl-PL"/>
        </w:rPr>
        <w:t>, jak i punktów usługowych (</w:t>
      </w:r>
      <w:r w:rsidRPr="008F5143">
        <w:rPr>
          <w:bCs/>
        </w:rPr>
        <w:t>sklepy</w:t>
      </w:r>
      <w:r w:rsidRPr="008F5143">
        <w:rPr>
          <w:bCs/>
          <w:lang w:val="pl-PL"/>
        </w:rPr>
        <w:t xml:space="preserve">, </w:t>
      </w:r>
      <w:r w:rsidRPr="008F5143">
        <w:rPr>
          <w:bCs/>
        </w:rPr>
        <w:t>bankomaty</w:t>
      </w:r>
      <w:r w:rsidRPr="008F5143">
        <w:rPr>
          <w:bCs/>
          <w:lang w:val="pl-PL"/>
        </w:rPr>
        <w:t xml:space="preserve">, </w:t>
      </w:r>
      <w:r w:rsidRPr="008F5143">
        <w:rPr>
          <w:bCs/>
        </w:rPr>
        <w:t>kantor</w:t>
      </w:r>
      <w:r w:rsidRPr="008F5143">
        <w:rPr>
          <w:bCs/>
          <w:lang w:val="pl-PL"/>
        </w:rPr>
        <w:t>y</w:t>
      </w:r>
      <w:r w:rsidR="00191CED">
        <w:rPr>
          <w:bCs/>
          <w:lang w:val="pl-PL"/>
        </w:rPr>
        <w:t>)</w:t>
      </w:r>
      <w:r w:rsidRPr="008F5143">
        <w:rPr>
          <w:bCs/>
        </w:rPr>
        <w:t xml:space="preserve"> w najbliższej okolicy MCK;</w:t>
      </w:r>
      <w:r w:rsidRPr="008F5143">
        <w:rPr>
          <w:bCs/>
          <w:lang w:val="pl-PL"/>
        </w:rPr>
        <w:t xml:space="preserve"> </w:t>
      </w:r>
      <w:r w:rsidR="00160C14" w:rsidRPr="008F5143">
        <w:rPr>
          <w:bCs/>
        </w:rPr>
        <w:t>programu wydarzeń towarzyszących</w:t>
      </w:r>
      <w:r w:rsidRPr="008F5143">
        <w:rPr>
          <w:bCs/>
          <w:lang w:val="pl-PL"/>
        </w:rPr>
        <w:t xml:space="preserve"> i </w:t>
      </w:r>
      <w:r w:rsidR="00160C14" w:rsidRPr="008F5143">
        <w:rPr>
          <w:bCs/>
        </w:rPr>
        <w:t xml:space="preserve">kontaktu do odpowiednich osób odpowiadających za koordynację </w:t>
      </w:r>
      <w:r w:rsidRPr="008F5143">
        <w:rPr>
          <w:bCs/>
          <w:lang w:val="pl-PL"/>
        </w:rPr>
        <w:t xml:space="preserve">tych </w:t>
      </w:r>
      <w:r w:rsidR="00160C14" w:rsidRPr="008F5143">
        <w:rPr>
          <w:bCs/>
        </w:rPr>
        <w:t>wydarzeń</w:t>
      </w:r>
      <w:r w:rsidRPr="008F5143">
        <w:rPr>
          <w:bCs/>
          <w:lang w:val="pl-PL"/>
        </w:rPr>
        <w:t xml:space="preserve">; oferty turystycznej; </w:t>
      </w:r>
      <w:r w:rsidR="008F5143" w:rsidRPr="008F5143">
        <w:rPr>
          <w:bCs/>
          <w:lang w:val="pl-PL"/>
        </w:rPr>
        <w:t>transportu (rozkładu jazdy środków transportu publicznego, zamówienia taksówki, itp.)</w:t>
      </w:r>
      <w:r w:rsidR="00160C14" w:rsidRPr="008F5143">
        <w:rPr>
          <w:bCs/>
        </w:rPr>
        <w:t xml:space="preserve">; kontaktu mediów z centrum prasowym </w:t>
      </w:r>
      <w:r w:rsidR="008F5143">
        <w:rPr>
          <w:bCs/>
          <w:lang w:val="pl-PL"/>
        </w:rPr>
        <w:t>Szczytu, itd.</w:t>
      </w:r>
      <w:r w:rsidR="00160C14" w:rsidRPr="008F5143">
        <w:rPr>
          <w:bCs/>
        </w:rPr>
        <w:t xml:space="preserve"> </w:t>
      </w:r>
    </w:p>
    <w:p w14:paraId="3BE6199F" w14:textId="2DFA5C6D" w:rsidR="008F5143" w:rsidRPr="008F5143" w:rsidRDefault="008F5143" w:rsidP="002863A9">
      <w:pPr>
        <w:pStyle w:val="Akapitzlist"/>
        <w:numPr>
          <w:ilvl w:val="0"/>
          <w:numId w:val="33"/>
        </w:numPr>
        <w:spacing w:before="120" w:line="23" w:lineRule="atLeast"/>
        <w:ind w:left="709" w:hanging="284"/>
        <w:jc w:val="both"/>
        <w:rPr>
          <w:bCs/>
        </w:rPr>
      </w:pPr>
      <w:r w:rsidRPr="008F5143">
        <w:rPr>
          <w:bCs/>
        </w:rPr>
        <w:t xml:space="preserve">Do zadań pracowników obsługujących punkty informacyjne znajdujące się </w:t>
      </w:r>
      <w:r>
        <w:rPr>
          <w:bCs/>
          <w:lang w:val="pl-PL"/>
        </w:rPr>
        <w:t xml:space="preserve">poza </w:t>
      </w:r>
      <w:r w:rsidRPr="008F5143">
        <w:rPr>
          <w:bCs/>
        </w:rPr>
        <w:t>obiek</w:t>
      </w:r>
      <w:r>
        <w:rPr>
          <w:bCs/>
          <w:lang w:val="pl-PL"/>
        </w:rPr>
        <w:t>tem</w:t>
      </w:r>
      <w:r w:rsidRPr="008F5143">
        <w:rPr>
          <w:bCs/>
        </w:rPr>
        <w:t xml:space="preserve"> MCK będzie należało informowanie uczestników Szczytu w zakresie: </w:t>
      </w:r>
      <w:r>
        <w:rPr>
          <w:bCs/>
          <w:lang w:val="pl-PL"/>
        </w:rPr>
        <w:t>dotarcia</w:t>
      </w:r>
      <w:r w:rsidRPr="00160C14">
        <w:rPr>
          <w:bCs/>
        </w:rPr>
        <w:t xml:space="preserve"> do budynku MCK; </w:t>
      </w:r>
      <w:r>
        <w:rPr>
          <w:bCs/>
          <w:lang w:val="pl-PL"/>
        </w:rPr>
        <w:t>dotarcia do miejsca noclegowego</w:t>
      </w:r>
      <w:r w:rsidRPr="00160C14">
        <w:rPr>
          <w:bCs/>
        </w:rPr>
        <w:t xml:space="preserve">; </w:t>
      </w:r>
      <w:r>
        <w:rPr>
          <w:bCs/>
          <w:lang w:val="pl-PL"/>
        </w:rPr>
        <w:t>transportu (</w:t>
      </w:r>
      <w:r w:rsidRPr="00160C14">
        <w:rPr>
          <w:bCs/>
        </w:rPr>
        <w:t xml:space="preserve">rozkładu jazdy </w:t>
      </w:r>
      <w:r>
        <w:rPr>
          <w:bCs/>
          <w:lang w:val="pl-PL"/>
        </w:rPr>
        <w:t xml:space="preserve">środków transportu publicznego, </w:t>
      </w:r>
      <w:r w:rsidRPr="00160C14">
        <w:rPr>
          <w:bCs/>
        </w:rPr>
        <w:t>zamówienia taksówki</w:t>
      </w:r>
      <w:r>
        <w:rPr>
          <w:bCs/>
          <w:lang w:val="pl-PL"/>
        </w:rPr>
        <w:t xml:space="preserve">, itp.) a także </w:t>
      </w:r>
      <w:r w:rsidRPr="008F5143">
        <w:rPr>
          <w:bCs/>
          <w:lang w:val="pl-PL"/>
        </w:rPr>
        <w:t>agendy Szczytu</w:t>
      </w:r>
      <w:r w:rsidRPr="008F5143">
        <w:rPr>
          <w:bCs/>
        </w:rPr>
        <w:t>; programu wydarzeń towarzyszących</w:t>
      </w:r>
      <w:r w:rsidRPr="008F5143">
        <w:rPr>
          <w:bCs/>
          <w:lang w:val="pl-PL"/>
        </w:rPr>
        <w:t xml:space="preserve"> i </w:t>
      </w:r>
      <w:r w:rsidRPr="008F5143">
        <w:rPr>
          <w:bCs/>
        </w:rPr>
        <w:t xml:space="preserve">kontaktu do odpowiednich osób odpowiadających za koordynację </w:t>
      </w:r>
      <w:r w:rsidRPr="008F5143">
        <w:rPr>
          <w:bCs/>
          <w:lang w:val="pl-PL"/>
        </w:rPr>
        <w:t xml:space="preserve">tych </w:t>
      </w:r>
      <w:r w:rsidRPr="008F5143">
        <w:rPr>
          <w:bCs/>
        </w:rPr>
        <w:t>wydarzeń</w:t>
      </w:r>
      <w:r w:rsidRPr="008F5143">
        <w:rPr>
          <w:bCs/>
          <w:lang w:val="pl-PL"/>
        </w:rPr>
        <w:t xml:space="preserve">; oferty turystycznej; </w:t>
      </w:r>
      <w:r>
        <w:rPr>
          <w:bCs/>
          <w:lang w:val="pl-PL"/>
        </w:rPr>
        <w:t>itd.</w:t>
      </w:r>
      <w:r w:rsidRPr="008F5143">
        <w:rPr>
          <w:bCs/>
        </w:rPr>
        <w:t xml:space="preserve"> </w:t>
      </w:r>
    </w:p>
    <w:p w14:paraId="2462318C" w14:textId="6B55685A" w:rsidR="00A836EA" w:rsidRDefault="00F01D62" w:rsidP="00A836EA">
      <w:pPr>
        <w:pStyle w:val="Akapitzlist"/>
        <w:numPr>
          <w:ilvl w:val="0"/>
          <w:numId w:val="6"/>
        </w:numPr>
        <w:spacing w:before="360" w:line="23" w:lineRule="atLeast"/>
        <w:ind w:left="426" w:hanging="426"/>
        <w:jc w:val="both"/>
        <w:rPr>
          <w:b/>
          <w:bCs/>
          <w:color w:val="FF0066"/>
          <w:lang w:val="pl-PL"/>
        </w:rPr>
      </w:pPr>
      <w:r>
        <w:rPr>
          <w:b/>
          <w:bCs/>
          <w:color w:val="FF0066"/>
          <w:lang w:val="pl-PL"/>
        </w:rPr>
        <w:t>ZAPEWNIENIE PUNKTU REJESTRACYJNEGO</w:t>
      </w:r>
    </w:p>
    <w:p w14:paraId="50383520" w14:textId="66183B72" w:rsidR="00D7695E" w:rsidRDefault="00D7695E" w:rsidP="002863A9">
      <w:pPr>
        <w:pStyle w:val="Akapitzlist"/>
        <w:numPr>
          <w:ilvl w:val="0"/>
          <w:numId w:val="35"/>
        </w:numPr>
        <w:spacing w:before="120" w:line="23" w:lineRule="atLeast"/>
        <w:ind w:left="709" w:hanging="284"/>
        <w:jc w:val="both"/>
        <w:rPr>
          <w:bCs/>
          <w:lang w:val="pl-PL"/>
        </w:rPr>
      </w:pPr>
      <w:r w:rsidRPr="00537BCE">
        <w:rPr>
          <w:bCs/>
          <w:lang w:val="pl-PL"/>
        </w:rPr>
        <w:t xml:space="preserve">Wykonawca będzie odpowiedzialny za organizację </w:t>
      </w:r>
      <w:r w:rsidR="00537BCE">
        <w:rPr>
          <w:bCs/>
          <w:lang w:val="pl-PL"/>
        </w:rPr>
        <w:t xml:space="preserve">w obiekcie MCK </w:t>
      </w:r>
      <w:r w:rsidR="00537BCE" w:rsidRPr="00537BCE">
        <w:rPr>
          <w:bCs/>
          <w:lang w:val="pl-PL"/>
        </w:rPr>
        <w:t>punktu rejestracyjnego</w:t>
      </w:r>
      <w:r w:rsidRPr="00537BCE">
        <w:rPr>
          <w:bCs/>
          <w:lang w:val="pl-PL"/>
        </w:rPr>
        <w:t xml:space="preserve"> </w:t>
      </w:r>
      <w:r w:rsidR="00537BCE">
        <w:rPr>
          <w:bCs/>
          <w:lang w:val="pl-PL"/>
        </w:rPr>
        <w:t xml:space="preserve">zapewniającego sprawną i płynną rejestrację ok. 2000 uczestników Szczytu </w:t>
      </w:r>
      <w:r w:rsidRPr="00537BCE">
        <w:rPr>
          <w:bCs/>
          <w:lang w:val="pl-PL"/>
        </w:rPr>
        <w:t xml:space="preserve">przez okres </w:t>
      </w:r>
      <w:r w:rsidR="00537BCE">
        <w:rPr>
          <w:bCs/>
          <w:lang w:val="pl-PL"/>
        </w:rPr>
        <w:t xml:space="preserve">jego </w:t>
      </w:r>
      <w:r w:rsidRPr="00537BCE">
        <w:rPr>
          <w:bCs/>
          <w:lang w:val="pl-PL"/>
        </w:rPr>
        <w:lastRenderedPageBreak/>
        <w:t xml:space="preserve">trwania oraz za zapewnienie osób, które </w:t>
      </w:r>
      <w:r w:rsidR="00537BCE">
        <w:rPr>
          <w:bCs/>
          <w:lang w:val="pl-PL"/>
        </w:rPr>
        <w:t xml:space="preserve">będą </w:t>
      </w:r>
      <w:r w:rsidRPr="00537BCE">
        <w:rPr>
          <w:bCs/>
          <w:lang w:val="pl-PL"/>
        </w:rPr>
        <w:t xml:space="preserve">obsługiwać </w:t>
      </w:r>
      <w:r w:rsidR="00537BCE" w:rsidRPr="00537BCE">
        <w:rPr>
          <w:bCs/>
          <w:lang w:val="pl-PL"/>
        </w:rPr>
        <w:t>ww. punkt</w:t>
      </w:r>
      <w:r w:rsidRPr="00537BCE">
        <w:rPr>
          <w:bCs/>
          <w:lang w:val="pl-PL"/>
        </w:rPr>
        <w:t xml:space="preserve">. </w:t>
      </w:r>
      <w:r w:rsidR="00537BCE" w:rsidRPr="00537BCE">
        <w:rPr>
          <w:bCs/>
          <w:lang w:val="pl-PL"/>
        </w:rPr>
        <w:t>Punkt będzie czynny w godz</w:t>
      </w:r>
      <w:r w:rsidR="00537BCE">
        <w:rPr>
          <w:bCs/>
          <w:lang w:val="pl-PL"/>
        </w:rPr>
        <w:t>. ok.</w:t>
      </w:r>
      <w:r w:rsidR="00537BCE" w:rsidRPr="00537BCE">
        <w:rPr>
          <w:bCs/>
          <w:lang w:val="pl-PL"/>
        </w:rPr>
        <w:t xml:space="preserve"> 7:30-</w:t>
      </w:r>
      <w:r w:rsidR="00537BCE">
        <w:rPr>
          <w:bCs/>
          <w:lang w:val="pl-PL"/>
        </w:rPr>
        <w:t>20</w:t>
      </w:r>
      <w:r w:rsidR="00537BCE" w:rsidRPr="00537BCE">
        <w:rPr>
          <w:bCs/>
          <w:lang w:val="pl-PL"/>
        </w:rPr>
        <w:t>:00</w:t>
      </w:r>
      <w:r w:rsidR="00537BCE">
        <w:rPr>
          <w:bCs/>
          <w:lang w:val="pl-PL"/>
        </w:rPr>
        <w:t xml:space="preserve"> i będzie składać się z 20 stanowisk rejestracyjnych z czego:</w:t>
      </w:r>
    </w:p>
    <w:p w14:paraId="327A3259" w14:textId="6197AD7D" w:rsidR="00537BCE" w:rsidRPr="00537BCE" w:rsidRDefault="00537BCE" w:rsidP="002863A9">
      <w:pPr>
        <w:pStyle w:val="Akapitzlist"/>
        <w:numPr>
          <w:ilvl w:val="0"/>
          <w:numId w:val="42"/>
        </w:numPr>
        <w:spacing w:before="120" w:line="23" w:lineRule="atLeast"/>
        <w:ind w:left="1134" w:hanging="425"/>
        <w:jc w:val="both"/>
        <w:rPr>
          <w:lang w:val="pl-PL"/>
        </w:rPr>
      </w:pPr>
      <w:r>
        <w:rPr>
          <w:lang w:val="pl-PL"/>
        </w:rPr>
        <w:t>w</w:t>
      </w:r>
      <w:r w:rsidRPr="00537BCE">
        <w:rPr>
          <w:lang w:val="pl-PL"/>
        </w:rPr>
        <w:t xml:space="preserve"> dniach 6-7</w:t>
      </w:r>
      <w:r>
        <w:rPr>
          <w:lang w:val="pl-PL"/>
        </w:rPr>
        <w:t xml:space="preserve"> grudnia 2021</w:t>
      </w:r>
      <w:r w:rsidRPr="00537BCE">
        <w:rPr>
          <w:lang w:val="pl-PL"/>
        </w:rPr>
        <w:t xml:space="preserve"> r. </w:t>
      </w:r>
      <w:r>
        <w:rPr>
          <w:lang w:val="pl-PL"/>
        </w:rPr>
        <w:t xml:space="preserve">od godz. ok. 7.30 </w:t>
      </w:r>
      <w:r w:rsidRPr="00537BCE">
        <w:rPr>
          <w:lang w:val="pl-PL"/>
        </w:rPr>
        <w:t>do</w:t>
      </w:r>
      <w:r>
        <w:rPr>
          <w:lang w:val="pl-PL"/>
        </w:rPr>
        <w:t xml:space="preserve"> godz. ok.</w:t>
      </w:r>
      <w:r w:rsidRPr="00537BCE">
        <w:rPr>
          <w:lang w:val="pl-PL"/>
        </w:rPr>
        <w:t xml:space="preserve"> 15:00 uruchomione będzie </w:t>
      </w:r>
      <w:r w:rsidR="00F62614">
        <w:rPr>
          <w:lang w:val="pl-PL"/>
        </w:rPr>
        <w:t xml:space="preserve">ok. </w:t>
      </w:r>
      <w:r w:rsidRPr="00537BCE">
        <w:rPr>
          <w:lang w:val="pl-PL"/>
        </w:rPr>
        <w:t>20 stanowisk rejestracyjnych</w:t>
      </w:r>
      <w:r>
        <w:rPr>
          <w:lang w:val="pl-PL"/>
        </w:rPr>
        <w:t>, a o</w:t>
      </w:r>
      <w:r w:rsidRPr="00537BCE">
        <w:rPr>
          <w:lang w:val="pl-PL"/>
        </w:rPr>
        <w:t xml:space="preserve">d godz. </w:t>
      </w:r>
      <w:r>
        <w:rPr>
          <w:lang w:val="pl-PL"/>
        </w:rPr>
        <w:t xml:space="preserve">ok. </w:t>
      </w:r>
      <w:r w:rsidRPr="00537BCE">
        <w:rPr>
          <w:lang w:val="pl-PL"/>
        </w:rPr>
        <w:t xml:space="preserve">15:00 do godz. </w:t>
      </w:r>
      <w:r>
        <w:rPr>
          <w:lang w:val="pl-PL"/>
        </w:rPr>
        <w:t xml:space="preserve">ok. </w:t>
      </w:r>
      <w:r w:rsidRPr="00537BCE">
        <w:rPr>
          <w:lang w:val="pl-PL"/>
        </w:rPr>
        <w:t xml:space="preserve">20:00 czynnych będzie </w:t>
      </w:r>
      <w:r w:rsidR="00F62614">
        <w:rPr>
          <w:lang w:val="pl-PL"/>
        </w:rPr>
        <w:t xml:space="preserve">ok. </w:t>
      </w:r>
      <w:r w:rsidRPr="00537BCE">
        <w:rPr>
          <w:lang w:val="pl-PL"/>
        </w:rPr>
        <w:t>10 stanowisk</w:t>
      </w:r>
      <w:r w:rsidR="00F62614">
        <w:rPr>
          <w:lang w:val="pl-PL"/>
        </w:rPr>
        <w:t>,</w:t>
      </w:r>
    </w:p>
    <w:p w14:paraId="14EA536E" w14:textId="12E77C90" w:rsidR="00537BCE" w:rsidRPr="00537BCE" w:rsidRDefault="00F62614" w:rsidP="002863A9">
      <w:pPr>
        <w:pStyle w:val="Akapitzlist"/>
        <w:numPr>
          <w:ilvl w:val="0"/>
          <w:numId w:val="42"/>
        </w:numPr>
        <w:spacing w:before="120" w:line="23" w:lineRule="atLeast"/>
        <w:ind w:left="1134" w:hanging="425"/>
        <w:jc w:val="both"/>
        <w:rPr>
          <w:lang w:val="pl-PL"/>
        </w:rPr>
      </w:pPr>
      <w:r>
        <w:rPr>
          <w:lang w:val="pl-PL"/>
        </w:rPr>
        <w:t>w</w:t>
      </w:r>
      <w:r w:rsidR="00537BCE" w:rsidRPr="00537BCE">
        <w:rPr>
          <w:lang w:val="pl-PL"/>
        </w:rPr>
        <w:t xml:space="preserve"> dniach 8-10</w:t>
      </w:r>
      <w:r>
        <w:rPr>
          <w:lang w:val="pl-PL"/>
        </w:rPr>
        <w:t xml:space="preserve"> grudnia 2021 r</w:t>
      </w:r>
      <w:r w:rsidR="00537BCE" w:rsidRPr="00537BCE">
        <w:rPr>
          <w:lang w:val="pl-PL"/>
        </w:rPr>
        <w:t xml:space="preserve">. od </w:t>
      </w:r>
      <w:r w:rsidR="00537BCE">
        <w:rPr>
          <w:lang w:val="pl-PL"/>
        </w:rPr>
        <w:t xml:space="preserve">godz. ok. </w:t>
      </w:r>
      <w:r w:rsidR="00537BCE" w:rsidRPr="00537BCE">
        <w:rPr>
          <w:lang w:val="pl-PL"/>
        </w:rPr>
        <w:t xml:space="preserve">7:30 do </w:t>
      </w:r>
      <w:r w:rsidR="00537BCE">
        <w:rPr>
          <w:lang w:val="pl-PL"/>
        </w:rPr>
        <w:t xml:space="preserve">godz. ok. </w:t>
      </w:r>
      <w:r w:rsidR="00537BCE" w:rsidRPr="00537BCE">
        <w:rPr>
          <w:lang w:val="pl-PL"/>
        </w:rPr>
        <w:t xml:space="preserve">20:00 czynnych będzie </w:t>
      </w:r>
      <w:r>
        <w:rPr>
          <w:lang w:val="pl-PL"/>
        </w:rPr>
        <w:t xml:space="preserve">ok. </w:t>
      </w:r>
      <w:r w:rsidR="00537BCE" w:rsidRPr="00537BCE">
        <w:rPr>
          <w:lang w:val="pl-PL"/>
        </w:rPr>
        <w:t>10 stanowisk</w:t>
      </w:r>
    </w:p>
    <w:p w14:paraId="7C8F674B" w14:textId="094E6D5C" w:rsidR="00537BCE" w:rsidRPr="00537BCE" w:rsidRDefault="00F62614" w:rsidP="00F62614">
      <w:pPr>
        <w:pStyle w:val="Akapitzlist"/>
        <w:spacing w:before="120" w:line="23" w:lineRule="atLeast"/>
        <w:ind w:left="1134" w:hanging="425"/>
        <w:jc w:val="both"/>
        <w:rPr>
          <w:lang w:val="pl-PL"/>
        </w:rPr>
      </w:pPr>
      <w:r>
        <w:rPr>
          <w:lang w:val="pl-PL"/>
        </w:rPr>
        <w:t>-</w:t>
      </w:r>
      <w:r>
        <w:rPr>
          <w:lang w:val="pl-PL"/>
        </w:rPr>
        <w:tab/>
        <w:t>z zastrzeżeniem, iż w</w:t>
      </w:r>
      <w:r w:rsidR="00537BCE" w:rsidRPr="00537BCE">
        <w:rPr>
          <w:lang w:val="pl-PL"/>
        </w:rPr>
        <w:t xml:space="preserve"> dniach 7-9</w:t>
      </w:r>
      <w:r>
        <w:rPr>
          <w:lang w:val="pl-PL"/>
        </w:rPr>
        <w:t xml:space="preserve"> grudnia </w:t>
      </w:r>
      <w:r w:rsidR="00537BCE" w:rsidRPr="00537BCE">
        <w:rPr>
          <w:lang w:val="pl-PL"/>
        </w:rPr>
        <w:t>2021 r.</w:t>
      </w:r>
      <w:r>
        <w:rPr>
          <w:lang w:val="pl-PL"/>
        </w:rPr>
        <w:t xml:space="preserve"> (kiedy będą odbywać się warsztaty młodzieżowe)</w:t>
      </w:r>
      <w:r w:rsidR="00537BCE" w:rsidRPr="00537BCE">
        <w:rPr>
          <w:lang w:val="pl-PL"/>
        </w:rPr>
        <w:t xml:space="preserve"> od </w:t>
      </w:r>
      <w:r w:rsidR="00537BCE">
        <w:rPr>
          <w:lang w:val="pl-PL"/>
        </w:rPr>
        <w:t xml:space="preserve">godz. ok. </w:t>
      </w:r>
      <w:r w:rsidR="00537BCE" w:rsidRPr="00537BCE">
        <w:rPr>
          <w:lang w:val="pl-PL"/>
        </w:rPr>
        <w:t xml:space="preserve">7:30 do </w:t>
      </w:r>
      <w:r w:rsidR="00537BCE">
        <w:rPr>
          <w:lang w:val="pl-PL"/>
        </w:rPr>
        <w:t xml:space="preserve">godz. ok. </w:t>
      </w:r>
      <w:r w:rsidR="00537BCE" w:rsidRPr="00537BCE">
        <w:rPr>
          <w:lang w:val="pl-PL"/>
        </w:rPr>
        <w:t xml:space="preserve">16:00 spośród </w:t>
      </w:r>
      <w:r>
        <w:rPr>
          <w:lang w:val="pl-PL"/>
        </w:rPr>
        <w:t>działających</w:t>
      </w:r>
      <w:r w:rsidR="00537BCE" w:rsidRPr="00537BCE">
        <w:rPr>
          <w:lang w:val="pl-PL"/>
        </w:rPr>
        <w:t xml:space="preserve"> stanowisk, </w:t>
      </w:r>
      <w:r w:rsidR="009F65C8">
        <w:rPr>
          <w:lang w:val="pl-PL"/>
        </w:rPr>
        <w:t xml:space="preserve">co najmniej </w:t>
      </w:r>
      <w:r>
        <w:rPr>
          <w:lang w:val="pl-PL"/>
        </w:rPr>
        <w:t>2 z nich będą</w:t>
      </w:r>
      <w:r w:rsidR="00537BCE" w:rsidRPr="00537BCE">
        <w:rPr>
          <w:lang w:val="pl-PL"/>
        </w:rPr>
        <w:t xml:space="preserve"> dedykowane do rejestracji młodzieży.</w:t>
      </w:r>
    </w:p>
    <w:p w14:paraId="1B7297C2" w14:textId="69B96474" w:rsidR="00D7695E" w:rsidRPr="003F375E" w:rsidRDefault="00D7695E" w:rsidP="002863A9">
      <w:pPr>
        <w:pStyle w:val="Akapitzlist"/>
        <w:numPr>
          <w:ilvl w:val="0"/>
          <w:numId w:val="35"/>
        </w:numPr>
        <w:spacing w:before="120" w:line="23" w:lineRule="atLeast"/>
        <w:ind w:left="709" w:hanging="284"/>
        <w:jc w:val="both"/>
        <w:rPr>
          <w:bCs/>
          <w:lang w:val="pl-PL"/>
        </w:rPr>
      </w:pPr>
      <w:r w:rsidRPr="003F375E">
        <w:rPr>
          <w:bCs/>
          <w:lang w:val="pl-PL"/>
        </w:rPr>
        <w:t xml:space="preserve">Wykonawca </w:t>
      </w:r>
      <w:r w:rsidR="00A87143" w:rsidRPr="003F375E">
        <w:rPr>
          <w:bCs/>
          <w:lang w:val="pl-PL"/>
        </w:rPr>
        <w:t xml:space="preserve">zapewni </w:t>
      </w:r>
      <w:r w:rsidRPr="003F375E">
        <w:rPr>
          <w:bCs/>
          <w:lang w:val="pl-PL"/>
        </w:rPr>
        <w:t>wyposażenie</w:t>
      </w:r>
      <w:r w:rsidR="002444A9">
        <w:rPr>
          <w:bCs/>
          <w:lang w:val="pl-PL"/>
        </w:rPr>
        <w:t xml:space="preserve"> techniczne</w:t>
      </w:r>
      <w:r w:rsidRPr="003F375E">
        <w:rPr>
          <w:bCs/>
          <w:lang w:val="pl-PL"/>
        </w:rPr>
        <w:t xml:space="preserve"> </w:t>
      </w:r>
      <w:r w:rsidR="002444A9">
        <w:rPr>
          <w:bCs/>
          <w:lang w:val="pl-PL"/>
        </w:rPr>
        <w:t xml:space="preserve">punktu rejestracyjnego </w:t>
      </w:r>
      <w:r w:rsidR="003F375E" w:rsidRPr="003F375E">
        <w:rPr>
          <w:bCs/>
          <w:lang w:val="pl-PL"/>
        </w:rPr>
        <w:t>zgodnie z opisem z</w:t>
      </w:r>
      <w:r w:rsidR="00A87143" w:rsidRPr="003F375E">
        <w:rPr>
          <w:bCs/>
          <w:lang w:val="pl-PL"/>
        </w:rPr>
        <w:t xml:space="preserve"> załącznik</w:t>
      </w:r>
      <w:r w:rsidR="003F375E" w:rsidRPr="003F375E">
        <w:rPr>
          <w:bCs/>
          <w:lang w:val="pl-PL"/>
        </w:rPr>
        <w:t>a</w:t>
      </w:r>
      <w:r w:rsidR="00A87143" w:rsidRPr="003F375E">
        <w:rPr>
          <w:bCs/>
          <w:lang w:val="pl-PL"/>
        </w:rPr>
        <w:t xml:space="preserve"> nr </w:t>
      </w:r>
      <w:r w:rsidR="00061C57">
        <w:rPr>
          <w:bCs/>
          <w:lang w:val="pl-PL"/>
        </w:rPr>
        <w:t>3</w:t>
      </w:r>
      <w:r w:rsidR="00A87143" w:rsidRPr="003F375E">
        <w:rPr>
          <w:bCs/>
          <w:lang w:val="pl-PL"/>
        </w:rPr>
        <w:t xml:space="preserve"> do SOPZ</w:t>
      </w:r>
      <w:r w:rsidR="002444A9">
        <w:rPr>
          <w:bCs/>
          <w:lang w:val="pl-PL"/>
        </w:rPr>
        <w:t xml:space="preserve"> oraz odpowiednią ilość</w:t>
      </w:r>
      <w:r w:rsidR="002444A9" w:rsidRPr="002444A9">
        <w:rPr>
          <w:bCs/>
          <w:lang w:val="pl-PL"/>
        </w:rPr>
        <w:t xml:space="preserve"> </w:t>
      </w:r>
      <w:r w:rsidR="002444A9">
        <w:rPr>
          <w:bCs/>
          <w:lang w:val="pl-PL"/>
        </w:rPr>
        <w:t>roll-upów (o wymiarach 0,85 m x 2 m).</w:t>
      </w:r>
    </w:p>
    <w:p w14:paraId="1634A706" w14:textId="6CBCB773" w:rsidR="00D7695E" w:rsidRDefault="00D7695E" w:rsidP="002863A9">
      <w:pPr>
        <w:pStyle w:val="Akapitzlist"/>
        <w:numPr>
          <w:ilvl w:val="0"/>
          <w:numId w:val="35"/>
        </w:numPr>
        <w:spacing w:before="120" w:line="23" w:lineRule="atLeast"/>
        <w:ind w:left="709" w:hanging="284"/>
        <w:jc w:val="both"/>
        <w:rPr>
          <w:bCs/>
          <w:lang w:val="pl-PL"/>
        </w:rPr>
      </w:pPr>
      <w:r w:rsidRPr="00DC4A75">
        <w:rPr>
          <w:bCs/>
          <w:lang w:val="pl-PL"/>
        </w:rPr>
        <w:t>Wykonawca będzie odpowiedzialny za zapewnienie pracowników do profesjonalnej obsługi punkt</w:t>
      </w:r>
      <w:r w:rsidR="003F375E" w:rsidRPr="00DC4A75">
        <w:rPr>
          <w:bCs/>
          <w:lang w:val="pl-PL"/>
        </w:rPr>
        <w:t>u rejestracyjnego</w:t>
      </w:r>
      <w:r w:rsidRPr="00DC4A75">
        <w:rPr>
          <w:bCs/>
          <w:lang w:val="pl-PL"/>
        </w:rPr>
        <w:t xml:space="preserve"> (</w:t>
      </w:r>
      <w:r w:rsidR="00D94DC7">
        <w:rPr>
          <w:bCs/>
          <w:lang w:val="pl-PL"/>
        </w:rPr>
        <w:t>co najmniej</w:t>
      </w:r>
      <w:r w:rsidR="00D94DC7" w:rsidRPr="00DC4A75">
        <w:rPr>
          <w:bCs/>
          <w:lang w:val="pl-PL"/>
        </w:rPr>
        <w:t xml:space="preserve"> </w:t>
      </w:r>
      <w:r w:rsidR="003F375E" w:rsidRPr="00DC4A75">
        <w:rPr>
          <w:bCs/>
          <w:lang w:val="pl-PL"/>
        </w:rPr>
        <w:t>30 osób pracujących w systemie zmianowym</w:t>
      </w:r>
      <w:r w:rsidRPr="00DC4A75">
        <w:rPr>
          <w:bCs/>
          <w:lang w:val="pl-PL"/>
        </w:rPr>
        <w:t>) oraz zapewnienie tego, że pracownicy posługują się językiem polskim oraz posiadają znajomoś</w:t>
      </w:r>
      <w:r w:rsidR="00AA7AA1">
        <w:rPr>
          <w:bCs/>
          <w:lang w:val="pl-PL"/>
        </w:rPr>
        <w:t xml:space="preserve">ć </w:t>
      </w:r>
      <w:r w:rsidRPr="00DC4A75">
        <w:rPr>
          <w:bCs/>
          <w:lang w:val="pl-PL"/>
        </w:rPr>
        <w:t>języ</w:t>
      </w:r>
      <w:r w:rsidR="00321793">
        <w:rPr>
          <w:bCs/>
          <w:lang w:val="pl-PL"/>
        </w:rPr>
        <w:t>ka angielskiego na poziomie B2.</w:t>
      </w:r>
    </w:p>
    <w:p w14:paraId="5E6A1374" w14:textId="35678B8B" w:rsidR="00DC4A75" w:rsidRDefault="00DC4A75" w:rsidP="002863A9">
      <w:pPr>
        <w:pStyle w:val="Akapitzlist"/>
        <w:numPr>
          <w:ilvl w:val="0"/>
          <w:numId w:val="35"/>
        </w:numPr>
        <w:spacing w:before="120" w:line="23" w:lineRule="atLeast"/>
        <w:ind w:left="709" w:hanging="284"/>
        <w:jc w:val="both"/>
        <w:rPr>
          <w:bCs/>
          <w:lang w:val="pl-PL"/>
        </w:rPr>
      </w:pPr>
      <w:r w:rsidRPr="00DC4A75">
        <w:rPr>
          <w:bCs/>
          <w:lang w:val="pl-PL"/>
        </w:rPr>
        <w:t>Osoby obsługujące punkt rejestracyjny zostaną przeszkolone w zakresie systemu rejestracji</w:t>
      </w:r>
      <w:r w:rsidR="00B04B19">
        <w:rPr>
          <w:bCs/>
          <w:lang w:val="pl-PL"/>
        </w:rPr>
        <w:t xml:space="preserve"> Szczytu (INDICO)</w:t>
      </w:r>
      <w:r w:rsidRPr="00DC4A75">
        <w:rPr>
          <w:bCs/>
          <w:lang w:val="pl-PL"/>
        </w:rPr>
        <w:t xml:space="preserve"> przez przedstawiciela ONZ w terminie przed dniem rozpoczęcia Szczytu i będą podlegały jego nadzorowi przez okres trwania wydarzenia. Po przeszkoleniu, o którym </w:t>
      </w:r>
      <w:r w:rsidRPr="00DC4A75">
        <w:rPr>
          <w:bCs/>
          <w:lang w:val="pl-PL"/>
        </w:rPr>
        <w:lastRenderedPageBreak/>
        <w:t>mowa powyżej, personel obsługujący proces rejestracji nie będzie mógł ulec zmianie</w:t>
      </w:r>
      <w:r w:rsidR="002444A9">
        <w:rPr>
          <w:bCs/>
          <w:lang w:val="pl-PL"/>
        </w:rPr>
        <w:t xml:space="preserve"> (Zamawiający dopuszcza </w:t>
      </w:r>
      <w:r w:rsidR="00814B98">
        <w:rPr>
          <w:bCs/>
          <w:lang w:val="pl-PL"/>
        </w:rPr>
        <w:t>zmianę maksymalnie 2 osó</w:t>
      </w:r>
      <w:r w:rsidR="00D83B7A">
        <w:rPr>
          <w:bCs/>
          <w:lang w:val="pl-PL"/>
        </w:rPr>
        <w:t>b</w:t>
      </w:r>
      <w:r w:rsidR="00814B98">
        <w:rPr>
          <w:bCs/>
          <w:lang w:val="pl-PL"/>
        </w:rPr>
        <w:t>)</w:t>
      </w:r>
      <w:r w:rsidRPr="00DC4A75">
        <w:rPr>
          <w:bCs/>
          <w:lang w:val="pl-PL"/>
        </w:rPr>
        <w:t>.</w:t>
      </w:r>
      <w:r w:rsidR="002444A9">
        <w:rPr>
          <w:bCs/>
          <w:lang w:val="pl-PL"/>
        </w:rPr>
        <w:t xml:space="preserve"> </w:t>
      </w:r>
    </w:p>
    <w:p w14:paraId="5EFE1C82" w14:textId="52678C88" w:rsidR="00DC4A75" w:rsidRPr="00DC4A75" w:rsidRDefault="007B7F62" w:rsidP="002863A9">
      <w:pPr>
        <w:pStyle w:val="Akapitzlist"/>
        <w:numPr>
          <w:ilvl w:val="0"/>
          <w:numId w:val="35"/>
        </w:numPr>
        <w:spacing w:before="120" w:line="23" w:lineRule="atLeast"/>
        <w:ind w:left="709" w:hanging="284"/>
        <w:jc w:val="both"/>
        <w:rPr>
          <w:bCs/>
          <w:lang w:val="pl-PL"/>
        </w:rPr>
      </w:pPr>
      <w:r w:rsidRPr="006D1F08">
        <w:rPr>
          <w:rFonts w:cstheme="minorHAnsi"/>
          <w:lang w:val="pl-PL"/>
        </w:rPr>
        <w:t xml:space="preserve">Wykonawca przed </w:t>
      </w:r>
      <w:r>
        <w:rPr>
          <w:rFonts w:cstheme="minorHAnsi"/>
          <w:lang w:val="pl-PL"/>
        </w:rPr>
        <w:t xml:space="preserve">dniem </w:t>
      </w:r>
      <w:r w:rsidRPr="006D1F08">
        <w:rPr>
          <w:rFonts w:cstheme="minorHAnsi"/>
          <w:lang w:val="pl-PL"/>
        </w:rPr>
        <w:t>rozpoczęci</w:t>
      </w:r>
      <w:r>
        <w:rPr>
          <w:rFonts w:cstheme="minorHAnsi"/>
          <w:lang w:val="pl-PL"/>
        </w:rPr>
        <w:t>a Szczytu</w:t>
      </w:r>
      <w:r w:rsidRPr="006D1F08">
        <w:rPr>
          <w:rFonts w:cstheme="minorHAnsi"/>
          <w:lang w:val="pl-PL"/>
        </w:rPr>
        <w:t xml:space="preserve"> przygotuje</w:t>
      </w:r>
      <w:r>
        <w:rPr>
          <w:rFonts w:cstheme="minorHAnsi"/>
          <w:lang w:val="pl-PL"/>
        </w:rPr>
        <w:t xml:space="preserve"> - po uzgodnieniu wymiarów z Zamawiającym -</w:t>
      </w:r>
      <w:r w:rsidRPr="006D1F08">
        <w:rPr>
          <w:rFonts w:cstheme="minorHAnsi"/>
          <w:lang w:val="pl-PL"/>
        </w:rPr>
        <w:t xml:space="preserve"> </w:t>
      </w:r>
      <w:r>
        <w:rPr>
          <w:rFonts w:cstheme="minorHAnsi"/>
          <w:lang w:val="pl-PL"/>
        </w:rPr>
        <w:t xml:space="preserve">i wydrukuje odpowiednią ilość (tj. z odpowiednim zapasem) identyfikatorów </w:t>
      </w:r>
      <w:r w:rsidR="00537E10">
        <w:rPr>
          <w:rFonts w:cstheme="minorHAnsi"/>
          <w:lang w:val="pl-PL"/>
        </w:rPr>
        <w:t>plastikowych</w:t>
      </w:r>
      <w:r w:rsidRPr="006D1F08">
        <w:rPr>
          <w:rFonts w:cstheme="minorHAnsi"/>
          <w:lang w:val="pl-PL"/>
        </w:rPr>
        <w:t xml:space="preserve"> do </w:t>
      </w:r>
      <w:r>
        <w:rPr>
          <w:rFonts w:cstheme="minorHAnsi"/>
          <w:lang w:val="pl-PL"/>
        </w:rPr>
        <w:t>na</w:t>
      </w:r>
      <w:r w:rsidRPr="006D1F08">
        <w:rPr>
          <w:rFonts w:cstheme="minorHAnsi"/>
          <w:lang w:val="pl-PL"/>
        </w:rPr>
        <w:t xml:space="preserve">druku zindywidualizowanych </w:t>
      </w:r>
      <w:r>
        <w:rPr>
          <w:rFonts w:cstheme="minorHAnsi"/>
          <w:lang w:val="pl-PL"/>
        </w:rPr>
        <w:t>informacji</w:t>
      </w:r>
      <w:r w:rsidRPr="006D1F08">
        <w:rPr>
          <w:rFonts w:cstheme="minorHAnsi"/>
          <w:lang w:val="pl-PL"/>
        </w:rPr>
        <w:t xml:space="preserve"> </w:t>
      </w:r>
      <w:r>
        <w:rPr>
          <w:rFonts w:cstheme="minorHAnsi"/>
          <w:lang w:val="pl-PL"/>
        </w:rPr>
        <w:t xml:space="preserve">(zgodnych z wzorem poglądowym </w:t>
      </w:r>
      <w:r w:rsidR="00537E10">
        <w:rPr>
          <w:rFonts w:cstheme="minorHAnsi"/>
          <w:lang w:val="pl-PL"/>
        </w:rPr>
        <w:t>przekazanym przez Zamawiającego w trakcie trwania umowy</w:t>
      </w:r>
      <w:r>
        <w:rPr>
          <w:rFonts w:cstheme="minorHAnsi"/>
          <w:lang w:val="pl-PL"/>
        </w:rPr>
        <w:t xml:space="preserve">) </w:t>
      </w:r>
      <w:r w:rsidRPr="006D1F08">
        <w:rPr>
          <w:rFonts w:cstheme="minorHAnsi"/>
          <w:lang w:val="pl-PL"/>
        </w:rPr>
        <w:t xml:space="preserve">po </w:t>
      </w:r>
      <w:r>
        <w:rPr>
          <w:rFonts w:cstheme="minorHAnsi"/>
          <w:lang w:val="pl-PL"/>
        </w:rPr>
        <w:t xml:space="preserve">każdorazowej </w:t>
      </w:r>
      <w:r w:rsidRPr="006D1F08">
        <w:rPr>
          <w:rFonts w:cstheme="minorHAnsi"/>
          <w:lang w:val="pl-PL"/>
        </w:rPr>
        <w:t>weryfikacji uczestnika</w:t>
      </w:r>
      <w:r>
        <w:rPr>
          <w:rFonts w:cstheme="minorHAnsi"/>
          <w:lang w:val="pl-PL"/>
        </w:rPr>
        <w:t xml:space="preserve"> przez obsługę punktu rejestracyjnego.</w:t>
      </w:r>
      <w:r w:rsidRPr="006D1F08">
        <w:rPr>
          <w:rFonts w:cstheme="minorHAnsi"/>
          <w:lang w:val="pl-PL"/>
        </w:rPr>
        <w:t xml:space="preserve"> </w:t>
      </w:r>
    </w:p>
    <w:p w14:paraId="7CF857D5" w14:textId="4DE5A330" w:rsidR="00D7695E" w:rsidRPr="00B04B19" w:rsidRDefault="00D7695E" w:rsidP="002863A9">
      <w:pPr>
        <w:pStyle w:val="Akapitzlist"/>
        <w:numPr>
          <w:ilvl w:val="0"/>
          <w:numId w:val="35"/>
        </w:numPr>
        <w:spacing w:before="120" w:line="23" w:lineRule="atLeast"/>
        <w:ind w:left="709" w:hanging="284"/>
        <w:jc w:val="both"/>
        <w:rPr>
          <w:bCs/>
        </w:rPr>
      </w:pPr>
      <w:r w:rsidRPr="00B04B19">
        <w:rPr>
          <w:bCs/>
          <w:lang w:val="pl-PL"/>
        </w:rPr>
        <w:t>Do zadań pracowników obsługujących punkt</w:t>
      </w:r>
      <w:r w:rsidR="00DC4A75" w:rsidRPr="00B04B19">
        <w:rPr>
          <w:bCs/>
          <w:lang w:val="pl-PL"/>
        </w:rPr>
        <w:t xml:space="preserve"> rejestracyjny </w:t>
      </w:r>
      <w:r w:rsidRPr="00B04B19">
        <w:rPr>
          <w:bCs/>
          <w:lang w:val="pl-PL"/>
        </w:rPr>
        <w:t xml:space="preserve">będzie należało: </w:t>
      </w:r>
      <w:r w:rsidR="00B04B19" w:rsidRPr="00B04B19">
        <w:rPr>
          <w:bCs/>
          <w:lang w:val="pl-PL"/>
        </w:rPr>
        <w:t xml:space="preserve">weryfikowanie pojawiających się gości jako zarejestrowanych w systemie uczestników Szczytu (w przypadku braku ówczesnej rejestracji - będą sami dokonywać rejestracji takich osób w systemie); drukowanie identyfikatorów imiennych ze zdjęciem </w:t>
      </w:r>
      <w:r w:rsidR="009A38B7">
        <w:rPr>
          <w:bCs/>
          <w:lang w:val="pl-PL"/>
        </w:rPr>
        <w:br/>
      </w:r>
      <w:r w:rsidR="00B04B19" w:rsidRPr="00B04B19">
        <w:rPr>
          <w:bCs/>
          <w:lang w:val="pl-PL"/>
        </w:rPr>
        <w:t xml:space="preserve">(i skompletowanie ich z plastikowym etui i smyczą odpowiedniego koloru) i wydawanie ich zweryfikowanym (zarejestrowanym przez nich) uczestnikom Szczytu, wraz </w:t>
      </w:r>
      <w:r w:rsidR="00B04B19" w:rsidRPr="00B04B19">
        <w:rPr>
          <w:bCs/>
        </w:rPr>
        <w:t>to</w:t>
      </w:r>
      <w:r w:rsidR="00B04B19" w:rsidRPr="00B04B19">
        <w:rPr>
          <w:bCs/>
          <w:lang w:val="pl-PL"/>
        </w:rPr>
        <w:t xml:space="preserve">rbą zawierającą materiały informacyjno-promocyjne; </w:t>
      </w:r>
      <w:r w:rsidR="00B04B19" w:rsidRPr="00B04B19">
        <w:rPr>
          <w:bCs/>
        </w:rPr>
        <w:t>wydawanie uczestnikom zaproszeń na wydarzenia towarzyszące</w:t>
      </w:r>
      <w:r w:rsidR="00B04B19" w:rsidRPr="00B04B19">
        <w:rPr>
          <w:bCs/>
          <w:lang w:val="pl-PL"/>
        </w:rPr>
        <w:t xml:space="preserve"> oraz ewentualnie informowanie o agendzie Szczytu, </w:t>
      </w:r>
      <w:r w:rsidRPr="00B04B19">
        <w:rPr>
          <w:bCs/>
          <w:lang w:val="pl-PL"/>
        </w:rPr>
        <w:t>lokalizacji ważniejszych punktów Szczytu</w:t>
      </w:r>
      <w:r w:rsidR="00B04B19" w:rsidRPr="00B04B19">
        <w:rPr>
          <w:bCs/>
          <w:lang w:val="pl-PL"/>
        </w:rPr>
        <w:t>, itd.</w:t>
      </w:r>
    </w:p>
    <w:p w14:paraId="01B5C627" w14:textId="200472BF" w:rsidR="00B61BDD" w:rsidRPr="005A480D" w:rsidRDefault="00B61BDD" w:rsidP="007E0DC9">
      <w:pPr>
        <w:pStyle w:val="Akapitzlist"/>
        <w:numPr>
          <w:ilvl w:val="0"/>
          <w:numId w:val="6"/>
        </w:numPr>
        <w:spacing w:before="360" w:line="23" w:lineRule="atLeast"/>
        <w:ind w:left="426" w:hanging="426"/>
        <w:jc w:val="both"/>
        <w:rPr>
          <w:b/>
          <w:bCs/>
          <w:color w:val="FF0066"/>
          <w:lang w:val="pl-PL"/>
        </w:rPr>
      </w:pPr>
      <w:r w:rsidRPr="005A480D">
        <w:rPr>
          <w:b/>
          <w:bCs/>
          <w:color w:val="FF0066"/>
          <w:lang w:val="pl-PL"/>
        </w:rPr>
        <w:t xml:space="preserve">ZAPEWNIENIE </w:t>
      </w:r>
      <w:r w:rsidR="005A480D" w:rsidRPr="005A480D">
        <w:rPr>
          <w:b/>
          <w:bCs/>
          <w:color w:val="FF0066"/>
          <w:lang w:val="pl-PL"/>
        </w:rPr>
        <w:t xml:space="preserve">USŁUG </w:t>
      </w:r>
      <w:r w:rsidRPr="005A480D">
        <w:rPr>
          <w:b/>
          <w:bCs/>
          <w:color w:val="FF0066"/>
          <w:lang w:val="pl-PL"/>
        </w:rPr>
        <w:t>NOCLEGOWYCH</w:t>
      </w:r>
    </w:p>
    <w:p w14:paraId="45138E9D" w14:textId="33C13F96" w:rsidR="00750500" w:rsidRPr="005A480D" w:rsidRDefault="00F456F1" w:rsidP="002863A9">
      <w:pPr>
        <w:pStyle w:val="Akapitzlist"/>
        <w:numPr>
          <w:ilvl w:val="0"/>
          <w:numId w:val="32"/>
        </w:numPr>
        <w:spacing w:before="120" w:line="23" w:lineRule="atLeast"/>
        <w:ind w:left="709" w:hanging="284"/>
        <w:jc w:val="both"/>
        <w:rPr>
          <w:bCs/>
          <w:lang w:val="pl-PL"/>
        </w:rPr>
      </w:pPr>
      <w:r w:rsidRPr="005A480D">
        <w:rPr>
          <w:bCs/>
          <w:lang w:val="pl-PL"/>
        </w:rPr>
        <w:t xml:space="preserve">Wykonawca będzie odpowiedzialny za </w:t>
      </w:r>
      <w:r w:rsidR="00D00A00">
        <w:rPr>
          <w:bCs/>
          <w:lang w:val="pl-PL"/>
        </w:rPr>
        <w:t xml:space="preserve">pośrednictwo w rezerwacji i opłaceniu </w:t>
      </w:r>
      <w:r w:rsidRPr="005A480D">
        <w:rPr>
          <w:bCs/>
          <w:lang w:val="pl-PL"/>
        </w:rPr>
        <w:t xml:space="preserve">rezerwacji </w:t>
      </w:r>
      <w:r w:rsidR="00D00A00">
        <w:rPr>
          <w:bCs/>
          <w:lang w:val="pl-PL"/>
        </w:rPr>
        <w:t xml:space="preserve">w hotelach wskazanych w </w:t>
      </w:r>
      <w:r w:rsidR="00750500" w:rsidRPr="005A480D">
        <w:rPr>
          <w:bCs/>
          <w:lang w:val="pl-PL"/>
        </w:rPr>
        <w:t>ofer</w:t>
      </w:r>
      <w:r w:rsidR="00D00A00">
        <w:rPr>
          <w:bCs/>
          <w:lang w:val="pl-PL"/>
        </w:rPr>
        <w:t>cie</w:t>
      </w:r>
      <w:r w:rsidR="00750500" w:rsidRPr="005A480D">
        <w:rPr>
          <w:bCs/>
          <w:lang w:val="pl-PL"/>
        </w:rPr>
        <w:t xml:space="preserve"> noclegow</w:t>
      </w:r>
      <w:r w:rsidRPr="005A480D">
        <w:rPr>
          <w:bCs/>
          <w:lang w:val="pl-PL"/>
        </w:rPr>
        <w:t xml:space="preserve">ej dedykowanej wydarzeniu, którą </w:t>
      </w:r>
      <w:r w:rsidR="00750500" w:rsidRPr="005A480D">
        <w:rPr>
          <w:bCs/>
          <w:lang w:val="pl-PL"/>
        </w:rPr>
        <w:t xml:space="preserve">stworzył oficjalny operator hotelowy </w:t>
      </w:r>
      <w:r w:rsidRPr="005A480D">
        <w:rPr>
          <w:bCs/>
          <w:lang w:val="pl-PL"/>
        </w:rPr>
        <w:t xml:space="preserve">Szczytu - </w:t>
      </w:r>
      <w:r w:rsidR="00750500" w:rsidRPr="005A480D">
        <w:rPr>
          <w:bCs/>
          <w:lang w:val="pl-PL"/>
        </w:rPr>
        <w:t>Mazurkas Travel</w:t>
      </w:r>
      <w:r w:rsidRPr="005A480D">
        <w:rPr>
          <w:bCs/>
          <w:lang w:val="pl-PL"/>
        </w:rPr>
        <w:t>:</w:t>
      </w:r>
    </w:p>
    <w:p w14:paraId="14737104" w14:textId="5AC9E844" w:rsidR="00750500" w:rsidRPr="005A480D" w:rsidRDefault="00750500" w:rsidP="002863A9">
      <w:pPr>
        <w:pStyle w:val="Akapitzlist"/>
        <w:numPr>
          <w:ilvl w:val="0"/>
          <w:numId w:val="38"/>
        </w:numPr>
        <w:spacing w:before="120" w:line="23" w:lineRule="atLeast"/>
        <w:ind w:left="1134" w:hanging="425"/>
        <w:jc w:val="both"/>
        <w:rPr>
          <w:lang w:val="pl-PL"/>
        </w:rPr>
      </w:pPr>
      <w:r w:rsidRPr="005A480D">
        <w:rPr>
          <w:lang w:val="pl-PL"/>
        </w:rPr>
        <w:lastRenderedPageBreak/>
        <w:t xml:space="preserve">50 pokoi jednoosobowych lub dwuosobowych </w:t>
      </w:r>
      <w:r w:rsidR="005A480D">
        <w:rPr>
          <w:lang w:val="pl-PL"/>
        </w:rPr>
        <w:t>(</w:t>
      </w:r>
      <w:r w:rsidRPr="005A480D">
        <w:rPr>
          <w:lang w:val="pl-PL"/>
        </w:rPr>
        <w:t>na użytek jednej osoby</w:t>
      </w:r>
      <w:r w:rsidR="005A480D">
        <w:rPr>
          <w:lang w:val="pl-PL"/>
        </w:rPr>
        <w:t>)</w:t>
      </w:r>
      <w:r w:rsidRPr="005A480D">
        <w:rPr>
          <w:lang w:val="pl-PL"/>
        </w:rPr>
        <w:t xml:space="preserve"> w hotelu 5-gwiazdkowym na terenie Katowic z możliwością skorzystania z pojedynczego noclegu</w:t>
      </w:r>
      <w:r w:rsidR="005A480D">
        <w:rPr>
          <w:lang w:val="pl-PL"/>
        </w:rPr>
        <w:t xml:space="preserve"> -</w:t>
      </w:r>
      <w:r w:rsidRPr="005A480D">
        <w:rPr>
          <w:lang w:val="pl-PL"/>
        </w:rPr>
        <w:t xml:space="preserve"> nie więcej niż 2 doby</w:t>
      </w:r>
      <w:r w:rsidR="005A480D">
        <w:rPr>
          <w:lang w:val="pl-PL"/>
        </w:rPr>
        <w:t>;</w:t>
      </w:r>
    </w:p>
    <w:p w14:paraId="2BC364DF" w14:textId="0EE05970" w:rsidR="00750500" w:rsidRPr="005A480D" w:rsidRDefault="00750500" w:rsidP="002863A9">
      <w:pPr>
        <w:pStyle w:val="Akapitzlist"/>
        <w:numPr>
          <w:ilvl w:val="0"/>
          <w:numId w:val="38"/>
        </w:numPr>
        <w:spacing w:before="120" w:line="23" w:lineRule="atLeast"/>
        <w:ind w:left="1134" w:hanging="425"/>
        <w:jc w:val="both"/>
        <w:rPr>
          <w:lang w:val="pl-PL"/>
        </w:rPr>
      </w:pPr>
      <w:r w:rsidRPr="005A480D">
        <w:rPr>
          <w:lang w:val="pl-PL"/>
        </w:rPr>
        <w:t xml:space="preserve">10 pokoi jednoosobowych lub dwuosobowych </w:t>
      </w:r>
      <w:r w:rsidR="005A480D">
        <w:rPr>
          <w:lang w:val="pl-PL"/>
        </w:rPr>
        <w:t>(</w:t>
      </w:r>
      <w:r w:rsidRPr="005A480D">
        <w:rPr>
          <w:lang w:val="pl-PL"/>
        </w:rPr>
        <w:t>na użytek jednej osoby</w:t>
      </w:r>
      <w:r w:rsidR="005A480D">
        <w:rPr>
          <w:lang w:val="pl-PL"/>
        </w:rPr>
        <w:t>)</w:t>
      </w:r>
      <w:r w:rsidRPr="005A480D">
        <w:rPr>
          <w:lang w:val="pl-PL"/>
        </w:rPr>
        <w:t>, w hotelu 5-gwiazdkowym na terenie Katowic z możliwością skorzystania z pojedynczego noclegu</w:t>
      </w:r>
      <w:r w:rsidR="005A480D">
        <w:rPr>
          <w:lang w:val="pl-PL"/>
        </w:rPr>
        <w:t xml:space="preserve"> - </w:t>
      </w:r>
      <w:r w:rsidRPr="005A480D">
        <w:rPr>
          <w:lang w:val="pl-PL"/>
        </w:rPr>
        <w:t>nie więcej niż 2 doby</w:t>
      </w:r>
      <w:r w:rsidR="005A480D">
        <w:rPr>
          <w:lang w:val="pl-PL"/>
        </w:rPr>
        <w:t>;</w:t>
      </w:r>
    </w:p>
    <w:p w14:paraId="02017E41" w14:textId="1D0942F9" w:rsidR="00750500" w:rsidRPr="005A480D" w:rsidRDefault="00750500" w:rsidP="002863A9">
      <w:pPr>
        <w:pStyle w:val="Akapitzlist"/>
        <w:numPr>
          <w:ilvl w:val="0"/>
          <w:numId w:val="38"/>
        </w:numPr>
        <w:spacing w:before="120" w:line="23" w:lineRule="atLeast"/>
        <w:ind w:left="1134" w:hanging="425"/>
        <w:jc w:val="both"/>
        <w:rPr>
          <w:lang w:val="pl-PL"/>
        </w:rPr>
      </w:pPr>
      <w:r w:rsidRPr="005A480D">
        <w:rPr>
          <w:lang w:val="pl-PL"/>
        </w:rPr>
        <w:t xml:space="preserve">10 pokoi w hotelu w standardzie nie niższym niż 4-gwiazdkowym w Katowicach znajdującym w promieniu 1,5 km od budynku MCK </w:t>
      </w:r>
      <w:r w:rsidR="005A480D">
        <w:rPr>
          <w:lang w:val="pl-PL"/>
        </w:rPr>
        <w:t xml:space="preserve">- </w:t>
      </w:r>
      <w:r w:rsidRPr="005A480D">
        <w:rPr>
          <w:lang w:val="pl-PL"/>
        </w:rPr>
        <w:t>nie więcej niż 5 dób</w:t>
      </w:r>
      <w:r w:rsidR="005A480D">
        <w:rPr>
          <w:lang w:val="pl-PL"/>
        </w:rPr>
        <w:t>;</w:t>
      </w:r>
    </w:p>
    <w:p w14:paraId="0E5542C8" w14:textId="387FAC62" w:rsidR="00750500" w:rsidRPr="005A480D" w:rsidRDefault="00750500" w:rsidP="002863A9">
      <w:pPr>
        <w:pStyle w:val="Akapitzlist"/>
        <w:numPr>
          <w:ilvl w:val="0"/>
          <w:numId w:val="38"/>
        </w:numPr>
        <w:spacing w:before="120" w:line="23" w:lineRule="atLeast"/>
        <w:ind w:left="1134" w:hanging="425"/>
        <w:jc w:val="both"/>
        <w:rPr>
          <w:lang w:val="pl-PL"/>
        </w:rPr>
      </w:pPr>
      <w:r w:rsidRPr="005A480D">
        <w:rPr>
          <w:lang w:val="pl-PL"/>
        </w:rPr>
        <w:t xml:space="preserve">30 pokoi w hotelu </w:t>
      </w:r>
      <w:r w:rsidR="00DE20E6" w:rsidRPr="00DE20E6">
        <w:rPr>
          <w:lang w:val="pl-PL"/>
        </w:rPr>
        <w:t>w standardzie nie niższym niż</w:t>
      </w:r>
      <w:r w:rsidRPr="005A480D">
        <w:rPr>
          <w:lang w:val="pl-PL"/>
        </w:rPr>
        <w:t xml:space="preserve"> </w:t>
      </w:r>
      <w:r w:rsidR="005A480D">
        <w:rPr>
          <w:lang w:val="pl-PL"/>
        </w:rPr>
        <w:t>4-</w:t>
      </w:r>
      <w:r w:rsidRPr="005A480D">
        <w:rPr>
          <w:lang w:val="pl-PL"/>
        </w:rPr>
        <w:t>gwiazdkowym w Katowicach znajdującym się w promieniu 1,5</w:t>
      </w:r>
      <w:r w:rsidR="005A480D">
        <w:rPr>
          <w:lang w:val="pl-PL"/>
        </w:rPr>
        <w:t xml:space="preserve"> </w:t>
      </w:r>
      <w:r w:rsidRPr="005A480D">
        <w:rPr>
          <w:lang w:val="pl-PL"/>
        </w:rPr>
        <w:t>km od MCK</w:t>
      </w:r>
      <w:r w:rsidR="005A480D">
        <w:rPr>
          <w:lang w:val="pl-PL"/>
        </w:rPr>
        <w:t xml:space="preserve"> - nie więcej niż </w:t>
      </w:r>
      <w:r w:rsidRPr="005A480D">
        <w:rPr>
          <w:lang w:val="pl-PL"/>
        </w:rPr>
        <w:t>9 dób.</w:t>
      </w:r>
    </w:p>
    <w:p w14:paraId="77EFAADA" w14:textId="0998ECA7" w:rsidR="00750500" w:rsidRPr="005A480D" w:rsidRDefault="00750500" w:rsidP="002863A9">
      <w:pPr>
        <w:pStyle w:val="Akapitzlist"/>
        <w:numPr>
          <w:ilvl w:val="0"/>
          <w:numId w:val="32"/>
        </w:numPr>
        <w:spacing w:before="120" w:line="23" w:lineRule="atLeast"/>
        <w:ind w:left="709" w:hanging="284"/>
        <w:jc w:val="both"/>
        <w:rPr>
          <w:bCs/>
          <w:lang w:val="pl-PL"/>
        </w:rPr>
      </w:pPr>
      <w:r w:rsidRPr="005A480D">
        <w:rPr>
          <w:bCs/>
          <w:lang w:val="pl-PL"/>
        </w:rPr>
        <w:t xml:space="preserve">Wykonawca </w:t>
      </w:r>
      <w:r w:rsidR="00D914EB">
        <w:rPr>
          <w:bCs/>
          <w:lang w:val="pl-PL"/>
        </w:rPr>
        <w:t>będzie</w:t>
      </w:r>
      <w:r w:rsidRPr="005A480D">
        <w:rPr>
          <w:bCs/>
          <w:lang w:val="pl-PL"/>
        </w:rPr>
        <w:t xml:space="preserve"> zobowiązany do dokonania rezerwacji w hotelach posiadających udogodnienia dla osób </w:t>
      </w:r>
      <w:r w:rsidR="00D914EB">
        <w:rPr>
          <w:bCs/>
          <w:lang w:val="pl-PL"/>
        </w:rPr>
        <w:t>z niepełnosprawnościami.</w:t>
      </w:r>
    </w:p>
    <w:p w14:paraId="50420766" w14:textId="1BBA1C8A" w:rsidR="005F1BC4" w:rsidRPr="005F1BC4" w:rsidRDefault="005F1BC4" w:rsidP="002863A9">
      <w:pPr>
        <w:pStyle w:val="Akapitzlist"/>
        <w:numPr>
          <w:ilvl w:val="0"/>
          <w:numId w:val="32"/>
        </w:numPr>
        <w:spacing w:before="120" w:line="23" w:lineRule="atLeast"/>
        <w:ind w:left="709" w:hanging="284"/>
        <w:jc w:val="both"/>
        <w:rPr>
          <w:bCs/>
          <w:lang w:val="pl-PL"/>
        </w:rPr>
      </w:pPr>
      <w:r w:rsidRPr="005F1BC4">
        <w:rPr>
          <w:bCs/>
          <w:lang w:val="pl-PL"/>
        </w:rPr>
        <w:t xml:space="preserve">Wykonawcy będzie przysługiwało wynagrodzenie wynikające z rzeczywistego wykorzystania miejsc hotelowych, zgodnie z cenami jednostkowymi </w:t>
      </w:r>
      <w:r>
        <w:rPr>
          <w:bCs/>
          <w:lang w:val="pl-PL"/>
        </w:rPr>
        <w:t xml:space="preserve">wskazanymi </w:t>
      </w:r>
      <w:r w:rsidR="009A38B7">
        <w:rPr>
          <w:bCs/>
          <w:lang w:val="pl-PL"/>
        </w:rPr>
        <w:br/>
      </w:r>
      <w:r>
        <w:rPr>
          <w:bCs/>
          <w:lang w:val="pl-PL"/>
        </w:rPr>
        <w:t>w formularzu ofertowym</w:t>
      </w:r>
      <w:r w:rsidRPr="005F1BC4">
        <w:rPr>
          <w:bCs/>
          <w:lang w:val="pl-PL"/>
        </w:rPr>
        <w:t>.</w:t>
      </w:r>
    </w:p>
    <w:p w14:paraId="407A66E1" w14:textId="51DD4F3A" w:rsidR="00750500" w:rsidRDefault="00D914EB" w:rsidP="002863A9">
      <w:pPr>
        <w:pStyle w:val="Akapitzlist"/>
        <w:numPr>
          <w:ilvl w:val="0"/>
          <w:numId w:val="32"/>
        </w:numPr>
        <w:spacing w:before="120" w:line="23" w:lineRule="atLeast"/>
        <w:ind w:left="709" w:hanging="284"/>
        <w:jc w:val="both"/>
        <w:rPr>
          <w:bCs/>
          <w:lang w:val="pl-PL"/>
        </w:rPr>
      </w:pPr>
      <w:r w:rsidRPr="00D914EB">
        <w:rPr>
          <w:bCs/>
          <w:lang w:val="pl-PL"/>
        </w:rPr>
        <w:t xml:space="preserve">Wykonawca zobowiązany </w:t>
      </w:r>
      <w:r>
        <w:rPr>
          <w:bCs/>
          <w:lang w:val="pl-PL"/>
        </w:rPr>
        <w:t>będzie</w:t>
      </w:r>
      <w:r w:rsidRPr="00D914EB">
        <w:rPr>
          <w:bCs/>
          <w:lang w:val="pl-PL"/>
        </w:rPr>
        <w:t xml:space="preserve"> do przejęcia obowiązków dotyczących </w:t>
      </w:r>
      <w:r>
        <w:rPr>
          <w:bCs/>
          <w:lang w:val="pl-PL"/>
        </w:rPr>
        <w:t>ewentualnych reklamacji.</w:t>
      </w:r>
    </w:p>
    <w:p w14:paraId="746F4E36" w14:textId="69D6CBAE" w:rsidR="00AA7AA1" w:rsidRDefault="00AA7AA1" w:rsidP="00AA7AA1">
      <w:pPr>
        <w:pStyle w:val="Akapitzlist"/>
        <w:numPr>
          <w:ilvl w:val="0"/>
          <w:numId w:val="6"/>
        </w:numPr>
        <w:spacing w:before="360" w:line="23" w:lineRule="atLeast"/>
        <w:ind w:left="426" w:hanging="426"/>
        <w:jc w:val="both"/>
        <w:rPr>
          <w:b/>
          <w:bCs/>
          <w:color w:val="FF0066"/>
          <w:lang w:val="pl-PL"/>
        </w:rPr>
      </w:pPr>
      <w:r>
        <w:rPr>
          <w:b/>
          <w:bCs/>
          <w:color w:val="FF0066"/>
          <w:lang w:val="pl-PL"/>
        </w:rPr>
        <w:t>ZAPEWNIENIE USŁUG TRANSPORTOWYCH</w:t>
      </w:r>
    </w:p>
    <w:p w14:paraId="6D185BC2" w14:textId="77777777" w:rsidR="00AA7AA1" w:rsidRDefault="00AA7AA1" w:rsidP="00900FAC">
      <w:pPr>
        <w:spacing w:before="120" w:line="23" w:lineRule="atLeast"/>
        <w:ind w:left="426"/>
        <w:jc w:val="both"/>
      </w:pPr>
      <w:r>
        <w:lastRenderedPageBreak/>
        <w:t>Wykonawca odpowiedzialny będzie za zapewnienie usług transportowych w poniższym zakresie:</w:t>
      </w:r>
    </w:p>
    <w:p w14:paraId="65474BA5" w14:textId="3C46C387" w:rsidR="00646920" w:rsidRPr="00441F76" w:rsidRDefault="00646920" w:rsidP="002863A9">
      <w:pPr>
        <w:numPr>
          <w:ilvl w:val="0"/>
          <w:numId w:val="26"/>
        </w:numPr>
        <w:spacing w:before="120" w:after="120" w:line="23" w:lineRule="atLeast"/>
        <w:ind w:left="1276" w:hanging="425"/>
        <w:jc w:val="both"/>
      </w:pPr>
      <w:bookmarkStart w:id="14" w:name="_Toc33791071"/>
      <w:r>
        <w:t xml:space="preserve">w zakresie </w:t>
      </w:r>
      <w:r w:rsidRPr="00441F76">
        <w:t>transpor</w:t>
      </w:r>
      <w:r>
        <w:t>tu</w:t>
      </w:r>
      <w:r w:rsidRPr="00441F76">
        <w:t xml:space="preserve"> </w:t>
      </w:r>
      <w:r>
        <w:t xml:space="preserve">samochodowego </w:t>
      </w:r>
      <w:r w:rsidRPr="00441F76">
        <w:t>uczestników</w:t>
      </w:r>
      <w:bookmarkEnd w:id="14"/>
      <w:r>
        <w:t>:</w:t>
      </w:r>
    </w:p>
    <w:p w14:paraId="7B2DDFF7" w14:textId="48EF25BD" w:rsidR="00646920" w:rsidRPr="007F1178" w:rsidRDefault="00646920" w:rsidP="002863A9">
      <w:pPr>
        <w:pStyle w:val="Akapitzlist"/>
        <w:numPr>
          <w:ilvl w:val="0"/>
          <w:numId w:val="45"/>
        </w:numPr>
        <w:spacing w:before="120" w:after="120" w:line="23" w:lineRule="atLeast"/>
        <w:ind w:left="1701" w:hanging="425"/>
        <w:jc w:val="both"/>
      </w:pPr>
      <w:r w:rsidRPr="00A1391D">
        <w:t xml:space="preserve">Wykonawca </w:t>
      </w:r>
      <w:r w:rsidRPr="00441F76">
        <w:t xml:space="preserve">będzie zobowiązany do organizacji oraz koordynacji transportu osób wskazanych jako goście w terminie trwania Szczytu </w:t>
      </w:r>
      <w:r w:rsidRPr="00E34C2E">
        <w:t>od</w:t>
      </w:r>
      <w:r w:rsidRPr="00441F76">
        <w:t xml:space="preserve"> godz. </w:t>
      </w:r>
      <w:r w:rsidRPr="00E34C2E">
        <w:t>ok.</w:t>
      </w:r>
      <w:r w:rsidRPr="007F1178">
        <w:t xml:space="preserve"> </w:t>
      </w:r>
      <w:r w:rsidRPr="00441F76">
        <w:t xml:space="preserve">7:00 do </w:t>
      </w:r>
      <w:r w:rsidRPr="00E34C2E">
        <w:t xml:space="preserve">godz. ok. </w:t>
      </w:r>
      <w:r w:rsidRPr="00441F76">
        <w:t xml:space="preserve">22:00 </w:t>
      </w:r>
      <w:r>
        <w:t xml:space="preserve">w obrębie </w:t>
      </w:r>
      <w:r w:rsidRPr="00A1391D">
        <w:t>aglomeracji śląskiej, w szczególności miasta Katowice</w:t>
      </w:r>
      <w:r w:rsidRPr="00441F76">
        <w:t>,</w:t>
      </w:r>
      <w:r w:rsidR="007F1178">
        <w:rPr>
          <w:lang w:val="pl-PL"/>
        </w:rPr>
        <w:t xml:space="preserve"> na poczet czego Wykonawca zapewni:</w:t>
      </w:r>
    </w:p>
    <w:p w14:paraId="1A7E6BAB" w14:textId="77777777" w:rsidR="007F1178" w:rsidRPr="00757D65" w:rsidRDefault="007F1178" w:rsidP="002863A9">
      <w:pPr>
        <w:pStyle w:val="Akapitzlist"/>
        <w:numPr>
          <w:ilvl w:val="0"/>
          <w:numId w:val="47"/>
        </w:numPr>
        <w:spacing w:before="120" w:after="120" w:line="23" w:lineRule="atLeast"/>
        <w:ind w:left="2126" w:hanging="425"/>
        <w:jc w:val="both"/>
      </w:pPr>
      <w:r w:rsidRPr="00A1391D">
        <w:t>5 samochodów osobowych (segment F</w:t>
      </w:r>
      <w:r w:rsidRPr="00900FAC">
        <w:t>),</w:t>
      </w:r>
    </w:p>
    <w:p w14:paraId="4AB01998" w14:textId="77777777" w:rsidR="007F1178" w:rsidRPr="00A1391D" w:rsidRDefault="007F1178" w:rsidP="002863A9">
      <w:pPr>
        <w:pStyle w:val="Akapitzlist"/>
        <w:numPr>
          <w:ilvl w:val="0"/>
          <w:numId w:val="47"/>
        </w:numPr>
        <w:spacing w:before="120" w:after="120" w:line="23" w:lineRule="atLeast"/>
        <w:ind w:left="2126" w:hanging="425"/>
        <w:jc w:val="both"/>
      </w:pPr>
      <w:r w:rsidRPr="00A1391D">
        <w:t xml:space="preserve">25 samochodów osobowych (segment E), </w:t>
      </w:r>
    </w:p>
    <w:p w14:paraId="0D601D7B" w14:textId="7EF53DC2" w:rsidR="007F1178" w:rsidRPr="00757D65" w:rsidRDefault="007F1178" w:rsidP="002863A9">
      <w:pPr>
        <w:pStyle w:val="Akapitzlist"/>
        <w:numPr>
          <w:ilvl w:val="0"/>
          <w:numId w:val="47"/>
        </w:numPr>
        <w:spacing w:before="120" w:after="120" w:line="23" w:lineRule="atLeast"/>
        <w:ind w:left="2126" w:hanging="425"/>
        <w:jc w:val="both"/>
      </w:pPr>
      <w:r w:rsidRPr="00900FAC">
        <w:t>1</w:t>
      </w:r>
      <w:r>
        <w:t xml:space="preserve"> samoch</w:t>
      </w:r>
      <w:r w:rsidRPr="007F1178">
        <w:t>ód</w:t>
      </w:r>
      <w:r>
        <w:t xml:space="preserve"> osobowy (segment D</w:t>
      </w:r>
      <w:r w:rsidRPr="00A1391D">
        <w:t>)</w:t>
      </w:r>
      <w:r w:rsidRPr="00900FAC">
        <w:t>,</w:t>
      </w:r>
    </w:p>
    <w:p w14:paraId="1987B029" w14:textId="335051EC" w:rsidR="007F1178" w:rsidRPr="00A1391D" w:rsidRDefault="007F1178" w:rsidP="002863A9">
      <w:pPr>
        <w:pStyle w:val="Akapitzlist"/>
        <w:numPr>
          <w:ilvl w:val="0"/>
          <w:numId w:val="47"/>
        </w:numPr>
        <w:spacing w:before="120" w:after="120" w:line="23" w:lineRule="atLeast"/>
        <w:ind w:left="2126" w:hanging="425"/>
        <w:jc w:val="both"/>
      </w:pPr>
      <w:r w:rsidRPr="00900FAC">
        <w:t>1 bus 9</w:t>
      </w:r>
      <w:r w:rsidRPr="007F1178">
        <w:t>-</w:t>
      </w:r>
      <w:r w:rsidRPr="00900FAC">
        <w:t>osobowy,</w:t>
      </w:r>
    </w:p>
    <w:p w14:paraId="29F5FD92" w14:textId="00AAD347" w:rsidR="00646920" w:rsidRPr="00A1391D" w:rsidRDefault="007F1178" w:rsidP="002863A9">
      <w:pPr>
        <w:pStyle w:val="Akapitzlist"/>
        <w:numPr>
          <w:ilvl w:val="0"/>
          <w:numId w:val="45"/>
        </w:numPr>
        <w:spacing w:before="120" w:after="120" w:line="23" w:lineRule="atLeast"/>
        <w:ind w:left="1701" w:hanging="425"/>
        <w:jc w:val="both"/>
      </w:pPr>
      <w:r>
        <w:rPr>
          <w:lang w:val="pl-PL"/>
        </w:rPr>
        <w:t>wypożyczone samochody będą</w:t>
      </w:r>
      <w:r w:rsidR="00646920" w:rsidRPr="00A1391D">
        <w:t xml:space="preserve"> bez limitu kilometrów</w:t>
      </w:r>
      <w:r w:rsidR="00E8176E">
        <w:rPr>
          <w:lang w:val="pl-PL"/>
        </w:rPr>
        <w:t xml:space="preserve"> przy zachowaniu efektywności paliwowej</w:t>
      </w:r>
      <w:r w:rsidR="00646920" w:rsidRPr="007F1178">
        <w:t xml:space="preserve">, </w:t>
      </w:r>
      <w:r w:rsidR="00646920" w:rsidRPr="00A1391D">
        <w:t xml:space="preserve">z kierowcami ze znajomością języka polskiego </w:t>
      </w:r>
      <w:r w:rsidR="00E8176E">
        <w:br/>
      </w:r>
      <w:r w:rsidR="00646920" w:rsidRPr="00A1391D">
        <w:t>i angielskiego</w:t>
      </w:r>
      <w:r>
        <w:rPr>
          <w:lang w:val="pl-PL"/>
        </w:rPr>
        <w:t>,</w:t>
      </w:r>
    </w:p>
    <w:p w14:paraId="6A137CEF" w14:textId="77777777" w:rsidR="00646920" w:rsidRPr="007F1178" w:rsidRDefault="00646920" w:rsidP="002863A9">
      <w:pPr>
        <w:pStyle w:val="Akapitzlist"/>
        <w:numPr>
          <w:ilvl w:val="0"/>
          <w:numId w:val="45"/>
        </w:numPr>
        <w:spacing w:before="120" w:after="120" w:line="23" w:lineRule="atLeast"/>
        <w:ind w:left="1701" w:hanging="425"/>
        <w:jc w:val="both"/>
      </w:pPr>
      <w:r w:rsidRPr="007F1178">
        <w:t>samochody muszą być sprawne, nie starsze niż 4 lata, posiadać aktualne badanie techniczne, polisę obowiązkowego ubezpieczenia OC, a kierowcy legitymować się szkoleniami z zakresu doskonalenia techniki jazdy,</w:t>
      </w:r>
    </w:p>
    <w:p w14:paraId="08ACC0B5" w14:textId="77777777" w:rsidR="00646920" w:rsidRPr="00A1391D" w:rsidRDefault="00646920" w:rsidP="002863A9">
      <w:pPr>
        <w:pStyle w:val="Akapitzlist"/>
        <w:numPr>
          <w:ilvl w:val="0"/>
          <w:numId w:val="45"/>
        </w:numPr>
        <w:spacing w:before="120" w:after="120" w:line="23" w:lineRule="atLeast"/>
        <w:ind w:left="1701" w:hanging="425"/>
        <w:jc w:val="both"/>
      </w:pPr>
      <w:r w:rsidRPr="00A1391D">
        <w:lastRenderedPageBreak/>
        <w:t>samochody muszą być</w:t>
      </w:r>
      <w:r w:rsidRPr="007F1178">
        <w:t xml:space="preserve"> </w:t>
      </w:r>
      <w:r w:rsidRPr="00A1391D">
        <w:t>czyste wewnątrz i na zewnątrz</w:t>
      </w:r>
      <w:r w:rsidRPr="007F1178">
        <w:t>,</w:t>
      </w:r>
      <w:r w:rsidRPr="00A1391D">
        <w:t xml:space="preserve"> w jednolitym kolorze (</w:t>
      </w:r>
      <w:r w:rsidRPr="007F1178">
        <w:t xml:space="preserve">preferowane: </w:t>
      </w:r>
      <w:r w:rsidRPr="00A1391D">
        <w:t>srebrny, szary, czarny)</w:t>
      </w:r>
      <w:r w:rsidRPr="007F1178">
        <w:t xml:space="preserve"> oraz</w:t>
      </w:r>
      <w:r w:rsidRPr="00A1391D">
        <w:t xml:space="preserve"> oznakowane logo </w:t>
      </w:r>
      <w:r w:rsidRPr="007F1178">
        <w:t xml:space="preserve">Szczytu </w:t>
      </w:r>
      <w:r w:rsidRPr="00A1391D">
        <w:t>dla łatwości ich identyfikacji przez uczestników wydarzenia</w:t>
      </w:r>
      <w:r w:rsidRPr="007F1178">
        <w:t>,</w:t>
      </w:r>
    </w:p>
    <w:p w14:paraId="66699819" w14:textId="4AA15A35" w:rsidR="00646920" w:rsidRPr="007F1178" w:rsidRDefault="00646920" w:rsidP="002863A9">
      <w:pPr>
        <w:pStyle w:val="Akapitzlist"/>
        <w:numPr>
          <w:ilvl w:val="0"/>
          <w:numId w:val="45"/>
        </w:numPr>
        <w:spacing w:before="120" w:after="120" w:line="23" w:lineRule="atLeast"/>
        <w:ind w:left="1701" w:hanging="425"/>
        <w:jc w:val="both"/>
      </w:pPr>
      <w:r w:rsidRPr="007F1178">
        <w:t xml:space="preserve">Wykonawca przedstawi propozycje samochodów, które będą użytkowane </w:t>
      </w:r>
      <w:r w:rsidR="007F1178">
        <w:br/>
      </w:r>
      <w:r w:rsidRPr="007F1178">
        <w:t>do obsługi osób wskazanych powyżej;</w:t>
      </w:r>
    </w:p>
    <w:p w14:paraId="7BFCE7B2" w14:textId="77777777" w:rsidR="00646920" w:rsidRPr="00B7065C" w:rsidRDefault="00646920" w:rsidP="002863A9">
      <w:pPr>
        <w:numPr>
          <w:ilvl w:val="0"/>
          <w:numId w:val="26"/>
        </w:numPr>
        <w:spacing w:before="120" w:after="120" w:line="23" w:lineRule="atLeast"/>
        <w:ind w:left="1276" w:hanging="425"/>
        <w:jc w:val="both"/>
      </w:pPr>
      <w:r>
        <w:t>w zakresie t</w:t>
      </w:r>
      <w:r w:rsidRPr="00B7065C">
        <w:t>ransport dla uczestników wycieczek</w:t>
      </w:r>
      <w:r>
        <w:t>:</w:t>
      </w:r>
    </w:p>
    <w:p w14:paraId="30519818" w14:textId="06D81CBA" w:rsidR="00646920" w:rsidRPr="00B7065C" w:rsidRDefault="00646920" w:rsidP="002863A9">
      <w:pPr>
        <w:pStyle w:val="Akapitzlist"/>
        <w:numPr>
          <w:ilvl w:val="0"/>
          <w:numId w:val="46"/>
        </w:numPr>
        <w:spacing w:before="120" w:after="120" w:line="23" w:lineRule="atLeast"/>
        <w:ind w:left="1701" w:hanging="425"/>
        <w:jc w:val="both"/>
      </w:pPr>
      <w:r w:rsidRPr="00B7065C">
        <w:t xml:space="preserve">Wykonawca zapewni </w:t>
      </w:r>
      <w:r w:rsidR="007F1178" w:rsidRPr="007F1178">
        <w:t xml:space="preserve">1 </w:t>
      </w:r>
      <w:r w:rsidRPr="00B7065C">
        <w:t xml:space="preserve">autokar </w:t>
      </w:r>
      <w:r w:rsidR="007F1178" w:rsidRPr="007F1178">
        <w:t xml:space="preserve">na co najmniej </w:t>
      </w:r>
      <w:r w:rsidR="007F1178" w:rsidRPr="00B7065C">
        <w:t xml:space="preserve">60 osób </w:t>
      </w:r>
      <w:r w:rsidRPr="00B7065C">
        <w:t>wraz z kierowcą</w:t>
      </w:r>
      <w:r w:rsidRPr="007F1178">
        <w:t xml:space="preserve"> </w:t>
      </w:r>
      <w:r w:rsidR="007F1178">
        <w:br/>
      </w:r>
      <w:r w:rsidRPr="007F1178">
        <w:t>ze znajomością języka polskiego i angielskiego,</w:t>
      </w:r>
      <w:r w:rsidRPr="00B7065C">
        <w:t xml:space="preserve"> każdego dnia </w:t>
      </w:r>
      <w:r w:rsidRPr="007F1178">
        <w:t>Szczytu</w:t>
      </w:r>
      <w:r w:rsidRPr="00B7065C">
        <w:t>, na nie więcej niż 4 godziny dziennie</w:t>
      </w:r>
      <w:r w:rsidRPr="007F1178">
        <w:t>,</w:t>
      </w:r>
      <w:r w:rsidR="007F1178" w:rsidRPr="007F1178">
        <w:t xml:space="preserve"> w</w:t>
      </w:r>
      <w:r w:rsidR="009B4A27" w:rsidRPr="009B4A27">
        <w:rPr>
          <w:lang w:val="pl-PL"/>
        </w:rPr>
        <w:t>raz</w:t>
      </w:r>
      <w:r w:rsidR="009B4A27" w:rsidRPr="009B4A27">
        <w:rPr>
          <w:rFonts w:ascii="Calibri" w:hAnsi="Calibri" w:cs="Calibri"/>
          <w:sz w:val="18"/>
          <w:szCs w:val="18"/>
        </w:rPr>
        <w:t xml:space="preserve"> </w:t>
      </w:r>
      <w:r w:rsidR="009B4A27" w:rsidRPr="009B4A27">
        <w:rPr>
          <w:lang w:val="pl-PL"/>
        </w:rPr>
        <w:t xml:space="preserve">z limitem kilometrów 200 km/doba, </w:t>
      </w:r>
      <w:r w:rsidR="007F1178" w:rsidRPr="007F1178">
        <w:t xml:space="preserve">celu poruszania się </w:t>
      </w:r>
      <w:r w:rsidR="007F1178">
        <w:t xml:space="preserve">w obrębie </w:t>
      </w:r>
      <w:r w:rsidR="007F1178" w:rsidRPr="00A1391D">
        <w:t>aglomeracji śląskiej, w szczególności miasta Katowice</w:t>
      </w:r>
      <w:r w:rsidR="007F1178" w:rsidRPr="00441F76">
        <w:t>,</w:t>
      </w:r>
    </w:p>
    <w:p w14:paraId="45449115" w14:textId="77777777" w:rsidR="00646920" w:rsidRPr="00B7065C" w:rsidRDefault="00646920" w:rsidP="002863A9">
      <w:pPr>
        <w:pStyle w:val="Akapitzlist"/>
        <w:numPr>
          <w:ilvl w:val="0"/>
          <w:numId w:val="46"/>
        </w:numPr>
        <w:spacing w:before="120" w:after="120" w:line="23" w:lineRule="atLeast"/>
        <w:ind w:left="1701" w:hanging="425"/>
        <w:jc w:val="both"/>
      </w:pPr>
      <w:r w:rsidRPr="00B7065C">
        <w:t>autokar musi być sprawny, nie starsz</w:t>
      </w:r>
      <w:r w:rsidRPr="007F1178">
        <w:t>y</w:t>
      </w:r>
      <w:r w:rsidRPr="00B7065C">
        <w:t xml:space="preserve"> niż 7 lat, posiadać aktualne badanie techniczne, polisę obowiązkowego ubezpieczenia OC, a kierowca legitymować się szkoleniami z zakresu doskonalenia techniki jazdy,</w:t>
      </w:r>
    </w:p>
    <w:p w14:paraId="727EAD97" w14:textId="5AE0A805" w:rsidR="00646920" w:rsidRPr="00A1391D" w:rsidRDefault="00646920" w:rsidP="002863A9">
      <w:pPr>
        <w:pStyle w:val="Akapitzlist"/>
        <w:numPr>
          <w:ilvl w:val="0"/>
          <w:numId w:val="46"/>
        </w:numPr>
        <w:spacing w:before="120" w:after="120" w:line="23" w:lineRule="atLeast"/>
        <w:ind w:left="1701" w:hanging="425"/>
        <w:jc w:val="both"/>
      </w:pPr>
      <w:r w:rsidRPr="007F1178">
        <w:t>autokar</w:t>
      </w:r>
      <w:r w:rsidRPr="00A1391D">
        <w:t xml:space="preserve"> mus</w:t>
      </w:r>
      <w:r w:rsidRPr="007F1178">
        <w:t>i</w:t>
      </w:r>
      <w:r w:rsidRPr="00A1391D">
        <w:t xml:space="preserve"> być</w:t>
      </w:r>
      <w:r w:rsidRPr="00B7065C">
        <w:t xml:space="preserve"> </w:t>
      </w:r>
      <w:r w:rsidRPr="00A1391D">
        <w:t>czyst</w:t>
      </w:r>
      <w:r w:rsidRPr="007F1178">
        <w:t>y</w:t>
      </w:r>
      <w:r w:rsidRPr="00A1391D">
        <w:t xml:space="preserve"> wewnątrz i na zewnątrz</w:t>
      </w:r>
      <w:r w:rsidRPr="007F1178">
        <w:t xml:space="preserve"> </w:t>
      </w:r>
      <w:r w:rsidRPr="00B7065C">
        <w:t>oraz</w:t>
      </w:r>
      <w:r w:rsidRPr="00A1391D">
        <w:t xml:space="preserve"> oznakowan</w:t>
      </w:r>
      <w:r w:rsidRPr="007F1178">
        <w:t>y</w:t>
      </w:r>
      <w:r w:rsidRPr="00A1391D">
        <w:t xml:space="preserve"> logo </w:t>
      </w:r>
      <w:r w:rsidRPr="00B7065C">
        <w:t xml:space="preserve">Szczytu </w:t>
      </w:r>
      <w:r w:rsidRPr="00A1391D">
        <w:t>dla łatwości identyfikacji przez uczestników wydarzenia</w:t>
      </w:r>
      <w:r w:rsidR="007F1178" w:rsidRPr="007F1178">
        <w:t>.</w:t>
      </w:r>
    </w:p>
    <w:p w14:paraId="76ADB1B7" w14:textId="6D5FBA30" w:rsidR="00B61BDD" w:rsidRPr="0042689D" w:rsidRDefault="008F7248" w:rsidP="007E0DC9">
      <w:pPr>
        <w:pStyle w:val="Akapitzlist"/>
        <w:numPr>
          <w:ilvl w:val="0"/>
          <w:numId w:val="6"/>
        </w:numPr>
        <w:spacing w:before="360" w:line="23" w:lineRule="atLeast"/>
        <w:ind w:left="426" w:hanging="426"/>
        <w:jc w:val="both"/>
        <w:rPr>
          <w:b/>
          <w:bCs/>
          <w:color w:val="FF0066"/>
          <w:lang w:val="pl-PL"/>
        </w:rPr>
      </w:pPr>
      <w:r>
        <w:rPr>
          <w:b/>
          <w:bCs/>
          <w:color w:val="FF0066"/>
          <w:lang w:val="pl-PL"/>
        </w:rPr>
        <w:t xml:space="preserve">ZAPEWNIENIE </w:t>
      </w:r>
      <w:r w:rsidR="00D16283">
        <w:rPr>
          <w:b/>
          <w:bCs/>
          <w:color w:val="FF0066"/>
          <w:lang w:val="pl-PL"/>
        </w:rPr>
        <w:t>MATERIAŁÓW</w:t>
      </w:r>
      <w:r w:rsidR="00B61BDD" w:rsidRPr="0042689D">
        <w:rPr>
          <w:b/>
          <w:bCs/>
          <w:color w:val="FF0066"/>
          <w:lang w:val="pl-PL"/>
        </w:rPr>
        <w:t xml:space="preserve"> NA POTRZEBY </w:t>
      </w:r>
      <w:r w:rsidR="00D16283">
        <w:rPr>
          <w:b/>
          <w:bCs/>
          <w:color w:val="FF0066"/>
          <w:lang w:val="pl-PL"/>
        </w:rPr>
        <w:t>PRZEDSTAWICIELI ZAMAWIAJĄCEGO</w:t>
      </w:r>
    </w:p>
    <w:p w14:paraId="4C9B7C43" w14:textId="77777777" w:rsidR="00656483" w:rsidRDefault="0042689D" w:rsidP="005F1BC4">
      <w:pPr>
        <w:spacing w:before="120" w:line="23" w:lineRule="atLeast"/>
        <w:ind w:left="426"/>
        <w:jc w:val="both"/>
      </w:pPr>
      <w:r w:rsidRPr="0042689D">
        <w:t>Wykonawca zapewni</w:t>
      </w:r>
      <w:r w:rsidR="005F1BC4">
        <w:t xml:space="preserve"> </w:t>
      </w:r>
      <w:r w:rsidR="00D16283" w:rsidRPr="00474F23">
        <w:t>materiały biurowe</w:t>
      </w:r>
      <w:r w:rsidR="00656483">
        <w:t>:</w:t>
      </w:r>
    </w:p>
    <w:p w14:paraId="25FBA9CB" w14:textId="65602DCE" w:rsidR="00656483" w:rsidRDefault="00D16283" w:rsidP="00656483">
      <w:pPr>
        <w:pStyle w:val="Akapitzlist"/>
        <w:numPr>
          <w:ilvl w:val="3"/>
          <w:numId w:val="6"/>
        </w:numPr>
        <w:spacing w:before="120" w:line="23" w:lineRule="atLeast"/>
        <w:ind w:left="993"/>
        <w:jc w:val="both"/>
      </w:pPr>
      <w:r w:rsidRPr="00474F23">
        <w:lastRenderedPageBreak/>
        <w:t xml:space="preserve"> (</w:t>
      </w:r>
      <w:r w:rsidR="006569FE" w:rsidRPr="00474F23">
        <w:t>50</w:t>
      </w:r>
      <w:r w:rsidR="008B2C9A" w:rsidRPr="00474F23">
        <w:t xml:space="preserve"> długopisów żelowych</w:t>
      </w:r>
      <w:r w:rsidRPr="00474F23">
        <w:t>,</w:t>
      </w:r>
      <w:r w:rsidR="008B2C9A" w:rsidRPr="00474F23">
        <w:t xml:space="preserve"> w tym 20 z tuszem w kolorze czarnym</w:t>
      </w:r>
      <w:r w:rsidR="006569FE" w:rsidRPr="00474F23">
        <w:t>,</w:t>
      </w:r>
      <w:r w:rsidR="008B2C9A" w:rsidRPr="00474F23">
        <w:t xml:space="preserve"> 20 </w:t>
      </w:r>
      <w:r w:rsidRPr="00474F23">
        <w:t xml:space="preserve">z tuszem </w:t>
      </w:r>
      <w:r w:rsidR="008B2C9A" w:rsidRPr="00474F23">
        <w:t xml:space="preserve">w </w:t>
      </w:r>
      <w:r w:rsidRPr="00474F23">
        <w:t xml:space="preserve">kolorze </w:t>
      </w:r>
      <w:r w:rsidR="008B2C9A" w:rsidRPr="00474F23">
        <w:t>niebieskim</w:t>
      </w:r>
      <w:r w:rsidR="006569FE" w:rsidRPr="00474F23">
        <w:t xml:space="preserve">, </w:t>
      </w:r>
      <w:r w:rsidR="008B2C9A" w:rsidRPr="00474F23">
        <w:t>10 z tuszem w kolorze fuksji</w:t>
      </w:r>
      <w:r w:rsidR="006569FE" w:rsidRPr="00474F23">
        <w:t xml:space="preserve">; 4 zestawy zakreślaczy w kolorze fuksji, zielonym, żółtym i niebieskim; 10 bloków A4 w kratkę; 5 kartonowych czystych teczek A4; 5 pamięci USB (16 GB) z </w:t>
      </w:r>
      <w:r w:rsidR="00242AD7" w:rsidRPr="00242AD7">
        <w:t>wejściem micro USB, USB-C oraz wtyczką dla Apple iPhone, iPad, iPod</w:t>
      </w:r>
      <w:r w:rsidR="006569FE" w:rsidRPr="00474F23">
        <w:t xml:space="preserve">; jedną </w:t>
      </w:r>
      <w:r w:rsidR="008B2C9A" w:rsidRPr="00474F23">
        <w:t>tablic</w:t>
      </w:r>
      <w:r w:rsidR="006569FE" w:rsidRPr="00474F23">
        <w:t>ę</w:t>
      </w:r>
      <w:r w:rsidR="008B2C9A" w:rsidRPr="00474F23">
        <w:t xml:space="preserve"> magnetyczn</w:t>
      </w:r>
      <w:r w:rsidR="006569FE" w:rsidRPr="00474F23">
        <w:t xml:space="preserve">ą </w:t>
      </w:r>
      <w:r w:rsidR="008B2C9A" w:rsidRPr="00474F23">
        <w:t>o wymiarach ok. 100</w:t>
      </w:r>
      <w:r w:rsidR="006569FE" w:rsidRPr="00474F23">
        <w:t xml:space="preserve"> </w:t>
      </w:r>
      <w:r w:rsidR="008B2C9A" w:rsidRPr="00474F23">
        <w:t>x</w:t>
      </w:r>
      <w:r w:rsidR="006569FE" w:rsidRPr="00474F23">
        <w:t xml:space="preserve"> </w:t>
      </w:r>
      <w:r w:rsidR="008B2C9A" w:rsidRPr="00474F23">
        <w:t>100</w:t>
      </w:r>
      <w:r w:rsidR="006569FE" w:rsidRPr="00474F23">
        <w:t xml:space="preserve"> </w:t>
      </w:r>
      <w:r w:rsidR="008B2C9A" w:rsidRPr="00474F23">
        <w:t>cm</w:t>
      </w:r>
      <w:r w:rsidR="006569FE" w:rsidRPr="00474F23">
        <w:t xml:space="preserve"> na stojaku</w:t>
      </w:r>
      <w:r w:rsidR="00474F23" w:rsidRPr="00474F23">
        <w:t xml:space="preserve"> wraz z gąbką magnetyczną oraz 4 różnokolorowymi markerami z magnesami), które będą miały być umieszczone w pomieszczeniach wskazanych przez Zamawiającego, a także 2</w:t>
      </w:r>
      <w:r w:rsidR="00474F23">
        <w:t xml:space="preserve"> f</w:t>
      </w:r>
      <w:r w:rsidR="008B2C9A" w:rsidRPr="00474F23">
        <w:t xml:space="preserve">lipcharty suchościeralne magnetyczne </w:t>
      </w:r>
      <w:r w:rsidR="00474F23">
        <w:t xml:space="preserve">o wymiarach </w:t>
      </w:r>
      <w:r w:rsidR="008B2C9A" w:rsidRPr="00474F23">
        <w:t>70</w:t>
      </w:r>
      <w:r w:rsidR="00474F23">
        <w:t xml:space="preserve"> </w:t>
      </w:r>
      <w:r w:rsidR="008B2C9A" w:rsidRPr="00474F23">
        <w:t>x</w:t>
      </w:r>
      <w:r w:rsidR="00474F23">
        <w:t xml:space="preserve"> </w:t>
      </w:r>
      <w:r w:rsidR="008B2C9A" w:rsidRPr="00474F23">
        <w:t>100</w:t>
      </w:r>
      <w:r w:rsidR="00474F23">
        <w:t xml:space="preserve"> </w:t>
      </w:r>
      <w:r w:rsidR="008B2C9A" w:rsidRPr="00474F23">
        <w:t xml:space="preserve">cm </w:t>
      </w:r>
      <w:r w:rsidR="00474F23">
        <w:t>na stojaku</w:t>
      </w:r>
      <w:r w:rsidR="008B2C9A" w:rsidRPr="00474F23">
        <w:t xml:space="preserve"> </w:t>
      </w:r>
      <w:r w:rsidR="00474F23">
        <w:t xml:space="preserve">wraz </w:t>
      </w:r>
      <w:r w:rsidR="008B2C9A" w:rsidRPr="00474F23">
        <w:t>z zestawem flamastrów w kolorze czarnym, niebieskim, czerwonym i zielonym</w:t>
      </w:r>
      <w:r w:rsidR="00474F23">
        <w:t xml:space="preserve"> - </w:t>
      </w:r>
      <w:r w:rsidR="00474F23" w:rsidRPr="00474F23">
        <w:t>do umieszcz</w:t>
      </w:r>
      <w:r w:rsidR="00474F23">
        <w:t>enia</w:t>
      </w:r>
      <w:r w:rsidR="00474F23" w:rsidRPr="00474F23">
        <w:t xml:space="preserve"> w </w:t>
      </w:r>
      <w:r w:rsidR="00474F23">
        <w:t xml:space="preserve">2 salach warsztatowych </w:t>
      </w:r>
      <w:r w:rsidR="00474F23" w:rsidRPr="00474F23">
        <w:t>wskazanych przez Zamawiającego</w:t>
      </w:r>
      <w:r w:rsidR="005F1BC4">
        <w:t>.</w:t>
      </w:r>
    </w:p>
    <w:p w14:paraId="70D77985" w14:textId="77777777" w:rsidR="00656483" w:rsidRPr="00656483" w:rsidRDefault="00656483" w:rsidP="00656483">
      <w:pPr>
        <w:pStyle w:val="Akapitzlist"/>
        <w:numPr>
          <w:ilvl w:val="3"/>
          <w:numId w:val="6"/>
        </w:numPr>
        <w:spacing w:before="120" w:line="23" w:lineRule="atLeast"/>
        <w:ind w:left="993"/>
        <w:jc w:val="both"/>
      </w:pPr>
      <w:r w:rsidRPr="003334DD">
        <w:t xml:space="preserve">Fotościanki „z dziurą na głowę” o tematyce folkloru górniczego/ śląskiego </w:t>
      </w:r>
    </w:p>
    <w:p w14:paraId="20038392" w14:textId="1368EE12" w:rsidR="00656483" w:rsidRPr="00656483" w:rsidRDefault="003334DD" w:rsidP="00656483">
      <w:pPr>
        <w:pStyle w:val="Akapitzlist"/>
        <w:numPr>
          <w:ilvl w:val="3"/>
          <w:numId w:val="6"/>
        </w:numPr>
        <w:spacing w:before="120" w:line="23" w:lineRule="atLeast"/>
        <w:ind w:left="993"/>
        <w:jc w:val="both"/>
      </w:pPr>
      <w:r>
        <w:rPr>
          <w:lang w:val="pl-PL"/>
        </w:rPr>
        <w:t>K</w:t>
      </w:r>
      <w:r w:rsidR="00656483" w:rsidRPr="003334DD">
        <w:t>oszulki dla personelu operatora ( szczegółowo opisane w w cz. VII ust. SOPZ )</w:t>
      </w:r>
    </w:p>
    <w:p w14:paraId="0556F377" w14:textId="0007B573" w:rsidR="00656483" w:rsidRPr="00656483" w:rsidRDefault="003334DD" w:rsidP="00656483">
      <w:pPr>
        <w:pStyle w:val="Akapitzlist"/>
        <w:numPr>
          <w:ilvl w:val="3"/>
          <w:numId w:val="6"/>
        </w:numPr>
        <w:spacing w:before="120" w:line="23" w:lineRule="atLeast"/>
        <w:ind w:left="993"/>
        <w:jc w:val="both"/>
      </w:pPr>
      <w:r>
        <w:rPr>
          <w:lang w:val="pl-PL"/>
        </w:rPr>
        <w:t>P</w:t>
      </w:r>
      <w:r w:rsidR="00656483" w:rsidRPr="003334DD">
        <w:t>uffy z materiału nieprzemakalnego w ilości 80 sztuk.</w:t>
      </w:r>
    </w:p>
    <w:p w14:paraId="452A2D9B" w14:textId="77777777" w:rsidR="00656483" w:rsidRDefault="00656483" w:rsidP="00656483">
      <w:pPr>
        <w:pStyle w:val="Akapitzlist"/>
        <w:spacing w:before="120" w:line="23" w:lineRule="atLeast"/>
        <w:ind w:left="993"/>
        <w:jc w:val="both"/>
      </w:pPr>
    </w:p>
    <w:p w14:paraId="624763D7" w14:textId="207CD3B5" w:rsidR="00F23E9A" w:rsidRPr="0042689D" w:rsidRDefault="0030459C" w:rsidP="00F23E9A">
      <w:pPr>
        <w:pStyle w:val="Akapitzlist"/>
        <w:numPr>
          <w:ilvl w:val="0"/>
          <w:numId w:val="6"/>
        </w:numPr>
        <w:spacing w:before="360" w:line="23" w:lineRule="atLeast"/>
        <w:ind w:left="426" w:hanging="426"/>
        <w:jc w:val="both"/>
        <w:rPr>
          <w:b/>
          <w:bCs/>
          <w:color w:val="FF0066"/>
          <w:lang w:val="pl-PL"/>
        </w:rPr>
      </w:pPr>
      <w:r>
        <w:rPr>
          <w:b/>
          <w:bCs/>
          <w:color w:val="FF0066"/>
          <w:lang w:val="pl-PL"/>
        </w:rPr>
        <w:t>OPRACOWANIE HARMONOGRAMU REALIZACJI ZAMÓWIENIA</w:t>
      </w:r>
    </w:p>
    <w:p w14:paraId="730972CD" w14:textId="6AF5C413" w:rsidR="0030459C" w:rsidRPr="00C34DD0" w:rsidRDefault="00F23E9A" w:rsidP="002863A9">
      <w:pPr>
        <w:pStyle w:val="Akapitzlist"/>
        <w:numPr>
          <w:ilvl w:val="0"/>
          <w:numId w:val="30"/>
        </w:numPr>
        <w:spacing w:before="120" w:line="23" w:lineRule="atLeast"/>
        <w:ind w:left="709" w:hanging="284"/>
        <w:jc w:val="both"/>
        <w:rPr>
          <w:bCs/>
          <w:lang w:val="pl-PL"/>
        </w:rPr>
      </w:pPr>
      <w:r w:rsidRPr="00C34DD0">
        <w:rPr>
          <w:bCs/>
          <w:lang w:val="pl-PL"/>
        </w:rPr>
        <w:t>Wykonawca</w:t>
      </w:r>
      <w:r w:rsidR="00C34DD0" w:rsidRPr="00C34DD0">
        <w:rPr>
          <w:bCs/>
          <w:lang w:val="pl-PL"/>
        </w:rPr>
        <w:t xml:space="preserve"> </w:t>
      </w:r>
      <w:r w:rsidR="0030459C" w:rsidRPr="00C34DD0">
        <w:rPr>
          <w:bCs/>
          <w:lang w:val="pl-PL"/>
        </w:rPr>
        <w:t>opracuje harmonogram realizacji zamówienia na podstawie informacji zawartych w SOPZ i wynikających z niego wszystkich el</w:t>
      </w:r>
      <w:r w:rsidR="00814B98">
        <w:rPr>
          <w:bCs/>
          <w:lang w:val="pl-PL"/>
        </w:rPr>
        <w:t xml:space="preserve">ementów realizacji zamówienia </w:t>
      </w:r>
      <w:r w:rsidR="00C34DD0" w:rsidRPr="00C34DD0">
        <w:rPr>
          <w:bCs/>
          <w:lang w:val="pl-PL"/>
        </w:rPr>
        <w:t>i prze</w:t>
      </w:r>
      <w:r w:rsidR="00C34DD0" w:rsidRPr="00C34DD0">
        <w:rPr>
          <w:bCs/>
          <w:lang w:val="pl-PL"/>
        </w:rPr>
        <w:lastRenderedPageBreak/>
        <w:t>każe go Zamawiającemu do zaopiniowania i ostatecznej akceptacji (po uwzględnieniu ewentualnych uwag Zamawiającego albo uzasadnieniu brak możliwości ich uwzględnienia)</w:t>
      </w:r>
      <w:r w:rsidR="00D00A00">
        <w:rPr>
          <w:bCs/>
          <w:lang w:val="pl-PL"/>
        </w:rPr>
        <w:t>, w ciągu 21 dni od podpisania umowy</w:t>
      </w:r>
      <w:r w:rsidR="00814B98">
        <w:rPr>
          <w:bCs/>
          <w:lang w:val="pl-PL"/>
        </w:rPr>
        <w:t>.</w:t>
      </w:r>
    </w:p>
    <w:p w14:paraId="1B9AD0D8" w14:textId="2D4943A1" w:rsidR="00C34DD0" w:rsidRPr="00C34DD0" w:rsidRDefault="00547018" w:rsidP="002863A9">
      <w:pPr>
        <w:pStyle w:val="Akapitzlist"/>
        <w:numPr>
          <w:ilvl w:val="0"/>
          <w:numId w:val="30"/>
        </w:numPr>
        <w:spacing w:before="120" w:line="23" w:lineRule="atLeast"/>
        <w:ind w:left="709" w:hanging="284"/>
        <w:jc w:val="both"/>
        <w:rPr>
          <w:bCs/>
          <w:lang w:val="pl-PL"/>
        </w:rPr>
      </w:pPr>
      <w:r w:rsidRPr="00C34DD0">
        <w:rPr>
          <w:bCs/>
          <w:lang w:val="pl-PL"/>
        </w:rPr>
        <w:t xml:space="preserve">Wykonawca </w:t>
      </w:r>
      <w:r w:rsidR="00C34DD0" w:rsidRPr="00C34DD0">
        <w:rPr>
          <w:bCs/>
          <w:lang w:val="pl-PL"/>
        </w:rPr>
        <w:t>wskaże w harmonogramie wszystkie działania i prace obejmujące</w:t>
      </w:r>
      <w:r w:rsidRPr="00C34DD0">
        <w:rPr>
          <w:bCs/>
          <w:lang w:val="pl-PL"/>
        </w:rPr>
        <w:t xml:space="preserve"> </w:t>
      </w:r>
      <w:r w:rsidR="00C34DD0" w:rsidRPr="00C34DD0">
        <w:rPr>
          <w:bCs/>
          <w:lang w:val="pl-PL"/>
        </w:rPr>
        <w:t xml:space="preserve">zapewnienie właściwej organizacji Szczytu, zaproponuje </w:t>
      </w:r>
      <w:r w:rsidR="008912E2">
        <w:rPr>
          <w:bCs/>
          <w:lang w:val="pl-PL"/>
        </w:rPr>
        <w:t>realne</w:t>
      </w:r>
      <w:r w:rsidR="00C34DD0" w:rsidRPr="00C34DD0">
        <w:rPr>
          <w:bCs/>
          <w:lang w:val="pl-PL"/>
        </w:rPr>
        <w:t xml:space="preserve"> terminy na ich wykonanie </w:t>
      </w:r>
      <w:r w:rsidRPr="00C34DD0">
        <w:rPr>
          <w:bCs/>
          <w:lang w:val="pl-PL"/>
        </w:rPr>
        <w:t xml:space="preserve">oraz zapewni i skoordynuje przebieg prac zgodnie z </w:t>
      </w:r>
      <w:r w:rsidR="00C34DD0" w:rsidRPr="00C34DD0">
        <w:rPr>
          <w:bCs/>
          <w:lang w:val="pl-PL"/>
        </w:rPr>
        <w:t xml:space="preserve">tym </w:t>
      </w:r>
      <w:r w:rsidRPr="00C34DD0">
        <w:rPr>
          <w:bCs/>
          <w:lang w:val="pl-PL"/>
        </w:rPr>
        <w:t xml:space="preserve">harmonogramem. </w:t>
      </w:r>
      <w:r w:rsidR="00C34DD0" w:rsidRPr="00C34DD0">
        <w:rPr>
          <w:bCs/>
          <w:lang w:val="pl-PL"/>
        </w:rPr>
        <w:t>Harmonogram będzie mógł ulegać stosownym modyfikacjom po każdorazowym zaopiniowaniu i ostatecznej akceptacji Zamawiającego (po uwzględnieniu ewentualnych uwag Zamawiającego albo uzasadnieniu brak możliwości ich uwzględnienia).</w:t>
      </w:r>
    </w:p>
    <w:p w14:paraId="2E2ABCF7" w14:textId="31F7FDC0" w:rsidR="00547018" w:rsidRPr="00C34DD0" w:rsidRDefault="00C34DD0" w:rsidP="002863A9">
      <w:pPr>
        <w:pStyle w:val="Akapitzlist"/>
        <w:numPr>
          <w:ilvl w:val="0"/>
          <w:numId w:val="30"/>
        </w:numPr>
        <w:spacing w:before="120" w:line="23" w:lineRule="atLeast"/>
        <w:ind w:left="709" w:hanging="284"/>
        <w:jc w:val="both"/>
        <w:rPr>
          <w:bCs/>
          <w:lang w:val="pl-PL"/>
        </w:rPr>
      </w:pPr>
      <w:r w:rsidRPr="00C34DD0">
        <w:rPr>
          <w:bCs/>
          <w:lang w:val="pl-PL"/>
        </w:rPr>
        <w:t xml:space="preserve">W oparciu o harmonogram, o którym mowa w ust. 1 i 2, powstaną </w:t>
      </w:r>
      <w:r w:rsidR="00CC6A4B">
        <w:rPr>
          <w:bCs/>
          <w:lang w:val="pl-PL"/>
        </w:rPr>
        <w:t xml:space="preserve">m.in. </w:t>
      </w:r>
      <w:r w:rsidRPr="00C34DD0">
        <w:rPr>
          <w:bCs/>
          <w:lang w:val="pl-PL"/>
        </w:rPr>
        <w:t xml:space="preserve">wszelkie </w:t>
      </w:r>
      <w:r w:rsidR="00547018" w:rsidRPr="00C34DD0">
        <w:rPr>
          <w:bCs/>
          <w:lang w:val="pl-PL"/>
        </w:rPr>
        <w:t xml:space="preserve">plany aranżacji </w:t>
      </w:r>
      <w:r w:rsidRPr="00C34DD0">
        <w:rPr>
          <w:bCs/>
          <w:lang w:val="pl-PL"/>
        </w:rPr>
        <w:t>przestrzeni</w:t>
      </w:r>
      <w:r>
        <w:rPr>
          <w:bCs/>
          <w:lang w:val="pl-PL"/>
        </w:rPr>
        <w:t>,</w:t>
      </w:r>
      <w:r w:rsidR="00547018" w:rsidRPr="00C34DD0">
        <w:rPr>
          <w:bCs/>
          <w:lang w:val="pl-PL"/>
        </w:rPr>
        <w:t xml:space="preserve"> podłączeń</w:t>
      </w:r>
      <w:r>
        <w:rPr>
          <w:bCs/>
          <w:lang w:val="pl-PL"/>
        </w:rPr>
        <w:t xml:space="preserve"> sprzętu, itd. Plany aranżacji i podłączeń sprzętu będą wymagały przedstawienia i akceptacji MCK.</w:t>
      </w:r>
    </w:p>
    <w:p w14:paraId="1CB04D55" w14:textId="14E120F5" w:rsidR="006D4184" w:rsidRPr="006D4184" w:rsidRDefault="0030459C" w:rsidP="002863A9">
      <w:pPr>
        <w:pStyle w:val="Akapitzlist"/>
        <w:numPr>
          <w:ilvl w:val="0"/>
          <w:numId w:val="30"/>
        </w:numPr>
        <w:spacing w:before="120" w:line="23" w:lineRule="atLeast"/>
        <w:ind w:left="709" w:hanging="284"/>
        <w:jc w:val="both"/>
      </w:pPr>
      <w:r w:rsidRPr="00C34DD0">
        <w:rPr>
          <w:bCs/>
          <w:lang w:val="pl-PL"/>
        </w:rPr>
        <w:t>Wykonawca</w:t>
      </w:r>
      <w:r w:rsidR="00DA7128">
        <w:rPr>
          <w:bCs/>
          <w:lang w:val="pl-PL"/>
        </w:rPr>
        <w:t xml:space="preserve">, we współpracy z Zamawiającym i podmiotem wyłonionym w odrębnym postępowaniu o udzielenie zamówienia publicznego na realizację działań informacyjno-promocyjnych na rzecz Szczytu (który w tym przypadku będzie odpowiadał </w:t>
      </w:r>
      <w:r w:rsidR="009A38B7">
        <w:rPr>
          <w:bCs/>
          <w:lang w:val="pl-PL"/>
        </w:rPr>
        <w:br/>
      </w:r>
      <w:r w:rsidR="00DA7128">
        <w:rPr>
          <w:bCs/>
          <w:lang w:val="pl-PL"/>
        </w:rPr>
        <w:t xml:space="preserve">za opracowanie </w:t>
      </w:r>
      <w:r w:rsidR="006D4184">
        <w:rPr>
          <w:bCs/>
          <w:lang w:val="pl-PL"/>
        </w:rPr>
        <w:t>części</w:t>
      </w:r>
      <w:r w:rsidR="00DA7128">
        <w:rPr>
          <w:bCs/>
          <w:lang w:val="pl-PL"/>
        </w:rPr>
        <w:t xml:space="preserve"> artystycznej oraz zawarcie umów z osobą prowadzącą wydarzenie, czy artystami), opracuje </w:t>
      </w:r>
      <w:r w:rsidR="00F23E9A" w:rsidRPr="00DA7128">
        <w:rPr>
          <w:bCs/>
          <w:lang w:val="pl-PL"/>
        </w:rPr>
        <w:t xml:space="preserve">opis przebiegu </w:t>
      </w:r>
      <w:r w:rsidR="00DA7128">
        <w:rPr>
          <w:bCs/>
          <w:lang w:val="pl-PL"/>
        </w:rPr>
        <w:t xml:space="preserve">(scenariusz) Ceremonii Otwarcia oraz </w:t>
      </w:r>
      <w:r w:rsidR="00F23E9A" w:rsidRPr="00DA7128">
        <w:rPr>
          <w:bCs/>
          <w:lang w:val="pl-PL"/>
        </w:rPr>
        <w:t xml:space="preserve">opis przebiegu </w:t>
      </w:r>
      <w:r w:rsidR="00DA7128" w:rsidRPr="00DA7128">
        <w:rPr>
          <w:bCs/>
          <w:lang w:val="pl-PL"/>
        </w:rPr>
        <w:t xml:space="preserve">(scenariusz) </w:t>
      </w:r>
      <w:r w:rsidR="00DA7128">
        <w:rPr>
          <w:bCs/>
          <w:lang w:val="pl-PL"/>
        </w:rPr>
        <w:t>Ceremonii Zamknięcia</w:t>
      </w:r>
      <w:r w:rsidR="006D4184">
        <w:rPr>
          <w:bCs/>
          <w:lang w:val="pl-PL"/>
        </w:rPr>
        <w:t>.</w:t>
      </w:r>
      <w:r w:rsidR="00F23E9A" w:rsidRPr="00DA7128">
        <w:rPr>
          <w:bCs/>
          <w:lang w:val="pl-PL"/>
        </w:rPr>
        <w:t xml:space="preserve"> któr</w:t>
      </w:r>
      <w:r w:rsidR="00DA7128">
        <w:rPr>
          <w:bCs/>
          <w:lang w:val="pl-PL"/>
        </w:rPr>
        <w:t>e</w:t>
      </w:r>
      <w:r w:rsidR="00F23E9A" w:rsidRPr="00DA7128">
        <w:rPr>
          <w:bCs/>
          <w:lang w:val="pl-PL"/>
        </w:rPr>
        <w:t xml:space="preserve"> będ</w:t>
      </w:r>
      <w:r w:rsidR="00DA7128">
        <w:rPr>
          <w:bCs/>
          <w:lang w:val="pl-PL"/>
        </w:rPr>
        <w:t>ą</w:t>
      </w:r>
      <w:r w:rsidR="00F23E9A" w:rsidRPr="00DA7128">
        <w:rPr>
          <w:bCs/>
          <w:lang w:val="pl-PL"/>
        </w:rPr>
        <w:t xml:space="preserve"> spójn</w:t>
      </w:r>
      <w:r w:rsidR="00DA7128">
        <w:rPr>
          <w:bCs/>
          <w:lang w:val="pl-PL"/>
        </w:rPr>
        <w:t>e</w:t>
      </w:r>
      <w:r w:rsidR="00F23E9A" w:rsidRPr="00DA7128">
        <w:rPr>
          <w:bCs/>
          <w:lang w:val="pl-PL"/>
        </w:rPr>
        <w:t xml:space="preserve"> z kwestiami organizacyjnymi i technicznymi oraz będ</w:t>
      </w:r>
      <w:r w:rsidR="00DA7128">
        <w:rPr>
          <w:bCs/>
          <w:lang w:val="pl-PL"/>
        </w:rPr>
        <w:t>ą</w:t>
      </w:r>
      <w:r w:rsidR="00F23E9A" w:rsidRPr="00DA7128">
        <w:rPr>
          <w:bCs/>
          <w:lang w:val="pl-PL"/>
        </w:rPr>
        <w:t xml:space="preserve"> obejmować szczegółową agendę wewnętrzną</w:t>
      </w:r>
      <w:r w:rsidR="00DA7128">
        <w:rPr>
          <w:bCs/>
          <w:lang w:val="pl-PL"/>
        </w:rPr>
        <w:t xml:space="preserve"> (rozpisaną na minuty)</w:t>
      </w:r>
      <w:r w:rsidR="00F23E9A" w:rsidRPr="00DA7128">
        <w:rPr>
          <w:bCs/>
          <w:lang w:val="pl-PL"/>
        </w:rPr>
        <w:t xml:space="preserve"> wraz z opisaniem czynności i ról osób biorących udział w wydarzeni</w:t>
      </w:r>
      <w:r w:rsidR="00DA7128">
        <w:rPr>
          <w:bCs/>
          <w:lang w:val="pl-PL"/>
        </w:rPr>
        <w:t>u</w:t>
      </w:r>
      <w:r w:rsidR="00F23E9A" w:rsidRPr="00DA7128">
        <w:rPr>
          <w:bCs/>
          <w:lang w:val="pl-PL"/>
        </w:rPr>
        <w:t xml:space="preserve"> (w tym: prowadzący</w:t>
      </w:r>
      <w:r w:rsidR="00DA7128">
        <w:rPr>
          <w:bCs/>
          <w:lang w:val="pl-PL"/>
        </w:rPr>
        <w:t xml:space="preserve"> wyda</w:t>
      </w:r>
      <w:r w:rsidR="00DA7128">
        <w:rPr>
          <w:bCs/>
          <w:lang w:val="pl-PL"/>
        </w:rPr>
        <w:lastRenderedPageBreak/>
        <w:t>rzenie, prelegenci, itd.</w:t>
      </w:r>
      <w:r w:rsidR="00F23E9A" w:rsidRPr="00DA7128">
        <w:rPr>
          <w:bCs/>
          <w:lang w:val="pl-PL"/>
        </w:rPr>
        <w:t>)</w:t>
      </w:r>
      <w:r w:rsidR="006D4184">
        <w:rPr>
          <w:bCs/>
          <w:lang w:val="pl-PL"/>
        </w:rPr>
        <w:t xml:space="preserve">, a także będą uwzględniać takie informacje, jak: </w:t>
      </w:r>
      <w:r w:rsidR="00F23E9A" w:rsidRPr="00F23E9A">
        <w:t xml:space="preserve">opis </w:t>
      </w:r>
      <w:r w:rsidR="006D4184">
        <w:t>cz</w:t>
      </w:r>
      <w:r w:rsidR="006D4184">
        <w:rPr>
          <w:lang w:val="pl-PL"/>
        </w:rPr>
        <w:t xml:space="preserve">ęści artystycznej, </w:t>
      </w:r>
      <w:r w:rsidR="006D4184" w:rsidRPr="00F23E9A">
        <w:t>spos</w:t>
      </w:r>
      <w:r w:rsidR="006D4184">
        <w:rPr>
          <w:lang w:val="pl-PL"/>
        </w:rPr>
        <w:t>ób</w:t>
      </w:r>
      <w:r w:rsidR="006D4184" w:rsidRPr="00F23E9A">
        <w:t xml:space="preserve"> pokazywania </w:t>
      </w:r>
      <w:r w:rsidR="006D4184">
        <w:rPr>
          <w:lang w:val="pl-PL"/>
        </w:rPr>
        <w:t xml:space="preserve">prowadzącego wydarzenie, prelegentów i widowni na ekranach, sposób prezentacji prelegentów i innych uczestników wydarzenia, </w:t>
      </w:r>
      <w:r w:rsidR="00F23E9A" w:rsidRPr="00F23E9A">
        <w:t xml:space="preserve">informacje na temat </w:t>
      </w:r>
      <w:r w:rsidR="006D4184">
        <w:rPr>
          <w:lang w:val="pl-PL"/>
        </w:rPr>
        <w:t xml:space="preserve">scenografii, </w:t>
      </w:r>
      <w:r w:rsidR="00F23E9A" w:rsidRPr="00F23E9A">
        <w:t xml:space="preserve">oświetlenia, nagłośnienia, </w:t>
      </w:r>
      <w:r w:rsidR="006D4184">
        <w:rPr>
          <w:lang w:val="pl-PL"/>
        </w:rPr>
        <w:t xml:space="preserve">czy pozostałego </w:t>
      </w:r>
      <w:r w:rsidR="00F23E9A" w:rsidRPr="00F23E9A">
        <w:t>sprzętu</w:t>
      </w:r>
      <w:r w:rsidR="006D4184">
        <w:rPr>
          <w:lang w:val="pl-PL"/>
        </w:rPr>
        <w:t xml:space="preserve"> technicznego, a także </w:t>
      </w:r>
      <w:r w:rsidR="00F23E9A" w:rsidRPr="00F23E9A">
        <w:t>didaskalia dotyczące opisu wydarzeń</w:t>
      </w:r>
      <w:r w:rsidR="006D4184">
        <w:rPr>
          <w:lang w:val="pl-PL"/>
        </w:rPr>
        <w:t>.</w:t>
      </w:r>
    </w:p>
    <w:p w14:paraId="6382C2E0" w14:textId="54607E7B" w:rsidR="00F23E9A" w:rsidRPr="00002171" w:rsidRDefault="006D4184" w:rsidP="002863A9">
      <w:pPr>
        <w:pStyle w:val="Akapitzlist"/>
        <w:numPr>
          <w:ilvl w:val="0"/>
          <w:numId w:val="30"/>
        </w:numPr>
        <w:spacing w:before="120" w:line="23" w:lineRule="atLeast"/>
        <w:ind w:left="709" w:hanging="284"/>
        <w:jc w:val="both"/>
      </w:pPr>
      <w:r w:rsidRPr="006D4184">
        <w:rPr>
          <w:lang w:val="pl-PL"/>
        </w:rPr>
        <w:t xml:space="preserve">Scenariusze, o których mowa w ust. 4, zostaną przekazane </w:t>
      </w:r>
      <w:r w:rsidRPr="006D4184">
        <w:rPr>
          <w:bCs/>
          <w:lang w:val="pl-PL"/>
        </w:rPr>
        <w:t xml:space="preserve">Zamawiającemu </w:t>
      </w:r>
      <w:r w:rsidR="009A38B7">
        <w:rPr>
          <w:bCs/>
          <w:lang w:val="pl-PL"/>
        </w:rPr>
        <w:br/>
      </w:r>
      <w:r w:rsidRPr="006D4184">
        <w:rPr>
          <w:bCs/>
          <w:lang w:val="pl-PL"/>
        </w:rPr>
        <w:t xml:space="preserve">do zaopiniowania i ostatecznej akceptacji (po uwzględnieniu ewentualnych uwag Zamawiającego albo uzasadnieniu brak możliwości ich uwzględnienia). </w:t>
      </w:r>
      <w:r>
        <w:rPr>
          <w:lang w:val="pl-PL"/>
        </w:rPr>
        <w:t>Zamawiający zastrzega, iż będzie potrzebował także wersji anglojęzycznej scenariuszy.</w:t>
      </w:r>
    </w:p>
    <w:p w14:paraId="574166F6" w14:textId="4DFC2CD7" w:rsidR="00002171" w:rsidRPr="0042689D" w:rsidRDefault="008F7248" w:rsidP="00002171">
      <w:pPr>
        <w:pStyle w:val="Akapitzlist"/>
        <w:numPr>
          <w:ilvl w:val="0"/>
          <w:numId w:val="6"/>
        </w:numPr>
        <w:spacing w:before="360" w:line="23" w:lineRule="atLeast"/>
        <w:ind w:left="426" w:hanging="426"/>
        <w:jc w:val="both"/>
        <w:rPr>
          <w:b/>
          <w:bCs/>
          <w:color w:val="FF0066"/>
          <w:lang w:val="pl-PL"/>
        </w:rPr>
      </w:pPr>
      <w:r>
        <w:rPr>
          <w:b/>
          <w:bCs/>
          <w:color w:val="FF0066"/>
          <w:lang w:val="pl-PL"/>
        </w:rPr>
        <w:t xml:space="preserve">ZAPEWNIENIE </w:t>
      </w:r>
      <w:r w:rsidR="00002171">
        <w:rPr>
          <w:b/>
          <w:bCs/>
          <w:color w:val="FF0066"/>
          <w:lang w:val="pl-PL"/>
        </w:rPr>
        <w:t>ZESP</w:t>
      </w:r>
      <w:r>
        <w:rPr>
          <w:b/>
          <w:bCs/>
          <w:color w:val="FF0066"/>
          <w:lang w:val="pl-PL"/>
        </w:rPr>
        <w:t>OŁU</w:t>
      </w:r>
      <w:r w:rsidR="00002171">
        <w:rPr>
          <w:b/>
          <w:bCs/>
          <w:color w:val="FF0066"/>
          <w:lang w:val="pl-PL"/>
        </w:rPr>
        <w:t xml:space="preserve"> DO SPRAW REALIZACJI ZAMÓWIENIA</w:t>
      </w:r>
    </w:p>
    <w:p w14:paraId="2A12D4FB" w14:textId="139293AA" w:rsidR="00F143FD" w:rsidRPr="00A66A33" w:rsidRDefault="00F143FD" w:rsidP="002863A9">
      <w:pPr>
        <w:pStyle w:val="Akapitzlist"/>
        <w:numPr>
          <w:ilvl w:val="0"/>
          <w:numId w:val="37"/>
        </w:numPr>
        <w:spacing w:before="120" w:line="23" w:lineRule="atLeast"/>
        <w:ind w:left="709" w:hanging="284"/>
        <w:jc w:val="both"/>
        <w:rPr>
          <w:bCs/>
          <w:lang w:val="pl-PL"/>
        </w:rPr>
      </w:pPr>
      <w:r w:rsidRPr="00A66A33">
        <w:rPr>
          <w:bCs/>
          <w:lang w:val="pl-PL"/>
        </w:rPr>
        <w:t xml:space="preserve">Wykonawca zaangażuje </w:t>
      </w:r>
      <w:r w:rsidR="00A66A33">
        <w:rPr>
          <w:bCs/>
          <w:lang w:val="pl-PL"/>
        </w:rPr>
        <w:t xml:space="preserve">osoby sprawujące na potrzeby </w:t>
      </w:r>
      <w:r w:rsidR="00A66A33" w:rsidRPr="00A66A33">
        <w:rPr>
          <w:bCs/>
          <w:lang w:val="pl-PL"/>
        </w:rPr>
        <w:t xml:space="preserve">właściwej realizacji zamówienia </w:t>
      </w:r>
      <w:r w:rsidR="00A66A33">
        <w:rPr>
          <w:bCs/>
          <w:lang w:val="pl-PL"/>
        </w:rPr>
        <w:t>funkcje</w:t>
      </w:r>
      <w:r w:rsidRPr="00A66A33">
        <w:rPr>
          <w:bCs/>
          <w:lang w:val="pl-PL"/>
        </w:rPr>
        <w:t>:</w:t>
      </w:r>
    </w:p>
    <w:p w14:paraId="2F815928" w14:textId="7F45F540" w:rsidR="00F143FD" w:rsidRPr="00A66A33" w:rsidRDefault="00F143FD" w:rsidP="002863A9">
      <w:pPr>
        <w:pStyle w:val="Akapitzlist"/>
        <w:numPr>
          <w:ilvl w:val="0"/>
          <w:numId w:val="39"/>
        </w:numPr>
        <w:spacing w:before="120" w:line="23" w:lineRule="atLeast"/>
        <w:ind w:left="1134" w:hanging="425"/>
        <w:jc w:val="both"/>
        <w:rPr>
          <w:lang w:val="pl-PL"/>
        </w:rPr>
      </w:pPr>
      <w:r w:rsidRPr="00A66A33">
        <w:rPr>
          <w:lang w:val="pl-PL"/>
        </w:rPr>
        <w:t>głównego koordynatora zamówienia (oraz jego stałego zastępcę), którego zadaniem będzie w szczególności nadzór nad właściwym przebiegiem prac, koordynacja pracy obsługi wydarzenia i stały kontakt z koordynatorem zamówienia ze strony Zamawiającego (lub innych wskazanych przez niego osób, np. z ONZ), MCK, podmiotu właściwego do spraw działań informacyjno-promocyjnych, służbami bezpieczeństwa</w:t>
      </w:r>
      <w:r w:rsidR="00A66A33">
        <w:rPr>
          <w:lang w:val="pl-PL"/>
        </w:rPr>
        <w:t>, czy</w:t>
      </w:r>
      <w:r w:rsidRPr="00A66A33">
        <w:rPr>
          <w:lang w:val="pl-PL"/>
        </w:rPr>
        <w:t xml:space="preserve"> innymi podmiotami wymaganymi do właściwej </w:t>
      </w:r>
      <w:r w:rsidR="00A66A33">
        <w:rPr>
          <w:lang w:val="pl-PL"/>
        </w:rPr>
        <w:t xml:space="preserve">organizacji </w:t>
      </w:r>
      <w:r w:rsidR="009A38B7">
        <w:rPr>
          <w:lang w:val="pl-PL"/>
        </w:rPr>
        <w:br/>
      </w:r>
      <w:r w:rsidR="00A66A33">
        <w:rPr>
          <w:lang w:val="pl-PL"/>
        </w:rPr>
        <w:t>i obsługi zamówienia</w:t>
      </w:r>
      <w:r w:rsidR="004B7A5F">
        <w:rPr>
          <w:lang w:val="pl-PL"/>
        </w:rPr>
        <w:t>,</w:t>
      </w:r>
    </w:p>
    <w:p w14:paraId="5F1B3177" w14:textId="39DEA198" w:rsidR="00F143FD" w:rsidRPr="00A66A33" w:rsidRDefault="00F143FD" w:rsidP="002863A9">
      <w:pPr>
        <w:pStyle w:val="Akapitzlist"/>
        <w:numPr>
          <w:ilvl w:val="0"/>
          <w:numId w:val="39"/>
        </w:numPr>
        <w:spacing w:before="120" w:line="23" w:lineRule="atLeast"/>
        <w:ind w:left="1134" w:hanging="425"/>
        <w:jc w:val="both"/>
        <w:rPr>
          <w:lang w:val="pl-PL"/>
        </w:rPr>
      </w:pPr>
      <w:r w:rsidRPr="00A66A33">
        <w:rPr>
          <w:lang w:val="pl-PL"/>
        </w:rPr>
        <w:lastRenderedPageBreak/>
        <w:t xml:space="preserve">koordynatora AV/IT, który będzie odpowiedzialny za </w:t>
      </w:r>
      <w:r w:rsidR="00A66A33">
        <w:rPr>
          <w:lang w:val="pl-PL"/>
        </w:rPr>
        <w:t xml:space="preserve">kwestie, o których mowa </w:t>
      </w:r>
      <w:r w:rsidR="009A38B7">
        <w:rPr>
          <w:lang w:val="pl-PL"/>
        </w:rPr>
        <w:br/>
      </w:r>
      <w:r w:rsidR="00A66A33">
        <w:rPr>
          <w:lang w:val="pl-PL"/>
        </w:rPr>
        <w:t xml:space="preserve">w cz. </w:t>
      </w:r>
      <w:r w:rsidR="00E34C2E">
        <w:rPr>
          <w:lang w:val="pl-PL"/>
        </w:rPr>
        <w:t xml:space="preserve">IV </w:t>
      </w:r>
      <w:r w:rsidR="00A66A33">
        <w:rPr>
          <w:lang w:val="pl-PL"/>
        </w:rPr>
        <w:t>SOPZ</w:t>
      </w:r>
      <w:r w:rsidR="004B7A5F">
        <w:rPr>
          <w:lang w:val="pl-PL"/>
        </w:rPr>
        <w:t>,</w:t>
      </w:r>
    </w:p>
    <w:p w14:paraId="1194170F" w14:textId="543AD0B1" w:rsidR="00F143FD" w:rsidRPr="00A66A33" w:rsidRDefault="00F143FD" w:rsidP="002863A9">
      <w:pPr>
        <w:pStyle w:val="Akapitzlist"/>
        <w:numPr>
          <w:ilvl w:val="0"/>
          <w:numId w:val="39"/>
        </w:numPr>
        <w:spacing w:before="120" w:line="23" w:lineRule="atLeast"/>
        <w:ind w:left="1134" w:hanging="425"/>
        <w:jc w:val="both"/>
        <w:rPr>
          <w:lang w:val="pl-PL"/>
        </w:rPr>
      </w:pPr>
      <w:r w:rsidRPr="00A66A33">
        <w:rPr>
          <w:lang w:val="pl-PL"/>
        </w:rPr>
        <w:t>koordynatora tłumaczeń</w:t>
      </w:r>
      <w:r w:rsidR="00A66A33">
        <w:rPr>
          <w:lang w:val="pl-PL"/>
        </w:rPr>
        <w:t xml:space="preserve">, który będzie </w:t>
      </w:r>
      <w:r w:rsidR="004B7A5F">
        <w:rPr>
          <w:lang w:val="pl-PL"/>
        </w:rPr>
        <w:t>odpowiedzialny</w:t>
      </w:r>
      <w:r w:rsidR="00A66A33">
        <w:rPr>
          <w:lang w:val="pl-PL"/>
        </w:rPr>
        <w:t xml:space="preserve"> za kwestie, o których mowa w cz. </w:t>
      </w:r>
      <w:r w:rsidR="00E34C2E">
        <w:rPr>
          <w:lang w:val="pl-PL"/>
        </w:rPr>
        <w:t>IX</w:t>
      </w:r>
      <w:r w:rsidR="00A66A33">
        <w:rPr>
          <w:lang w:val="pl-PL"/>
        </w:rPr>
        <w:t xml:space="preserve"> SOPZ</w:t>
      </w:r>
      <w:r w:rsidR="004B7A5F">
        <w:rPr>
          <w:lang w:val="pl-PL"/>
        </w:rPr>
        <w:t>,</w:t>
      </w:r>
    </w:p>
    <w:p w14:paraId="688B11DB" w14:textId="634595C0" w:rsidR="00F143FD" w:rsidRPr="00A66A33" w:rsidRDefault="00F143FD" w:rsidP="002863A9">
      <w:pPr>
        <w:pStyle w:val="Akapitzlist"/>
        <w:numPr>
          <w:ilvl w:val="0"/>
          <w:numId w:val="39"/>
        </w:numPr>
        <w:spacing w:before="120" w:line="23" w:lineRule="atLeast"/>
        <w:ind w:left="1134" w:hanging="425"/>
        <w:jc w:val="both"/>
        <w:rPr>
          <w:lang w:val="pl-PL"/>
        </w:rPr>
      </w:pPr>
      <w:r w:rsidRPr="00A66A33">
        <w:rPr>
          <w:lang w:val="pl-PL"/>
        </w:rPr>
        <w:t xml:space="preserve">koordynatora dla gości </w:t>
      </w:r>
      <w:r w:rsidR="00AA0B83">
        <w:rPr>
          <w:lang w:val="pl-PL"/>
        </w:rPr>
        <w:t>wskazanych przez Zamawiającego</w:t>
      </w:r>
      <w:r w:rsidR="004B7A5F">
        <w:rPr>
          <w:lang w:val="pl-PL"/>
        </w:rPr>
        <w:t>,</w:t>
      </w:r>
    </w:p>
    <w:p w14:paraId="34EB0EC5" w14:textId="43B34347" w:rsidR="00F143FD" w:rsidRPr="00A66A33" w:rsidRDefault="002F57D8" w:rsidP="002863A9">
      <w:pPr>
        <w:pStyle w:val="Akapitzlist"/>
        <w:numPr>
          <w:ilvl w:val="0"/>
          <w:numId w:val="39"/>
        </w:numPr>
        <w:spacing w:before="120" w:line="23" w:lineRule="atLeast"/>
        <w:ind w:left="1134" w:hanging="425"/>
        <w:jc w:val="both"/>
        <w:rPr>
          <w:lang w:val="pl-PL"/>
        </w:rPr>
      </w:pPr>
      <w:r>
        <w:rPr>
          <w:lang w:val="pl-PL"/>
        </w:rPr>
        <w:t>koordynatora do spraw współpracy z podmiotem wskazanym przez Zamawiającego do spraw informacji i promocji wydarzenia,</w:t>
      </w:r>
    </w:p>
    <w:p w14:paraId="4B073E62" w14:textId="58AB9443" w:rsidR="00F419B0" w:rsidRPr="00A66A33" w:rsidRDefault="00F419B0" w:rsidP="002863A9">
      <w:pPr>
        <w:pStyle w:val="Akapitzlist"/>
        <w:numPr>
          <w:ilvl w:val="0"/>
          <w:numId w:val="39"/>
        </w:numPr>
        <w:spacing w:before="120" w:line="23" w:lineRule="atLeast"/>
        <w:ind w:left="1134" w:hanging="425"/>
        <w:jc w:val="both"/>
        <w:rPr>
          <w:lang w:val="pl-PL"/>
        </w:rPr>
      </w:pPr>
      <w:r w:rsidRPr="00A66A33">
        <w:rPr>
          <w:lang w:val="pl-PL"/>
        </w:rPr>
        <w:t>koordynatora</w:t>
      </w:r>
      <w:r w:rsidR="004B7A5F">
        <w:rPr>
          <w:lang w:val="pl-PL"/>
        </w:rPr>
        <w:t xml:space="preserve">, który będzie odpowiedzialny za przeprowadzenie </w:t>
      </w:r>
      <w:r w:rsidR="004B7A5F" w:rsidRPr="004B7A5F">
        <w:rPr>
          <w:lang w:val="pl-PL"/>
        </w:rPr>
        <w:t>Ceremonii Otwarcia i Ceremonii Zamknięcia</w:t>
      </w:r>
      <w:r w:rsidR="004B7A5F">
        <w:rPr>
          <w:lang w:val="pl-PL"/>
        </w:rPr>
        <w:t>, jak i ich próby generalnej</w:t>
      </w:r>
    </w:p>
    <w:p w14:paraId="3DD6EA04" w14:textId="1988B3D5" w:rsidR="00F143FD" w:rsidRPr="00A66A33" w:rsidRDefault="004B7A5F" w:rsidP="004B7A5F">
      <w:pPr>
        <w:pStyle w:val="Akapitzlist"/>
        <w:spacing w:before="120" w:line="23" w:lineRule="atLeast"/>
        <w:ind w:left="1134" w:hanging="425"/>
        <w:jc w:val="both"/>
        <w:rPr>
          <w:lang w:val="pl-PL"/>
        </w:rPr>
      </w:pPr>
      <w:r>
        <w:rPr>
          <w:lang w:val="pl-PL"/>
        </w:rPr>
        <w:t>-</w:t>
      </w:r>
      <w:r>
        <w:rPr>
          <w:lang w:val="pl-PL"/>
        </w:rPr>
        <w:tab/>
        <w:t>które</w:t>
      </w:r>
      <w:r w:rsidRPr="004B7A5F">
        <w:rPr>
          <w:bCs/>
          <w:lang w:val="pl-PL"/>
        </w:rPr>
        <w:t xml:space="preserve"> posługują się językiem polskim oraz posiadają znajomoś</w:t>
      </w:r>
      <w:r w:rsidR="00BC5C86">
        <w:rPr>
          <w:bCs/>
          <w:lang w:val="pl-PL"/>
        </w:rPr>
        <w:t>ć</w:t>
      </w:r>
      <w:r w:rsidRPr="004B7A5F">
        <w:rPr>
          <w:bCs/>
          <w:lang w:val="pl-PL"/>
        </w:rPr>
        <w:t xml:space="preserve"> języka angielskiego </w:t>
      </w:r>
      <w:r w:rsidR="00F143FD" w:rsidRPr="00A66A33">
        <w:rPr>
          <w:lang w:val="pl-PL"/>
        </w:rPr>
        <w:t>na poziomie co najmniej C1 w mowie i piśmie</w:t>
      </w:r>
      <w:r>
        <w:rPr>
          <w:lang w:val="pl-PL"/>
        </w:rPr>
        <w:t>.</w:t>
      </w:r>
    </w:p>
    <w:p w14:paraId="2AD24BE9" w14:textId="2CEA1C1C" w:rsidR="0005705D" w:rsidRDefault="004B7A5F" w:rsidP="002863A9">
      <w:pPr>
        <w:pStyle w:val="Akapitzlist"/>
        <w:numPr>
          <w:ilvl w:val="0"/>
          <w:numId w:val="37"/>
        </w:numPr>
        <w:spacing w:before="120" w:line="23" w:lineRule="atLeast"/>
        <w:ind w:left="709" w:hanging="284"/>
        <w:jc w:val="both"/>
        <w:rPr>
          <w:bCs/>
          <w:lang w:val="pl-PL"/>
        </w:rPr>
      </w:pPr>
      <w:r>
        <w:rPr>
          <w:bCs/>
          <w:lang w:val="pl-PL"/>
        </w:rPr>
        <w:t xml:space="preserve">Katalog koordynatorów, o którym mowa w ust. 1, nie jest zamknięty i </w:t>
      </w:r>
      <w:r w:rsidR="00F419B0" w:rsidRPr="00A66A33">
        <w:rPr>
          <w:bCs/>
          <w:lang w:val="pl-PL"/>
        </w:rPr>
        <w:t xml:space="preserve">Wykonawca dla właściwej realizacji zamówienia może wskazać </w:t>
      </w:r>
      <w:r>
        <w:rPr>
          <w:bCs/>
          <w:lang w:val="pl-PL"/>
        </w:rPr>
        <w:t xml:space="preserve">także osoby do sprawowania funkcji </w:t>
      </w:r>
      <w:r w:rsidR="00F419B0" w:rsidRPr="00A66A33">
        <w:rPr>
          <w:bCs/>
          <w:lang w:val="pl-PL"/>
        </w:rPr>
        <w:t xml:space="preserve">koordynatorów </w:t>
      </w:r>
      <w:r w:rsidR="00002171" w:rsidRPr="00A66A33">
        <w:rPr>
          <w:bCs/>
          <w:lang w:val="pl-PL"/>
        </w:rPr>
        <w:t>odpowiedzialn</w:t>
      </w:r>
      <w:r w:rsidR="00F419B0" w:rsidRPr="00A66A33">
        <w:rPr>
          <w:bCs/>
          <w:lang w:val="pl-PL"/>
        </w:rPr>
        <w:t>ych</w:t>
      </w:r>
      <w:r w:rsidR="00002171" w:rsidRPr="00A66A33">
        <w:rPr>
          <w:bCs/>
          <w:lang w:val="pl-PL"/>
        </w:rPr>
        <w:t xml:space="preserve"> </w:t>
      </w:r>
      <w:r w:rsidR="0005705D">
        <w:rPr>
          <w:bCs/>
          <w:lang w:val="pl-PL"/>
        </w:rPr>
        <w:t>za inne obszary, o których mowa w SOPZ, lub obszary istotne dla organizacji i obsługi wydarzenia.</w:t>
      </w:r>
      <w:r w:rsidR="0005705D" w:rsidRPr="0005705D">
        <w:rPr>
          <w:bCs/>
          <w:lang w:val="pl-PL"/>
        </w:rPr>
        <w:t xml:space="preserve"> </w:t>
      </w:r>
      <w:r w:rsidR="0005705D" w:rsidRPr="00A66A33">
        <w:rPr>
          <w:bCs/>
          <w:lang w:val="pl-PL"/>
        </w:rPr>
        <w:t xml:space="preserve">Zamawiający dopuszcza sytuację, w której </w:t>
      </w:r>
      <w:r w:rsidR="0005705D">
        <w:rPr>
          <w:bCs/>
          <w:lang w:val="pl-PL"/>
        </w:rPr>
        <w:t>jeden koordynator odpowiada za koordynację kilku obszarów</w:t>
      </w:r>
      <w:r w:rsidR="0005705D" w:rsidRPr="00A66A33">
        <w:rPr>
          <w:bCs/>
          <w:lang w:val="pl-PL"/>
        </w:rPr>
        <w:t xml:space="preserve"> (poza koordynatorami</w:t>
      </w:r>
      <w:r w:rsidR="0005705D">
        <w:rPr>
          <w:bCs/>
          <w:lang w:val="pl-PL"/>
        </w:rPr>
        <w:t xml:space="preserve"> z ust. 1</w:t>
      </w:r>
      <w:r w:rsidR="0005705D" w:rsidRPr="00A66A33">
        <w:rPr>
          <w:bCs/>
          <w:lang w:val="pl-PL"/>
        </w:rPr>
        <w:t>)</w:t>
      </w:r>
      <w:r w:rsidR="0005705D">
        <w:rPr>
          <w:bCs/>
          <w:lang w:val="pl-PL"/>
        </w:rPr>
        <w:t xml:space="preserve"> -</w:t>
      </w:r>
      <w:r w:rsidR="0005705D" w:rsidRPr="00A66A33">
        <w:rPr>
          <w:bCs/>
          <w:lang w:val="pl-PL"/>
        </w:rPr>
        <w:t xml:space="preserve"> pod warunkiem, że nie będzie to miało wpływu </w:t>
      </w:r>
      <w:r w:rsidR="009A38B7">
        <w:rPr>
          <w:bCs/>
          <w:lang w:val="pl-PL"/>
        </w:rPr>
        <w:br/>
      </w:r>
      <w:r w:rsidR="0005705D">
        <w:rPr>
          <w:bCs/>
          <w:lang w:val="pl-PL"/>
        </w:rPr>
        <w:t>na</w:t>
      </w:r>
      <w:r w:rsidR="0005705D" w:rsidRPr="00A66A33">
        <w:rPr>
          <w:bCs/>
          <w:lang w:val="pl-PL"/>
        </w:rPr>
        <w:t xml:space="preserve"> wykonywanie </w:t>
      </w:r>
      <w:r w:rsidR="0005705D">
        <w:rPr>
          <w:bCs/>
          <w:lang w:val="pl-PL"/>
        </w:rPr>
        <w:t xml:space="preserve">ich </w:t>
      </w:r>
      <w:r w:rsidR="0005705D" w:rsidRPr="00A66A33">
        <w:rPr>
          <w:bCs/>
          <w:lang w:val="pl-PL"/>
        </w:rPr>
        <w:t>zadań wynikających z powierzonych funkcji.</w:t>
      </w:r>
    </w:p>
    <w:p w14:paraId="60C18221" w14:textId="00DA91B6" w:rsidR="00CD69E9" w:rsidRDefault="00002171" w:rsidP="002863A9">
      <w:pPr>
        <w:pStyle w:val="Akapitzlist"/>
        <w:numPr>
          <w:ilvl w:val="0"/>
          <w:numId w:val="37"/>
        </w:numPr>
        <w:spacing w:before="120" w:line="23" w:lineRule="atLeast"/>
        <w:ind w:left="709" w:hanging="284"/>
        <w:jc w:val="both"/>
        <w:rPr>
          <w:bCs/>
          <w:lang w:val="pl-PL"/>
        </w:rPr>
      </w:pPr>
      <w:r w:rsidRPr="00A66A33">
        <w:rPr>
          <w:bCs/>
          <w:lang w:val="pl-PL"/>
        </w:rPr>
        <w:lastRenderedPageBreak/>
        <w:t xml:space="preserve">Wykonawca w ramach dodatkowej obsługi wydarzenia zatrudni </w:t>
      </w:r>
      <w:r w:rsidR="00191CED">
        <w:rPr>
          <w:bCs/>
          <w:lang w:val="pl-PL"/>
        </w:rPr>
        <w:t xml:space="preserve">na płatnej umowie </w:t>
      </w:r>
      <w:r w:rsidR="009A38B7">
        <w:rPr>
          <w:bCs/>
          <w:lang w:val="pl-PL"/>
        </w:rPr>
        <w:br/>
      </w:r>
      <w:r w:rsidR="00BC5C86">
        <w:rPr>
          <w:bCs/>
          <w:lang w:val="pl-PL"/>
        </w:rPr>
        <w:t xml:space="preserve">co najmniej </w:t>
      </w:r>
      <w:r w:rsidR="00E8176E">
        <w:rPr>
          <w:bCs/>
          <w:lang w:val="pl-PL"/>
        </w:rPr>
        <w:t>5</w:t>
      </w:r>
      <w:r w:rsidR="00BC5C86">
        <w:rPr>
          <w:bCs/>
          <w:lang w:val="pl-PL"/>
        </w:rPr>
        <w:t xml:space="preserve">0 osób </w:t>
      </w:r>
      <w:r w:rsidRPr="00A66A33">
        <w:rPr>
          <w:bCs/>
          <w:lang w:val="pl-PL"/>
        </w:rPr>
        <w:t xml:space="preserve">(ponad osoby dedykowane do obsługi </w:t>
      </w:r>
      <w:r w:rsidR="0005705D">
        <w:rPr>
          <w:bCs/>
          <w:lang w:val="pl-PL"/>
        </w:rPr>
        <w:t>punktu rejestracyjnego, czy punktów informacyjnych</w:t>
      </w:r>
      <w:r w:rsidR="00F32CAB">
        <w:rPr>
          <w:bCs/>
          <w:lang w:val="pl-PL"/>
        </w:rPr>
        <w:t xml:space="preserve"> oraz koordynatorów wskazanych w ust.</w:t>
      </w:r>
      <w:r w:rsidR="00FD74E4">
        <w:rPr>
          <w:bCs/>
          <w:lang w:val="pl-PL"/>
        </w:rPr>
        <w:t xml:space="preserve"> </w:t>
      </w:r>
      <w:r w:rsidR="00F32CAB">
        <w:rPr>
          <w:bCs/>
          <w:lang w:val="pl-PL"/>
        </w:rPr>
        <w:t>1</w:t>
      </w:r>
      <w:r w:rsidRPr="00A66A33">
        <w:rPr>
          <w:bCs/>
          <w:lang w:val="pl-PL"/>
        </w:rPr>
        <w:t>), z których</w:t>
      </w:r>
      <w:r w:rsidR="00CD69E9">
        <w:rPr>
          <w:bCs/>
          <w:lang w:val="pl-PL"/>
        </w:rPr>
        <w:t xml:space="preserve"> każda będzie posługiwać się językiem polskim oraz posiadać</w:t>
      </w:r>
      <w:r w:rsidR="00CD69E9" w:rsidRPr="00CD69E9">
        <w:rPr>
          <w:bCs/>
          <w:lang w:val="pl-PL"/>
        </w:rPr>
        <w:t xml:space="preserve"> znajomoś</w:t>
      </w:r>
      <w:r w:rsidR="00CD69E9">
        <w:rPr>
          <w:bCs/>
          <w:lang w:val="pl-PL"/>
        </w:rPr>
        <w:t>ć</w:t>
      </w:r>
      <w:r w:rsidR="00CD69E9" w:rsidRPr="00CD69E9">
        <w:rPr>
          <w:bCs/>
          <w:lang w:val="pl-PL"/>
        </w:rPr>
        <w:t xml:space="preserve"> języka angielskiego na poziomie co najmniej B1 w mowie</w:t>
      </w:r>
      <w:r w:rsidR="00CD69E9">
        <w:rPr>
          <w:bCs/>
          <w:lang w:val="pl-PL"/>
        </w:rPr>
        <w:t xml:space="preserve">, a </w:t>
      </w:r>
      <w:r w:rsidRPr="00A66A33">
        <w:rPr>
          <w:bCs/>
          <w:lang w:val="pl-PL"/>
        </w:rPr>
        <w:t xml:space="preserve">co najmniej </w:t>
      </w:r>
      <w:r w:rsidR="000A2F6F">
        <w:rPr>
          <w:bCs/>
          <w:lang w:val="pl-PL"/>
        </w:rPr>
        <w:t>2</w:t>
      </w:r>
      <w:r w:rsidRPr="00A66A33">
        <w:rPr>
          <w:bCs/>
          <w:lang w:val="pl-PL"/>
        </w:rPr>
        <w:t xml:space="preserve"> os</w:t>
      </w:r>
      <w:r w:rsidR="00BC5C86">
        <w:rPr>
          <w:bCs/>
          <w:lang w:val="pl-PL"/>
        </w:rPr>
        <w:t>oby</w:t>
      </w:r>
      <w:r w:rsidRPr="00A66A33">
        <w:rPr>
          <w:bCs/>
          <w:lang w:val="pl-PL"/>
        </w:rPr>
        <w:t xml:space="preserve"> musi </w:t>
      </w:r>
      <w:r w:rsidR="00BC5C86">
        <w:rPr>
          <w:bCs/>
          <w:lang w:val="pl-PL"/>
        </w:rPr>
        <w:t xml:space="preserve">dodatkowo </w:t>
      </w:r>
      <w:r w:rsidRPr="00A66A33">
        <w:rPr>
          <w:bCs/>
          <w:lang w:val="pl-PL"/>
        </w:rPr>
        <w:t xml:space="preserve">posiadać status osoby </w:t>
      </w:r>
      <w:r w:rsidR="0005705D">
        <w:rPr>
          <w:bCs/>
          <w:lang w:val="pl-PL"/>
        </w:rPr>
        <w:t>z niepełnosprawnościami.</w:t>
      </w:r>
    </w:p>
    <w:p w14:paraId="520372D3" w14:textId="76E1787E" w:rsidR="00A66A33" w:rsidRPr="00A66A33" w:rsidRDefault="0005705D" w:rsidP="002863A9">
      <w:pPr>
        <w:pStyle w:val="Akapitzlist"/>
        <w:numPr>
          <w:ilvl w:val="0"/>
          <w:numId w:val="37"/>
        </w:numPr>
        <w:spacing w:before="120" w:line="23" w:lineRule="atLeast"/>
        <w:ind w:left="709" w:hanging="284"/>
        <w:jc w:val="both"/>
        <w:rPr>
          <w:bCs/>
          <w:lang w:val="pl-PL"/>
        </w:rPr>
      </w:pPr>
      <w:r>
        <w:rPr>
          <w:bCs/>
          <w:lang w:val="pl-PL"/>
        </w:rPr>
        <w:t xml:space="preserve">Osoby, o których mowa </w:t>
      </w:r>
      <w:r w:rsidR="00CD69E9">
        <w:rPr>
          <w:bCs/>
          <w:lang w:val="pl-PL"/>
        </w:rPr>
        <w:t>w ust. 3</w:t>
      </w:r>
      <w:r w:rsidR="00002171" w:rsidRPr="00A66A33">
        <w:rPr>
          <w:bCs/>
          <w:lang w:val="pl-PL"/>
        </w:rPr>
        <w:t>, w</w:t>
      </w:r>
      <w:r>
        <w:rPr>
          <w:bCs/>
          <w:lang w:val="pl-PL"/>
        </w:rPr>
        <w:t xml:space="preserve"> </w:t>
      </w:r>
      <w:r w:rsidR="00002171" w:rsidRPr="00A66A33">
        <w:rPr>
          <w:bCs/>
          <w:lang w:val="pl-PL"/>
        </w:rPr>
        <w:t xml:space="preserve">okresie </w:t>
      </w:r>
      <w:r w:rsidR="00F32CAB">
        <w:rPr>
          <w:bCs/>
          <w:lang w:val="pl-PL"/>
        </w:rPr>
        <w:t>6</w:t>
      </w:r>
      <w:r w:rsidR="00FD74E4">
        <w:rPr>
          <w:bCs/>
          <w:lang w:val="pl-PL"/>
        </w:rPr>
        <w:t>-</w:t>
      </w:r>
      <w:r w:rsidR="00CD69E9">
        <w:rPr>
          <w:bCs/>
          <w:lang w:val="pl-PL"/>
        </w:rPr>
        <w:t>1</w:t>
      </w:r>
      <w:r>
        <w:rPr>
          <w:bCs/>
          <w:lang w:val="pl-PL"/>
        </w:rPr>
        <w:t xml:space="preserve">0 grudnia 2021 r. </w:t>
      </w:r>
      <w:r w:rsidR="00002171" w:rsidRPr="00A66A33">
        <w:rPr>
          <w:bCs/>
          <w:lang w:val="pl-PL"/>
        </w:rPr>
        <w:t xml:space="preserve">codziennie w systemie zmianowym będą wspierać Zamawiającego przy realizacji </w:t>
      </w:r>
      <w:r w:rsidR="00191CED">
        <w:rPr>
          <w:bCs/>
          <w:lang w:val="pl-PL"/>
        </w:rPr>
        <w:t>Szczytu</w:t>
      </w:r>
      <w:r w:rsidR="00002171" w:rsidRPr="00A66A33">
        <w:rPr>
          <w:bCs/>
          <w:lang w:val="pl-PL"/>
        </w:rPr>
        <w:t xml:space="preserve"> w zakresie m.in.</w:t>
      </w:r>
      <w:r w:rsidR="00A66A33" w:rsidRPr="00A66A33">
        <w:rPr>
          <w:bCs/>
          <w:lang w:val="pl-PL"/>
        </w:rPr>
        <w:t xml:space="preserve"> </w:t>
      </w:r>
      <w:r w:rsidR="00191CED" w:rsidRPr="00A66A33">
        <w:rPr>
          <w:bCs/>
          <w:lang w:val="pl-PL"/>
        </w:rPr>
        <w:t>pomoc</w:t>
      </w:r>
      <w:r w:rsidR="00191CED">
        <w:rPr>
          <w:bCs/>
          <w:lang w:val="pl-PL"/>
        </w:rPr>
        <w:t>y</w:t>
      </w:r>
      <w:r w:rsidR="00191CED" w:rsidRPr="00A66A33">
        <w:rPr>
          <w:bCs/>
          <w:lang w:val="pl-PL"/>
        </w:rPr>
        <w:t xml:space="preserve"> osobom z niepełnosprawnościami</w:t>
      </w:r>
      <w:r w:rsidR="00191CED">
        <w:rPr>
          <w:bCs/>
          <w:lang w:val="pl-PL"/>
        </w:rPr>
        <w:t>;</w:t>
      </w:r>
      <w:r w:rsidR="00191CED" w:rsidRPr="00A66A33">
        <w:rPr>
          <w:bCs/>
          <w:lang w:val="pl-PL"/>
        </w:rPr>
        <w:t xml:space="preserve"> </w:t>
      </w:r>
      <w:r w:rsidR="00191CED">
        <w:rPr>
          <w:bCs/>
          <w:lang w:val="pl-PL"/>
        </w:rPr>
        <w:t xml:space="preserve">udzielania informacji o agendzie Szczytu, czy </w:t>
      </w:r>
      <w:r w:rsidR="00191CED" w:rsidRPr="00191CED">
        <w:rPr>
          <w:bCs/>
          <w:lang w:val="pl-PL"/>
        </w:rPr>
        <w:t>lokalizacji ważniejszych punktów Szczytu (punkt medyczny, Food Court, sale, itd.), jak i punktów usługowych (sklepy, bankomaty, kantory</w:t>
      </w:r>
      <w:r w:rsidR="00191CED">
        <w:rPr>
          <w:bCs/>
          <w:lang w:val="pl-PL"/>
        </w:rPr>
        <w:t>)</w:t>
      </w:r>
      <w:r w:rsidR="00191CED" w:rsidRPr="00191CED">
        <w:rPr>
          <w:bCs/>
          <w:lang w:val="pl-PL"/>
        </w:rPr>
        <w:t xml:space="preserve"> w najbliższej okolicy MCK</w:t>
      </w:r>
      <w:r w:rsidR="00191CED">
        <w:rPr>
          <w:bCs/>
          <w:lang w:val="pl-PL"/>
        </w:rPr>
        <w:t xml:space="preserve">; pomocy w dotarciu </w:t>
      </w:r>
      <w:r w:rsidR="00191CED" w:rsidRPr="00A66A33">
        <w:rPr>
          <w:bCs/>
          <w:lang w:val="pl-PL"/>
        </w:rPr>
        <w:t>do poszczególnych sal/pomieszczeń i stref</w:t>
      </w:r>
      <w:r w:rsidR="00191CED">
        <w:rPr>
          <w:bCs/>
          <w:lang w:val="pl-PL"/>
        </w:rPr>
        <w:t>;</w:t>
      </w:r>
      <w:r w:rsidR="00191CED" w:rsidRPr="00A66A33">
        <w:rPr>
          <w:bCs/>
          <w:lang w:val="pl-PL"/>
        </w:rPr>
        <w:t xml:space="preserve"> </w:t>
      </w:r>
      <w:r w:rsidR="00191CED">
        <w:rPr>
          <w:bCs/>
          <w:lang w:val="pl-PL"/>
        </w:rPr>
        <w:t xml:space="preserve">udzielania informacji </w:t>
      </w:r>
      <w:r w:rsidR="009A38B7">
        <w:rPr>
          <w:bCs/>
          <w:lang w:val="pl-PL"/>
        </w:rPr>
        <w:br/>
      </w:r>
      <w:r w:rsidR="00191CED">
        <w:rPr>
          <w:bCs/>
          <w:lang w:val="pl-PL"/>
        </w:rPr>
        <w:t xml:space="preserve">o </w:t>
      </w:r>
      <w:r w:rsidR="00191CED" w:rsidRPr="00191CED">
        <w:rPr>
          <w:bCs/>
          <w:lang w:val="pl-PL"/>
        </w:rPr>
        <w:t>program</w:t>
      </w:r>
      <w:r w:rsidR="00191CED">
        <w:rPr>
          <w:bCs/>
          <w:lang w:val="pl-PL"/>
        </w:rPr>
        <w:t>ie</w:t>
      </w:r>
      <w:r w:rsidR="00191CED" w:rsidRPr="00191CED">
        <w:rPr>
          <w:bCs/>
          <w:lang w:val="pl-PL"/>
        </w:rPr>
        <w:t xml:space="preserve"> w</w:t>
      </w:r>
      <w:r w:rsidR="00CD69E9">
        <w:rPr>
          <w:bCs/>
          <w:lang w:val="pl-PL"/>
        </w:rPr>
        <w:t>ydarzeń towarzyszących i kontakcie</w:t>
      </w:r>
      <w:r w:rsidR="00191CED" w:rsidRPr="00191CED">
        <w:rPr>
          <w:bCs/>
          <w:lang w:val="pl-PL"/>
        </w:rPr>
        <w:t xml:space="preserve"> do odpowiednich osób odpowiadających za koordynację tych wydarzeń</w:t>
      </w:r>
      <w:r w:rsidR="00CD69E9">
        <w:rPr>
          <w:bCs/>
          <w:lang w:val="pl-PL"/>
        </w:rPr>
        <w:t>, a także wsparcia przy ich organizacji</w:t>
      </w:r>
      <w:r w:rsidR="00191CED" w:rsidRPr="00191CED">
        <w:rPr>
          <w:bCs/>
          <w:lang w:val="pl-PL"/>
        </w:rPr>
        <w:t xml:space="preserve">; </w:t>
      </w:r>
      <w:r w:rsidR="00CD69E9" w:rsidRPr="00CD69E9">
        <w:rPr>
          <w:bCs/>
          <w:lang w:val="pl-PL"/>
        </w:rPr>
        <w:t xml:space="preserve">udzielania informacji o </w:t>
      </w:r>
      <w:r w:rsidR="00191CED" w:rsidRPr="00191CED">
        <w:rPr>
          <w:bCs/>
          <w:lang w:val="pl-PL"/>
        </w:rPr>
        <w:t>ofer</w:t>
      </w:r>
      <w:r w:rsidR="00CD69E9">
        <w:rPr>
          <w:bCs/>
          <w:lang w:val="pl-PL"/>
        </w:rPr>
        <w:t>cie</w:t>
      </w:r>
      <w:r w:rsidR="00191CED" w:rsidRPr="00191CED">
        <w:rPr>
          <w:bCs/>
          <w:lang w:val="pl-PL"/>
        </w:rPr>
        <w:t xml:space="preserve"> turystycznej; </w:t>
      </w:r>
      <w:r w:rsidR="00002171" w:rsidRPr="00A66A33">
        <w:rPr>
          <w:bCs/>
          <w:lang w:val="pl-PL"/>
        </w:rPr>
        <w:t xml:space="preserve">konfekcjonowania pakietów </w:t>
      </w:r>
      <w:r w:rsidR="00191CED">
        <w:rPr>
          <w:bCs/>
          <w:lang w:val="pl-PL"/>
        </w:rPr>
        <w:t>z materiałami informacyjno-promocyjnymi</w:t>
      </w:r>
      <w:r w:rsidR="00002171" w:rsidRPr="00A66A33">
        <w:rPr>
          <w:bCs/>
          <w:lang w:val="pl-PL"/>
        </w:rPr>
        <w:t xml:space="preserve">; wsparcia działań przy </w:t>
      </w:r>
      <w:r w:rsidR="00191CED">
        <w:rPr>
          <w:bCs/>
          <w:lang w:val="pl-PL"/>
        </w:rPr>
        <w:t>obsłudze punktu rejestracyjnego</w:t>
      </w:r>
      <w:r w:rsidR="00002171" w:rsidRPr="00A66A33">
        <w:rPr>
          <w:bCs/>
          <w:lang w:val="pl-PL"/>
        </w:rPr>
        <w:t>;</w:t>
      </w:r>
      <w:r w:rsidR="00191CED">
        <w:rPr>
          <w:bCs/>
          <w:lang w:val="pl-PL"/>
        </w:rPr>
        <w:t xml:space="preserve"> </w:t>
      </w:r>
      <w:r w:rsidR="00002171" w:rsidRPr="00A66A33">
        <w:rPr>
          <w:bCs/>
          <w:lang w:val="pl-PL"/>
        </w:rPr>
        <w:t>pilnowani</w:t>
      </w:r>
      <w:r w:rsidR="00191CED">
        <w:rPr>
          <w:bCs/>
          <w:lang w:val="pl-PL"/>
        </w:rPr>
        <w:t>a</w:t>
      </w:r>
      <w:r w:rsidR="00002171" w:rsidRPr="00A66A33">
        <w:rPr>
          <w:bCs/>
          <w:lang w:val="pl-PL"/>
        </w:rPr>
        <w:t xml:space="preserve"> sal warsztatowych; informowani</w:t>
      </w:r>
      <w:r w:rsidR="00191CED">
        <w:rPr>
          <w:bCs/>
          <w:lang w:val="pl-PL"/>
        </w:rPr>
        <w:t xml:space="preserve">a </w:t>
      </w:r>
      <w:r w:rsidR="00002171" w:rsidRPr="00A66A33">
        <w:rPr>
          <w:bCs/>
          <w:lang w:val="pl-PL"/>
        </w:rPr>
        <w:t>przełożonych oraz pracowników obiektu o nagłych sytuacjach; drobnych prac porządkowych</w:t>
      </w:r>
      <w:r w:rsidR="00CD69E9">
        <w:rPr>
          <w:bCs/>
          <w:lang w:val="pl-PL"/>
        </w:rPr>
        <w:t>, itp</w:t>
      </w:r>
      <w:r w:rsidR="00A66A33" w:rsidRPr="00A66A33">
        <w:rPr>
          <w:bCs/>
          <w:lang w:val="pl-PL"/>
        </w:rPr>
        <w:t xml:space="preserve">. </w:t>
      </w:r>
      <w:r w:rsidR="00CD69E9" w:rsidRPr="00CD69E9">
        <w:rPr>
          <w:bCs/>
          <w:lang w:val="pl-PL"/>
        </w:rPr>
        <w:t xml:space="preserve">pracownicy posługują się </w:t>
      </w:r>
    </w:p>
    <w:p w14:paraId="0C231A45" w14:textId="02990281" w:rsidR="00CD69E9" w:rsidRPr="00A66A33" w:rsidRDefault="00CD69E9" w:rsidP="002863A9">
      <w:pPr>
        <w:pStyle w:val="Akapitzlist"/>
        <w:numPr>
          <w:ilvl w:val="0"/>
          <w:numId w:val="37"/>
        </w:numPr>
        <w:spacing w:before="120" w:line="23" w:lineRule="atLeast"/>
        <w:ind w:left="709" w:hanging="284"/>
        <w:jc w:val="both"/>
        <w:rPr>
          <w:bCs/>
          <w:lang w:val="pl-PL"/>
        </w:rPr>
      </w:pPr>
      <w:r w:rsidRPr="00A66A33">
        <w:rPr>
          <w:bCs/>
          <w:lang w:val="pl-PL"/>
        </w:rPr>
        <w:t>Cały personel Wykonawcy</w:t>
      </w:r>
      <w:r w:rsidR="001B56EC">
        <w:rPr>
          <w:bCs/>
          <w:lang w:val="pl-PL"/>
        </w:rPr>
        <w:t xml:space="preserve"> </w:t>
      </w:r>
      <w:r w:rsidRPr="00A66A33">
        <w:rPr>
          <w:bCs/>
          <w:lang w:val="pl-PL"/>
        </w:rPr>
        <w:t>będzie obowiązkowo przeszkolony</w:t>
      </w:r>
      <w:r w:rsidR="001B56EC">
        <w:rPr>
          <w:bCs/>
          <w:lang w:val="pl-PL"/>
        </w:rPr>
        <w:t xml:space="preserve"> -</w:t>
      </w:r>
      <w:r w:rsidRPr="00A66A33">
        <w:rPr>
          <w:bCs/>
          <w:lang w:val="pl-PL"/>
        </w:rPr>
        <w:t xml:space="preserve"> </w:t>
      </w:r>
      <w:r w:rsidR="001B56EC" w:rsidRPr="001B56EC">
        <w:rPr>
          <w:bCs/>
          <w:lang w:val="pl-PL"/>
        </w:rPr>
        <w:t xml:space="preserve">w </w:t>
      </w:r>
      <w:r w:rsidR="00F32CAB">
        <w:rPr>
          <w:bCs/>
          <w:lang w:val="pl-PL"/>
        </w:rPr>
        <w:t>dni</w:t>
      </w:r>
      <w:r w:rsidR="00FD74E4">
        <w:rPr>
          <w:bCs/>
          <w:lang w:val="pl-PL"/>
        </w:rPr>
        <w:t>u</w:t>
      </w:r>
      <w:r w:rsidR="00F32CAB">
        <w:rPr>
          <w:bCs/>
          <w:lang w:val="pl-PL"/>
        </w:rPr>
        <w:t xml:space="preserve"> 5 grudnia 2021</w:t>
      </w:r>
      <w:r w:rsidR="00FD74E4">
        <w:rPr>
          <w:bCs/>
          <w:lang w:val="pl-PL"/>
        </w:rPr>
        <w:t xml:space="preserve"> r.</w:t>
      </w:r>
      <w:r w:rsidR="00F32CAB">
        <w:rPr>
          <w:bCs/>
          <w:lang w:val="pl-PL"/>
        </w:rPr>
        <w:t>,</w:t>
      </w:r>
      <w:r w:rsidR="00F32CAB" w:rsidRPr="001B56EC">
        <w:rPr>
          <w:bCs/>
          <w:lang w:val="pl-PL"/>
        </w:rPr>
        <w:t xml:space="preserve"> </w:t>
      </w:r>
      <w:r w:rsidR="001B56EC" w:rsidRPr="001B56EC">
        <w:rPr>
          <w:bCs/>
          <w:lang w:val="pl-PL"/>
        </w:rPr>
        <w:t xml:space="preserve">przed dniem rozpoczęcia Szczytu </w:t>
      </w:r>
      <w:r w:rsidR="001B56EC">
        <w:rPr>
          <w:bCs/>
          <w:lang w:val="pl-PL"/>
        </w:rPr>
        <w:t xml:space="preserve">- </w:t>
      </w:r>
      <w:r w:rsidRPr="00A66A33">
        <w:rPr>
          <w:bCs/>
          <w:lang w:val="pl-PL"/>
        </w:rPr>
        <w:t xml:space="preserve">przez przedstawicieli: Wykonawcy, Zamawiającego, MCK i ONZ. Podczas szkolenia personel poinformowany zostanie </w:t>
      </w:r>
      <w:r w:rsidR="009A38B7">
        <w:rPr>
          <w:bCs/>
          <w:lang w:val="pl-PL"/>
        </w:rPr>
        <w:br/>
      </w:r>
      <w:r w:rsidRPr="00A66A33">
        <w:rPr>
          <w:bCs/>
          <w:lang w:val="pl-PL"/>
        </w:rPr>
        <w:lastRenderedPageBreak/>
        <w:t xml:space="preserve">o programie </w:t>
      </w:r>
      <w:r w:rsidR="001B56EC">
        <w:rPr>
          <w:bCs/>
          <w:lang w:val="pl-PL"/>
        </w:rPr>
        <w:t>Szczytu</w:t>
      </w:r>
      <w:r w:rsidRPr="00A66A33">
        <w:rPr>
          <w:bCs/>
          <w:lang w:val="pl-PL"/>
        </w:rPr>
        <w:t xml:space="preserve">, wydarzeniach </w:t>
      </w:r>
      <w:r w:rsidR="001B56EC">
        <w:rPr>
          <w:bCs/>
          <w:lang w:val="pl-PL"/>
        </w:rPr>
        <w:t>towarzyszących</w:t>
      </w:r>
      <w:r w:rsidRPr="00A66A33">
        <w:rPr>
          <w:bCs/>
          <w:lang w:val="pl-PL"/>
        </w:rPr>
        <w:t xml:space="preserve">, podziale obowiązków </w:t>
      </w:r>
      <w:r w:rsidR="009A38B7">
        <w:rPr>
          <w:bCs/>
          <w:lang w:val="pl-PL"/>
        </w:rPr>
        <w:br/>
      </w:r>
      <w:r w:rsidRPr="00A66A33">
        <w:rPr>
          <w:bCs/>
          <w:lang w:val="pl-PL"/>
        </w:rPr>
        <w:t xml:space="preserve">i odpowiedzialności pomiędzy Wykonawcą, Zamawiającym, ONZ i MCK oraz zapoznany zostanie z planami </w:t>
      </w:r>
      <w:r w:rsidR="001B56EC">
        <w:rPr>
          <w:bCs/>
          <w:lang w:val="pl-PL"/>
        </w:rPr>
        <w:t xml:space="preserve">obiektu </w:t>
      </w:r>
      <w:r w:rsidRPr="00A66A33">
        <w:rPr>
          <w:bCs/>
          <w:lang w:val="pl-PL"/>
        </w:rPr>
        <w:t xml:space="preserve">MCK. </w:t>
      </w:r>
    </w:p>
    <w:p w14:paraId="257B9D2E" w14:textId="4301C111" w:rsidR="001B56EC" w:rsidRPr="00A66A33" w:rsidRDefault="00CD69E9" w:rsidP="002863A9">
      <w:pPr>
        <w:pStyle w:val="Akapitzlist"/>
        <w:numPr>
          <w:ilvl w:val="0"/>
          <w:numId w:val="37"/>
        </w:numPr>
        <w:spacing w:before="120" w:line="23" w:lineRule="atLeast"/>
        <w:ind w:left="709" w:hanging="284"/>
        <w:jc w:val="both"/>
        <w:rPr>
          <w:bCs/>
          <w:lang w:val="pl-PL"/>
        </w:rPr>
      </w:pPr>
      <w:r w:rsidRPr="00A66A33">
        <w:rPr>
          <w:bCs/>
          <w:lang w:val="pl-PL"/>
        </w:rPr>
        <w:t xml:space="preserve">Wykonawca jest odpowiedzialny za koordynację zadań swojego personelu zarówno przed rozpoczęcie </w:t>
      </w:r>
      <w:r w:rsidR="001B56EC">
        <w:rPr>
          <w:bCs/>
          <w:lang w:val="pl-PL"/>
        </w:rPr>
        <w:t>Szczytu,</w:t>
      </w:r>
      <w:r w:rsidRPr="00A66A33">
        <w:rPr>
          <w:bCs/>
          <w:lang w:val="pl-PL"/>
        </w:rPr>
        <w:t xml:space="preserve"> jak i podczas jego trwania</w:t>
      </w:r>
      <w:r w:rsidR="001B56EC">
        <w:rPr>
          <w:bCs/>
          <w:lang w:val="pl-PL"/>
        </w:rPr>
        <w:t>,</w:t>
      </w:r>
      <w:r w:rsidRPr="00A66A33">
        <w:rPr>
          <w:bCs/>
          <w:lang w:val="pl-PL"/>
        </w:rPr>
        <w:t xml:space="preserve"> tj. za przygotowanie zakres</w:t>
      </w:r>
      <w:r w:rsidR="001B56EC">
        <w:rPr>
          <w:bCs/>
          <w:lang w:val="pl-PL"/>
        </w:rPr>
        <w:t>ów</w:t>
      </w:r>
      <w:r w:rsidRPr="00A66A33">
        <w:rPr>
          <w:bCs/>
          <w:lang w:val="pl-PL"/>
        </w:rPr>
        <w:t xml:space="preserve"> </w:t>
      </w:r>
      <w:r w:rsidR="009A38B7">
        <w:rPr>
          <w:bCs/>
          <w:lang w:val="pl-PL"/>
        </w:rPr>
        <w:br/>
      </w:r>
      <w:r w:rsidRPr="00A66A33">
        <w:rPr>
          <w:bCs/>
          <w:lang w:val="pl-PL"/>
        </w:rPr>
        <w:t>i harmonogram</w:t>
      </w:r>
      <w:r w:rsidR="001B56EC">
        <w:rPr>
          <w:bCs/>
          <w:lang w:val="pl-PL"/>
        </w:rPr>
        <w:t>ów</w:t>
      </w:r>
      <w:r w:rsidRPr="00A66A33">
        <w:rPr>
          <w:bCs/>
          <w:lang w:val="pl-PL"/>
        </w:rPr>
        <w:t xml:space="preserve"> ich pracy, przeprowadzenie niezbędnych szkoleń dotyczących zasad </w:t>
      </w:r>
      <w:r w:rsidR="001B56EC">
        <w:rPr>
          <w:bCs/>
          <w:lang w:val="pl-PL"/>
        </w:rPr>
        <w:t>bezpieczeństwa i higieny pracy</w:t>
      </w:r>
      <w:r w:rsidRPr="00A66A33">
        <w:rPr>
          <w:bCs/>
          <w:lang w:val="pl-PL"/>
        </w:rPr>
        <w:t xml:space="preserve">, </w:t>
      </w:r>
      <w:r w:rsidR="001B56EC">
        <w:rPr>
          <w:bCs/>
          <w:lang w:val="pl-PL"/>
        </w:rPr>
        <w:t>zasad przeciwpożarowych,</w:t>
      </w:r>
      <w:r w:rsidRPr="00A66A33">
        <w:rPr>
          <w:bCs/>
          <w:lang w:val="pl-PL"/>
        </w:rPr>
        <w:t xml:space="preserve"> a także za</w:t>
      </w:r>
      <w:r w:rsidR="001B56EC">
        <w:rPr>
          <w:bCs/>
          <w:lang w:val="pl-PL"/>
        </w:rPr>
        <w:t xml:space="preserve"> </w:t>
      </w:r>
      <w:r w:rsidRPr="00A66A33">
        <w:rPr>
          <w:bCs/>
          <w:lang w:val="pl-PL"/>
        </w:rPr>
        <w:t>codzienn</w:t>
      </w:r>
      <w:r w:rsidR="001B56EC">
        <w:rPr>
          <w:bCs/>
          <w:lang w:val="pl-PL"/>
        </w:rPr>
        <w:t>e</w:t>
      </w:r>
      <w:r w:rsidRPr="00A66A33">
        <w:rPr>
          <w:bCs/>
          <w:lang w:val="pl-PL"/>
        </w:rPr>
        <w:t xml:space="preserve"> odpraw</w:t>
      </w:r>
      <w:r w:rsidR="001B56EC">
        <w:rPr>
          <w:bCs/>
          <w:lang w:val="pl-PL"/>
        </w:rPr>
        <w:t>y</w:t>
      </w:r>
      <w:r w:rsidRPr="00A66A33">
        <w:rPr>
          <w:bCs/>
          <w:lang w:val="pl-PL"/>
        </w:rPr>
        <w:t xml:space="preserve"> i monitorowani</w:t>
      </w:r>
      <w:r w:rsidR="001B56EC">
        <w:rPr>
          <w:bCs/>
          <w:lang w:val="pl-PL"/>
        </w:rPr>
        <w:t>e</w:t>
      </w:r>
      <w:r w:rsidRPr="00A66A33">
        <w:rPr>
          <w:bCs/>
          <w:lang w:val="pl-PL"/>
        </w:rPr>
        <w:t xml:space="preserve"> poprawności wykonywania powierzonych </w:t>
      </w:r>
      <w:r w:rsidR="001B56EC">
        <w:rPr>
          <w:bCs/>
          <w:lang w:val="pl-PL"/>
        </w:rPr>
        <w:t xml:space="preserve">im </w:t>
      </w:r>
      <w:r w:rsidRPr="00A66A33">
        <w:rPr>
          <w:bCs/>
          <w:lang w:val="pl-PL"/>
        </w:rPr>
        <w:t>zadań.</w:t>
      </w:r>
      <w:r w:rsidR="001B56EC" w:rsidRPr="001B56EC">
        <w:rPr>
          <w:bCs/>
          <w:lang w:val="pl-PL"/>
        </w:rPr>
        <w:t xml:space="preserve"> </w:t>
      </w:r>
      <w:r w:rsidR="001B56EC" w:rsidRPr="00A66A33">
        <w:rPr>
          <w:bCs/>
          <w:lang w:val="pl-PL"/>
        </w:rPr>
        <w:t>Każdy pracownik Wykonawcy</w:t>
      </w:r>
      <w:r w:rsidR="001B56EC">
        <w:rPr>
          <w:bCs/>
          <w:lang w:val="pl-PL"/>
        </w:rPr>
        <w:t xml:space="preserve"> </w:t>
      </w:r>
      <w:r w:rsidR="001B56EC" w:rsidRPr="00A66A33">
        <w:rPr>
          <w:bCs/>
          <w:lang w:val="pl-PL"/>
        </w:rPr>
        <w:t xml:space="preserve">musi być zarejestrowany w systemie </w:t>
      </w:r>
      <w:r w:rsidR="001B56EC">
        <w:rPr>
          <w:bCs/>
          <w:lang w:val="pl-PL"/>
        </w:rPr>
        <w:t>rejestracji ONZ i n</w:t>
      </w:r>
      <w:r w:rsidR="001B56EC" w:rsidRPr="00A66A33">
        <w:rPr>
          <w:bCs/>
          <w:lang w:val="pl-PL"/>
        </w:rPr>
        <w:t xml:space="preserve">a tej podstawie otrzyma imienny identyfikator ze zdjęciem, który będzie nosił w widocznym miejscu przez cały okres trwania </w:t>
      </w:r>
      <w:r w:rsidR="00260817">
        <w:rPr>
          <w:bCs/>
          <w:lang w:val="pl-PL"/>
        </w:rPr>
        <w:t>Szczytu</w:t>
      </w:r>
      <w:r w:rsidR="001B56EC" w:rsidRPr="00A66A33">
        <w:rPr>
          <w:bCs/>
          <w:lang w:val="pl-PL"/>
        </w:rPr>
        <w:t>.</w:t>
      </w:r>
      <w:r w:rsidR="00260817">
        <w:rPr>
          <w:bCs/>
          <w:lang w:val="pl-PL"/>
        </w:rPr>
        <w:t xml:space="preserve"> Dodatkowo każdy członek personelu Wykonawcy powinien być oznaczony według swojej roli w organizacji i obsłudze wydarzenia.</w:t>
      </w:r>
    </w:p>
    <w:p w14:paraId="3810B766" w14:textId="3558777B" w:rsidR="00CD69E9" w:rsidRPr="00A66A33" w:rsidRDefault="00CD69E9" w:rsidP="002863A9">
      <w:pPr>
        <w:pStyle w:val="Akapitzlist"/>
        <w:numPr>
          <w:ilvl w:val="0"/>
          <w:numId w:val="37"/>
        </w:numPr>
        <w:spacing w:before="120" w:line="23" w:lineRule="atLeast"/>
        <w:ind w:left="709" w:hanging="284"/>
        <w:jc w:val="both"/>
        <w:rPr>
          <w:bCs/>
          <w:lang w:val="pl-PL"/>
        </w:rPr>
      </w:pPr>
      <w:r w:rsidRPr="00A66A33">
        <w:rPr>
          <w:bCs/>
          <w:lang w:val="pl-PL"/>
        </w:rPr>
        <w:t>Wykonawca przygotuje wykaz całego personelu skierowanego do realizacji zamówienia (wykaz w formie tabeli musi zawierać dane takie jak m.in. imię i nazwisko, n</w:t>
      </w:r>
      <w:r w:rsidR="001B56EC">
        <w:rPr>
          <w:bCs/>
          <w:lang w:val="pl-PL"/>
        </w:rPr>
        <w:t>umer</w:t>
      </w:r>
      <w:r w:rsidRPr="00A66A33">
        <w:rPr>
          <w:bCs/>
          <w:lang w:val="pl-PL"/>
        </w:rPr>
        <w:t xml:space="preserve"> telefonu </w:t>
      </w:r>
      <w:r w:rsidR="001B56EC">
        <w:rPr>
          <w:bCs/>
          <w:lang w:val="pl-PL"/>
        </w:rPr>
        <w:t xml:space="preserve">- </w:t>
      </w:r>
      <w:r w:rsidRPr="00A66A33">
        <w:rPr>
          <w:bCs/>
          <w:lang w:val="pl-PL"/>
        </w:rPr>
        <w:t>a w przypadku osób, od których wymagany jest certyfikat znajomości języka angielskiego</w:t>
      </w:r>
      <w:r w:rsidR="001B56EC">
        <w:rPr>
          <w:bCs/>
          <w:lang w:val="pl-PL"/>
        </w:rPr>
        <w:t xml:space="preserve"> </w:t>
      </w:r>
      <w:r w:rsidRPr="00A66A33">
        <w:rPr>
          <w:bCs/>
          <w:lang w:val="pl-PL"/>
        </w:rPr>
        <w:t>- kopię certyfikatu</w:t>
      </w:r>
      <w:r w:rsidR="00814B98">
        <w:rPr>
          <w:bCs/>
          <w:lang w:val="pl-PL"/>
        </w:rPr>
        <w:t>, a następnie oświadczenia odnośnie kwestii wskazanych w ust. 6</w:t>
      </w:r>
      <w:r w:rsidRPr="00A66A33">
        <w:rPr>
          <w:bCs/>
          <w:lang w:val="pl-PL"/>
        </w:rPr>
        <w:t xml:space="preserve">) i przekaże ją Zamawiającemu w </w:t>
      </w:r>
      <w:r w:rsidR="001B56EC">
        <w:rPr>
          <w:bCs/>
          <w:lang w:val="pl-PL"/>
        </w:rPr>
        <w:t xml:space="preserve">uzgodnionym z nim terminie </w:t>
      </w:r>
      <w:r w:rsidR="009A38B7">
        <w:rPr>
          <w:bCs/>
          <w:lang w:val="pl-PL"/>
        </w:rPr>
        <w:br/>
      </w:r>
      <w:r w:rsidR="001B56EC">
        <w:rPr>
          <w:bCs/>
          <w:lang w:val="pl-PL"/>
        </w:rPr>
        <w:t>- z zastrzeżeniem postanowień dotyczących tłumaczy.</w:t>
      </w:r>
    </w:p>
    <w:p w14:paraId="7F1D0992" w14:textId="157C1751" w:rsidR="00260817" w:rsidRDefault="00002171" w:rsidP="002863A9">
      <w:pPr>
        <w:pStyle w:val="Akapitzlist"/>
        <w:numPr>
          <w:ilvl w:val="0"/>
          <w:numId w:val="37"/>
        </w:numPr>
        <w:spacing w:before="120" w:line="23" w:lineRule="atLeast"/>
        <w:ind w:left="709" w:hanging="284"/>
        <w:jc w:val="both"/>
        <w:rPr>
          <w:bCs/>
          <w:lang w:val="pl-PL"/>
        </w:rPr>
      </w:pPr>
      <w:r w:rsidRPr="00A66A33">
        <w:rPr>
          <w:bCs/>
          <w:lang w:val="pl-PL"/>
        </w:rPr>
        <w:t>Wykonawca zapewni, aby ubiór całego personelu</w:t>
      </w:r>
      <w:r w:rsidR="00B237AA">
        <w:rPr>
          <w:bCs/>
          <w:lang w:val="pl-PL"/>
        </w:rPr>
        <w:t xml:space="preserve"> (z wyjątkiem osób z obsługi cateringowej, których ubiór uregulowany został w cz.</w:t>
      </w:r>
      <w:r w:rsidR="004605F5">
        <w:rPr>
          <w:bCs/>
          <w:lang w:val="pl-PL"/>
        </w:rPr>
        <w:t xml:space="preserve"> </w:t>
      </w:r>
      <w:r w:rsidR="00B237AA">
        <w:rPr>
          <w:bCs/>
          <w:lang w:val="pl-PL"/>
        </w:rPr>
        <w:t xml:space="preserve">V ust. 1 pkt </w:t>
      </w:r>
      <w:r w:rsidR="004605F5">
        <w:rPr>
          <w:bCs/>
          <w:lang w:val="pl-PL"/>
        </w:rPr>
        <w:t>6</w:t>
      </w:r>
      <w:r w:rsidR="00B237AA">
        <w:rPr>
          <w:bCs/>
          <w:lang w:val="pl-PL"/>
        </w:rPr>
        <w:t xml:space="preserve"> SOPZ)</w:t>
      </w:r>
      <w:r w:rsidRPr="00A66A33">
        <w:rPr>
          <w:bCs/>
          <w:lang w:val="pl-PL"/>
        </w:rPr>
        <w:t xml:space="preserve"> był skromny, czysty i jednolity. </w:t>
      </w:r>
      <w:r w:rsidRPr="00A66A33">
        <w:rPr>
          <w:bCs/>
          <w:lang w:val="pl-PL"/>
        </w:rPr>
        <w:lastRenderedPageBreak/>
        <w:t>Zamawiający rozumie przez to spełnienie minimum następujących warunków: długie spodnie</w:t>
      </w:r>
      <w:r w:rsidR="00260817">
        <w:rPr>
          <w:bCs/>
          <w:lang w:val="pl-PL"/>
        </w:rPr>
        <w:t xml:space="preserve"> w ciemnych kolorach (czarne, granatowe, brązowe lub szare); </w:t>
      </w:r>
      <w:r w:rsidRPr="00A66A33">
        <w:rPr>
          <w:bCs/>
          <w:lang w:val="pl-PL"/>
        </w:rPr>
        <w:t xml:space="preserve">buty </w:t>
      </w:r>
      <w:r w:rsidR="00260817">
        <w:rPr>
          <w:bCs/>
          <w:lang w:val="pl-PL"/>
        </w:rPr>
        <w:t>w ciemnych kolorach (</w:t>
      </w:r>
      <w:r w:rsidR="00260817" w:rsidRPr="00260817">
        <w:rPr>
          <w:bCs/>
          <w:lang w:val="pl-PL"/>
        </w:rPr>
        <w:t>czarn</w:t>
      </w:r>
      <w:r w:rsidR="00260817">
        <w:rPr>
          <w:bCs/>
          <w:lang w:val="pl-PL"/>
        </w:rPr>
        <w:t>e</w:t>
      </w:r>
      <w:r w:rsidR="00260817" w:rsidRPr="00260817">
        <w:rPr>
          <w:bCs/>
          <w:lang w:val="pl-PL"/>
        </w:rPr>
        <w:t>, granatow</w:t>
      </w:r>
      <w:r w:rsidR="00260817">
        <w:rPr>
          <w:bCs/>
          <w:lang w:val="pl-PL"/>
        </w:rPr>
        <w:t>e, brązowe</w:t>
      </w:r>
      <w:r w:rsidR="00260817" w:rsidRPr="00260817">
        <w:rPr>
          <w:bCs/>
          <w:lang w:val="pl-PL"/>
        </w:rPr>
        <w:t xml:space="preserve"> lub szar</w:t>
      </w:r>
      <w:r w:rsidR="00260817">
        <w:rPr>
          <w:bCs/>
          <w:lang w:val="pl-PL"/>
        </w:rPr>
        <w:t>e)</w:t>
      </w:r>
      <w:r w:rsidR="00260817" w:rsidRPr="00260817">
        <w:rPr>
          <w:bCs/>
          <w:lang w:val="pl-PL"/>
        </w:rPr>
        <w:t xml:space="preserve"> </w:t>
      </w:r>
      <w:r w:rsidRPr="00A66A33">
        <w:rPr>
          <w:bCs/>
          <w:lang w:val="pl-PL"/>
        </w:rPr>
        <w:t>zakrywające palce i pięty</w:t>
      </w:r>
      <w:r w:rsidR="00260817">
        <w:rPr>
          <w:bCs/>
          <w:lang w:val="pl-PL"/>
        </w:rPr>
        <w:t xml:space="preserve">; w przypadku długich włosów - zapewnienie by były spięte; </w:t>
      </w:r>
      <w:r w:rsidRPr="00A66A33">
        <w:rPr>
          <w:bCs/>
          <w:lang w:val="pl-PL"/>
        </w:rPr>
        <w:t>włosy, jeśli długie, muszą być spięte</w:t>
      </w:r>
      <w:r w:rsidR="00B237AA">
        <w:rPr>
          <w:bCs/>
          <w:lang w:val="pl-PL"/>
        </w:rPr>
        <w:t xml:space="preserve">; </w:t>
      </w:r>
      <w:r w:rsidR="00B237AA" w:rsidRPr="00A66A33">
        <w:rPr>
          <w:bCs/>
          <w:lang w:val="pl-PL"/>
        </w:rPr>
        <w:t>identyczne koszulki</w:t>
      </w:r>
      <w:r w:rsidR="00321793">
        <w:rPr>
          <w:bCs/>
          <w:lang w:val="pl-PL"/>
        </w:rPr>
        <w:t>, które Wykonawca</w:t>
      </w:r>
      <w:r w:rsidR="00B237AA" w:rsidRPr="00A66A33">
        <w:rPr>
          <w:bCs/>
          <w:lang w:val="pl-PL"/>
        </w:rPr>
        <w:t xml:space="preserve"> </w:t>
      </w:r>
      <w:r w:rsidR="00321793" w:rsidRPr="00321793">
        <w:rPr>
          <w:bCs/>
          <w:lang w:val="pl-PL"/>
        </w:rPr>
        <w:t>zaprojektuje w formie wizualizacji (spójn</w:t>
      </w:r>
      <w:r w:rsidR="00321793">
        <w:rPr>
          <w:bCs/>
          <w:lang w:val="pl-PL"/>
        </w:rPr>
        <w:t>ej</w:t>
      </w:r>
      <w:r w:rsidR="00321793" w:rsidRPr="00321793">
        <w:rPr>
          <w:bCs/>
          <w:lang w:val="pl-PL"/>
        </w:rPr>
        <w:t xml:space="preserve"> z wytycznymi </w:t>
      </w:r>
      <w:r w:rsidR="00537E10">
        <w:rPr>
          <w:bCs/>
          <w:lang w:val="pl-PL"/>
        </w:rPr>
        <w:t>identyfikacji wizualnej przekazanymi w trakcie trwania umowy przez Zamawiającego</w:t>
      </w:r>
      <w:r w:rsidR="00321793" w:rsidRPr="00321793">
        <w:rPr>
          <w:bCs/>
          <w:lang w:val="pl-PL"/>
        </w:rPr>
        <w:t xml:space="preserve">) </w:t>
      </w:r>
      <w:r w:rsidR="00321793">
        <w:rPr>
          <w:bCs/>
          <w:lang w:val="pl-PL"/>
        </w:rPr>
        <w:t xml:space="preserve">i po uzgodnieniu jej z Zamawiającym wyprodukuje i </w:t>
      </w:r>
      <w:r w:rsidRPr="00A66A33">
        <w:rPr>
          <w:bCs/>
          <w:lang w:val="pl-PL"/>
        </w:rPr>
        <w:t>zapewni personelowi</w:t>
      </w:r>
      <w:r w:rsidR="00321793">
        <w:rPr>
          <w:bCs/>
          <w:lang w:val="pl-PL"/>
        </w:rPr>
        <w:t>.</w:t>
      </w:r>
    </w:p>
    <w:p w14:paraId="5F035DDB" w14:textId="77777777" w:rsidR="00E338FD" w:rsidRPr="00A94F68" w:rsidRDefault="00E338FD" w:rsidP="007E0DC9">
      <w:pPr>
        <w:pStyle w:val="Akapitzlist"/>
        <w:numPr>
          <w:ilvl w:val="0"/>
          <w:numId w:val="6"/>
        </w:numPr>
        <w:spacing w:before="360" w:line="23" w:lineRule="atLeast"/>
        <w:ind w:left="426" w:hanging="426"/>
        <w:jc w:val="both"/>
        <w:rPr>
          <w:b/>
          <w:bCs/>
          <w:color w:val="FF0066"/>
          <w:lang w:val="pl-PL"/>
        </w:rPr>
      </w:pPr>
      <w:bookmarkStart w:id="15" w:name="bookmark42"/>
      <w:bookmarkStart w:id="16" w:name="bookmark43"/>
      <w:bookmarkStart w:id="17" w:name="bookmark234"/>
      <w:bookmarkStart w:id="18" w:name="bookmark235"/>
      <w:bookmarkStart w:id="19" w:name="bookmark236"/>
      <w:bookmarkStart w:id="20" w:name="bookmark237"/>
      <w:bookmarkStart w:id="21" w:name="bookmark238"/>
      <w:bookmarkStart w:id="22" w:name="bookmark239"/>
      <w:bookmarkStart w:id="23" w:name="bookmark69"/>
      <w:bookmarkStart w:id="24" w:name="bookmark70"/>
      <w:bookmarkStart w:id="25" w:name="bookmark71"/>
      <w:bookmarkStart w:id="26" w:name="bookmark72"/>
      <w:bookmarkStart w:id="27" w:name="bookmark73"/>
      <w:bookmarkStart w:id="28" w:name="bookmark74"/>
      <w:bookmarkStart w:id="29" w:name="bookmark75"/>
      <w:bookmarkStart w:id="30" w:name="bookmark76"/>
      <w:bookmarkStart w:id="31" w:name="bookmark66"/>
      <w:bookmarkStart w:id="32" w:name="bookmark67"/>
      <w:bookmarkStart w:id="33" w:name="bookmark77"/>
      <w:bookmarkStart w:id="34" w:name="bookmark79"/>
      <w:bookmarkStart w:id="35" w:name="bookmark80"/>
      <w:bookmarkStart w:id="36" w:name="bookmark81"/>
      <w:bookmarkStart w:id="37" w:name="bookmark82"/>
      <w:bookmarkStart w:id="38" w:name="bookmark83"/>
      <w:bookmarkStart w:id="39" w:name="bookmark84"/>
      <w:bookmarkStart w:id="40" w:name="bookmark85"/>
      <w:bookmarkStart w:id="41" w:name="bookmark86"/>
      <w:bookmarkStart w:id="42" w:name="bookmark87"/>
      <w:bookmarkStart w:id="43" w:name="bookmark88"/>
      <w:bookmarkStart w:id="44" w:name="bookmark91"/>
      <w:bookmarkStart w:id="45" w:name="bookmark94"/>
      <w:bookmarkStart w:id="46" w:name="bookmark95"/>
      <w:bookmarkStart w:id="47" w:name="bookmark96"/>
      <w:bookmarkStart w:id="48" w:name="bookmark97"/>
      <w:bookmarkStart w:id="49" w:name="bookmark98"/>
      <w:bookmarkStart w:id="50" w:name="bookmark101"/>
      <w:bookmarkStart w:id="51" w:name="bookmark104"/>
      <w:bookmarkStart w:id="52" w:name="bookmark105"/>
      <w:bookmarkStart w:id="53" w:name="bookmark106"/>
      <w:bookmarkStart w:id="54" w:name="bookmark107"/>
      <w:bookmarkStart w:id="55" w:name="bookmark108"/>
      <w:bookmarkStart w:id="56" w:name="bookmark109"/>
      <w:bookmarkStart w:id="57" w:name="bookmark110"/>
      <w:bookmarkStart w:id="58" w:name="bookmark111"/>
      <w:bookmarkStart w:id="59" w:name="bookmark112"/>
      <w:bookmarkStart w:id="60" w:name="bookmark113"/>
      <w:bookmarkStart w:id="61" w:name="bookmark114"/>
      <w:bookmarkStart w:id="62" w:name="bookmark115"/>
      <w:bookmarkStart w:id="63" w:name="bookmark116"/>
      <w:bookmarkStart w:id="64" w:name="bookmark117"/>
      <w:bookmarkStart w:id="65" w:name="bookmark118"/>
      <w:bookmarkStart w:id="66" w:name="bookmark119"/>
      <w:bookmarkStart w:id="67" w:name="bookmark120"/>
      <w:bookmarkStart w:id="68" w:name="bookmark121"/>
      <w:bookmarkStart w:id="69" w:name="bookmark122"/>
      <w:bookmarkStart w:id="70" w:name="bookmark123"/>
      <w:bookmarkStart w:id="71" w:name="bookmark124"/>
      <w:bookmarkStart w:id="72" w:name="bookmark125"/>
      <w:bookmarkStart w:id="73" w:name="bookmark126"/>
      <w:bookmarkStart w:id="74" w:name="bookmark127"/>
      <w:bookmarkStart w:id="75" w:name="bookmark128"/>
      <w:bookmarkStart w:id="76" w:name="bookmark129"/>
      <w:bookmarkStart w:id="77" w:name="bookmark130"/>
      <w:bookmarkStart w:id="78" w:name="bookmark131"/>
      <w:bookmarkStart w:id="79" w:name="bookmark132"/>
      <w:bookmarkStart w:id="80" w:name="bookmark133"/>
      <w:bookmarkStart w:id="81" w:name="bookmark134"/>
      <w:bookmarkStart w:id="82" w:name="bookmark135"/>
      <w:bookmarkStart w:id="83" w:name="bookmark136"/>
      <w:bookmarkStart w:id="84" w:name="bookmark137"/>
      <w:bookmarkStart w:id="85" w:name="bookmark138"/>
      <w:bookmarkStart w:id="86" w:name="bookmark139"/>
      <w:bookmarkStart w:id="87" w:name="bookmark140"/>
      <w:bookmarkStart w:id="88" w:name="bookmark141"/>
      <w:bookmarkStart w:id="89" w:name="bookmark142"/>
      <w:bookmarkStart w:id="90" w:name="bookmark143"/>
      <w:bookmarkStart w:id="91" w:name="bookmark144"/>
      <w:bookmarkStart w:id="92" w:name="bookmark145"/>
      <w:bookmarkStart w:id="93" w:name="bookmark146"/>
      <w:bookmarkStart w:id="94" w:name="bookmark147"/>
      <w:bookmarkStart w:id="95" w:name="bookmark148"/>
      <w:bookmarkStart w:id="96" w:name="bookmark149"/>
      <w:bookmarkStart w:id="97" w:name="bookmark150"/>
      <w:bookmarkStart w:id="98" w:name="bookmark151"/>
      <w:bookmarkStart w:id="99" w:name="bookmark152"/>
      <w:bookmarkStart w:id="100" w:name="bookmark153"/>
      <w:bookmarkStart w:id="101" w:name="bookmark154"/>
      <w:bookmarkStart w:id="102" w:name="bookmark155"/>
      <w:bookmarkStart w:id="103" w:name="bookmark156"/>
      <w:bookmarkStart w:id="104" w:name="bookmark157"/>
      <w:bookmarkStart w:id="105" w:name="bookmark158"/>
      <w:bookmarkStart w:id="106" w:name="bookmark159"/>
      <w:bookmarkStart w:id="107" w:name="bookmark160"/>
      <w:bookmarkStart w:id="108" w:name="bookmark161"/>
      <w:bookmarkStart w:id="109" w:name="bookmark162"/>
      <w:bookmarkStart w:id="110" w:name="bookmark163"/>
      <w:bookmarkStart w:id="111" w:name="bookmark166"/>
      <w:bookmarkStart w:id="112" w:name="bookmark192"/>
      <w:bookmarkStart w:id="113" w:name="bookmark195"/>
      <w:bookmarkStart w:id="114" w:name="bookmark196"/>
      <w:bookmarkStart w:id="115" w:name="bookmark197"/>
      <w:bookmarkStart w:id="116" w:name="bookmark198"/>
      <w:bookmarkStart w:id="117" w:name="bookmark199"/>
      <w:bookmarkStart w:id="118" w:name="bookmark200"/>
      <w:bookmarkStart w:id="119" w:name="bookmark201"/>
      <w:bookmarkStart w:id="120" w:name="bookmark202"/>
      <w:bookmarkStart w:id="121" w:name="bookmark203"/>
      <w:bookmarkStart w:id="122" w:name="bookmark204"/>
      <w:bookmarkStart w:id="123" w:name="bookmark205"/>
      <w:bookmarkStart w:id="124" w:name="bookmark206"/>
      <w:bookmarkStart w:id="125" w:name="bookmark207"/>
      <w:bookmarkStart w:id="126" w:name="bookmark208"/>
      <w:bookmarkStart w:id="127" w:name="bookmark209"/>
      <w:bookmarkStart w:id="128" w:name="bookmark210"/>
      <w:bookmarkStart w:id="129" w:name="bookmark211"/>
      <w:bookmarkStart w:id="130" w:name="bookmark212"/>
      <w:bookmarkStart w:id="131" w:name="bookmark213"/>
      <w:bookmarkStart w:id="132" w:name="bookmark214"/>
      <w:bookmarkStart w:id="133" w:name="bookmark215"/>
      <w:bookmarkStart w:id="134" w:name="bookmark216"/>
      <w:bookmarkStart w:id="135" w:name="bookmark217"/>
      <w:bookmarkStart w:id="136" w:name="bookmark218"/>
      <w:bookmarkStart w:id="137" w:name="bookmark219"/>
      <w:bookmarkStart w:id="138" w:name="bookmark220"/>
      <w:bookmarkStart w:id="139" w:name="bookmark221"/>
      <w:bookmarkStart w:id="140" w:name="bookmark224"/>
      <w:bookmarkStart w:id="141" w:name="bookmark226"/>
      <w:bookmarkStart w:id="142" w:name="bookmark227"/>
      <w:bookmarkStart w:id="143" w:name="bookmark228"/>
      <w:bookmarkStart w:id="144" w:name="bookmark229"/>
      <w:bookmarkStart w:id="145" w:name="bookmark232"/>
      <w:bookmarkStart w:id="146" w:name="bookmark240"/>
      <w:bookmarkStart w:id="147" w:name="bookmark241"/>
      <w:bookmarkStart w:id="148" w:name="bookmark242"/>
      <w:bookmarkStart w:id="149" w:name="bookmark243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r w:rsidRPr="00A94F68">
        <w:rPr>
          <w:b/>
          <w:bCs/>
          <w:color w:val="FF0066"/>
          <w:lang w:val="pl-PL"/>
        </w:rPr>
        <w:t>SPOSÓB REALIZACJI ZAMÓWIENIA</w:t>
      </w:r>
    </w:p>
    <w:p w14:paraId="1F347633" w14:textId="77777777" w:rsidR="00302300" w:rsidRPr="00242AD7" w:rsidRDefault="00973126" w:rsidP="002A5C29">
      <w:pPr>
        <w:spacing w:before="120" w:line="23" w:lineRule="atLeast"/>
        <w:ind w:left="426"/>
        <w:jc w:val="both"/>
      </w:pPr>
      <w:r w:rsidRPr="00242AD7">
        <w:t xml:space="preserve">W trakcie realizacji </w:t>
      </w:r>
      <w:r w:rsidR="00293CE3" w:rsidRPr="00242AD7">
        <w:t>z</w:t>
      </w:r>
      <w:r w:rsidRPr="00242AD7">
        <w:t>a</w:t>
      </w:r>
      <w:r w:rsidR="0089493D" w:rsidRPr="00242AD7">
        <w:t>mówienia</w:t>
      </w:r>
      <w:r w:rsidRPr="00242AD7">
        <w:t xml:space="preserve"> Wykonawca</w:t>
      </w:r>
      <w:r w:rsidR="00302300" w:rsidRPr="00242AD7">
        <w:t xml:space="preserve"> będzie zobowiązany</w:t>
      </w:r>
      <w:r w:rsidR="003F2589" w:rsidRPr="00242AD7">
        <w:t xml:space="preserve"> </w:t>
      </w:r>
      <w:r w:rsidR="00700796" w:rsidRPr="00242AD7">
        <w:t xml:space="preserve">w szczególności </w:t>
      </w:r>
      <w:r w:rsidR="003F2589" w:rsidRPr="00242AD7">
        <w:t>do</w:t>
      </w:r>
      <w:r w:rsidR="00302300" w:rsidRPr="00242AD7">
        <w:t>:</w:t>
      </w:r>
    </w:p>
    <w:p w14:paraId="3AA73BA0" w14:textId="77777777" w:rsidR="00931A1B" w:rsidRPr="00242AD7" w:rsidRDefault="003F2589" w:rsidP="002863A9">
      <w:pPr>
        <w:pStyle w:val="Akapitzlist"/>
        <w:numPr>
          <w:ilvl w:val="0"/>
          <w:numId w:val="36"/>
        </w:numPr>
        <w:spacing w:before="120" w:line="23" w:lineRule="atLeast"/>
        <w:ind w:left="850" w:hanging="425"/>
        <w:jc w:val="both"/>
        <w:rPr>
          <w:lang w:val="pl-PL"/>
        </w:rPr>
      </w:pPr>
      <w:r w:rsidRPr="00242AD7">
        <w:rPr>
          <w:lang w:val="pl-PL"/>
        </w:rPr>
        <w:t xml:space="preserve">bieżącej </w:t>
      </w:r>
      <w:r w:rsidR="00973126" w:rsidRPr="00242AD7">
        <w:rPr>
          <w:lang w:val="pl-PL"/>
        </w:rPr>
        <w:t>współprac</w:t>
      </w:r>
      <w:r w:rsidRPr="00242AD7">
        <w:rPr>
          <w:lang w:val="pl-PL"/>
        </w:rPr>
        <w:t>y</w:t>
      </w:r>
      <w:r w:rsidR="00973126" w:rsidRPr="00242AD7">
        <w:rPr>
          <w:lang w:val="pl-PL"/>
        </w:rPr>
        <w:t xml:space="preserve"> z Zamawiającym</w:t>
      </w:r>
      <w:r w:rsidR="00302300" w:rsidRPr="00242AD7">
        <w:rPr>
          <w:lang w:val="pl-PL"/>
        </w:rPr>
        <w:t xml:space="preserve">, w </w:t>
      </w:r>
      <w:r w:rsidR="00700796" w:rsidRPr="00242AD7">
        <w:rPr>
          <w:lang w:val="pl-PL"/>
        </w:rPr>
        <w:t>tym</w:t>
      </w:r>
      <w:r w:rsidR="00302300" w:rsidRPr="00242AD7">
        <w:rPr>
          <w:lang w:val="pl-PL"/>
        </w:rPr>
        <w:t xml:space="preserve"> udzielania Zamawiającemu wszelkich niezbędnych informacji związanych z prawidłowym wykonaniem</w:t>
      </w:r>
      <w:r w:rsidRPr="00242AD7">
        <w:rPr>
          <w:lang w:val="pl-PL"/>
        </w:rPr>
        <w:t xml:space="preserve"> zamówienia, </w:t>
      </w:r>
      <w:r w:rsidR="00700796" w:rsidRPr="00242AD7">
        <w:rPr>
          <w:lang w:val="pl-PL"/>
        </w:rPr>
        <w:t>czy rozpatrywania/</w:t>
      </w:r>
      <w:r w:rsidR="00302300" w:rsidRPr="00242AD7">
        <w:rPr>
          <w:lang w:val="pl-PL"/>
        </w:rPr>
        <w:t xml:space="preserve">uwzględniania uwag zgłaszanych </w:t>
      </w:r>
      <w:r w:rsidR="00110522" w:rsidRPr="00242AD7">
        <w:rPr>
          <w:lang w:val="pl-PL"/>
        </w:rPr>
        <w:t xml:space="preserve">przez Zamawiającego w terminie wyznaczonym </w:t>
      </w:r>
      <w:r w:rsidR="00302300" w:rsidRPr="00242AD7">
        <w:rPr>
          <w:lang w:val="pl-PL"/>
        </w:rPr>
        <w:t>przez Zamawiającego;</w:t>
      </w:r>
    </w:p>
    <w:p w14:paraId="3CA72C56" w14:textId="77777777" w:rsidR="00302300" w:rsidRPr="00242AD7" w:rsidRDefault="00302300" w:rsidP="002863A9">
      <w:pPr>
        <w:pStyle w:val="Akapitzlist"/>
        <w:numPr>
          <w:ilvl w:val="0"/>
          <w:numId w:val="36"/>
        </w:numPr>
        <w:spacing w:before="120" w:line="23" w:lineRule="atLeast"/>
        <w:ind w:left="850" w:hanging="425"/>
        <w:jc w:val="both"/>
        <w:rPr>
          <w:lang w:val="pl-PL"/>
        </w:rPr>
      </w:pPr>
      <w:r w:rsidRPr="00242AD7">
        <w:rPr>
          <w:lang w:val="pl-PL"/>
        </w:rPr>
        <w:t>zapewnienia wszelkich niezbędnych narzęd</w:t>
      </w:r>
      <w:r w:rsidR="00700796" w:rsidRPr="00242AD7">
        <w:rPr>
          <w:lang w:val="pl-PL"/>
        </w:rPr>
        <w:t>zi do prawidłowego wykonania zamówienia oraz ponoszenia kosztów z nimi związanych;</w:t>
      </w:r>
    </w:p>
    <w:p w14:paraId="745CB675" w14:textId="7617A7E2" w:rsidR="00302300" w:rsidRPr="00242AD7" w:rsidRDefault="00302300" w:rsidP="002863A9">
      <w:pPr>
        <w:pStyle w:val="Akapitzlist"/>
        <w:numPr>
          <w:ilvl w:val="0"/>
          <w:numId w:val="36"/>
        </w:numPr>
        <w:spacing w:before="120" w:line="23" w:lineRule="atLeast"/>
        <w:ind w:left="850" w:hanging="425"/>
        <w:jc w:val="both"/>
        <w:rPr>
          <w:lang w:val="pl-PL"/>
        </w:rPr>
      </w:pPr>
      <w:r w:rsidRPr="00242AD7">
        <w:rPr>
          <w:lang w:val="pl-PL"/>
        </w:rPr>
        <w:t xml:space="preserve">niezwłocznego informowania </w:t>
      </w:r>
      <w:r w:rsidR="00110522" w:rsidRPr="00242AD7">
        <w:rPr>
          <w:lang w:val="pl-PL"/>
        </w:rPr>
        <w:t xml:space="preserve">Zamawiającego </w:t>
      </w:r>
      <w:r w:rsidRPr="00242AD7">
        <w:rPr>
          <w:lang w:val="pl-PL"/>
        </w:rPr>
        <w:t xml:space="preserve">o pojawiających się </w:t>
      </w:r>
      <w:r w:rsidR="003D03F4" w:rsidRPr="00242AD7">
        <w:rPr>
          <w:lang w:val="pl-PL"/>
        </w:rPr>
        <w:t>problemach, zagrożeniach, ryzykach lub opóźnieniach w realizacji, a także innych zagadnieniach istotnych dla realizacji zamówienia mogących mieć</w:t>
      </w:r>
      <w:r w:rsidR="00700796" w:rsidRPr="00242AD7">
        <w:rPr>
          <w:lang w:val="pl-PL"/>
        </w:rPr>
        <w:t xml:space="preserve"> wpływ na opóźnienie </w:t>
      </w:r>
      <w:r w:rsidR="009A38B7">
        <w:rPr>
          <w:lang w:val="pl-PL"/>
        </w:rPr>
        <w:br/>
      </w:r>
      <w:r w:rsidR="00700796" w:rsidRPr="00242AD7">
        <w:rPr>
          <w:lang w:val="pl-PL"/>
        </w:rPr>
        <w:t>w</w:t>
      </w:r>
      <w:r w:rsidR="00110522" w:rsidRPr="00242AD7">
        <w:rPr>
          <w:lang w:val="pl-PL"/>
        </w:rPr>
        <w:t xml:space="preserve"> </w:t>
      </w:r>
      <w:r w:rsidR="00700796" w:rsidRPr="00242AD7">
        <w:rPr>
          <w:lang w:val="pl-PL"/>
        </w:rPr>
        <w:t>wykonaniu zamówienia</w:t>
      </w:r>
      <w:r w:rsidR="003711CB" w:rsidRPr="00242AD7">
        <w:rPr>
          <w:lang w:val="pl-PL"/>
        </w:rPr>
        <w:t>;</w:t>
      </w:r>
    </w:p>
    <w:p w14:paraId="2D637848" w14:textId="04908064" w:rsidR="00B22FED" w:rsidRPr="00242AD7" w:rsidRDefault="00B22FED" w:rsidP="002863A9">
      <w:pPr>
        <w:pStyle w:val="Akapitzlist"/>
        <w:numPr>
          <w:ilvl w:val="0"/>
          <w:numId w:val="36"/>
        </w:numPr>
        <w:spacing w:before="120" w:line="23" w:lineRule="atLeast"/>
        <w:ind w:left="850" w:hanging="425"/>
        <w:jc w:val="both"/>
        <w:rPr>
          <w:lang w:val="pl-PL"/>
        </w:rPr>
      </w:pPr>
      <w:r w:rsidRPr="00242AD7">
        <w:rPr>
          <w:lang w:val="pl-PL"/>
        </w:rPr>
        <w:lastRenderedPageBreak/>
        <w:t>udział</w:t>
      </w:r>
      <w:r w:rsidR="00941064" w:rsidRPr="00242AD7">
        <w:rPr>
          <w:lang w:val="pl-PL"/>
        </w:rPr>
        <w:t>u</w:t>
      </w:r>
      <w:r w:rsidRPr="00242AD7">
        <w:rPr>
          <w:lang w:val="pl-PL"/>
        </w:rPr>
        <w:t xml:space="preserve"> w spotkaniach zorganizowanych </w:t>
      </w:r>
      <w:r w:rsidR="00CC1A5D">
        <w:rPr>
          <w:lang w:val="pl-PL"/>
        </w:rPr>
        <w:t>przez</w:t>
      </w:r>
      <w:r w:rsidRPr="00242AD7">
        <w:rPr>
          <w:lang w:val="pl-PL"/>
        </w:rPr>
        <w:t xml:space="preserve"> Zamawiającego, podczas których zostanie omówiona i dopracowana koncepcja organizacyjna </w:t>
      </w:r>
      <w:r w:rsidR="00242AD7">
        <w:rPr>
          <w:lang w:val="pl-PL"/>
        </w:rPr>
        <w:t>Szczytu</w:t>
      </w:r>
      <w:r w:rsidRPr="00242AD7">
        <w:rPr>
          <w:lang w:val="pl-PL"/>
        </w:rPr>
        <w:t xml:space="preserve"> oraz koncepcja realizacji poszczególnych zadań wchodzących w skład zamówienia. Pierwsze spotkanie odbędzie się niezwłocznie po podpisaniu umowy. Podczas spotkania, Strony uzgodnią sposób i formę komunikacji oraz sposób przekazywania dokumentów/materiałów podlegających akceptacji Zamawiającego. W razie potrzeby zostaną </w:t>
      </w:r>
      <w:r w:rsidR="003711CB" w:rsidRPr="00242AD7">
        <w:rPr>
          <w:lang w:val="pl-PL"/>
        </w:rPr>
        <w:t xml:space="preserve">zorganizowane kolejne spotkania. </w:t>
      </w:r>
      <w:r w:rsidRPr="00242AD7">
        <w:rPr>
          <w:lang w:val="pl-PL"/>
        </w:rPr>
        <w:t xml:space="preserve">Termin spotkań ustala Zamawiający </w:t>
      </w:r>
      <w:r w:rsidR="009A38B7">
        <w:rPr>
          <w:lang w:val="pl-PL"/>
        </w:rPr>
        <w:br/>
      </w:r>
      <w:r w:rsidRPr="00242AD7">
        <w:rPr>
          <w:lang w:val="pl-PL"/>
        </w:rPr>
        <w:t xml:space="preserve">w porozumieniu z Wykonawcą i </w:t>
      </w:r>
      <w:r w:rsidR="00941064" w:rsidRPr="00242AD7">
        <w:rPr>
          <w:lang w:val="pl-PL"/>
        </w:rPr>
        <w:t xml:space="preserve">ewentualnie </w:t>
      </w:r>
      <w:r w:rsidRPr="00242AD7">
        <w:rPr>
          <w:lang w:val="pl-PL"/>
        </w:rPr>
        <w:t>inn</w:t>
      </w:r>
      <w:r w:rsidR="008E7597" w:rsidRPr="00242AD7">
        <w:rPr>
          <w:lang w:val="pl-PL"/>
        </w:rPr>
        <w:t>ymi wskazanymi interesariuszami;</w:t>
      </w:r>
    </w:p>
    <w:p w14:paraId="568D38FE" w14:textId="369A3666" w:rsidR="00234F6B" w:rsidRPr="00242AD7" w:rsidRDefault="00234F6B" w:rsidP="002863A9">
      <w:pPr>
        <w:pStyle w:val="Akapitzlist"/>
        <w:numPr>
          <w:ilvl w:val="0"/>
          <w:numId w:val="36"/>
        </w:numPr>
        <w:spacing w:before="120" w:line="23" w:lineRule="atLeast"/>
        <w:ind w:left="850" w:hanging="425"/>
        <w:jc w:val="both"/>
        <w:rPr>
          <w:lang w:val="pl-PL"/>
        </w:rPr>
      </w:pPr>
      <w:r w:rsidRPr="00242AD7">
        <w:rPr>
          <w:lang w:val="pl-PL"/>
        </w:rPr>
        <w:t xml:space="preserve">dostarczenia Zamawiającemu </w:t>
      </w:r>
      <w:r w:rsidR="00091BDA" w:rsidRPr="00242AD7">
        <w:rPr>
          <w:lang w:val="pl-PL"/>
        </w:rPr>
        <w:t xml:space="preserve">- </w:t>
      </w:r>
      <w:r w:rsidRPr="00242AD7">
        <w:rPr>
          <w:lang w:val="pl-PL"/>
        </w:rPr>
        <w:t>w terminie 7 dni</w:t>
      </w:r>
      <w:r w:rsidR="00002171">
        <w:rPr>
          <w:lang w:val="pl-PL"/>
        </w:rPr>
        <w:t xml:space="preserve"> kalendarzowych</w:t>
      </w:r>
      <w:r w:rsidRPr="00242AD7">
        <w:rPr>
          <w:lang w:val="pl-PL"/>
        </w:rPr>
        <w:t xml:space="preserve"> od dnia zakończenia </w:t>
      </w:r>
      <w:r w:rsidR="00242AD7">
        <w:rPr>
          <w:lang w:val="pl-PL"/>
        </w:rPr>
        <w:t>Szczytu</w:t>
      </w:r>
      <w:r w:rsidRPr="00242AD7">
        <w:rPr>
          <w:lang w:val="pl-PL"/>
        </w:rPr>
        <w:t xml:space="preserve"> </w:t>
      </w:r>
      <w:r w:rsidR="00091BDA" w:rsidRPr="00242AD7">
        <w:rPr>
          <w:lang w:val="pl-PL"/>
        </w:rPr>
        <w:t xml:space="preserve">- </w:t>
      </w:r>
      <w:r w:rsidRPr="00242AD7">
        <w:rPr>
          <w:lang w:val="pl-PL"/>
        </w:rPr>
        <w:t>sprawozdania z realizacji zamówienia, które będzie zawierać</w:t>
      </w:r>
      <w:r w:rsidR="00091BDA" w:rsidRPr="00242AD7">
        <w:rPr>
          <w:lang w:val="pl-PL"/>
        </w:rPr>
        <w:t xml:space="preserve"> </w:t>
      </w:r>
      <w:r w:rsidRPr="00242AD7">
        <w:rPr>
          <w:lang w:val="pl-PL"/>
        </w:rPr>
        <w:t xml:space="preserve">szczegółową informację na temat działań przeprowadzonych zgodnie z </w:t>
      </w:r>
      <w:r w:rsidR="00091BDA" w:rsidRPr="00242AD7">
        <w:rPr>
          <w:lang w:val="pl-PL"/>
        </w:rPr>
        <w:t>postanowieniami S</w:t>
      </w:r>
      <w:r w:rsidRPr="00242AD7">
        <w:rPr>
          <w:lang w:val="pl-PL"/>
        </w:rPr>
        <w:t>OPZ</w:t>
      </w:r>
      <w:r w:rsidR="00091BDA" w:rsidRPr="00242AD7">
        <w:rPr>
          <w:lang w:val="pl-PL"/>
        </w:rPr>
        <w:t xml:space="preserve"> </w:t>
      </w:r>
      <w:r w:rsidR="009A38B7">
        <w:rPr>
          <w:lang w:val="pl-PL"/>
        </w:rPr>
        <w:br/>
      </w:r>
      <w:r w:rsidR="00091BDA" w:rsidRPr="00242AD7">
        <w:rPr>
          <w:lang w:val="pl-PL"/>
        </w:rPr>
        <w:t>w odniesieniu do rozliczenia pozycji wskazanych w szczegółowym cenniku stanowiącym ofertę Wykonawcy</w:t>
      </w:r>
      <w:r w:rsidRPr="00242AD7">
        <w:rPr>
          <w:lang w:val="pl-PL"/>
        </w:rPr>
        <w:t>;</w:t>
      </w:r>
    </w:p>
    <w:p w14:paraId="44F6A981" w14:textId="5525B820" w:rsidR="005821A8" w:rsidRPr="00242AD7" w:rsidRDefault="008E7597" w:rsidP="002863A9">
      <w:pPr>
        <w:pStyle w:val="Akapitzlist"/>
        <w:numPr>
          <w:ilvl w:val="0"/>
          <w:numId w:val="36"/>
        </w:numPr>
        <w:spacing w:before="120" w:line="23" w:lineRule="atLeast"/>
        <w:ind w:left="850" w:hanging="425"/>
        <w:jc w:val="both"/>
        <w:rPr>
          <w:lang w:val="pl-PL"/>
        </w:rPr>
      </w:pPr>
      <w:r w:rsidRPr="00242AD7">
        <w:rPr>
          <w:lang w:val="pl-PL"/>
        </w:rPr>
        <w:t xml:space="preserve">respektowania - na każdym etapie realizacji zamówienia - zasad równych szans </w:t>
      </w:r>
      <w:r w:rsidR="009A38B7">
        <w:rPr>
          <w:lang w:val="pl-PL"/>
        </w:rPr>
        <w:br/>
      </w:r>
      <w:r w:rsidRPr="00242AD7">
        <w:rPr>
          <w:lang w:val="pl-PL"/>
        </w:rPr>
        <w:t>i niedyskryminacji ze względu na rasę, płeć, pochodzenie, wiek, stopień sprawności, orientację seksualną, religię oraz światopogląd</w:t>
      </w:r>
      <w:r w:rsidR="00242AD7">
        <w:rPr>
          <w:lang w:val="pl-PL"/>
        </w:rPr>
        <w:t>;</w:t>
      </w:r>
    </w:p>
    <w:p w14:paraId="38306BD9" w14:textId="1A0B7DF7" w:rsidR="00071827" w:rsidRDefault="00B61BDD" w:rsidP="002863A9">
      <w:pPr>
        <w:pStyle w:val="Akapitzlist"/>
        <w:numPr>
          <w:ilvl w:val="0"/>
          <w:numId w:val="36"/>
        </w:numPr>
        <w:spacing w:before="120" w:line="23" w:lineRule="atLeast"/>
        <w:ind w:left="850" w:hanging="425"/>
        <w:jc w:val="both"/>
        <w:rPr>
          <w:lang w:val="pl-PL"/>
        </w:rPr>
      </w:pPr>
      <w:r w:rsidRPr="00242AD7">
        <w:rPr>
          <w:lang w:val="pl-PL"/>
        </w:rPr>
        <w:t xml:space="preserve">konsultowania i przedkładania do zatwierdzania wszystkich działań podejmowanych </w:t>
      </w:r>
      <w:r w:rsidR="00071827" w:rsidRPr="00242AD7">
        <w:rPr>
          <w:lang w:val="pl-PL"/>
        </w:rPr>
        <w:t xml:space="preserve">w ramach organizacji </w:t>
      </w:r>
      <w:r w:rsidRPr="00242AD7">
        <w:rPr>
          <w:lang w:val="pl-PL"/>
        </w:rPr>
        <w:t>Szczytu</w:t>
      </w:r>
      <w:r w:rsidR="00242AD7">
        <w:rPr>
          <w:lang w:val="pl-PL"/>
        </w:rPr>
        <w:t>.</w:t>
      </w:r>
    </w:p>
    <w:p w14:paraId="42C8A098" w14:textId="77777777" w:rsidR="003334DD" w:rsidRPr="00242AD7" w:rsidRDefault="003334DD" w:rsidP="00424E48">
      <w:pPr>
        <w:pStyle w:val="Akapitzlist"/>
        <w:spacing w:before="120" w:line="23" w:lineRule="atLeast"/>
        <w:ind w:left="850"/>
        <w:jc w:val="both"/>
        <w:rPr>
          <w:lang w:val="pl-PL"/>
        </w:rPr>
      </w:pPr>
    </w:p>
    <w:p w14:paraId="6BB6FCA5" w14:textId="792C2F1C" w:rsidR="007C007D" w:rsidRPr="007E0DC9" w:rsidRDefault="007C007D" w:rsidP="007E0DC9">
      <w:pPr>
        <w:pStyle w:val="Akapitzlist"/>
        <w:numPr>
          <w:ilvl w:val="0"/>
          <w:numId w:val="6"/>
        </w:numPr>
        <w:spacing w:before="360" w:line="23" w:lineRule="atLeast"/>
        <w:ind w:left="426" w:hanging="426"/>
        <w:jc w:val="both"/>
        <w:rPr>
          <w:b/>
          <w:bCs/>
          <w:color w:val="7030A0"/>
          <w:lang w:val="pl-PL"/>
        </w:rPr>
      </w:pPr>
      <w:r w:rsidRPr="007E0DC9">
        <w:rPr>
          <w:b/>
          <w:bCs/>
          <w:color w:val="7030A0"/>
          <w:lang w:val="pl-PL"/>
        </w:rPr>
        <w:t>PRAWO OPCJI</w:t>
      </w:r>
    </w:p>
    <w:p w14:paraId="39706E79" w14:textId="7711CB95" w:rsidR="002F3D2E" w:rsidRPr="004A0EAE" w:rsidRDefault="002F3D2E" w:rsidP="002F3D2E">
      <w:pPr>
        <w:spacing w:before="120" w:line="23" w:lineRule="atLeast"/>
        <w:ind w:left="426"/>
        <w:jc w:val="both"/>
      </w:pPr>
      <w:r w:rsidRPr="002F3D2E">
        <w:lastRenderedPageBreak/>
        <w:t xml:space="preserve">Realizacja usług </w:t>
      </w:r>
      <w:r>
        <w:t xml:space="preserve">zapewniana </w:t>
      </w:r>
      <w:r w:rsidRPr="002F3D2E">
        <w:t xml:space="preserve">w ramach </w:t>
      </w:r>
      <w:r>
        <w:t xml:space="preserve">skorzystania przez Zamawiającego z tzw. </w:t>
      </w:r>
      <w:r w:rsidRPr="002F3D2E">
        <w:rPr>
          <w:i/>
        </w:rPr>
        <w:t>prawa opcji</w:t>
      </w:r>
      <w:r w:rsidRPr="002F3D2E">
        <w:t xml:space="preserve"> rozlicz</w:t>
      </w:r>
      <w:r>
        <w:t>a</w:t>
      </w:r>
      <w:r w:rsidRPr="002F3D2E">
        <w:t xml:space="preserve">na będzie na podstawie cen wskazanych w </w:t>
      </w:r>
      <w:r>
        <w:t>f</w:t>
      </w:r>
      <w:r w:rsidRPr="002F3D2E">
        <w:t xml:space="preserve">ormularzu </w:t>
      </w:r>
      <w:r w:rsidR="00E061C3">
        <w:t>cenowym</w:t>
      </w:r>
      <w:r w:rsidRPr="002F3D2E">
        <w:t xml:space="preserve"> </w:t>
      </w:r>
      <w:r>
        <w:t>Wykonawcy</w:t>
      </w:r>
      <w:r w:rsidRPr="002F3D2E">
        <w:t>.</w:t>
      </w:r>
      <w:r>
        <w:t xml:space="preserve"> </w:t>
      </w:r>
      <w:r w:rsidR="00CC1A5D">
        <w:t>W przypadku konieczności skorzystania, przez Zamawiającego z prawa opcji, z</w:t>
      </w:r>
      <w:r w:rsidRPr="002F3D2E">
        <w:t>arówno zakres</w:t>
      </w:r>
      <w:r w:rsidR="00CF118D">
        <w:t>,</w:t>
      </w:r>
      <w:r w:rsidRPr="002F3D2E">
        <w:t xml:space="preserve"> jak i termin</w:t>
      </w:r>
      <w:r w:rsidR="00CF118D">
        <w:t xml:space="preserve"> ich</w:t>
      </w:r>
      <w:r w:rsidRPr="002F3D2E">
        <w:t xml:space="preserve"> realizacji</w:t>
      </w:r>
      <w:r w:rsidR="00CF118D">
        <w:t>,</w:t>
      </w:r>
      <w:r w:rsidRPr="002F3D2E">
        <w:t xml:space="preserve"> ustalony zostanie w uzgodnieniu </w:t>
      </w:r>
      <w:r w:rsidR="009A38B7">
        <w:br/>
      </w:r>
      <w:r w:rsidRPr="002F3D2E">
        <w:t>z Wykonawcą.</w:t>
      </w:r>
      <w:r w:rsidR="00E061C3">
        <w:t xml:space="preserve"> Zakres prawa opcji nie przekroczy kwoty 2</w:t>
      </w:r>
      <w:r w:rsidR="005A55CB">
        <w:t> 543 295</w:t>
      </w:r>
      <w:r w:rsidR="00E061C3">
        <w:t>,00 zł brutto.</w:t>
      </w:r>
    </w:p>
    <w:p w14:paraId="77C355E7" w14:textId="571CF06A" w:rsidR="0042638F" w:rsidRDefault="0042638F" w:rsidP="002863A9">
      <w:pPr>
        <w:pStyle w:val="Akapitzlist"/>
        <w:numPr>
          <w:ilvl w:val="0"/>
          <w:numId w:val="15"/>
        </w:numPr>
        <w:spacing w:before="240" w:line="23" w:lineRule="atLeast"/>
        <w:ind w:left="850" w:hanging="425"/>
        <w:jc w:val="both"/>
        <w:rPr>
          <w:b/>
          <w:bCs/>
          <w:color w:val="7030A0"/>
          <w:lang w:val="pl-PL"/>
        </w:rPr>
      </w:pPr>
      <w:r w:rsidRPr="007E0DC9">
        <w:rPr>
          <w:b/>
          <w:bCs/>
          <w:color w:val="7030A0"/>
          <w:lang w:val="pl-PL"/>
        </w:rPr>
        <w:t>Zapewnienie dodatkowego wyposażenia AV/IT</w:t>
      </w:r>
    </w:p>
    <w:p w14:paraId="589932BA" w14:textId="3D8AC061" w:rsidR="009A38B7" w:rsidRPr="007E0DC9" w:rsidRDefault="009A38B7" w:rsidP="009A38B7">
      <w:pPr>
        <w:pStyle w:val="Akapitzlist"/>
        <w:spacing w:before="240" w:line="23" w:lineRule="atLeast"/>
        <w:ind w:left="850"/>
        <w:jc w:val="both"/>
        <w:rPr>
          <w:b/>
          <w:bCs/>
          <w:color w:val="7030A0"/>
          <w:lang w:val="pl-PL"/>
        </w:rPr>
      </w:pPr>
      <w:r w:rsidRPr="00D3688C">
        <w:rPr>
          <w:lang w:val="pl-PL"/>
        </w:rPr>
        <w:t xml:space="preserve">W ramach prawa opcji Zamawiający przewiduje możliwość </w:t>
      </w:r>
      <w:r w:rsidRPr="00D07107">
        <w:t xml:space="preserve">zwiększenia </w:t>
      </w:r>
      <w:r>
        <w:rPr>
          <w:lang w:val="pl-PL"/>
        </w:rPr>
        <w:t>zapotrzebowania w ramach zapewnienia przez Wykonawcę wyposażenia AV/IT</w:t>
      </w:r>
      <w:r w:rsidR="00E061C3">
        <w:rPr>
          <w:lang w:val="pl-PL"/>
        </w:rPr>
        <w:t xml:space="preserve"> .</w:t>
      </w:r>
    </w:p>
    <w:p w14:paraId="198DE722" w14:textId="4063AAD5" w:rsidR="0042638F" w:rsidRPr="008B2F6B" w:rsidRDefault="00933501" w:rsidP="002863A9">
      <w:pPr>
        <w:pStyle w:val="Akapitzlist"/>
        <w:numPr>
          <w:ilvl w:val="0"/>
          <w:numId w:val="15"/>
        </w:numPr>
        <w:spacing w:before="240" w:line="23" w:lineRule="atLeast"/>
        <w:ind w:left="850" w:hanging="425"/>
        <w:jc w:val="both"/>
        <w:rPr>
          <w:b/>
          <w:bCs/>
          <w:color w:val="7030A0"/>
          <w:lang w:val="pl-PL"/>
        </w:rPr>
      </w:pPr>
      <w:r w:rsidRPr="008B2F6B">
        <w:rPr>
          <w:b/>
          <w:bCs/>
          <w:color w:val="7030A0"/>
          <w:lang w:val="pl-PL"/>
        </w:rPr>
        <w:t>Zapewnienie dodatkowych usług cateringowych</w:t>
      </w:r>
    </w:p>
    <w:p w14:paraId="74D572C9" w14:textId="7F4FC304" w:rsidR="00D07107" w:rsidRPr="00D07107" w:rsidRDefault="00D07107" w:rsidP="002863A9">
      <w:pPr>
        <w:pStyle w:val="Akapitzlist"/>
        <w:numPr>
          <w:ilvl w:val="0"/>
          <w:numId w:val="17"/>
        </w:numPr>
        <w:spacing w:before="120" w:after="120" w:line="23" w:lineRule="atLeast"/>
        <w:ind w:left="1276" w:hanging="425"/>
        <w:jc w:val="both"/>
      </w:pPr>
      <w:r>
        <w:t>W ramach</w:t>
      </w:r>
      <w:r w:rsidRPr="00D07107">
        <w:t xml:space="preserve"> prawa </w:t>
      </w:r>
      <w:r>
        <w:t xml:space="preserve">opcji Zamawiający przewiduje możliwość </w:t>
      </w:r>
      <w:r w:rsidRPr="00D07107">
        <w:t xml:space="preserve">zwiększenia </w:t>
      </w:r>
      <w:r>
        <w:rPr>
          <w:lang w:val="pl-PL"/>
        </w:rPr>
        <w:t xml:space="preserve">zapotrzebowania w ramach realizacji świadczenia usługi całodziennych przerw kawowych </w:t>
      </w:r>
      <w:r w:rsidR="00E061C3">
        <w:rPr>
          <w:lang w:val="pl-PL"/>
        </w:rPr>
        <w:t>.</w:t>
      </w:r>
    </w:p>
    <w:p w14:paraId="3D4CA6E3" w14:textId="7669044A" w:rsidR="00D07107" w:rsidRPr="00D07107" w:rsidRDefault="00D07107" w:rsidP="002863A9">
      <w:pPr>
        <w:pStyle w:val="Akapitzlist"/>
        <w:numPr>
          <w:ilvl w:val="0"/>
          <w:numId w:val="17"/>
        </w:numPr>
        <w:spacing w:before="120" w:after="120" w:line="23" w:lineRule="atLeast"/>
        <w:ind w:left="1276" w:hanging="425"/>
        <w:jc w:val="both"/>
      </w:pPr>
      <w:r>
        <w:t>W ramach</w:t>
      </w:r>
      <w:r w:rsidRPr="00D07107">
        <w:t xml:space="preserve"> prawa </w:t>
      </w:r>
      <w:r>
        <w:t xml:space="preserve">opcji Zamawiający przewiduje możliwość </w:t>
      </w:r>
      <w:r w:rsidRPr="00D07107">
        <w:t xml:space="preserve">zwiększenia zapotrzebowania w ramach realizacji świadczenia usługi </w:t>
      </w:r>
      <w:r>
        <w:rPr>
          <w:lang w:val="pl-PL"/>
        </w:rPr>
        <w:t>lunchowych w formie bufetu (dla uczestników Szczytu)</w:t>
      </w:r>
      <w:r w:rsidR="00E061C3">
        <w:rPr>
          <w:lang w:val="pl-PL"/>
        </w:rPr>
        <w:t>.</w:t>
      </w:r>
      <w:r w:rsidRPr="00D07107">
        <w:t xml:space="preserve"> </w:t>
      </w:r>
    </w:p>
    <w:p w14:paraId="602780D1" w14:textId="74A8DF87" w:rsidR="001E2541" w:rsidRDefault="001E2541" w:rsidP="002863A9">
      <w:pPr>
        <w:pStyle w:val="Akapitzlist"/>
        <w:numPr>
          <w:ilvl w:val="0"/>
          <w:numId w:val="15"/>
        </w:numPr>
        <w:spacing w:before="240" w:line="23" w:lineRule="atLeast"/>
        <w:ind w:left="850" w:hanging="425"/>
        <w:jc w:val="both"/>
        <w:rPr>
          <w:b/>
          <w:bCs/>
          <w:color w:val="7030A0"/>
          <w:lang w:val="pl-PL"/>
        </w:rPr>
      </w:pPr>
      <w:r>
        <w:rPr>
          <w:b/>
          <w:bCs/>
          <w:color w:val="7030A0"/>
          <w:lang w:val="pl-PL"/>
        </w:rPr>
        <w:t>Zapewnienie dodatkowego wyposażenia</w:t>
      </w:r>
      <w:r w:rsidR="00D3688C">
        <w:rPr>
          <w:b/>
          <w:bCs/>
          <w:color w:val="7030A0"/>
          <w:lang w:val="pl-PL"/>
        </w:rPr>
        <w:t xml:space="preserve"> (np. </w:t>
      </w:r>
      <w:r>
        <w:rPr>
          <w:b/>
          <w:bCs/>
          <w:color w:val="7030A0"/>
          <w:lang w:val="pl-PL"/>
        </w:rPr>
        <w:t>meb</w:t>
      </w:r>
      <w:r w:rsidR="00D3688C">
        <w:rPr>
          <w:b/>
          <w:bCs/>
          <w:color w:val="7030A0"/>
          <w:lang w:val="pl-PL"/>
        </w:rPr>
        <w:t>l</w:t>
      </w:r>
      <w:r>
        <w:rPr>
          <w:b/>
          <w:bCs/>
          <w:color w:val="7030A0"/>
          <w:lang w:val="pl-PL"/>
        </w:rPr>
        <w:t>i</w:t>
      </w:r>
      <w:r w:rsidR="00D3688C">
        <w:rPr>
          <w:b/>
          <w:bCs/>
          <w:color w:val="7030A0"/>
          <w:lang w:val="pl-PL"/>
        </w:rPr>
        <w:t>)</w:t>
      </w:r>
    </w:p>
    <w:p w14:paraId="600680C8" w14:textId="3C274E39" w:rsidR="00D3688C" w:rsidRPr="00D3688C" w:rsidRDefault="00D3688C" w:rsidP="00D3688C">
      <w:pPr>
        <w:pStyle w:val="Akapitzlist"/>
        <w:spacing w:before="120" w:after="120" w:line="23" w:lineRule="atLeast"/>
        <w:ind w:left="851"/>
        <w:jc w:val="both"/>
        <w:rPr>
          <w:lang w:val="pl-PL"/>
        </w:rPr>
      </w:pPr>
      <w:r w:rsidRPr="00D3688C">
        <w:rPr>
          <w:lang w:val="pl-PL"/>
        </w:rPr>
        <w:t xml:space="preserve">W ramach prawa opcji Zamawiający przewiduje możliwość </w:t>
      </w:r>
      <w:r w:rsidRPr="00D07107">
        <w:t xml:space="preserve">zwiększenia </w:t>
      </w:r>
      <w:r>
        <w:rPr>
          <w:lang w:val="pl-PL"/>
        </w:rPr>
        <w:t>zapotrzebowania w ramach zapewnienia przez Wy</w:t>
      </w:r>
      <w:r w:rsidR="00E061C3">
        <w:rPr>
          <w:lang w:val="pl-PL"/>
        </w:rPr>
        <w:t>konawcę wyposażenia (np. mebli) tj.:</w:t>
      </w:r>
    </w:p>
    <w:p w14:paraId="5BB3BA63" w14:textId="7B666A74" w:rsidR="00D3688C" w:rsidRPr="00D3688C" w:rsidRDefault="007A4600" w:rsidP="002863A9">
      <w:pPr>
        <w:pStyle w:val="Akapitzlist"/>
        <w:numPr>
          <w:ilvl w:val="0"/>
          <w:numId w:val="50"/>
        </w:numPr>
        <w:spacing w:before="120" w:after="120" w:line="23" w:lineRule="atLeast"/>
        <w:ind w:left="1276" w:hanging="425"/>
        <w:jc w:val="both"/>
      </w:pPr>
      <w:r>
        <w:rPr>
          <w:lang w:val="pl-PL"/>
        </w:rPr>
        <w:t>krzesła i hokery, stoliki kawowe, fotele, stoły bufetowe</w:t>
      </w:r>
    </w:p>
    <w:p w14:paraId="7CA6323D" w14:textId="09D15E62" w:rsidR="00D3688C" w:rsidRDefault="00D3688C" w:rsidP="002863A9">
      <w:pPr>
        <w:pStyle w:val="Akapitzlist"/>
        <w:numPr>
          <w:ilvl w:val="0"/>
          <w:numId w:val="50"/>
        </w:numPr>
        <w:spacing w:before="120" w:after="120" w:line="23" w:lineRule="atLeast"/>
        <w:ind w:left="1276" w:hanging="425"/>
        <w:jc w:val="both"/>
      </w:pPr>
      <w:r w:rsidRPr="00D3688C">
        <w:lastRenderedPageBreak/>
        <w:t>s</w:t>
      </w:r>
      <w:r w:rsidR="001E2541" w:rsidRPr="00D3688C">
        <w:t>iedziska modułowe</w:t>
      </w:r>
      <w:r w:rsidR="007A4600">
        <w:rPr>
          <w:lang w:val="pl-PL"/>
        </w:rPr>
        <w:t xml:space="preserve"> z oparciami i bez</w:t>
      </w:r>
      <w:r w:rsidRPr="00D3688C">
        <w:t>, tj</w:t>
      </w:r>
      <w:r w:rsidR="009A38B7">
        <w:rPr>
          <w:lang w:val="pl-PL"/>
        </w:rPr>
        <w:t xml:space="preserve">. </w:t>
      </w:r>
      <w:r>
        <w:rPr>
          <w:lang w:val="pl-PL"/>
        </w:rPr>
        <w:t>meble przeznaczone do siedzenia,</w:t>
      </w:r>
      <w:r w:rsidRPr="00D3688C">
        <w:t xml:space="preserve"> o prostych geometrycznych liniach, które </w:t>
      </w:r>
      <w:r w:rsidR="009A38B7">
        <w:rPr>
          <w:lang w:val="pl-PL"/>
        </w:rPr>
        <w:t xml:space="preserve">można </w:t>
      </w:r>
      <w:r w:rsidRPr="00D3688C">
        <w:t xml:space="preserve">komponować </w:t>
      </w:r>
      <w:r w:rsidR="009A38B7">
        <w:rPr>
          <w:lang w:val="pl-PL"/>
        </w:rPr>
        <w:t xml:space="preserve">w </w:t>
      </w:r>
      <w:r w:rsidRPr="00D3688C">
        <w:t>dowoln</w:t>
      </w:r>
      <w:r w:rsidR="009A38B7">
        <w:rPr>
          <w:lang w:val="pl-PL"/>
        </w:rPr>
        <w:t xml:space="preserve">y i </w:t>
      </w:r>
      <w:r w:rsidRPr="00D3688C">
        <w:t xml:space="preserve">łatwy sposób </w:t>
      </w:r>
      <w:r w:rsidR="009A38B7">
        <w:rPr>
          <w:lang w:val="pl-PL"/>
        </w:rPr>
        <w:t>w celu właściwej aranżacji przestrzeni na potrzeby użytkowe</w:t>
      </w:r>
      <w:r w:rsidRPr="00D3688C">
        <w:t>.</w:t>
      </w:r>
    </w:p>
    <w:p w14:paraId="401E8269" w14:textId="2CE97D85" w:rsidR="007A4600" w:rsidRDefault="007A4600" w:rsidP="007A4600">
      <w:pPr>
        <w:pStyle w:val="Akapitzlist"/>
        <w:numPr>
          <w:ilvl w:val="0"/>
          <w:numId w:val="15"/>
        </w:numPr>
        <w:spacing w:before="240" w:line="23" w:lineRule="atLeast"/>
        <w:ind w:left="850" w:hanging="425"/>
        <w:jc w:val="both"/>
        <w:rPr>
          <w:b/>
          <w:bCs/>
          <w:color w:val="7030A0"/>
          <w:lang w:val="pl-PL"/>
        </w:rPr>
      </w:pPr>
      <w:r w:rsidRPr="007A4600">
        <w:rPr>
          <w:b/>
          <w:bCs/>
          <w:color w:val="7030A0"/>
          <w:lang w:val="pl-PL"/>
        </w:rPr>
        <w:t>Elementy aranżacji świątecznych</w:t>
      </w:r>
    </w:p>
    <w:p w14:paraId="2EDFD3D1" w14:textId="361D25A7" w:rsidR="007A4600" w:rsidRPr="00DC789C" w:rsidRDefault="007A4600" w:rsidP="007A4600">
      <w:pPr>
        <w:pStyle w:val="Akapitzlist"/>
        <w:spacing w:before="120" w:after="120" w:line="23" w:lineRule="atLeast"/>
        <w:ind w:left="720"/>
        <w:jc w:val="both"/>
        <w:rPr>
          <w:lang w:val="pl-PL"/>
        </w:rPr>
      </w:pPr>
      <w:r w:rsidRPr="00D3688C">
        <w:rPr>
          <w:lang w:val="pl-PL"/>
        </w:rPr>
        <w:t xml:space="preserve">W ramach prawa opcji Zamawiający przewiduje możliwość </w:t>
      </w:r>
      <w:r w:rsidR="00DC789C">
        <w:rPr>
          <w:lang w:val="pl-PL"/>
        </w:rPr>
        <w:t>zakupu ozdób i akcesoriów powiązanych ze świętami Bożego Narodzenia. Dodatkowo Zamawiający przewiduje możliwość zamówienia osób powiązanych z animacjami świątecznymi.</w:t>
      </w:r>
    </w:p>
    <w:p w14:paraId="364A6B37" w14:textId="69E09875" w:rsidR="007A4600" w:rsidRPr="00475719" w:rsidRDefault="007A4600" w:rsidP="007A4600">
      <w:pPr>
        <w:pStyle w:val="Akapitzlist"/>
        <w:numPr>
          <w:ilvl w:val="0"/>
          <w:numId w:val="15"/>
        </w:numPr>
        <w:spacing w:before="240" w:line="23" w:lineRule="atLeast"/>
        <w:ind w:left="850" w:hanging="425"/>
        <w:jc w:val="both"/>
        <w:rPr>
          <w:b/>
          <w:bCs/>
          <w:lang w:val="pl-PL"/>
        </w:rPr>
      </w:pPr>
      <w:r w:rsidRPr="007A4600">
        <w:rPr>
          <w:b/>
          <w:bCs/>
          <w:color w:val="7030A0"/>
          <w:lang w:val="pl-PL"/>
        </w:rPr>
        <w:t xml:space="preserve">Pośrednictwo w </w:t>
      </w:r>
      <w:r w:rsidRPr="00DC789C">
        <w:rPr>
          <w:b/>
          <w:bCs/>
          <w:color w:val="7030A0"/>
          <w:lang w:val="pl-PL"/>
        </w:rPr>
        <w:t>rezerwacji miejsc hotelowych</w:t>
      </w:r>
    </w:p>
    <w:p w14:paraId="0BCDA6EE" w14:textId="5D6C56FA" w:rsidR="007A4600" w:rsidRPr="00475719" w:rsidRDefault="007A4600" w:rsidP="00475719">
      <w:pPr>
        <w:pStyle w:val="Akapitzlist"/>
        <w:spacing w:before="120" w:after="120" w:line="23" w:lineRule="atLeast"/>
        <w:ind w:left="720"/>
        <w:jc w:val="both"/>
        <w:rPr>
          <w:lang w:val="pl-PL"/>
        </w:rPr>
      </w:pPr>
      <w:r w:rsidRPr="00475719">
        <w:rPr>
          <w:lang w:val="pl-PL"/>
        </w:rPr>
        <w:t xml:space="preserve">W ramach prawa opcji Zamawiający przewiduje możliwość </w:t>
      </w:r>
      <w:r w:rsidR="00DC789C">
        <w:rPr>
          <w:lang w:val="pl-PL"/>
        </w:rPr>
        <w:t>rezerwacji miejsc hotelowych.</w:t>
      </w:r>
    </w:p>
    <w:p w14:paraId="6845A521" w14:textId="7C7A1B13" w:rsidR="007A4600" w:rsidRPr="00DC789C" w:rsidRDefault="007A4600" w:rsidP="007A4600">
      <w:pPr>
        <w:pStyle w:val="Akapitzlist"/>
        <w:numPr>
          <w:ilvl w:val="0"/>
          <w:numId w:val="15"/>
        </w:numPr>
        <w:spacing w:before="240" w:line="23" w:lineRule="atLeast"/>
        <w:ind w:left="850" w:hanging="425"/>
        <w:jc w:val="both"/>
        <w:rPr>
          <w:b/>
          <w:bCs/>
          <w:color w:val="7030A0"/>
          <w:lang w:val="pl-PL"/>
        </w:rPr>
      </w:pPr>
      <w:r w:rsidRPr="00DC789C">
        <w:rPr>
          <w:b/>
          <w:bCs/>
          <w:color w:val="7030A0"/>
          <w:lang w:val="pl-PL"/>
        </w:rPr>
        <w:t>Dodatkowa obsługa</w:t>
      </w:r>
    </w:p>
    <w:p w14:paraId="224AF5F2" w14:textId="6F7C1569" w:rsidR="00475719" w:rsidRPr="00475719" w:rsidRDefault="00475719" w:rsidP="00475719">
      <w:pPr>
        <w:pStyle w:val="Akapitzlist"/>
        <w:spacing w:before="120" w:after="120" w:line="23" w:lineRule="atLeast"/>
        <w:ind w:left="720"/>
        <w:jc w:val="both"/>
        <w:rPr>
          <w:lang w:val="pl-PL"/>
        </w:rPr>
      </w:pPr>
      <w:r w:rsidRPr="00475719">
        <w:rPr>
          <w:lang w:val="pl-PL"/>
        </w:rPr>
        <w:t>W ramach prawa opcji Zamawiający przewiduje możliwość zwiększenie dodatkowej obsługi</w:t>
      </w:r>
      <w:r w:rsidR="00DC789C">
        <w:rPr>
          <w:lang w:val="pl-PL"/>
        </w:rPr>
        <w:t>, niezbędnej do przeprowadzenia wydarzenia.</w:t>
      </w:r>
    </w:p>
    <w:p w14:paraId="33B9DDAE" w14:textId="765A811F" w:rsidR="007A4600" w:rsidRPr="00DC789C" w:rsidRDefault="007A4600" w:rsidP="007A4600">
      <w:pPr>
        <w:pStyle w:val="Akapitzlist"/>
        <w:numPr>
          <w:ilvl w:val="0"/>
          <w:numId w:val="15"/>
        </w:numPr>
        <w:spacing w:before="240" w:line="23" w:lineRule="atLeast"/>
        <w:ind w:left="850" w:hanging="425"/>
        <w:jc w:val="both"/>
        <w:rPr>
          <w:b/>
          <w:bCs/>
          <w:color w:val="7030A0"/>
          <w:lang w:val="pl-PL"/>
        </w:rPr>
      </w:pPr>
      <w:r w:rsidRPr="00DC789C">
        <w:rPr>
          <w:b/>
          <w:bCs/>
          <w:color w:val="7030A0"/>
          <w:lang w:val="pl-PL"/>
        </w:rPr>
        <w:t>Dodatkowe elementy bezpieczeństwa</w:t>
      </w:r>
    </w:p>
    <w:p w14:paraId="3882E342" w14:textId="234C2B74" w:rsidR="00475719" w:rsidRPr="00475719" w:rsidRDefault="00475719" w:rsidP="00DC789C">
      <w:pPr>
        <w:pStyle w:val="Akapitzlist"/>
        <w:spacing w:before="120" w:after="120" w:line="23" w:lineRule="atLeast"/>
        <w:ind w:left="720"/>
        <w:jc w:val="both"/>
        <w:rPr>
          <w:lang w:val="pl-PL"/>
        </w:rPr>
      </w:pPr>
      <w:r w:rsidRPr="00475719">
        <w:rPr>
          <w:lang w:val="pl-PL"/>
        </w:rPr>
        <w:t>W ramach prawa opcji Zamawiający przewiduje możliwość zwiększenie zapotr</w:t>
      </w:r>
      <w:r w:rsidR="00E061C3">
        <w:rPr>
          <w:lang w:val="pl-PL"/>
        </w:rPr>
        <w:t>zebowania na ogrodzenia i bramy.</w:t>
      </w:r>
    </w:p>
    <w:p w14:paraId="53A9EA00" w14:textId="77777777" w:rsidR="00475719" w:rsidRPr="007A4600" w:rsidRDefault="00475719" w:rsidP="00475719">
      <w:pPr>
        <w:pStyle w:val="Akapitzlist"/>
        <w:spacing w:before="240" w:line="23" w:lineRule="atLeast"/>
        <w:ind w:left="850"/>
        <w:jc w:val="both"/>
        <w:rPr>
          <w:b/>
          <w:bCs/>
          <w:color w:val="7030A0"/>
          <w:lang w:val="pl-PL"/>
        </w:rPr>
      </w:pPr>
    </w:p>
    <w:p w14:paraId="5E0C5D92" w14:textId="77777777" w:rsidR="007A4600" w:rsidRPr="00D3688C" w:rsidRDefault="007A4600" w:rsidP="007A4600">
      <w:pPr>
        <w:pStyle w:val="Akapitzlist"/>
        <w:spacing w:before="120" w:after="120" w:line="23" w:lineRule="atLeast"/>
        <w:ind w:left="720"/>
        <w:jc w:val="both"/>
        <w:rPr>
          <w:lang w:val="pl-PL"/>
        </w:rPr>
      </w:pPr>
    </w:p>
    <w:p w14:paraId="2947499D" w14:textId="77777777" w:rsidR="007A4600" w:rsidRPr="007A4600" w:rsidRDefault="007A4600" w:rsidP="007A4600">
      <w:pPr>
        <w:pStyle w:val="Akapitzlist"/>
        <w:spacing w:before="240" w:line="23" w:lineRule="atLeast"/>
        <w:ind w:left="850"/>
        <w:jc w:val="both"/>
        <w:rPr>
          <w:b/>
          <w:bCs/>
          <w:color w:val="7030A0"/>
          <w:lang w:val="pl-PL"/>
        </w:rPr>
      </w:pPr>
    </w:p>
    <w:p w14:paraId="5C8F34FB" w14:textId="28A86E63" w:rsidR="007C007D" w:rsidRDefault="00CE2080" w:rsidP="007E0DC9">
      <w:pPr>
        <w:pStyle w:val="Akapitzlist"/>
        <w:numPr>
          <w:ilvl w:val="0"/>
          <w:numId w:val="6"/>
        </w:numPr>
        <w:spacing w:before="360" w:line="23" w:lineRule="atLeast"/>
        <w:ind w:left="426" w:hanging="426"/>
        <w:jc w:val="both"/>
        <w:rPr>
          <w:b/>
          <w:bCs/>
          <w:color w:val="FF0066"/>
          <w:lang w:val="pl-PL"/>
        </w:rPr>
      </w:pPr>
      <w:r>
        <w:rPr>
          <w:b/>
          <w:bCs/>
          <w:color w:val="FF0066"/>
          <w:lang w:val="pl-PL"/>
        </w:rPr>
        <w:t>ZAŁĄCZNIKI DO SOPZ</w:t>
      </w:r>
    </w:p>
    <w:p w14:paraId="609F9565" w14:textId="6B2E8663" w:rsidR="00CE2080" w:rsidRPr="00CE2080" w:rsidRDefault="00CE2080" w:rsidP="00CE2080">
      <w:pPr>
        <w:spacing w:before="120" w:line="23" w:lineRule="atLeast"/>
        <w:ind w:left="426"/>
        <w:jc w:val="both"/>
      </w:pPr>
      <w:r w:rsidRPr="00CE2080">
        <w:t>Integralną częścią SOPZ są następujące załączniki:</w:t>
      </w:r>
    </w:p>
    <w:p w14:paraId="7CF05EFE" w14:textId="30248388" w:rsidR="007C007D" w:rsidRPr="00CE2080" w:rsidRDefault="00CE2080" w:rsidP="002863A9">
      <w:pPr>
        <w:pStyle w:val="Akapitzlist"/>
        <w:numPr>
          <w:ilvl w:val="0"/>
          <w:numId w:val="31"/>
        </w:numPr>
        <w:ind w:left="850" w:hanging="425"/>
        <w:rPr>
          <w:lang w:val="pl-PL"/>
        </w:rPr>
      </w:pPr>
      <w:r>
        <w:rPr>
          <w:lang w:val="pl-PL"/>
        </w:rPr>
        <w:t>z</w:t>
      </w:r>
      <w:r w:rsidR="007C007D" w:rsidRPr="00CE2080">
        <w:rPr>
          <w:lang w:val="pl-PL"/>
        </w:rPr>
        <w:t xml:space="preserve">ałącznik </w:t>
      </w:r>
      <w:r>
        <w:rPr>
          <w:lang w:val="pl-PL"/>
        </w:rPr>
        <w:t xml:space="preserve">nr </w:t>
      </w:r>
      <w:r w:rsidR="007C007D" w:rsidRPr="00CE2080">
        <w:rPr>
          <w:lang w:val="pl-PL"/>
        </w:rPr>
        <w:t>1</w:t>
      </w:r>
      <w:r>
        <w:rPr>
          <w:lang w:val="pl-PL"/>
        </w:rPr>
        <w:t xml:space="preserve"> </w:t>
      </w:r>
      <w:r w:rsidR="00E34C2E">
        <w:rPr>
          <w:lang w:val="pl-PL"/>
        </w:rPr>
        <w:t>-</w:t>
      </w:r>
      <w:r w:rsidR="007C007D" w:rsidRPr="00CE2080">
        <w:rPr>
          <w:lang w:val="pl-PL"/>
        </w:rPr>
        <w:t xml:space="preserve"> </w:t>
      </w:r>
      <w:r w:rsidR="007B09C6">
        <w:rPr>
          <w:lang w:val="pl-PL"/>
        </w:rPr>
        <w:t>s</w:t>
      </w:r>
      <w:r w:rsidR="007B09C6" w:rsidRPr="007B09C6">
        <w:rPr>
          <w:lang w:val="pl-PL"/>
        </w:rPr>
        <w:t>pecyfikacja przedmiotu najmu i jego standardu</w:t>
      </w:r>
      <w:r>
        <w:rPr>
          <w:lang w:val="pl-PL"/>
        </w:rPr>
        <w:t>;</w:t>
      </w:r>
    </w:p>
    <w:p w14:paraId="3AC3A100" w14:textId="77777777" w:rsidR="000A507E" w:rsidRPr="00CE2080" w:rsidRDefault="000A507E" w:rsidP="002863A9">
      <w:pPr>
        <w:pStyle w:val="Akapitzlist"/>
        <w:numPr>
          <w:ilvl w:val="0"/>
          <w:numId w:val="31"/>
        </w:numPr>
        <w:ind w:left="850" w:hanging="425"/>
      </w:pPr>
      <w:r>
        <w:rPr>
          <w:lang w:val="pl-PL"/>
        </w:rPr>
        <w:t>załącznik nr 2 - s</w:t>
      </w:r>
      <w:r w:rsidRPr="00CE2080">
        <w:t>trefa eksterytorialna</w:t>
      </w:r>
      <w:r>
        <w:rPr>
          <w:lang w:val="pl-PL"/>
        </w:rPr>
        <w:t>;</w:t>
      </w:r>
    </w:p>
    <w:p w14:paraId="030E2C40" w14:textId="71DFB04B" w:rsidR="00844D2F" w:rsidRPr="00F47965" w:rsidRDefault="00CE2080" w:rsidP="002863A9">
      <w:pPr>
        <w:pStyle w:val="Akapitzlist"/>
        <w:numPr>
          <w:ilvl w:val="0"/>
          <w:numId w:val="31"/>
        </w:numPr>
        <w:ind w:left="850" w:hanging="425"/>
      </w:pPr>
      <w:r>
        <w:rPr>
          <w:lang w:val="pl-PL"/>
        </w:rPr>
        <w:t>za</w:t>
      </w:r>
      <w:r w:rsidR="007C007D" w:rsidRPr="00CE2080">
        <w:t xml:space="preserve">łącznik </w:t>
      </w:r>
      <w:r>
        <w:rPr>
          <w:lang w:val="pl-PL"/>
        </w:rPr>
        <w:t xml:space="preserve">nr </w:t>
      </w:r>
      <w:r w:rsidR="00061C57">
        <w:rPr>
          <w:lang w:val="pl-PL"/>
        </w:rPr>
        <w:t>3</w:t>
      </w:r>
      <w:r w:rsidR="00F47965">
        <w:rPr>
          <w:lang w:val="pl-PL"/>
        </w:rPr>
        <w:t xml:space="preserve"> </w:t>
      </w:r>
      <w:r w:rsidR="00E34C2E">
        <w:rPr>
          <w:lang w:val="pl-PL"/>
        </w:rPr>
        <w:t>-</w:t>
      </w:r>
      <w:r w:rsidR="007C007D" w:rsidRPr="00CE2080">
        <w:t xml:space="preserve"> </w:t>
      </w:r>
      <w:r>
        <w:rPr>
          <w:lang w:val="pl-PL"/>
        </w:rPr>
        <w:t>specyfik</w:t>
      </w:r>
      <w:r w:rsidR="007B09C6">
        <w:rPr>
          <w:lang w:val="pl-PL"/>
        </w:rPr>
        <w:t>a</w:t>
      </w:r>
      <w:r>
        <w:rPr>
          <w:lang w:val="pl-PL"/>
        </w:rPr>
        <w:t>cja</w:t>
      </w:r>
      <w:r w:rsidR="007C007D" w:rsidRPr="00CE2080">
        <w:t xml:space="preserve"> techniczna AV/IT</w:t>
      </w:r>
      <w:r w:rsidR="00260A50">
        <w:rPr>
          <w:lang w:val="pl-PL"/>
        </w:rPr>
        <w:t>.</w:t>
      </w:r>
    </w:p>
    <w:sectPr w:rsidR="00844D2F" w:rsidRPr="00F47965" w:rsidSect="00AD2454">
      <w:footerReference w:type="even" r:id="rId23"/>
      <w:footerReference w:type="default" r:id="rId2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E67FC" w14:textId="77777777" w:rsidR="003334DD" w:rsidRDefault="003334DD">
      <w:r>
        <w:separator/>
      </w:r>
    </w:p>
  </w:endnote>
  <w:endnote w:type="continuationSeparator" w:id="0">
    <w:p w14:paraId="605DF46D" w14:textId="77777777" w:rsidR="003334DD" w:rsidRDefault="003334DD">
      <w:r>
        <w:continuationSeparator/>
      </w:r>
    </w:p>
  </w:endnote>
  <w:endnote w:type="continuationNotice" w:id="1">
    <w:p w14:paraId="5CDF3E41" w14:textId="77777777" w:rsidR="003334DD" w:rsidRDefault="003334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29306" w14:textId="77777777" w:rsidR="003334DD" w:rsidRDefault="003334DD" w:rsidP="00B3206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  <w:p w14:paraId="478F2B4A" w14:textId="77777777" w:rsidR="003334DD" w:rsidRDefault="003334DD">
    <w:pPr>
      <w:pStyle w:val="Stopka"/>
    </w:pPr>
  </w:p>
  <w:p w14:paraId="5A7C951E" w14:textId="77777777" w:rsidR="003334DD" w:rsidRDefault="003334D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-21260683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762AF8" w14:textId="3B2CD79C" w:rsidR="003334DD" w:rsidRPr="00E95A1B" w:rsidRDefault="003334DD" w:rsidP="00F7368E">
        <w:pPr>
          <w:pStyle w:val="Stopka"/>
          <w:jc w:val="center"/>
          <w:rPr>
            <w:sz w:val="20"/>
            <w:szCs w:val="20"/>
          </w:rPr>
        </w:pPr>
        <w:r w:rsidRPr="00E95A1B">
          <w:rPr>
            <w:sz w:val="20"/>
            <w:szCs w:val="20"/>
          </w:rPr>
          <w:fldChar w:fldCharType="begin"/>
        </w:r>
        <w:r w:rsidRPr="00E95A1B">
          <w:rPr>
            <w:sz w:val="20"/>
            <w:szCs w:val="20"/>
          </w:rPr>
          <w:instrText>PAGE   \* MERGEFORMAT</w:instrText>
        </w:r>
        <w:r w:rsidRPr="00E95A1B">
          <w:rPr>
            <w:sz w:val="20"/>
            <w:szCs w:val="20"/>
          </w:rPr>
          <w:fldChar w:fldCharType="separate"/>
        </w:r>
        <w:r w:rsidR="002465DA">
          <w:rPr>
            <w:noProof/>
            <w:sz w:val="20"/>
            <w:szCs w:val="20"/>
          </w:rPr>
          <w:t>25</w:t>
        </w:r>
        <w:r w:rsidRPr="00E95A1B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0C65C" w14:textId="77777777" w:rsidR="003334DD" w:rsidRDefault="003334DD">
      <w:r>
        <w:separator/>
      </w:r>
    </w:p>
  </w:footnote>
  <w:footnote w:type="continuationSeparator" w:id="0">
    <w:p w14:paraId="1C501C19" w14:textId="77777777" w:rsidR="003334DD" w:rsidRDefault="003334DD">
      <w:r>
        <w:continuationSeparator/>
      </w:r>
    </w:p>
  </w:footnote>
  <w:footnote w:type="continuationNotice" w:id="1">
    <w:p w14:paraId="2703A9D1" w14:textId="77777777" w:rsidR="003334DD" w:rsidRDefault="003334DD"/>
  </w:footnote>
  <w:footnote w:id="2">
    <w:p w14:paraId="68D1F33A" w14:textId="0C02C980" w:rsidR="003334DD" w:rsidRDefault="003334DD" w:rsidP="001212F9">
      <w:pPr>
        <w:pStyle w:val="Tekstprzypisudolnego"/>
        <w:ind w:left="284" w:hanging="284"/>
      </w:pPr>
      <w:r w:rsidRPr="001212F9">
        <w:rPr>
          <w:rStyle w:val="Odwoanieprzypisudolnego"/>
          <w:vertAlign w:val="superscript"/>
        </w:rPr>
        <w:footnoteRef/>
      </w:r>
      <w:r w:rsidRPr="001212F9">
        <w:rPr>
          <w:vertAlign w:val="superscript"/>
        </w:rPr>
        <w:t>)</w:t>
      </w:r>
      <w:r>
        <w:tab/>
      </w:r>
      <w:r w:rsidRPr="001212F9">
        <w:rPr>
          <w:sz w:val="20"/>
          <w:szCs w:val="20"/>
        </w:rPr>
        <w:t xml:space="preserve">W przypadku pomieszczeń </w:t>
      </w:r>
      <w:r>
        <w:rPr>
          <w:sz w:val="20"/>
          <w:szCs w:val="20"/>
        </w:rPr>
        <w:t xml:space="preserve">w MCK </w:t>
      </w:r>
      <w:r w:rsidRPr="001212F9">
        <w:rPr>
          <w:sz w:val="20"/>
          <w:szCs w:val="20"/>
        </w:rPr>
        <w:t>przeznaczonych na sale warsztatowe, czy sale do spotkań bilateralnych</w:t>
      </w:r>
      <w:r>
        <w:rPr>
          <w:sz w:val="20"/>
          <w:szCs w:val="20"/>
        </w:rPr>
        <w:t xml:space="preserve"> ich ostateczna lista (numeracja pomieszczeń) zostanie potwierdzona w terminie umożliwiającym realizację Wykonawcy zamówienia.</w:t>
      </w:r>
    </w:p>
  </w:footnote>
  <w:footnote w:id="3">
    <w:p w14:paraId="28DD7B6A" w14:textId="22D1F372" w:rsidR="003334DD" w:rsidRDefault="003334DD" w:rsidP="00D91B11">
      <w:pPr>
        <w:pStyle w:val="Tekstprzypisudolnego"/>
        <w:ind w:left="284" w:hanging="284"/>
      </w:pPr>
      <w:r w:rsidRPr="00D91B11">
        <w:rPr>
          <w:rStyle w:val="Odwoanieprzypisudolnego"/>
          <w:vertAlign w:val="superscript"/>
        </w:rPr>
        <w:footnoteRef/>
      </w:r>
      <w:r w:rsidRPr="00D91B11">
        <w:rPr>
          <w:vertAlign w:val="superscript"/>
        </w:rPr>
        <w:t>)</w:t>
      </w:r>
      <w:r>
        <w:tab/>
      </w:r>
      <w:r w:rsidRPr="00D91B11">
        <w:rPr>
          <w:sz w:val="20"/>
          <w:szCs w:val="20"/>
        </w:rPr>
        <w:t xml:space="preserve">Poglądowy program Forum Zarządzania Internetem 2019 dostępny jest pod adresem strony internetowej: </w:t>
      </w:r>
      <w:hyperlink r:id="rId1" w:history="1">
        <w:r w:rsidRPr="00D91B11">
          <w:rPr>
            <w:rStyle w:val="Hipercze"/>
            <w:sz w:val="20"/>
            <w:szCs w:val="20"/>
          </w:rPr>
          <w:t>https://igf2019.sched.com/</w:t>
        </w:r>
      </w:hyperlink>
      <w:r w:rsidRPr="00D91B11">
        <w:rPr>
          <w:sz w:val="20"/>
          <w:szCs w:val="20"/>
        </w:rPr>
        <w:t>.</w:t>
      </w:r>
      <w:r>
        <w:t xml:space="preserve"> </w:t>
      </w:r>
    </w:p>
  </w:footnote>
  <w:footnote w:id="4">
    <w:p w14:paraId="14CC4D70" w14:textId="13F41342" w:rsidR="003334DD" w:rsidRPr="00096676" w:rsidRDefault="003334DD" w:rsidP="00096676">
      <w:pPr>
        <w:pStyle w:val="Tekstprzypisudolnego"/>
        <w:ind w:left="284" w:hanging="284"/>
        <w:rPr>
          <w:vertAlign w:val="superscript"/>
        </w:rPr>
      </w:pPr>
      <w:r w:rsidRPr="00096676">
        <w:rPr>
          <w:rStyle w:val="Odwoanieprzypisudolnego"/>
          <w:vertAlign w:val="superscript"/>
        </w:rPr>
        <w:footnoteRef/>
      </w:r>
      <w:r>
        <w:rPr>
          <w:vertAlign w:val="superscript"/>
        </w:rPr>
        <w:t>)</w:t>
      </w:r>
      <w:r w:rsidRPr="00096676">
        <w:tab/>
      </w:r>
      <w:r w:rsidRPr="005B670A">
        <w:rPr>
          <w:sz w:val="20"/>
          <w:szCs w:val="20"/>
        </w:rPr>
        <w:t xml:space="preserve">W przypadku pomieszczeń w MCK przeznaczonych na sale warsztatowe, czy sale do spotkań bilateralnych ich ostateczna lista (numeracja pomieszczeń) zostanie potwierdzona w terminie umożliwiającym </w:t>
      </w:r>
      <w:r>
        <w:rPr>
          <w:sz w:val="20"/>
          <w:szCs w:val="20"/>
        </w:rPr>
        <w:t>realizację Wykonawcy zamówienia</w:t>
      </w:r>
      <w:r w:rsidRPr="00096676">
        <w:rPr>
          <w:sz w:val="20"/>
          <w:szCs w:val="20"/>
        </w:rPr>
        <w:t xml:space="preserve">. </w:t>
      </w:r>
    </w:p>
  </w:footnote>
  <w:footnote w:id="5">
    <w:p w14:paraId="6998A156" w14:textId="484B121D" w:rsidR="003334DD" w:rsidRPr="0098395F" w:rsidRDefault="003334DD" w:rsidP="0098395F">
      <w:pPr>
        <w:pStyle w:val="Tekstprzypisudolnego"/>
        <w:ind w:left="284" w:hanging="284"/>
        <w:rPr>
          <w:vertAlign w:val="superscript"/>
        </w:rPr>
      </w:pPr>
      <w:r w:rsidRPr="0098395F">
        <w:rPr>
          <w:rStyle w:val="Odwoanieprzypisudolnego"/>
          <w:vertAlign w:val="superscript"/>
        </w:rPr>
        <w:footnoteRef/>
      </w:r>
      <w:r w:rsidRPr="0098395F">
        <w:rPr>
          <w:vertAlign w:val="superscript"/>
        </w:rPr>
        <w:t>)</w:t>
      </w:r>
      <w:r w:rsidRPr="0098395F">
        <w:rPr>
          <w:vertAlign w:val="superscript"/>
        </w:rPr>
        <w:tab/>
      </w:r>
      <w:r w:rsidRPr="00DD4E98">
        <w:rPr>
          <w:sz w:val="20"/>
          <w:szCs w:val="20"/>
        </w:rPr>
        <w:t>Wymagania ogólne wskazane w pkt 2-1</w:t>
      </w:r>
      <w:r>
        <w:rPr>
          <w:sz w:val="20"/>
          <w:szCs w:val="20"/>
        </w:rPr>
        <w:t>1</w:t>
      </w:r>
      <w:r w:rsidRPr="00DD4E98">
        <w:rPr>
          <w:sz w:val="20"/>
          <w:szCs w:val="20"/>
        </w:rPr>
        <w:t xml:space="preserve"> dotyczą także usług cateringowych realizowanych w ramach prawa opcji.</w:t>
      </w:r>
    </w:p>
  </w:footnote>
  <w:footnote w:id="6">
    <w:p w14:paraId="6A75294C" w14:textId="4888BC11" w:rsidR="003334DD" w:rsidRPr="005845EF" w:rsidRDefault="003334DD" w:rsidP="005845EF">
      <w:pPr>
        <w:pStyle w:val="Tekstprzypisudolnego"/>
        <w:ind w:left="284" w:hanging="284"/>
      </w:pPr>
      <w:r w:rsidRPr="005845EF">
        <w:rPr>
          <w:rStyle w:val="Odwoanieprzypisudolnego"/>
          <w:vertAlign w:val="superscript"/>
        </w:rPr>
        <w:footnoteRef/>
      </w:r>
      <w:r>
        <w:rPr>
          <w:rStyle w:val="Odwoanieprzypisudolnego"/>
          <w:vertAlign w:val="superscript"/>
        </w:rPr>
        <w:t>)</w:t>
      </w:r>
      <w:r>
        <w:rPr>
          <w:rStyle w:val="Odwoanieprzypisudolnego"/>
        </w:rPr>
        <w:tab/>
      </w:r>
      <w:r w:rsidRPr="00DD4E98">
        <w:rPr>
          <w:sz w:val="20"/>
          <w:szCs w:val="20"/>
        </w:rPr>
        <w:t>Gdzie wskazane gramatury należy odnosić do jednego rodzaju danej pozycji.</w:t>
      </w:r>
    </w:p>
  </w:footnote>
  <w:footnote w:id="7">
    <w:p w14:paraId="66C9D11B" w14:textId="3B131DE6" w:rsidR="003334DD" w:rsidRDefault="003334DD" w:rsidP="00161837">
      <w:pPr>
        <w:pStyle w:val="Tekstprzypisudolnego"/>
        <w:ind w:left="284" w:hanging="284"/>
      </w:pPr>
      <w:r w:rsidRPr="00161837">
        <w:rPr>
          <w:rStyle w:val="Odwoanieprzypisudolnego"/>
          <w:vertAlign w:val="superscript"/>
        </w:rPr>
        <w:footnoteRef/>
      </w:r>
      <w:r>
        <w:rPr>
          <w:vertAlign w:val="superscript"/>
        </w:rPr>
        <w:t>)</w:t>
      </w:r>
      <w:r w:rsidRPr="00161837">
        <w:tab/>
      </w:r>
      <w:r>
        <w:rPr>
          <w:sz w:val="20"/>
          <w:szCs w:val="20"/>
        </w:rPr>
        <w:t>Jw.</w:t>
      </w:r>
    </w:p>
  </w:footnote>
  <w:footnote w:id="8">
    <w:p w14:paraId="52F81EE3" w14:textId="3C786371" w:rsidR="003334DD" w:rsidRPr="00552CA5" w:rsidRDefault="003334DD" w:rsidP="00552CA5">
      <w:pPr>
        <w:pStyle w:val="Tekstprzypisudolnego"/>
        <w:ind w:left="284" w:hanging="284"/>
      </w:pPr>
      <w:r w:rsidRPr="00552CA5">
        <w:rPr>
          <w:rStyle w:val="Odwoanieprzypisudolnego"/>
          <w:vertAlign w:val="superscript"/>
        </w:rPr>
        <w:footnoteRef/>
      </w:r>
      <w:r>
        <w:rPr>
          <w:vertAlign w:val="superscript"/>
        </w:rPr>
        <w:t>)</w:t>
      </w:r>
      <w:r>
        <w:tab/>
      </w:r>
      <w:r w:rsidRPr="00552CA5">
        <w:rPr>
          <w:sz w:val="20"/>
          <w:szCs w:val="20"/>
        </w:rPr>
        <w:t>Jw.</w:t>
      </w:r>
    </w:p>
  </w:footnote>
  <w:footnote w:id="9">
    <w:p w14:paraId="05771017" w14:textId="77777777" w:rsidR="003334DD" w:rsidRPr="00552CA5" w:rsidRDefault="003334DD" w:rsidP="00040A25">
      <w:pPr>
        <w:pStyle w:val="Tekstprzypisudolnego"/>
        <w:ind w:left="284" w:hanging="284"/>
      </w:pPr>
      <w:r w:rsidRPr="00552CA5">
        <w:rPr>
          <w:rStyle w:val="Odwoanieprzypisudolnego"/>
          <w:vertAlign w:val="superscript"/>
        </w:rPr>
        <w:footnoteRef/>
      </w:r>
      <w:r>
        <w:rPr>
          <w:vertAlign w:val="superscript"/>
        </w:rPr>
        <w:t>)</w:t>
      </w:r>
      <w:r>
        <w:tab/>
      </w:r>
      <w:r w:rsidRPr="00552CA5">
        <w:rPr>
          <w:sz w:val="20"/>
          <w:szCs w:val="20"/>
        </w:rPr>
        <w:t>Jw.</w:t>
      </w:r>
    </w:p>
  </w:footnote>
  <w:footnote w:id="10">
    <w:p w14:paraId="0B354487" w14:textId="6C1E61D3" w:rsidR="003334DD" w:rsidRDefault="003334DD" w:rsidP="0042638F">
      <w:pPr>
        <w:pStyle w:val="Tekstprzypisudolnego"/>
        <w:ind w:left="284" w:hanging="284"/>
        <w:jc w:val="both"/>
      </w:pPr>
      <w:r w:rsidRPr="006F59AE">
        <w:rPr>
          <w:rStyle w:val="Odwoanieprzypisudolnego"/>
          <w:vertAlign w:val="superscript"/>
        </w:rPr>
        <w:footnoteRef/>
      </w:r>
      <w:r>
        <w:rPr>
          <w:vertAlign w:val="superscript"/>
        </w:rPr>
        <w:t>)</w:t>
      </w:r>
      <w:r>
        <w:tab/>
      </w:r>
      <w:r w:rsidRPr="006F59AE">
        <w:rPr>
          <w:sz w:val="20"/>
          <w:szCs w:val="20"/>
        </w:rPr>
        <w:t xml:space="preserve">Ceny </w:t>
      </w:r>
      <w:r>
        <w:rPr>
          <w:sz w:val="20"/>
          <w:szCs w:val="20"/>
        </w:rPr>
        <w:t xml:space="preserve">będą podane </w:t>
      </w:r>
      <w:r w:rsidRPr="006F59AE">
        <w:rPr>
          <w:sz w:val="20"/>
          <w:szCs w:val="20"/>
        </w:rPr>
        <w:t xml:space="preserve">w </w:t>
      </w:r>
      <w:r>
        <w:rPr>
          <w:sz w:val="20"/>
          <w:szCs w:val="20"/>
        </w:rPr>
        <w:t>polskich złotych</w:t>
      </w:r>
      <w:r w:rsidRPr="006F59AE">
        <w:rPr>
          <w:sz w:val="20"/>
          <w:szCs w:val="20"/>
        </w:rPr>
        <w:t>, euro oraz dolarach</w:t>
      </w:r>
      <w:r>
        <w:rPr>
          <w:sz w:val="20"/>
          <w:szCs w:val="20"/>
        </w:rPr>
        <w:t xml:space="preserve">, a </w:t>
      </w:r>
      <w:r w:rsidRPr="006F59AE">
        <w:rPr>
          <w:sz w:val="20"/>
          <w:szCs w:val="20"/>
        </w:rPr>
        <w:t>przyjmowanie płatności będ</w:t>
      </w:r>
      <w:r>
        <w:rPr>
          <w:sz w:val="20"/>
          <w:szCs w:val="20"/>
        </w:rPr>
        <w:t>zie odbywało się</w:t>
      </w:r>
      <w:r w:rsidRPr="006F59AE"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- </w:t>
      </w:r>
      <w:r w:rsidRPr="006F59AE">
        <w:rPr>
          <w:sz w:val="20"/>
          <w:szCs w:val="20"/>
        </w:rPr>
        <w:t>zarówno w</w:t>
      </w:r>
      <w:r>
        <w:rPr>
          <w:sz w:val="20"/>
          <w:szCs w:val="20"/>
        </w:rPr>
        <w:t xml:space="preserve"> </w:t>
      </w:r>
      <w:r w:rsidRPr="006F59AE">
        <w:rPr>
          <w:sz w:val="20"/>
          <w:szCs w:val="20"/>
        </w:rPr>
        <w:t>gotówce</w:t>
      </w:r>
      <w:r>
        <w:rPr>
          <w:sz w:val="20"/>
          <w:szCs w:val="20"/>
        </w:rPr>
        <w:t>,</w:t>
      </w:r>
      <w:r w:rsidRPr="006F59AE">
        <w:rPr>
          <w:sz w:val="20"/>
          <w:szCs w:val="20"/>
        </w:rPr>
        <w:t xml:space="preserve"> jak i k</w:t>
      </w:r>
      <w:r>
        <w:rPr>
          <w:sz w:val="20"/>
          <w:szCs w:val="20"/>
        </w:rPr>
        <w:t xml:space="preserve">artą płatniczą - we wskazanych walutach. Cena za 200 ml wina oraz za 500 ml piwa </w:t>
      </w:r>
      <w:r w:rsidRPr="006F59AE">
        <w:rPr>
          <w:sz w:val="20"/>
          <w:szCs w:val="20"/>
        </w:rPr>
        <w:t>nie może być wyższa niż 10</w:t>
      </w:r>
      <w:r>
        <w:rPr>
          <w:sz w:val="20"/>
          <w:szCs w:val="20"/>
        </w:rPr>
        <w:t xml:space="preserve"> </w:t>
      </w:r>
      <w:r w:rsidRPr="006F59AE">
        <w:rPr>
          <w:sz w:val="20"/>
          <w:szCs w:val="20"/>
        </w:rPr>
        <w:t>zł</w:t>
      </w:r>
      <w:r>
        <w:rPr>
          <w:sz w:val="20"/>
          <w:szCs w:val="20"/>
        </w:rPr>
        <w:t>otych brutto (i ich odpowiednik w walucie euro oraz dolarze według kursu na dzień ustalania cennika).</w:t>
      </w:r>
    </w:p>
  </w:footnote>
  <w:footnote w:id="11">
    <w:p w14:paraId="660CE163" w14:textId="495F1F10" w:rsidR="003334DD" w:rsidRPr="00552CA5" w:rsidRDefault="003334DD" w:rsidP="009C39AD">
      <w:pPr>
        <w:pStyle w:val="Tekstprzypisudolnego"/>
        <w:ind w:left="284" w:hanging="284"/>
      </w:pPr>
      <w:r w:rsidRPr="00552CA5">
        <w:rPr>
          <w:rStyle w:val="Odwoanieprzypisudolnego"/>
          <w:vertAlign w:val="superscript"/>
        </w:rPr>
        <w:footnoteRef/>
      </w:r>
      <w:r>
        <w:rPr>
          <w:vertAlign w:val="superscript"/>
        </w:rPr>
        <w:t>)</w:t>
      </w:r>
      <w:r>
        <w:tab/>
      </w:r>
      <w:r w:rsidRPr="00F0616B">
        <w:rPr>
          <w:sz w:val="20"/>
          <w:szCs w:val="20"/>
        </w:rPr>
        <w:t>Gdzie wskazane gramatury należy odnosić do jednego rodzaju danej pozycji</w:t>
      </w:r>
      <w:r>
        <w:rPr>
          <w:sz w:val="20"/>
          <w:szCs w:val="20"/>
        </w:rPr>
        <w:t>.</w:t>
      </w:r>
    </w:p>
  </w:footnote>
  <w:footnote w:id="12">
    <w:p w14:paraId="05850B97" w14:textId="77777777" w:rsidR="003334DD" w:rsidRPr="00552CA5" w:rsidRDefault="003334DD" w:rsidP="00592917">
      <w:pPr>
        <w:pStyle w:val="Tekstprzypisudolnego"/>
        <w:ind w:left="284" w:hanging="284"/>
      </w:pPr>
      <w:r w:rsidRPr="00552CA5">
        <w:rPr>
          <w:rStyle w:val="Odwoanieprzypisudolnego"/>
          <w:vertAlign w:val="superscript"/>
        </w:rPr>
        <w:footnoteRef/>
      </w:r>
      <w:r>
        <w:rPr>
          <w:vertAlign w:val="superscript"/>
        </w:rPr>
        <w:t>)</w:t>
      </w:r>
      <w:r>
        <w:tab/>
      </w:r>
      <w:r>
        <w:rPr>
          <w:sz w:val="20"/>
          <w:szCs w:val="20"/>
        </w:rPr>
        <w:t>Jw</w:t>
      </w:r>
      <w:r w:rsidRPr="00552CA5">
        <w:rPr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D2457"/>
    <w:multiLevelType w:val="hybridMultilevel"/>
    <w:tmpl w:val="F4DE6AC2"/>
    <w:lvl w:ilvl="0" w:tplc="04150017">
      <w:start w:val="1"/>
      <w:numFmt w:val="lowerLetter"/>
      <w:lvlText w:val="%1)"/>
      <w:lvlJc w:val="left"/>
      <w:pPr>
        <w:ind w:left="3191" w:hanging="360"/>
      </w:pPr>
    </w:lvl>
    <w:lvl w:ilvl="1" w:tplc="04150019" w:tentative="1">
      <w:start w:val="1"/>
      <w:numFmt w:val="lowerLetter"/>
      <w:lvlText w:val="%2."/>
      <w:lvlJc w:val="left"/>
      <w:pPr>
        <w:ind w:left="3911" w:hanging="360"/>
      </w:pPr>
    </w:lvl>
    <w:lvl w:ilvl="2" w:tplc="0415001B" w:tentative="1">
      <w:start w:val="1"/>
      <w:numFmt w:val="lowerRoman"/>
      <w:lvlText w:val="%3."/>
      <w:lvlJc w:val="right"/>
      <w:pPr>
        <w:ind w:left="4631" w:hanging="180"/>
      </w:pPr>
    </w:lvl>
    <w:lvl w:ilvl="3" w:tplc="0415000F" w:tentative="1">
      <w:start w:val="1"/>
      <w:numFmt w:val="decimal"/>
      <w:lvlText w:val="%4."/>
      <w:lvlJc w:val="left"/>
      <w:pPr>
        <w:ind w:left="5351" w:hanging="360"/>
      </w:pPr>
    </w:lvl>
    <w:lvl w:ilvl="4" w:tplc="04150019" w:tentative="1">
      <w:start w:val="1"/>
      <w:numFmt w:val="lowerLetter"/>
      <w:lvlText w:val="%5."/>
      <w:lvlJc w:val="left"/>
      <w:pPr>
        <w:ind w:left="6071" w:hanging="360"/>
      </w:pPr>
    </w:lvl>
    <w:lvl w:ilvl="5" w:tplc="0415001B" w:tentative="1">
      <w:start w:val="1"/>
      <w:numFmt w:val="lowerRoman"/>
      <w:lvlText w:val="%6."/>
      <w:lvlJc w:val="right"/>
      <w:pPr>
        <w:ind w:left="6791" w:hanging="180"/>
      </w:pPr>
    </w:lvl>
    <w:lvl w:ilvl="6" w:tplc="0415000F" w:tentative="1">
      <w:start w:val="1"/>
      <w:numFmt w:val="decimal"/>
      <w:lvlText w:val="%7."/>
      <w:lvlJc w:val="left"/>
      <w:pPr>
        <w:ind w:left="7511" w:hanging="360"/>
      </w:pPr>
    </w:lvl>
    <w:lvl w:ilvl="7" w:tplc="04150019" w:tentative="1">
      <w:start w:val="1"/>
      <w:numFmt w:val="lowerLetter"/>
      <w:lvlText w:val="%8."/>
      <w:lvlJc w:val="left"/>
      <w:pPr>
        <w:ind w:left="8231" w:hanging="360"/>
      </w:pPr>
    </w:lvl>
    <w:lvl w:ilvl="8" w:tplc="0415001B" w:tentative="1">
      <w:start w:val="1"/>
      <w:numFmt w:val="lowerRoman"/>
      <w:lvlText w:val="%9."/>
      <w:lvlJc w:val="right"/>
      <w:pPr>
        <w:ind w:left="8951" w:hanging="180"/>
      </w:pPr>
    </w:lvl>
  </w:abstractNum>
  <w:abstractNum w:abstractNumId="1">
    <w:nsid w:val="033C3488"/>
    <w:multiLevelType w:val="hybridMultilevel"/>
    <w:tmpl w:val="B36A66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3E395E"/>
    <w:multiLevelType w:val="hybridMultilevel"/>
    <w:tmpl w:val="F4DE6AC2"/>
    <w:lvl w:ilvl="0" w:tplc="04150017">
      <w:start w:val="1"/>
      <w:numFmt w:val="lowerLetter"/>
      <w:lvlText w:val="%1)"/>
      <w:lvlJc w:val="left"/>
      <w:pPr>
        <w:ind w:left="3191" w:hanging="360"/>
      </w:pPr>
    </w:lvl>
    <w:lvl w:ilvl="1" w:tplc="04150019" w:tentative="1">
      <w:start w:val="1"/>
      <w:numFmt w:val="lowerLetter"/>
      <w:lvlText w:val="%2."/>
      <w:lvlJc w:val="left"/>
      <w:pPr>
        <w:ind w:left="3911" w:hanging="360"/>
      </w:pPr>
    </w:lvl>
    <w:lvl w:ilvl="2" w:tplc="0415001B" w:tentative="1">
      <w:start w:val="1"/>
      <w:numFmt w:val="lowerRoman"/>
      <w:lvlText w:val="%3."/>
      <w:lvlJc w:val="right"/>
      <w:pPr>
        <w:ind w:left="4631" w:hanging="180"/>
      </w:pPr>
    </w:lvl>
    <w:lvl w:ilvl="3" w:tplc="0415000F" w:tentative="1">
      <w:start w:val="1"/>
      <w:numFmt w:val="decimal"/>
      <w:lvlText w:val="%4."/>
      <w:lvlJc w:val="left"/>
      <w:pPr>
        <w:ind w:left="5351" w:hanging="360"/>
      </w:pPr>
    </w:lvl>
    <w:lvl w:ilvl="4" w:tplc="04150019" w:tentative="1">
      <w:start w:val="1"/>
      <w:numFmt w:val="lowerLetter"/>
      <w:lvlText w:val="%5."/>
      <w:lvlJc w:val="left"/>
      <w:pPr>
        <w:ind w:left="6071" w:hanging="360"/>
      </w:pPr>
    </w:lvl>
    <w:lvl w:ilvl="5" w:tplc="0415001B" w:tentative="1">
      <w:start w:val="1"/>
      <w:numFmt w:val="lowerRoman"/>
      <w:lvlText w:val="%6."/>
      <w:lvlJc w:val="right"/>
      <w:pPr>
        <w:ind w:left="6791" w:hanging="180"/>
      </w:pPr>
    </w:lvl>
    <w:lvl w:ilvl="6" w:tplc="0415000F" w:tentative="1">
      <w:start w:val="1"/>
      <w:numFmt w:val="decimal"/>
      <w:lvlText w:val="%7."/>
      <w:lvlJc w:val="left"/>
      <w:pPr>
        <w:ind w:left="7511" w:hanging="360"/>
      </w:pPr>
    </w:lvl>
    <w:lvl w:ilvl="7" w:tplc="04150019" w:tentative="1">
      <w:start w:val="1"/>
      <w:numFmt w:val="lowerLetter"/>
      <w:lvlText w:val="%8."/>
      <w:lvlJc w:val="left"/>
      <w:pPr>
        <w:ind w:left="8231" w:hanging="360"/>
      </w:pPr>
    </w:lvl>
    <w:lvl w:ilvl="8" w:tplc="0415001B" w:tentative="1">
      <w:start w:val="1"/>
      <w:numFmt w:val="lowerRoman"/>
      <w:lvlText w:val="%9."/>
      <w:lvlJc w:val="right"/>
      <w:pPr>
        <w:ind w:left="8951" w:hanging="180"/>
      </w:pPr>
    </w:lvl>
  </w:abstractNum>
  <w:abstractNum w:abstractNumId="3">
    <w:nsid w:val="07504223"/>
    <w:multiLevelType w:val="hybridMultilevel"/>
    <w:tmpl w:val="E33ACABA"/>
    <w:lvl w:ilvl="0" w:tplc="04150017">
      <w:start w:val="1"/>
      <w:numFmt w:val="lowerLetter"/>
      <w:lvlText w:val="%1)"/>
      <w:lvlJc w:val="left"/>
      <w:pPr>
        <w:ind w:left="3191" w:hanging="360"/>
      </w:pPr>
    </w:lvl>
    <w:lvl w:ilvl="1" w:tplc="04150019" w:tentative="1">
      <w:start w:val="1"/>
      <w:numFmt w:val="lowerLetter"/>
      <w:lvlText w:val="%2."/>
      <w:lvlJc w:val="left"/>
      <w:pPr>
        <w:ind w:left="3911" w:hanging="360"/>
      </w:pPr>
    </w:lvl>
    <w:lvl w:ilvl="2" w:tplc="0415001B">
      <w:start w:val="1"/>
      <w:numFmt w:val="lowerRoman"/>
      <w:lvlText w:val="%3."/>
      <w:lvlJc w:val="right"/>
      <w:pPr>
        <w:ind w:left="4631" w:hanging="180"/>
      </w:pPr>
    </w:lvl>
    <w:lvl w:ilvl="3" w:tplc="0415000F" w:tentative="1">
      <w:start w:val="1"/>
      <w:numFmt w:val="decimal"/>
      <w:lvlText w:val="%4."/>
      <w:lvlJc w:val="left"/>
      <w:pPr>
        <w:ind w:left="5351" w:hanging="360"/>
      </w:pPr>
    </w:lvl>
    <w:lvl w:ilvl="4" w:tplc="04150019" w:tentative="1">
      <w:start w:val="1"/>
      <w:numFmt w:val="lowerLetter"/>
      <w:lvlText w:val="%5."/>
      <w:lvlJc w:val="left"/>
      <w:pPr>
        <w:ind w:left="6071" w:hanging="360"/>
      </w:pPr>
    </w:lvl>
    <w:lvl w:ilvl="5" w:tplc="0415001B" w:tentative="1">
      <w:start w:val="1"/>
      <w:numFmt w:val="lowerRoman"/>
      <w:lvlText w:val="%6."/>
      <w:lvlJc w:val="right"/>
      <w:pPr>
        <w:ind w:left="6791" w:hanging="180"/>
      </w:pPr>
    </w:lvl>
    <w:lvl w:ilvl="6" w:tplc="0415000F" w:tentative="1">
      <w:start w:val="1"/>
      <w:numFmt w:val="decimal"/>
      <w:lvlText w:val="%7."/>
      <w:lvlJc w:val="left"/>
      <w:pPr>
        <w:ind w:left="7511" w:hanging="360"/>
      </w:pPr>
    </w:lvl>
    <w:lvl w:ilvl="7" w:tplc="04150019" w:tentative="1">
      <w:start w:val="1"/>
      <w:numFmt w:val="lowerLetter"/>
      <w:lvlText w:val="%8."/>
      <w:lvlJc w:val="left"/>
      <w:pPr>
        <w:ind w:left="8231" w:hanging="360"/>
      </w:pPr>
    </w:lvl>
    <w:lvl w:ilvl="8" w:tplc="0415001B" w:tentative="1">
      <w:start w:val="1"/>
      <w:numFmt w:val="lowerRoman"/>
      <w:lvlText w:val="%9."/>
      <w:lvlJc w:val="right"/>
      <w:pPr>
        <w:ind w:left="8951" w:hanging="180"/>
      </w:pPr>
    </w:lvl>
  </w:abstractNum>
  <w:abstractNum w:abstractNumId="4">
    <w:nsid w:val="09F656D0"/>
    <w:multiLevelType w:val="hybridMultilevel"/>
    <w:tmpl w:val="F4DE6AC2"/>
    <w:lvl w:ilvl="0" w:tplc="04150017">
      <w:start w:val="1"/>
      <w:numFmt w:val="lowerLetter"/>
      <w:lvlText w:val="%1)"/>
      <w:lvlJc w:val="left"/>
      <w:pPr>
        <w:ind w:left="3191" w:hanging="360"/>
      </w:pPr>
    </w:lvl>
    <w:lvl w:ilvl="1" w:tplc="04150019" w:tentative="1">
      <w:start w:val="1"/>
      <w:numFmt w:val="lowerLetter"/>
      <w:lvlText w:val="%2."/>
      <w:lvlJc w:val="left"/>
      <w:pPr>
        <w:ind w:left="3911" w:hanging="360"/>
      </w:pPr>
    </w:lvl>
    <w:lvl w:ilvl="2" w:tplc="0415001B" w:tentative="1">
      <w:start w:val="1"/>
      <w:numFmt w:val="lowerRoman"/>
      <w:lvlText w:val="%3."/>
      <w:lvlJc w:val="right"/>
      <w:pPr>
        <w:ind w:left="4631" w:hanging="180"/>
      </w:pPr>
    </w:lvl>
    <w:lvl w:ilvl="3" w:tplc="0415000F" w:tentative="1">
      <w:start w:val="1"/>
      <w:numFmt w:val="decimal"/>
      <w:lvlText w:val="%4."/>
      <w:lvlJc w:val="left"/>
      <w:pPr>
        <w:ind w:left="5351" w:hanging="360"/>
      </w:pPr>
    </w:lvl>
    <w:lvl w:ilvl="4" w:tplc="04150019" w:tentative="1">
      <w:start w:val="1"/>
      <w:numFmt w:val="lowerLetter"/>
      <w:lvlText w:val="%5."/>
      <w:lvlJc w:val="left"/>
      <w:pPr>
        <w:ind w:left="6071" w:hanging="360"/>
      </w:pPr>
    </w:lvl>
    <w:lvl w:ilvl="5" w:tplc="0415001B" w:tentative="1">
      <w:start w:val="1"/>
      <w:numFmt w:val="lowerRoman"/>
      <w:lvlText w:val="%6."/>
      <w:lvlJc w:val="right"/>
      <w:pPr>
        <w:ind w:left="6791" w:hanging="180"/>
      </w:pPr>
    </w:lvl>
    <w:lvl w:ilvl="6" w:tplc="0415000F" w:tentative="1">
      <w:start w:val="1"/>
      <w:numFmt w:val="decimal"/>
      <w:lvlText w:val="%7."/>
      <w:lvlJc w:val="left"/>
      <w:pPr>
        <w:ind w:left="7511" w:hanging="360"/>
      </w:pPr>
    </w:lvl>
    <w:lvl w:ilvl="7" w:tplc="04150019" w:tentative="1">
      <w:start w:val="1"/>
      <w:numFmt w:val="lowerLetter"/>
      <w:lvlText w:val="%8."/>
      <w:lvlJc w:val="left"/>
      <w:pPr>
        <w:ind w:left="8231" w:hanging="360"/>
      </w:pPr>
    </w:lvl>
    <w:lvl w:ilvl="8" w:tplc="0415001B" w:tentative="1">
      <w:start w:val="1"/>
      <w:numFmt w:val="lowerRoman"/>
      <w:lvlText w:val="%9."/>
      <w:lvlJc w:val="right"/>
      <w:pPr>
        <w:ind w:left="8951" w:hanging="180"/>
      </w:pPr>
    </w:lvl>
  </w:abstractNum>
  <w:abstractNum w:abstractNumId="5">
    <w:nsid w:val="0AFC07B3"/>
    <w:multiLevelType w:val="hybridMultilevel"/>
    <w:tmpl w:val="D1983F66"/>
    <w:lvl w:ilvl="0" w:tplc="04150011">
      <w:start w:val="1"/>
      <w:numFmt w:val="decimal"/>
      <w:lvlText w:val="%1)"/>
      <w:lvlJc w:val="left"/>
      <w:pPr>
        <w:ind w:left="4811" w:hanging="360"/>
      </w:pPr>
    </w:lvl>
    <w:lvl w:ilvl="1" w:tplc="04150019">
      <w:start w:val="1"/>
      <w:numFmt w:val="lowerLetter"/>
      <w:lvlText w:val="%2."/>
      <w:lvlJc w:val="left"/>
      <w:pPr>
        <w:ind w:left="5531" w:hanging="360"/>
      </w:pPr>
    </w:lvl>
    <w:lvl w:ilvl="2" w:tplc="0415001B" w:tentative="1">
      <w:start w:val="1"/>
      <w:numFmt w:val="lowerRoman"/>
      <w:lvlText w:val="%3."/>
      <w:lvlJc w:val="right"/>
      <w:pPr>
        <w:ind w:left="6251" w:hanging="180"/>
      </w:pPr>
    </w:lvl>
    <w:lvl w:ilvl="3" w:tplc="0415000F" w:tentative="1">
      <w:start w:val="1"/>
      <w:numFmt w:val="decimal"/>
      <w:lvlText w:val="%4."/>
      <w:lvlJc w:val="left"/>
      <w:pPr>
        <w:ind w:left="6971" w:hanging="360"/>
      </w:pPr>
    </w:lvl>
    <w:lvl w:ilvl="4" w:tplc="04150019" w:tentative="1">
      <w:start w:val="1"/>
      <w:numFmt w:val="lowerLetter"/>
      <w:lvlText w:val="%5."/>
      <w:lvlJc w:val="left"/>
      <w:pPr>
        <w:ind w:left="7691" w:hanging="360"/>
      </w:pPr>
    </w:lvl>
    <w:lvl w:ilvl="5" w:tplc="0415001B" w:tentative="1">
      <w:start w:val="1"/>
      <w:numFmt w:val="lowerRoman"/>
      <w:lvlText w:val="%6."/>
      <w:lvlJc w:val="right"/>
      <w:pPr>
        <w:ind w:left="8411" w:hanging="180"/>
      </w:pPr>
    </w:lvl>
    <w:lvl w:ilvl="6" w:tplc="0415000F" w:tentative="1">
      <w:start w:val="1"/>
      <w:numFmt w:val="decimal"/>
      <w:lvlText w:val="%7."/>
      <w:lvlJc w:val="left"/>
      <w:pPr>
        <w:ind w:left="9131" w:hanging="360"/>
      </w:pPr>
    </w:lvl>
    <w:lvl w:ilvl="7" w:tplc="04150019" w:tentative="1">
      <w:start w:val="1"/>
      <w:numFmt w:val="lowerLetter"/>
      <w:lvlText w:val="%8."/>
      <w:lvlJc w:val="left"/>
      <w:pPr>
        <w:ind w:left="9851" w:hanging="360"/>
      </w:pPr>
    </w:lvl>
    <w:lvl w:ilvl="8" w:tplc="0415001B" w:tentative="1">
      <w:start w:val="1"/>
      <w:numFmt w:val="lowerRoman"/>
      <w:lvlText w:val="%9."/>
      <w:lvlJc w:val="right"/>
      <w:pPr>
        <w:ind w:left="10571" w:hanging="180"/>
      </w:pPr>
    </w:lvl>
  </w:abstractNum>
  <w:abstractNum w:abstractNumId="6">
    <w:nsid w:val="0B741BB8"/>
    <w:multiLevelType w:val="hybridMultilevel"/>
    <w:tmpl w:val="C3008156"/>
    <w:lvl w:ilvl="0" w:tplc="26A4A492">
      <w:start w:val="1"/>
      <w:numFmt w:val="decimal"/>
      <w:lvlText w:val="%1."/>
      <w:lvlJc w:val="left"/>
      <w:pPr>
        <w:ind w:left="720" w:hanging="360"/>
      </w:pPr>
      <w:rPr>
        <w:b/>
        <w:color w:val="7030A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B55735"/>
    <w:multiLevelType w:val="hybridMultilevel"/>
    <w:tmpl w:val="F1A02F5C"/>
    <w:lvl w:ilvl="0" w:tplc="04150011">
      <w:start w:val="1"/>
      <w:numFmt w:val="decimal"/>
      <w:lvlText w:val="%1)"/>
      <w:lvlJc w:val="left"/>
      <w:pPr>
        <w:ind w:left="3191" w:hanging="360"/>
      </w:pPr>
    </w:lvl>
    <w:lvl w:ilvl="1" w:tplc="04150019" w:tentative="1">
      <w:start w:val="1"/>
      <w:numFmt w:val="lowerLetter"/>
      <w:lvlText w:val="%2."/>
      <w:lvlJc w:val="left"/>
      <w:pPr>
        <w:ind w:left="3911" w:hanging="360"/>
      </w:pPr>
    </w:lvl>
    <w:lvl w:ilvl="2" w:tplc="0415001B">
      <w:start w:val="1"/>
      <w:numFmt w:val="lowerRoman"/>
      <w:lvlText w:val="%3."/>
      <w:lvlJc w:val="right"/>
      <w:pPr>
        <w:ind w:left="4631" w:hanging="180"/>
      </w:pPr>
    </w:lvl>
    <w:lvl w:ilvl="3" w:tplc="0415000F" w:tentative="1">
      <w:start w:val="1"/>
      <w:numFmt w:val="decimal"/>
      <w:lvlText w:val="%4."/>
      <w:lvlJc w:val="left"/>
      <w:pPr>
        <w:ind w:left="5351" w:hanging="360"/>
      </w:pPr>
    </w:lvl>
    <w:lvl w:ilvl="4" w:tplc="04150019" w:tentative="1">
      <w:start w:val="1"/>
      <w:numFmt w:val="lowerLetter"/>
      <w:lvlText w:val="%5."/>
      <w:lvlJc w:val="left"/>
      <w:pPr>
        <w:ind w:left="6071" w:hanging="360"/>
      </w:pPr>
    </w:lvl>
    <w:lvl w:ilvl="5" w:tplc="0415001B" w:tentative="1">
      <w:start w:val="1"/>
      <w:numFmt w:val="lowerRoman"/>
      <w:lvlText w:val="%6."/>
      <w:lvlJc w:val="right"/>
      <w:pPr>
        <w:ind w:left="6791" w:hanging="180"/>
      </w:pPr>
    </w:lvl>
    <w:lvl w:ilvl="6" w:tplc="0415000F" w:tentative="1">
      <w:start w:val="1"/>
      <w:numFmt w:val="decimal"/>
      <w:lvlText w:val="%7."/>
      <w:lvlJc w:val="left"/>
      <w:pPr>
        <w:ind w:left="7511" w:hanging="360"/>
      </w:pPr>
    </w:lvl>
    <w:lvl w:ilvl="7" w:tplc="04150019" w:tentative="1">
      <w:start w:val="1"/>
      <w:numFmt w:val="lowerLetter"/>
      <w:lvlText w:val="%8."/>
      <w:lvlJc w:val="left"/>
      <w:pPr>
        <w:ind w:left="8231" w:hanging="360"/>
      </w:pPr>
    </w:lvl>
    <w:lvl w:ilvl="8" w:tplc="0415001B" w:tentative="1">
      <w:start w:val="1"/>
      <w:numFmt w:val="lowerRoman"/>
      <w:lvlText w:val="%9."/>
      <w:lvlJc w:val="right"/>
      <w:pPr>
        <w:ind w:left="8951" w:hanging="180"/>
      </w:pPr>
    </w:lvl>
  </w:abstractNum>
  <w:abstractNum w:abstractNumId="8">
    <w:nsid w:val="118A01A2"/>
    <w:multiLevelType w:val="hybridMultilevel"/>
    <w:tmpl w:val="F1A02F5C"/>
    <w:lvl w:ilvl="0" w:tplc="04150011">
      <w:start w:val="1"/>
      <w:numFmt w:val="decimal"/>
      <w:lvlText w:val="%1)"/>
      <w:lvlJc w:val="left"/>
      <w:pPr>
        <w:ind w:left="3191" w:hanging="360"/>
      </w:pPr>
    </w:lvl>
    <w:lvl w:ilvl="1" w:tplc="04150019" w:tentative="1">
      <w:start w:val="1"/>
      <w:numFmt w:val="lowerLetter"/>
      <w:lvlText w:val="%2."/>
      <w:lvlJc w:val="left"/>
      <w:pPr>
        <w:ind w:left="3911" w:hanging="360"/>
      </w:pPr>
    </w:lvl>
    <w:lvl w:ilvl="2" w:tplc="0415001B">
      <w:start w:val="1"/>
      <w:numFmt w:val="lowerRoman"/>
      <w:lvlText w:val="%3."/>
      <w:lvlJc w:val="right"/>
      <w:pPr>
        <w:ind w:left="4631" w:hanging="180"/>
      </w:pPr>
    </w:lvl>
    <w:lvl w:ilvl="3" w:tplc="0415000F" w:tentative="1">
      <w:start w:val="1"/>
      <w:numFmt w:val="decimal"/>
      <w:lvlText w:val="%4."/>
      <w:lvlJc w:val="left"/>
      <w:pPr>
        <w:ind w:left="5351" w:hanging="360"/>
      </w:pPr>
    </w:lvl>
    <w:lvl w:ilvl="4" w:tplc="04150019" w:tentative="1">
      <w:start w:val="1"/>
      <w:numFmt w:val="lowerLetter"/>
      <w:lvlText w:val="%5."/>
      <w:lvlJc w:val="left"/>
      <w:pPr>
        <w:ind w:left="6071" w:hanging="360"/>
      </w:pPr>
    </w:lvl>
    <w:lvl w:ilvl="5" w:tplc="0415001B" w:tentative="1">
      <w:start w:val="1"/>
      <w:numFmt w:val="lowerRoman"/>
      <w:lvlText w:val="%6."/>
      <w:lvlJc w:val="right"/>
      <w:pPr>
        <w:ind w:left="6791" w:hanging="180"/>
      </w:pPr>
    </w:lvl>
    <w:lvl w:ilvl="6" w:tplc="0415000F" w:tentative="1">
      <w:start w:val="1"/>
      <w:numFmt w:val="decimal"/>
      <w:lvlText w:val="%7."/>
      <w:lvlJc w:val="left"/>
      <w:pPr>
        <w:ind w:left="7511" w:hanging="360"/>
      </w:pPr>
    </w:lvl>
    <w:lvl w:ilvl="7" w:tplc="04150019" w:tentative="1">
      <w:start w:val="1"/>
      <w:numFmt w:val="lowerLetter"/>
      <w:lvlText w:val="%8."/>
      <w:lvlJc w:val="left"/>
      <w:pPr>
        <w:ind w:left="8231" w:hanging="360"/>
      </w:pPr>
    </w:lvl>
    <w:lvl w:ilvl="8" w:tplc="0415001B" w:tentative="1">
      <w:start w:val="1"/>
      <w:numFmt w:val="lowerRoman"/>
      <w:lvlText w:val="%9."/>
      <w:lvlJc w:val="right"/>
      <w:pPr>
        <w:ind w:left="8951" w:hanging="180"/>
      </w:pPr>
    </w:lvl>
  </w:abstractNum>
  <w:abstractNum w:abstractNumId="9">
    <w:nsid w:val="1330398C"/>
    <w:multiLevelType w:val="hybridMultilevel"/>
    <w:tmpl w:val="F1A02F5C"/>
    <w:lvl w:ilvl="0" w:tplc="04150011">
      <w:start w:val="1"/>
      <w:numFmt w:val="decimal"/>
      <w:lvlText w:val="%1)"/>
      <w:lvlJc w:val="left"/>
      <w:pPr>
        <w:ind w:left="3191" w:hanging="360"/>
      </w:pPr>
    </w:lvl>
    <w:lvl w:ilvl="1" w:tplc="04150019" w:tentative="1">
      <w:start w:val="1"/>
      <w:numFmt w:val="lowerLetter"/>
      <w:lvlText w:val="%2."/>
      <w:lvlJc w:val="left"/>
      <w:pPr>
        <w:ind w:left="3911" w:hanging="360"/>
      </w:pPr>
    </w:lvl>
    <w:lvl w:ilvl="2" w:tplc="0415001B">
      <w:start w:val="1"/>
      <w:numFmt w:val="lowerRoman"/>
      <w:lvlText w:val="%3."/>
      <w:lvlJc w:val="right"/>
      <w:pPr>
        <w:ind w:left="4631" w:hanging="180"/>
      </w:pPr>
    </w:lvl>
    <w:lvl w:ilvl="3" w:tplc="0415000F" w:tentative="1">
      <w:start w:val="1"/>
      <w:numFmt w:val="decimal"/>
      <w:lvlText w:val="%4."/>
      <w:lvlJc w:val="left"/>
      <w:pPr>
        <w:ind w:left="5351" w:hanging="360"/>
      </w:pPr>
    </w:lvl>
    <w:lvl w:ilvl="4" w:tplc="04150019" w:tentative="1">
      <w:start w:val="1"/>
      <w:numFmt w:val="lowerLetter"/>
      <w:lvlText w:val="%5."/>
      <w:lvlJc w:val="left"/>
      <w:pPr>
        <w:ind w:left="6071" w:hanging="360"/>
      </w:pPr>
    </w:lvl>
    <w:lvl w:ilvl="5" w:tplc="0415001B" w:tentative="1">
      <w:start w:val="1"/>
      <w:numFmt w:val="lowerRoman"/>
      <w:lvlText w:val="%6."/>
      <w:lvlJc w:val="right"/>
      <w:pPr>
        <w:ind w:left="6791" w:hanging="180"/>
      </w:pPr>
    </w:lvl>
    <w:lvl w:ilvl="6" w:tplc="0415000F" w:tentative="1">
      <w:start w:val="1"/>
      <w:numFmt w:val="decimal"/>
      <w:lvlText w:val="%7."/>
      <w:lvlJc w:val="left"/>
      <w:pPr>
        <w:ind w:left="7511" w:hanging="360"/>
      </w:pPr>
    </w:lvl>
    <w:lvl w:ilvl="7" w:tplc="04150019" w:tentative="1">
      <w:start w:val="1"/>
      <w:numFmt w:val="lowerLetter"/>
      <w:lvlText w:val="%8."/>
      <w:lvlJc w:val="left"/>
      <w:pPr>
        <w:ind w:left="8231" w:hanging="360"/>
      </w:pPr>
    </w:lvl>
    <w:lvl w:ilvl="8" w:tplc="0415001B" w:tentative="1">
      <w:start w:val="1"/>
      <w:numFmt w:val="lowerRoman"/>
      <w:lvlText w:val="%9."/>
      <w:lvlJc w:val="right"/>
      <w:pPr>
        <w:ind w:left="8951" w:hanging="180"/>
      </w:pPr>
    </w:lvl>
  </w:abstractNum>
  <w:abstractNum w:abstractNumId="10">
    <w:nsid w:val="15506071"/>
    <w:multiLevelType w:val="hybridMultilevel"/>
    <w:tmpl w:val="DFAA0A48"/>
    <w:lvl w:ilvl="0" w:tplc="B942D21C">
      <w:start w:val="1"/>
      <w:numFmt w:val="decimal"/>
      <w:lvlText w:val="%1."/>
      <w:lvlJc w:val="left"/>
      <w:pPr>
        <w:ind w:left="720" w:hanging="360"/>
      </w:pPr>
      <w:rPr>
        <w:color w:val="FF00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E221EF"/>
    <w:multiLevelType w:val="hybridMultilevel"/>
    <w:tmpl w:val="2BA84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33254"/>
    <w:multiLevelType w:val="hybridMultilevel"/>
    <w:tmpl w:val="2BA84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09003E"/>
    <w:multiLevelType w:val="hybridMultilevel"/>
    <w:tmpl w:val="F1A02F5C"/>
    <w:lvl w:ilvl="0" w:tplc="04150011">
      <w:start w:val="1"/>
      <w:numFmt w:val="decimal"/>
      <w:lvlText w:val="%1)"/>
      <w:lvlJc w:val="left"/>
      <w:pPr>
        <w:ind w:left="3191" w:hanging="360"/>
      </w:pPr>
    </w:lvl>
    <w:lvl w:ilvl="1" w:tplc="04150019" w:tentative="1">
      <w:start w:val="1"/>
      <w:numFmt w:val="lowerLetter"/>
      <w:lvlText w:val="%2."/>
      <w:lvlJc w:val="left"/>
      <w:pPr>
        <w:ind w:left="3911" w:hanging="360"/>
      </w:pPr>
    </w:lvl>
    <w:lvl w:ilvl="2" w:tplc="0415001B">
      <w:start w:val="1"/>
      <w:numFmt w:val="lowerRoman"/>
      <w:lvlText w:val="%3."/>
      <w:lvlJc w:val="right"/>
      <w:pPr>
        <w:ind w:left="4631" w:hanging="180"/>
      </w:pPr>
    </w:lvl>
    <w:lvl w:ilvl="3" w:tplc="0415000F" w:tentative="1">
      <w:start w:val="1"/>
      <w:numFmt w:val="decimal"/>
      <w:lvlText w:val="%4."/>
      <w:lvlJc w:val="left"/>
      <w:pPr>
        <w:ind w:left="5351" w:hanging="360"/>
      </w:pPr>
    </w:lvl>
    <w:lvl w:ilvl="4" w:tplc="04150019" w:tentative="1">
      <w:start w:val="1"/>
      <w:numFmt w:val="lowerLetter"/>
      <w:lvlText w:val="%5."/>
      <w:lvlJc w:val="left"/>
      <w:pPr>
        <w:ind w:left="6071" w:hanging="360"/>
      </w:pPr>
    </w:lvl>
    <w:lvl w:ilvl="5" w:tplc="0415001B" w:tentative="1">
      <w:start w:val="1"/>
      <w:numFmt w:val="lowerRoman"/>
      <w:lvlText w:val="%6."/>
      <w:lvlJc w:val="right"/>
      <w:pPr>
        <w:ind w:left="6791" w:hanging="180"/>
      </w:pPr>
    </w:lvl>
    <w:lvl w:ilvl="6" w:tplc="0415000F" w:tentative="1">
      <w:start w:val="1"/>
      <w:numFmt w:val="decimal"/>
      <w:lvlText w:val="%7."/>
      <w:lvlJc w:val="left"/>
      <w:pPr>
        <w:ind w:left="7511" w:hanging="360"/>
      </w:pPr>
    </w:lvl>
    <w:lvl w:ilvl="7" w:tplc="04150019" w:tentative="1">
      <w:start w:val="1"/>
      <w:numFmt w:val="lowerLetter"/>
      <w:lvlText w:val="%8."/>
      <w:lvlJc w:val="left"/>
      <w:pPr>
        <w:ind w:left="8231" w:hanging="360"/>
      </w:pPr>
    </w:lvl>
    <w:lvl w:ilvl="8" w:tplc="0415001B" w:tentative="1">
      <w:start w:val="1"/>
      <w:numFmt w:val="lowerRoman"/>
      <w:lvlText w:val="%9."/>
      <w:lvlJc w:val="right"/>
      <w:pPr>
        <w:ind w:left="8951" w:hanging="180"/>
      </w:pPr>
    </w:lvl>
  </w:abstractNum>
  <w:abstractNum w:abstractNumId="14">
    <w:nsid w:val="21DA713E"/>
    <w:multiLevelType w:val="hybridMultilevel"/>
    <w:tmpl w:val="DFAA0A48"/>
    <w:lvl w:ilvl="0" w:tplc="B942D21C">
      <w:start w:val="1"/>
      <w:numFmt w:val="decimal"/>
      <w:lvlText w:val="%1."/>
      <w:lvlJc w:val="left"/>
      <w:pPr>
        <w:ind w:left="720" w:hanging="360"/>
      </w:pPr>
      <w:rPr>
        <w:color w:val="FF00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76510B"/>
    <w:multiLevelType w:val="hybridMultilevel"/>
    <w:tmpl w:val="F1A02F5C"/>
    <w:lvl w:ilvl="0" w:tplc="04150011">
      <w:start w:val="1"/>
      <w:numFmt w:val="decimal"/>
      <w:lvlText w:val="%1)"/>
      <w:lvlJc w:val="left"/>
      <w:pPr>
        <w:ind w:left="3191" w:hanging="360"/>
      </w:pPr>
    </w:lvl>
    <w:lvl w:ilvl="1" w:tplc="04150019" w:tentative="1">
      <w:start w:val="1"/>
      <w:numFmt w:val="lowerLetter"/>
      <w:lvlText w:val="%2."/>
      <w:lvlJc w:val="left"/>
      <w:pPr>
        <w:ind w:left="3911" w:hanging="360"/>
      </w:pPr>
    </w:lvl>
    <w:lvl w:ilvl="2" w:tplc="0415001B">
      <w:start w:val="1"/>
      <w:numFmt w:val="lowerRoman"/>
      <w:lvlText w:val="%3."/>
      <w:lvlJc w:val="right"/>
      <w:pPr>
        <w:ind w:left="4631" w:hanging="180"/>
      </w:pPr>
    </w:lvl>
    <w:lvl w:ilvl="3" w:tplc="0415000F" w:tentative="1">
      <w:start w:val="1"/>
      <w:numFmt w:val="decimal"/>
      <w:lvlText w:val="%4."/>
      <w:lvlJc w:val="left"/>
      <w:pPr>
        <w:ind w:left="5351" w:hanging="360"/>
      </w:pPr>
    </w:lvl>
    <w:lvl w:ilvl="4" w:tplc="04150019" w:tentative="1">
      <w:start w:val="1"/>
      <w:numFmt w:val="lowerLetter"/>
      <w:lvlText w:val="%5."/>
      <w:lvlJc w:val="left"/>
      <w:pPr>
        <w:ind w:left="6071" w:hanging="360"/>
      </w:pPr>
    </w:lvl>
    <w:lvl w:ilvl="5" w:tplc="0415001B" w:tentative="1">
      <w:start w:val="1"/>
      <w:numFmt w:val="lowerRoman"/>
      <w:lvlText w:val="%6."/>
      <w:lvlJc w:val="right"/>
      <w:pPr>
        <w:ind w:left="6791" w:hanging="180"/>
      </w:pPr>
    </w:lvl>
    <w:lvl w:ilvl="6" w:tplc="0415000F" w:tentative="1">
      <w:start w:val="1"/>
      <w:numFmt w:val="decimal"/>
      <w:lvlText w:val="%7."/>
      <w:lvlJc w:val="left"/>
      <w:pPr>
        <w:ind w:left="7511" w:hanging="360"/>
      </w:pPr>
    </w:lvl>
    <w:lvl w:ilvl="7" w:tplc="04150019" w:tentative="1">
      <w:start w:val="1"/>
      <w:numFmt w:val="lowerLetter"/>
      <w:lvlText w:val="%8."/>
      <w:lvlJc w:val="left"/>
      <w:pPr>
        <w:ind w:left="8231" w:hanging="360"/>
      </w:pPr>
    </w:lvl>
    <w:lvl w:ilvl="8" w:tplc="0415001B" w:tentative="1">
      <w:start w:val="1"/>
      <w:numFmt w:val="lowerRoman"/>
      <w:lvlText w:val="%9."/>
      <w:lvlJc w:val="right"/>
      <w:pPr>
        <w:ind w:left="8951" w:hanging="180"/>
      </w:pPr>
    </w:lvl>
  </w:abstractNum>
  <w:abstractNum w:abstractNumId="16">
    <w:nsid w:val="267626F5"/>
    <w:multiLevelType w:val="hybridMultilevel"/>
    <w:tmpl w:val="C0AC0864"/>
    <w:lvl w:ilvl="0" w:tplc="75025B4E">
      <w:start w:val="1"/>
      <w:numFmt w:val="decimal"/>
      <w:pStyle w:val="Akapitzlist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336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6E969CE"/>
    <w:multiLevelType w:val="hybridMultilevel"/>
    <w:tmpl w:val="D1983F66"/>
    <w:lvl w:ilvl="0" w:tplc="04150011">
      <w:start w:val="1"/>
      <w:numFmt w:val="decimal"/>
      <w:lvlText w:val="%1)"/>
      <w:lvlJc w:val="left"/>
      <w:pPr>
        <w:ind w:left="4811" w:hanging="360"/>
      </w:pPr>
    </w:lvl>
    <w:lvl w:ilvl="1" w:tplc="04150019" w:tentative="1">
      <w:start w:val="1"/>
      <w:numFmt w:val="lowerLetter"/>
      <w:lvlText w:val="%2."/>
      <w:lvlJc w:val="left"/>
      <w:pPr>
        <w:ind w:left="5531" w:hanging="360"/>
      </w:pPr>
    </w:lvl>
    <w:lvl w:ilvl="2" w:tplc="0415001B" w:tentative="1">
      <w:start w:val="1"/>
      <w:numFmt w:val="lowerRoman"/>
      <w:lvlText w:val="%3."/>
      <w:lvlJc w:val="right"/>
      <w:pPr>
        <w:ind w:left="6251" w:hanging="180"/>
      </w:pPr>
    </w:lvl>
    <w:lvl w:ilvl="3" w:tplc="0415000F" w:tentative="1">
      <w:start w:val="1"/>
      <w:numFmt w:val="decimal"/>
      <w:lvlText w:val="%4."/>
      <w:lvlJc w:val="left"/>
      <w:pPr>
        <w:ind w:left="6971" w:hanging="360"/>
      </w:pPr>
    </w:lvl>
    <w:lvl w:ilvl="4" w:tplc="04150019" w:tentative="1">
      <w:start w:val="1"/>
      <w:numFmt w:val="lowerLetter"/>
      <w:lvlText w:val="%5."/>
      <w:lvlJc w:val="left"/>
      <w:pPr>
        <w:ind w:left="7691" w:hanging="360"/>
      </w:pPr>
    </w:lvl>
    <w:lvl w:ilvl="5" w:tplc="0415001B" w:tentative="1">
      <w:start w:val="1"/>
      <w:numFmt w:val="lowerRoman"/>
      <w:lvlText w:val="%6."/>
      <w:lvlJc w:val="right"/>
      <w:pPr>
        <w:ind w:left="8411" w:hanging="180"/>
      </w:pPr>
    </w:lvl>
    <w:lvl w:ilvl="6" w:tplc="0415000F" w:tentative="1">
      <w:start w:val="1"/>
      <w:numFmt w:val="decimal"/>
      <w:lvlText w:val="%7."/>
      <w:lvlJc w:val="left"/>
      <w:pPr>
        <w:ind w:left="9131" w:hanging="360"/>
      </w:pPr>
    </w:lvl>
    <w:lvl w:ilvl="7" w:tplc="04150019" w:tentative="1">
      <w:start w:val="1"/>
      <w:numFmt w:val="lowerLetter"/>
      <w:lvlText w:val="%8."/>
      <w:lvlJc w:val="left"/>
      <w:pPr>
        <w:ind w:left="9851" w:hanging="360"/>
      </w:pPr>
    </w:lvl>
    <w:lvl w:ilvl="8" w:tplc="0415001B" w:tentative="1">
      <w:start w:val="1"/>
      <w:numFmt w:val="lowerRoman"/>
      <w:lvlText w:val="%9."/>
      <w:lvlJc w:val="right"/>
      <w:pPr>
        <w:ind w:left="10571" w:hanging="180"/>
      </w:pPr>
    </w:lvl>
  </w:abstractNum>
  <w:abstractNum w:abstractNumId="18">
    <w:nsid w:val="2D6E05D1"/>
    <w:multiLevelType w:val="hybridMultilevel"/>
    <w:tmpl w:val="2BA84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B24727"/>
    <w:multiLevelType w:val="hybridMultilevel"/>
    <w:tmpl w:val="F4DE6AC2"/>
    <w:lvl w:ilvl="0" w:tplc="04150017">
      <w:start w:val="1"/>
      <w:numFmt w:val="lowerLetter"/>
      <w:lvlText w:val="%1)"/>
      <w:lvlJc w:val="left"/>
      <w:pPr>
        <w:ind w:left="3191" w:hanging="360"/>
      </w:pPr>
    </w:lvl>
    <w:lvl w:ilvl="1" w:tplc="04150019" w:tentative="1">
      <w:start w:val="1"/>
      <w:numFmt w:val="lowerLetter"/>
      <w:lvlText w:val="%2."/>
      <w:lvlJc w:val="left"/>
      <w:pPr>
        <w:ind w:left="3911" w:hanging="360"/>
      </w:pPr>
    </w:lvl>
    <w:lvl w:ilvl="2" w:tplc="0415001B" w:tentative="1">
      <w:start w:val="1"/>
      <w:numFmt w:val="lowerRoman"/>
      <w:lvlText w:val="%3."/>
      <w:lvlJc w:val="right"/>
      <w:pPr>
        <w:ind w:left="4631" w:hanging="180"/>
      </w:pPr>
    </w:lvl>
    <w:lvl w:ilvl="3" w:tplc="0415000F" w:tentative="1">
      <w:start w:val="1"/>
      <w:numFmt w:val="decimal"/>
      <w:lvlText w:val="%4."/>
      <w:lvlJc w:val="left"/>
      <w:pPr>
        <w:ind w:left="5351" w:hanging="360"/>
      </w:pPr>
    </w:lvl>
    <w:lvl w:ilvl="4" w:tplc="04150019" w:tentative="1">
      <w:start w:val="1"/>
      <w:numFmt w:val="lowerLetter"/>
      <w:lvlText w:val="%5."/>
      <w:lvlJc w:val="left"/>
      <w:pPr>
        <w:ind w:left="6071" w:hanging="360"/>
      </w:pPr>
    </w:lvl>
    <w:lvl w:ilvl="5" w:tplc="0415001B" w:tentative="1">
      <w:start w:val="1"/>
      <w:numFmt w:val="lowerRoman"/>
      <w:lvlText w:val="%6."/>
      <w:lvlJc w:val="right"/>
      <w:pPr>
        <w:ind w:left="6791" w:hanging="180"/>
      </w:pPr>
    </w:lvl>
    <w:lvl w:ilvl="6" w:tplc="0415000F" w:tentative="1">
      <w:start w:val="1"/>
      <w:numFmt w:val="decimal"/>
      <w:lvlText w:val="%7."/>
      <w:lvlJc w:val="left"/>
      <w:pPr>
        <w:ind w:left="7511" w:hanging="360"/>
      </w:pPr>
    </w:lvl>
    <w:lvl w:ilvl="7" w:tplc="04150019" w:tentative="1">
      <w:start w:val="1"/>
      <w:numFmt w:val="lowerLetter"/>
      <w:lvlText w:val="%8."/>
      <w:lvlJc w:val="left"/>
      <w:pPr>
        <w:ind w:left="8231" w:hanging="360"/>
      </w:pPr>
    </w:lvl>
    <w:lvl w:ilvl="8" w:tplc="0415001B" w:tentative="1">
      <w:start w:val="1"/>
      <w:numFmt w:val="lowerRoman"/>
      <w:lvlText w:val="%9."/>
      <w:lvlJc w:val="right"/>
      <w:pPr>
        <w:ind w:left="8951" w:hanging="180"/>
      </w:pPr>
    </w:lvl>
  </w:abstractNum>
  <w:abstractNum w:abstractNumId="20">
    <w:nsid w:val="3BFF5A5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0775FA5"/>
    <w:multiLevelType w:val="hybridMultilevel"/>
    <w:tmpl w:val="F1A02F5C"/>
    <w:lvl w:ilvl="0" w:tplc="04150011">
      <w:start w:val="1"/>
      <w:numFmt w:val="decimal"/>
      <w:lvlText w:val="%1)"/>
      <w:lvlJc w:val="left"/>
      <w:pPr>
        <w:ind w:left="3191" w:hanging="360"/>
      </w:pPr>
    </w:lvl>
    <w:lvl w:ilvl="1" w:tplc="04150019" w:tentative="1">
      <w:start w:val="1"/>
      <w:numFmt w:val="lowerLetter"/>
      <w:lvlText w:val="%2."/>
      <w:lvlJc w:val="left"/>
      <w:pPr>
        <w:ind w:left="3911" w:hanging="360"/>
      </w:pPr>
    </w:lvl>
    <w:lvl w:ilvl="2" w:tplc="0415001B" w:tentative="1">
      <w:start w:val="1"/>
      <w:numFmt w:val="lowerRoman"/>
      <w:lvlText w:val="%3."/>
      <w:lvlJc w:val="right"/>
      <w:pPr>
        <w:ind w:left="4631" w:hanging="180"/>
      </w:pPr>
    </w:lvl>
    <w:lvl w:ilvl="3" w:tplc="0415000F" w:tentative="1">
      <w:start w:val="1"/>
      <w:numFmt w:val="decimal"/>
      <w:lvlText w:val="%4."/>
      <w:lvlJc w:val="left"/>
      <w:pPr>
        <w:ind w:left="5351" w:hanging="360"/>
      </w:pPr>
    </w:lvl>
    <w:lvl w:ilvl="4" w:tplc="04150019" w:tentative="1">
      <w:start w:val="1"/>
      <w:numFmt w:val="lowerLetter"/>
      <w:lvlText w:val="%5."/>
      <w:lvlJc w:val="left"/>
      <w:pPr>
        <w:ind w:left="6071" w:hanging="360"/>
      </w:pPr>
    </w:lvl>
    <w:lvl w:ilvl="5" w:tplc="0415001B" w:tentative="1">
      <w:start w:val="1"/>
      <w:numFmt w:val="lowerRoman"/>
      <w:lvlText w:val="%6."/>
      <w:lvlJc w:val="right"/>
      <w:pPr>
        <w:ind w:left="6791" w:hanging="180"/>
      </w:pPr>
    </w:lvl>
    <w:lvl w:ilvl="6" w:tplc="0415000F" w:tentative="1">
      <w:start w:val="1"/>
      <w:numFmt w:val="decimal"/>
      <w:lvlText w:val="%7."/>
      <w:lvlJc w:val="left"/>
      <w:pPr>
        <w:ind w:left="7511" w:hanging="360"/>
      </w:pPr>
    </w:lvl>
    <w:lvl w:ilvl="7" w:tplc="04150019" w:tentative="1">
      <w:start w:val="1"/>
      <w:numFmt w:val="lowerLetter"/>
      <w:lvlText w:val="%8."/>
      <w:lvlJc w:val="left"/>
      <w:pPr>
        <w:ind w:left="8231" w:hanging="360"/>
      </w:pPr>
    </w:lvl>
    <w:lvl w:ilvl="8" w:tplc="0415001B" w:tentative="1">
      <w:start w:val="1"/>
      <w:numFmt w:val="lowerRoman"/>
      <w:lvlText w:val="%9."/>
      <w:lvlJc w:val="right"/>
      <w:pPr>
        <w:ind w:left="8951" w:hanging="180"/>
      </w:pPr>
    </w:lvl>
  </w:abstractNum>
  <w:abstractNum w:abstractNumId="22">
    <w:nsid w:val="44762E13"/>
    <w:multiLevelType w:val="hybridMultilevel"/>
    <w:tmpl w:val="2878106A"/>
    <w:lvl w:ilvl="0" w:tplc="04150017">
      <w:start w:val="1"/>
      <w:numFmt w:val="lowerLetter"/>
      <w:lvlText w:val="%1)"/>
      <w:lvlJc w:val="left"/>
      <w:pPr>
        <w:ind w:left="3191" w:hanging="360"/>
      </w:pPr>
    </w:lvl>
    <w:lvl w:ilvl="1" w:tplc="04150019" w:tentative="1">
      <w:start w:val="1"/>
      <w:numFmt w:val="lowerLetter"/>
      <w:lvlText w:val="%2."/>
      <w:lvlJc w:val="left"/>
      <w:pPr>
        <w:ind w:left="3911" w:hanging="360"/>
      </w:pPr>
    </w:lvl>
    <w:lvl w:ilvl="2" w:tplc="0415001B" w:tentative="1">
      <w:start w:val="1"/>
      <w:numFmt w:val="lowerRoman"/>
      <w:lvlText w:val="%3."/>
      <w:lvlJc w:val="right"/>
      <w:pPr>
        <w:ind w:left="4631" w:hanging="180"/>
      </w:pPr>
    </w:lvl>
    <w:lvl w:ilvl="3" w:tplc="0415000F" w:tentative="1">
      <w:start w:val="1"/>
      <w:numFmt w:val="decimal"/>
      <w:lvlText w:val="%4."/>
      <w:lvlJc w:val="left"/>
      <w:pPr>
        <w:ind w:left="5351" w:hanging="360"/>
      </w:pPr>
    </w:lvl>
    <w:lvl w:ilvl="4" w:tplc="04150019" w:tentative="1">
      <w:start w:val="1"/>
      <w:numFmt w:val="lowerLetter"/>
      <w:lvlText w:val="%5."/>
      <w:lvlJc w:val="left"/>
      <w:pPr>
        <w:ind w:left="6071" w:hanging="360"/>
      </w:pPr>
    </w:lvl>
    <w:lvl w:ilvl="5" w:tplc="0415001B" w:tentative="1">
      <w:start w:val="1"/>
      <w:numFmt w:val="lowerRoman"/>
      <w:lvlText w:val="%6."/>
      <w:lvlJc w:val="right"/>
      <w:pPr>
        <w:ind w:left="6791" w:hanging="180"/>
      </w:pPr>
    </w:lvl>
    <w:lvl w:ilvl="6" w:tplc="0415000F" w:tentative="1">
      <w:start w:val="1"/>
      <w:numFmt w:val="decimal"/>
      <w:lvlText w:val="%7."/>
      <w:lvlJc w:val="left"/>
      <w:pPr>
        <w:ind w:left="7511" w:hanging="360"/>
      </w:pPr>
    </w:lvl>
    <w:lvl w:ilvl="7" w:tplc="04150019" w:tentative="1">
      <w:start w:val="1"/>
      <w:numFmt w:val="lowerLetter"/>
      <w:lvlText w:val="%8."/>
      <w:lvlJc w:val="left"/>
      <w:pPr>
        <w:ind w:left="8231" w:hanging="360"/>
      </w:pPr>
    </w:lvl>
    <w:lvl w:ilvl="8" w:tplc="0415001B" w:tentative="1">
      <w:start w:val="1"/>
      <w:numFmt w:val="lowerRoman"/>
      <w:lvlText w:val="%9."/>
      <w:lvlJc w:val="right"/>
      <w:pPr>
        <w:ind w:left="8951" w:hanging="180"/>
      </w:pPr>
    </w:lvl>
  </w:abstractNum>
  <w:abstractNum w:abstractNumId="23">
    <w:nsid w:val="48437EE5"/>
    <w:multiLevelType w:val="hybridMultilevel"/>
    <w:tmpl w:val="F1A02F5C"/>
    <w:lvl w:ilvl="0" w:tplc="04150011">
      <w:start w:val="1"/>
      <w:numFmt w:val="decimal"/>
      <w:lvlText w:val="%1)"/>
      <w:lvlJc w:val="left"/>
      <w:pPr>
        <w:ind w:left="3191" w:hanging="360"/>
      </w:pPr>
    </w:lvl>
    <w:lvl w:ilvl="1" w:tplc="04150019" w:tentative="1">
      <w:start w:val="1"/>
      <w:numFmt w:val="lowerLetter"/>
      <w:lvlText w:val="%2."/>
      <w:lvlJc w:val="left"/>
      <w:pPr>
        <w:ind w:left="3911" w:hanging="360"/>
      </w:pPr>
    </w:lvl>
    <w:lvl w:ilvl="2" w:tplc="0415001B">
      <w:start w:val="1"/>
      <w:numFmt w:val="lowerRoman"/>
      <w:lvlText w:val="%3."/>
      <w:lvlJc w:val="right"/>
      <w:pPr>
        <w:ind w:left="4631" w:hanging="180"/>
      </w:pPr>
    </w:lvl>
    <w:lvl w:ilvl="3" w:tplc="0415000F" w:tentative="1">
      <w:start w:val="1"/>
      <w:numFmt w:val="decimal"/>
      <w:lvlText w:val="%4."/>
      <w:lvlJc w:val="left"/>
      <w:pPr>
        <w:ind w:left="5351" w:hanging="360"/>
      </w:pPr>
    </w:lvl>
    <w:lvl w:ilvl="4" w:tplc="04150019" w:tentative="1">
      <w:start w:val="1"/>
      <w:numFmt w:val="lowerLetter"/>
      <w:lvlText w:val="%5."/>
      <w:lvlJc w:val="left"/>
      <w:pPr>
        <w:ind w:left="6071" w:hanging="360"/>
      </w:pPr>
    </w:lvl>
    <w:lvl w:ilvl="5" w:tplc="0415001B" w:tentative="1">
      <w:start w:val="1"/>
      <w:numFmt w:val="lowerRoman"/>
      <w:lvlText w:val="%6."/>
      <w:lvlJc w:val="right"/>
      <w:pPr>
        <w:ind w:left="6791" w:hanging="180"/>
      </w:pPr>
    </w:lvl>
    <w:lvl w:ilvl="6" w:tplc="0415000F" w:tentative="1">
      <w:start w:val="1"/>
      <w:numFmt w:val="decimal"/>
      <w:lvlText w:val="%7."/>
      <w:lvlJc w:val="left"/>
      <w:pPr>
        <w:ind w:left="7511" w:hanging="360"/>
      </w:pPr>
    </w:lvl>
    <w:lvl w:ilvl="7" w:tplc="04150019" w:tentative="1">
      <w:start w:val="1"/>
      <w:numFmt w:val="lowerLetter"/>
      <w:lvlText w:val="%8."/>
      <w:lvlJc w:val="left"/>
      <w:pPr>
        <w:ind w:left="8231" w:hanging="360"/>
      </w:pPr>
    </w:lvl>
    <w:lvl w:ilvl="8" w:tplc="0415001B" w:tentative="1">
      <w:start w:val="1"/>
      <w:numFmt w:val="lowerRoman"/>
      <w:lvlText w:val="%9."/>
      <w:lvlJc w:val="right"/>
      <w:pPr>
        <w:ind w:left="8951" w:hanging="180"/>
      </w:pPr>
    </w:lvl>
  </w:abstractNum>
  <w:abstractNum w:abstractNumId="24">
    <w:nsid w:val="4A1C4DAA"/>
    <w:multiLevelType w:val="hybridMultilevel"/>
    <w:tmpl w:val="2BA84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E33F1C"/>
    <w:multiLevelType w:val="hybridMultilevel"/>
    <w:tmpl w:val="B36A66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EB77ECF"/>
    <w:multiLevelType w:val="hybridMultilevel"/>
    <w:tmpl w:val="F1A02F5C"/>
    <w:lvl w:ilvl="0" w:tplc="04150011">
      <w:start w:val="1"/>
      <w:numFmt w:val="decimal"/>
      <w:lvlText w:val="%1)"/>
      <w:lvlJc w:val="left"/>
      <w:pPr>
        <w:ind w:left="3191" w:hanging="360"/>
      </w:pPr>
    </w:lvl>
    <w:lvl w:ilvl="1" w:tplc="04150019" w:tentative="1">
      <w:start w:val="1"/>
      <w:numFmt w:val="lowerLetter"/>
      <w:lvlText w:val="%2."/>
      <w:lvlJc w:val="left"/>
      <w:pPr>
        <w:ind w:left="3911" w:hanging="360"/>
      </w:pPr>
    </w:lvl>
    <w:lvl w:ilvl="2" w:tplc="0415001B">
      <w:start w:val="1"/>
      <w:numFmt w:val="lowerRoman"/>
      <w:lvlText w:val="%3."/>
      <w:lvlJc w:val="right"/>
      <w:pPr>
        <w:ind w:left="4631" w:hanging="180"/>
      </w:pPr>
    </w:lvl>
    <w:lvl w:ilvl="3" w:tplc="0415000F" w:tentative="1">
      <w:start w:val="1"/>
      <w:numFmt w:val="decimal"/>
      <w:lvlText w:val="%4."/>
      <w:lvlJc w:val="left"/>
      <w:pPr>
        <w:ind w:left="5351" w:hanging="360"/>
      </w:pPr>
    </w:lvl>
    <w:lvl w:ilvl="4" w:tplc="04150019" w:tentative="1">
      <w:start w:val="1"/>
      <w:numFmt w:val="lowerLetter"/>
      <w:lvlText w:val="%5."/>
      <w:lvlJc w:val="left"/>
      <w:pPr>
        <w:ind w:left="6071" w:hanging="360"/>
      </w:pPr>
    </w:lvl>
    <w:lvl w:ilvl="5" w:tplc="0415001B" w:tentative="1">
      <w:start w:val="1"/>
      <w:numFmt w:val="lowerRoman"/>
      <w:lvlText w:val="%6."/>
      <w:lvlJc w:val="right"/>
      <w:pPr>
        <w:ind w:left="6791" w:hanging="180"/>
      </w:pPr>
    </w:lvl>
    <w:lvl w:ilvl="6" w:tplc="0415000F" w:tentative="1">
      <w:start w:val="1"/>
      <w:numFmt w:val="decimal"/>
      <w:lvlText w:val="%7."/>
      <w:lvlJc w:val="left"/>
      <w:pPr>
        <w:ind w:left="7511" w:hanging="360"/>
      </w:pPr>
    </w:lvl>
    <w:lvl w:ilvl="7" w:tplc="04150019" w:tentative="1">
      <w:start w:val="1"/>
      <w:numFmt w:val="lowerLetter"/>
      <w:lvlText w:val="%8."/>
      <w:lvlJc w:val="left"/>
      <w:pPr>
        <w:ind w:left="8231" w:hanging="360"/>
      </w:pPr>
    </w:lvl>
    <w:lvl w:ilvl="8" w:tplc="0415001B" w:tentative="1">
      <w:start w:val="1"/>
      <w:numFmt w:val="lowerRoman"/>
      <w:lvlText w:val="%9."/>
      <w:lvlJc w:val="right"/>
      <w:pPr>
        <w:ind w:left="8951" w:hanging="180"/>
      </w:pPr>
    </w:lvl>
  </w:abstractNum>
  <w:abstractNum w:abstractNumId="27">
    <w:nsid w:val="4ED044CD"/>
    <w:multiLevelType w:val="hybridMultilevel"/>
    <w:tmpl w:val="B36A66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1561BE6"/>
    <w:multiLevelType w:val="hybridMultilevel"/>
    <w:tmpl w:val="2BA84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1B182C"/>
    <w:multiLevelType w:val="hybridMultilevel"/>
    <w:tmpl w:val="B36A66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7D548FD"/>
    <w:multiLevelType w:val="hybridMultilevel"/>
    <w:tmpl w:val="B36A66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8F20EB8"/>
    <w:multiLevelType w:val="hybridMultilevel"/>
    <w:tmpl w:val="FAE0FAB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1">
      <w:start w:val="1"/>
      <w:numFmt w:val="decimal"/>
      <w:lvlText w:val="%3)"/>
      <w:lvlJc w:val="left"/>
      <w:pPr>
        <w:ind w:left="3011" w:hanging="180"/>
      </w:pPr>
    </w:lvl>
    <w:lvl w:ilvl="3" w:tplc="E160C524">
      <w:start w:val="1"/>
      <w:numFmt w:val="lowerLetter"/>
      <w:lvlText w:val="%4)"/>
      <w:lvlJc w:val="left"/>
      <w:pPr>
        <w:ind w:left="373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592D66EB"/>
    <w:multiLevelType w:val="hybridMultilevel"/>
    <w:tmpl w:val="B36A66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AA41723"/>
    <w:multiLevelType w:val="hybridMultilevel"/>
    <w:tmpl w:val="E33ACABA"/>
    <w:lvl w:ilvl="0" w:tplc="04150017">
      <w:start w:val="1"/>
      <w:numFmt w:val="lowerLetter"/>
      <w:lvlText w:val="%1)"/>
      <w:lvlJc w:val="left"/>
      <w:pPr>
        <w:ind w:left="3191" w:hanging="360"/>
      </w:pPr>
    </w:lvl>
    <w:lvl w:ilvl="1" w:tplc="04150019" w:tentative="1">
      <w:start w:val="1"/>
      <w:numFmt w:val="lowerLetter"/>
      <w:lvlText w:val="%2."/>
      <w:lvlJc w:val="left"/>
      <w:pPr>
        <w:ind w:left="3911" w:hanging="360"/>
      </w:pPr>
    </w:lvl>
    <w:lvl w:ilvl="2" w:tplc="0415001B">
      <w:start w:val="1"/>
      <w:numFmt w:val="lowerRoman"/>
      <w:lvlText w:val="%3."/>
      <w:lvlJc w:val="right"/>
      <w:pPr>
        <w:ind w:left="4631" w:hanging="180"/>
      </w:pPr>
    </w:lvl>
    <w:lvl w:ilvl="3" w:tplc="0415000F" w:tentative="1">
      <w:start w:val="1"/>
      <w:numFmt w:val="decimal"/>
      <w:lvlText w:val="%4."/>
      <w:lvlJc w:val="left"/>
      <w:pPr>
        <w:ind w:left="5351" w:hanging="360"/>
      </w:pPr>
    </w:lvl>
    <w:lvl w:ilvl="4" w:tplc="04150019" w:tentative="1">
      <w:start w:val="1"/>
      <w:numFmt w:val="lowerLetter"/>
      <w:lvlText w:val="%5."/>
      <w:lvlJc w:val="left"/>
      <w:pPr>
        <w:ind w:left="6071" w:hanging="360"/>
      </w:pPr>
    </w:lvl>
    <w:lvl w:ilvl="5" w:tplc="0415001B" w:tentative="1">
      <w:start w:val="1"/>
      <w:numFmt w:val="lowerRoman"/>
      <w:lvlText w:val="%6."/>
      <w:lvlJc w:val="right"/>
      <w:pPr>
        <w:ind w:left="6791" w:hanging="180"/>
      </w:pPr>
    </w:lvl>
    <w:lvl w:ilvl="6" w:tplc="0415000F" w:tentative="1">
      <w:start w:val="1"/>
      <w:numFmt w:val="decimal"/>
      <w:lvlText w:val="%7."/>
      <w:lvlJc w:val="left"/>
      <w:pPr>
        <w:ind w:left="7511" w:hanging="360"/>
      </w:pPr>
    </w:lvl>
    <w:lvl w:ilvl="7" w:tplc="04150019" w:tentative="1">
      <w:start w:val="1"/>
      <w:numFmt w:val="lowerLetter"/>
      <w:lvlText w:val="%8."/>
      <w:lvlJc w:val="left"/>
      <w:pPr>
        <w:ind w:left="8231" w:hanging="360"/>
      </w:pPr>
    </w:lvl>
    <w:lvl w:ilvl="8" w:tplc="0415001B" w:tentative="1">
      <w:start w:val="1"/>
      <w:numFmt w:val="lowerRoman"/>
      <w:lvlText w:val="%9."/>
      <w:lvlJc w:val="right"/>
      <w:pPr>
        <w:ind w:left="8951" w:hanging="180"/>
      </w:pPr>
    </w:lvl>
  </w:abstractNum>
  <w:abstractNum w:abstractNumId="34">
    <w:nsid w:val="60A01E46"/>
    <w:multiLevelType w:val="hybridMultilevel"/>
    <w:tmpl w:val="2BA84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925CE2"/>
    <w:multiLevelType w:val="hybridMultilevel"/>
    <w:tmpl w:val="B36A66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4AE2186"/>
    <w:multiLevelType w:val="multilevel"/>
    <w:tmpl w:val="48D6BABA"/>
    <w:styleLink w:val="Styl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9DB458C"/>
    <w:multiLevelType w:val="hybridMultilevel"/>
    <w:tmpl w:val="2878106A"/>
    <w:lvl w:ilvl="0" w:tplc="04150017">
      <w:start w:val="1"/>
      <w:numFmt w:val="lowerLetter"/>
      <w:lvlText w:val="%1)"/>
      <w:lvlJc w:val="left"/>
      <w:pPr>
        <w:ind w:left="3191" w:hanging="360"/>
      </w:pPr>
    </w:lvl>
    <w:lvl w:ilvl="1" w:tplc="04150019" w:tentative="1">
      <w:start w:val="1"/>
      <w:numFmt w:val="lowerLetter"/>
      <w:lvlText w:val="%2."/>
      <w:lvlJc w:val="left"/>
      <w:pPr>
        <w:ind w:left="3911" w:hanging="360"/>
      </w:pPr>
    </w:lvl>
    <w:lvl w:ilvl="2" w:tplc="0415001B" w:tentative="1">
      <w:start w:val="1"/>
      <w:numFmt w:val="lowerRoman"/>
      <w:lvlText w:val="%3."/>
      <w:lvlJc w:val="right"/>
      <w:pPr>
        <w:ind w:left="4631" w:hanging="180"/>
      </w:pPr>
    </w:lvl>
    <w:lvl w:ilvl="3" w:tplc="0415000F" w:tentative="1">
      <w:start w:val="1"/>
      <w:numFmt w:val="decimal"/>
      <w:lvlText w:val="%4."/>
      <w:lvlJc w:val="left"/>
      <w:pPr>
        <w:ind w:left="5351" w:hanging="360"/>
      </w:pPr>
    </w:lvl>
    <w:lvl w:ilvl="4" w:tplc="04150019" w:tentative="1">
      <w:start w:val="1"/>
      <w:numFmt w:val="lowerLetter"/>
      <w:lvlText w:val="%5."/>
      <w:lvlJc w:val="left"/>
      <w:pPr>
        <w:ind w:left="6071" w:hanging="360"/>
      </w:pPr>
    </w:lvl>
    <w:lvl w:ilvl="5" w:tplc="0415001B" w:tentative="1">
      <w:start w:val="1"/>
      <w:numFmt w:val="lowerRoman"/>
      <w:lvlText w:val="%6."/>
      <w:lvlJc w:val="right"/>
      <w:pPr>
        <w:ind w:left="6791" w:hanging="180"/>
      </w:pPr>
    </w:lvl>
    <w:lvl w:ilvl="6" w:tplc="0415000F" w:tentative="1">
      <w:start w:val="1"/>
      <w:numFmt w:val="decimal"/>
      <w:lvlText w:val="%7."/>
      <w:lvlJc w:val="left"/>
      <w:pPr>
        <w:ind w:left="7511" w:hanging="360"/>
      </w:pPr>
    </w:lvl>
    <w:lvl w:ilvl="7" w:tplc="04150019" w:tentative="1">
      <w:start w:val="1"/>
      <w:numFmt w:val="lowerLetter"/>
      <w:lvlText w:val="%8."/>
      <w:lvlJc w:val="left"/>
      <w:pPr>
        <w:ind w:left="8231" w:hanging="360"/>
      </w:pPr>
    </w:lvl>
    <w:lvl w:ilvl="8" w:tplc="0415001B" w:tentative="1">
      <w:start w:val="1"/>
      <w:numFmt w:val="lowerRoman"/>
      <w:lvlText w:val="%9."/>
      <w:lvlJc w:val="right"/>
      <w:pPr>
        <w:ind w:left="8951" w:hanging="180"/>
      </w:pPr>
    </w:lvl>
  </w:abstractNum>
  <w:abstractNum w:abstractNumId="38">
    <w:nsid w:val="6A980AFD"/>
    <w:multiLevelType w:val="hybridMultilevel"/>
    <w:tmpl w:val="F1A02F5C"/>
    <w:lvl w:ilvl="0" w:tplc="04150011">
      <w:start w:val="1"/>
      <w:numFmt w:val="decimal"/>
      <w:lvlText w:val="%1)"/>
      <w:lvlJc w:val="left"/>
      <w:pPr>
        <w:ind w:left="3191" w:hanging="360"/>
      </w:pPr>
    </w:lvl>
    <w:lvl w:ilvl="1" w:tplc="04150019" w:tentative="1">
      <w:start w:val="1"/>
      <w:numFmt w:val="lowerLetter"/>
      <w:lvlText w:val="%2."/>
      <w:lvlJc w:val="left"/>
      <w:pPr>
        <w:ind w:left="3911" w:hanging="360"/>
      </w:pPr>
    </w:lvl>
    <w:lvl w:ilvl="2" w:tplc="0415001B">
      <w:start w:val="1"/>
      <w:numFmt w:val="lowerRoman"/>
      <w:lvlText w:val="%3."/>
      <w:lvlJc w:val="right"/>
      <w:pPr>
        <w:ind w:left="4631" w:hanging="180"/>
      </w:pPr>
    </w:lvl>
    <w:lvl w:ilvl="3" w:tplc="0415000F" w:tentative="1">
      <w:start w:val="1"/>
      <w:numFmt w:val="decimal"/>
      <w:lvlText w:val="%4."/>
      <w:lvlJc w:val="left"/>
      <w:pPr>
        <w:ind w:left="5351" w:hanging="360"/>
      </w:pPr>
    </w:lvl>
    <w:lvl w:ilvl="4" w:tplc="04150019" w:tentative="1">
      <w:start w:val="1"/>
      <w:numFmt w:val="lowerLetter"/>
      <w:lvlText w:val="%5."/>
      <w:lvlJc w:val="left"/>
      <w:pPr>
        <w:ind w:left="6071" w:hanging="360"/>
      </w:pPr>
    </w:lvl>
    <w:lvl w:ilvl="5" w:tplc="0415001B" w:tentative="1">
      <w:start w:val="1"/>
      <w:numFmt w:val="lowerRoman"/>
      <w:lvlText w:val="%6."/>
      <w:lvlJc w:val="right"/>
      <w:pPr>
        <w:ind w:left="6791" w:hanging="180"/>
      </w:pPr>
    </w:lvl>
    <w:lvl w:ilvl="6" w:tplc="0415000F" w:tentative="1">
      <w:start w:val="1"/>
      <w:numFmt w:val="decimal"/>
      <w:lvlText w:val="%7."/>
      <w:lvlJc w:val="left"/>
      <w:pPr>
        <w:ind w:left="7511" w:hanging="360"/>
      </w:pPr>
    </w:lvl>
    <w:lvl w:ilvl="7" w:tplc="04150019" w:tentative="1">
      <w:start w:val="1"/>
      <w:numFmt w:val="lowerLetter"/>
      <w:lvlText w:val="%8."/>
      <w:lvlJc w:val="left"/>
      <w:pPr>
        <w:ind w:left="8231" w:hanging="360"/>
      </w:pPr>
    </w:lvl>
    <w:lvl w:ilvl="8" w:tplc="0415001B" w:tentative="1">
      <w:start w:val="1"/>
      <w:numFmt w:val="lowerRoman"/>
      <w:lvlText w:val="%9."/>
      <w:lvlJc w:val="right"/>
      <w:pPr>
        <w:ind w:left="8951" w:hanging="180"/>
      </w:pPr>
    </w:lvl>
  </w:abstractNum>
  <w:abstractNum w:abstractNumId="39">
    <w:nsid w:val="6AA46C76"/>
    <w:multiLevelType w:val="hybridMultilevel"/>
    <w:tmpl w:val="F1A02F5C"/>
    <w:lvl w:ilvl="0" w:tplc="04150011">
      <w:start w:val="1"/>
      <w:numFmt w:val="decimal"/>
      <w:lvlText w:val="%1)"/>
      <w:lvlJc w:val="left"/>
      <w:pPr>
        <w:ind w:left="3191" w:hanging="360"/>
      </w:pPr>
    </w:lvl>
    <w:lvl w:ilvl="1" w:tplc="04150019" w:tentative="1">
      <w:start w:val="1"/>
      <w:numFmt w:val="lowerLetter"/>
      <w:lvlText w:val="%2."/>
      <w:lvlJc w:val="left"/>
      <w:pPr>
        <w:ind w:left="3911" w:hanging="360"/>
      </w:pPr>
    </w:lvl>
    <w:lvl w:ilvl="2" w:tplc="0415001B">
      <w:start w:val="1"/>
      <w:numFmt w:val="lowerRoman"/>
      <w:lvlText w:val="%3."/>
      <w:lvlJc w:val="right"/>
      <w:pPr>
        <w:ind w:left="4631" w:hanging="180"/>
      </w:pPr>
    </w:lvl>
    <w:lvl w:ilvl="3" w:tplc="0415000F" w:tentative="1">
      <w:start w:val="1"/>
      <w:numFmt w:val="decimal"/>
      <w:lvlText w:val="%4."/>
      <w:lvlJc w:val="left"/>
      <w:pPr>
        <w:ind w:left="5351" w:hanging="360"/>
      </w:pPr>
    </w:lvl>
    <w:lvl w:ilvl="4" w:tplc="04150019" w:tentative="1">
      <w:start w:val="1"/>
      <w:numFmt w:val="lowerLetter"/>
      <w:lvlText w:val="%5."/>
      <w:lvlJc w:val="left"/>
      <w:pPr>
        <w:ind w:left="6071" w:hanging="360"/>
      </w:pPr>
    </w:lvl>
    <w:lvl w:ilvl="5" w:tplc="0415001B" w:tentative="1">
      <w:start w:val="1"/>
      <w:numFmt w:val="lowerRoman"/>
      <w:lvlText w:val="%6."/>
      <w:lvlJc w:val="right"/>
      <w:pPr>
        <w:ind w:left="6791" w:hanging="180"/>
      </w:pPr>
    </w:lvl>
    <w:lvl w:ilvl="6" w:tplc="0415000F" w:tentative="1">
      <w:start w:val="1"/>
      <w:numFmt w:val="decimal"/>
      <w:lvlText w:val="%7."/>
      <w:lvlJc w:val="left"/>
      <w:pPr>
        <w:ind w:left="7511" w:hanging="360"/>
      </w:pPr>
    </w:lvl>
    <w:lvl w:ilvl="7" w:tplc="04150019" w:tentative="1">
      <w:start w:val="1"/>
      <w:numFmt w:val="lowerLetter"/>
      <w:lvlText w:val="%8."/>
      <w:lvlJc w:val="left"/>
      <w:pPr>
        <w:ind w:left="8231" w:hanging="360"/>
      </w:pPr>
    </w:lvl>
    <w:lvl w:ilvl="8" w:tplc="0415001B" w:tentative="1">
      <w:start w:val="1"/>
      <w:numFmt w:val="lowerRoman"/>
      <w:lvlText w:val="%9."/>
      <w:lvlJc w:val="right"/>
      <w:pPr>
        <w:ind w:left="8951" w:hanging="180"/>
      </w:pPr>
    </w:lvl>
  </w:abstractNum>
  <w:abstractNum w:abstractNumId="40">
    <w:nsid w:val="6ABE454E"/>
    <w:multiLevelType w:val="hybridMultilevel"/>
    <w:tmpl w:val="F1A02F5C"/>
    <w:lvl w:ilvl="0" w:tplc="04150011">
      <w:start w:val="1"/>
      <w:numFmt w:val="decimal"/>
      <w:lvlText w:val="%1)"/>
      <w:lvlJc w:val="left"/>
      <w:pPr>
        <w:ind w:left="3191" w:hanging="360"/>
      </w:pPr>
    </w:lvl>
    <w:lvl w:ilvl="1" w:tplc="04150019" w:tentative="1">
      <w:start w:val="1"/>
      <w:numFmt w:val="lowerLetter"/>
      <w:lvlText w:val="%2."/>
      <w:lvlJc w:val="left"/>
      <w:pPr>
        <w:ind w:left="3911" w:hanging="360"/>
      </w:pPr>
    </w:lvl>
    <w:lvl w:ilvl="2" w:tplc="0415001B">
      <w:start w:val="1"/>
      <w:numFmt w:val="lowerRoman"/>
      <w:lvlText w:val="%3."/>
      <w:lvlJc w:val="right"/>
      <w:pPr>
        <w:ind w:left="4631" w:hanging="180"/>
      </w:pPr>
    </w:lvl>
    <w:lvl w:ilvl="3" w:tplc="0415000F" w:tentative="1">
      <w:start w:val="1"/>
      <w:numFmt w:val="decimal"/>
      <w:lvlText w:val="%4."/>
      <w:lvlJc w:val="left"/>
      <w:pPr>
        <w:ind w:left="5351" w:hanging="360"/>
      </w:pPr>
    </w:lvl>
    <w:lvl w:ilvl="4" w:tplc="04150019" w:tentative="1">
      <w:start w:val="1"/>
      <w:numFmt w:val="lowerLetter"/>
      <w:lvlText w:val="%5."/>
      <w:lvlJc w:val="left"/>
      <w:pPr>
        <w:ind w:left="6071" w:hanging="360"/>
      </w:pPr>
    </w:lvl>
    <w:lvl w:ilvl="5" w:tplc="0415001B" w:tentative="1">
      <w:start w:val="1"/>
      <w:numFmt w:val="lowerRoman"/>
      <w:lvlText w:val="%6."/>
      <w:lvlJc w:val="right"/>
      <w:pPr>
        <w:ind w:left="6791" w:hanging="180"/>
      </w:pPr>
    </w:lvl>
    <w:lvl w:ilvl="6" w:tplc="0415000F" w:tentative="1">
      <w:start w:val="1"/>
      <w:numFmt w:val="decimal"/>
      <w:lvlText w:val="%7."/>
      <w:lvlJc w:val="left"/>
      <w:pPr>
        <w:ind w:left="7511" w:hanging="360"/>
      </w:pPr>
    </w:lvl>
    <w:lvl w:ilvl="7" w:tplc="04150019" w:tentative="1">
      <w:start w:val="1"/>
      <w:numFmt w:val="lowerLetter"/>
      <w:lvlText w:val="%8."/>
      <w:lvlJc w:val="left"/>
      <w:pPr>
        <w:ind w:left="8231" w:hanging="360"/>
      </w:pPr>
    </w:lvl>
    <w:lvl w:ilvl="8" w:tplc="0415001B" w:tentative="1">
      <w:start w:val="1"/>
      <w:numFmt w:val="lowerRoman"/>
      <w:lvlText w:val="%9."/>
      <w:lvlJc w:val="right"/>
      <w:pPr>
        <w:ind w:left="8951" w:hanging="180"/>
      </w:pPr>
    </w:lvl>
  </w:abstractNum>
  <w:abstractNum w:abstractNumId="41">
    <w:nsid w:val="71E061C5"/>
    <w:multiLevelType w:val="hybridMultilevel"/>
    <w:tmpl w:val="DFAA0A48"/>
    <w:lvl w:ilvl="0" w:tplc="B942D21C">
      <w:start w:val="1"/>
      <w:numFmt w:val="decimal"/>
      <w:lvlText w:val="%1."/>
      <w:lvlJc w:val="left"/>
      <w:pPr>
        <w:ind w:left="720" w:hanging="360"/>
      </w:pPr>
      <w:rPr>
        <w:color w:val="FF006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625ED1"/>
    <w:multiLevelType w:val="multilevel"/>
    <w:tmpl w:val="93989E1A"/>
    <w:lvl w:ilvl="0">
      <w:start w:val="1"/>
      <w:numFmt w:val="bullet"/>
      <w:pStyle w:val="Numbered"/>
      <w:lvlText w:val="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43">
    <w:nsid w:val="72A73433"/>
    <w:multiLevelType w:val="hybridMultilevel"/>
    <w:tmpl w:val="F1A02F5C"/>
    <w:lvl w:ilvl="0" w:tplc="04150011">
      <w:start w:val="1"/>
      <w:numFmt w:val="decimal"/>
      <w:lvlText w:val="%1)"/>
      <w:lvlJc w:val="left"/>
      <w:pPr>
        <w:ind w:left="3191" w:hanging="360"/>
      </w:pPr>
    </w:lvl>
    <w:lvl w:ilvl="1" w:tplc="04150019" w:tentative="1">
      <w:start w:val="1"/>
      <w:numFmt w:val="lowerLetter"/>
      <w:lvlText w:val="%2."/>
      <w:lvlJc w:val="left"/>
      <w:pPr>
        <w:ind w:left="3911" w:hanging="360"/>
      </w:pPr>
    </w:lvl>
    <w:lvl w:ilvl="2" w:tplc="0415001B">
      <w:start w:val="1"/>
      <w:numFmt w:val="lowerRoman"/>
      <w:lvlText w:val="%3."/>
      <w:lvlJc w:val="right"/>
      <w:pPr>
        <w:ind w:left="4631" w:hanging="180"/>
      </w:pPr>
    </w:lvl>
    <w:lvl w:ilvl="3" w:tplc="0415000F" w:tentative="1">
      <w:start w:val="1"/>
      <w:numFmt w:val="decimal"/>
      <w:lvlText w:val="%4."/>
      <w:lvlJc w:val="left"/>
      <w:pPr>
        <w:ind w:left="5351" w:hanging="360"/>
      </w:pPr>
    </w:lvl>
    <w:lvl w:ilvl="4" w:tplc="04150019" w:tentative="1">
      <w:start w:val="1"/>
      <w:numFmt w:val="lowerLetter"/>
      <w:lvlText w:val="%5."/>
      <w:lvlJc w:val="left"/>
      <w:pPr>
        <w:ind w:left="6071" w:hanging="360"/>
      </w:pPr>
    </w:lvl>
    <w:lvl w:ilvl="5" w:tplc="0415001B" w:tentative="1">
      <w:start w:val="1"/>
      <w:numFmt w:val="lowerRoman"/>
      <w:lvlText w:val="%6."/>
      <w:lvlJc w:val="right"/>
      <w:pPr>
        <w:ind w:left="6791" w:hanging="180"/>
      </w:pPr>
    </w:lvl>
    <w:lvl w:ilvl="6" w:tplc="0415000F" w:tentative="1">
      <w:start w:val="1"/>
      <w:numFmt w:val="decimal"/>
      <w:lvlText w:val="%7."/>
      <w:lvlJc w:val="left"/>
      <w:pPr>
        <w:ind w:left="7511" w:hanging="360"/>
      </w:pPr>
    </w:lvl>
    <w:lvl w:ilvl="7" w:tplc="04150019" w:tentative="1">
      <w:start w:val="1"/>
      <w:numFmt w:val="lowerLetter"/>
      <w:lvlText w:val="%8."/>
      <w:lvlJc w:val="left"/>
      <w:pPr>
        <w:ind w:left="8231" w:hanging="360"/>
      </w:pPr>
    </w:lvl>
    <w:lvl w:ilvl="8" w:tplc="0415001B" w:tentative="1">
      <w:start w:val="1"/>
      <w:numFmt w:val="lowerRoman"/>
      <w:lvlText w:val="%9."/>
      <w:lvlJc w:val="right"/>
      <w:pPr>
        <w:ind w:left="8951" w:hanging="180"/>
      </w:pPr>
    </w:lvl>
  </w:abstractNum>
  <w:abstractNum w:abstractNumId="44">
    <w:nsid w:val="73472D55"/>
    <w:multiLevelType w:val="hybridMultilevel"/>
    <w:tmpl w:val="2BA84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E02A32"/>
    <w:multiLevelType w:val="multilevel"/>
    <w:tmpl w:val="F5D20FCE"/>
    <w:styleLink w:val="List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46">
    <w:nsid w:val="778465A1"/>
    <w:multiLevelType w:val="hybridMultilevel"/>
    <w:tmpl w:val="92DEB5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C0ACBD8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F0DE0EB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581708"/>
    <w:multiLevelType w:val="hybridMultilevel"/>
    <w:tmpl w:val="F1A02F5C"/>
    <w:lvl w:ilvl="0" w:tplc="04150011">
      <w:start w:val="1"/>
      <w:numFmt w:val="decimal"/>
      <w:lvlText w:val="%1)"/>
      <w:lvlJc w:val="left"/>
      <w:pPr>
        <w:ind w:left="3191" w:hanging="360"/>
      </w:pPr>
    </w:lvl>
    <w:lvl w:ilvl="1" w:tplc="04150019" w:tentative="1">
      <w:start w:val="1"/>
      <w:numFmt w:val="lowerLetter"/>
      <w:lvlText w:val="%2."/>
      <w:lvlJc w:val="left"/>
      <w:pPr>
        <w:ind w:left="3911" w:hanging="360"/>
      </w:pPr>
    </w:lvl>
    <w:lvl w:ilvl="2" w:tplc="0415001B">
      <w:start w:val="1"/>
      <w:numFmt w:val="lowerRoman"/>
      <w:lvlText w:val="%3."/>
      <w:lvlJc w:val="right"/>
      <w:pPr>
        <w:ind w:left="4631" w:hanging="180"/>
      </w:pPr>
    </w:lvl>
    <w:lvl w:ilvl="3" w:tplc="0415000F" w:tentative="1">
      <w:start w:val="1"/>
      <w:numFmt w:val="decimal"/>
      <w:lvlText w:val="%4."/>
      <w:lvlJc w:val="left"/>
      <w:pPr>
        <w:ind w:left="5351" w:hanging="360"/>
      </w:pPr>
    </w:lvl>
    <w:lvl w:ilvl="4" w:tplc="04150019" w:tentative="1">
      <w:start w:val="1"/>
      <w:numFmt w:val="lowerLetter"/>
      <w:lvlText w:val="%5."/>
      <w:lvlJc w:val="left"/>
      <w:pPr>
        <w:ind w:left="6071" w:hanging="360"/>
      </w:pPr>
    </w:lvl>
    <w:lvl w:ilvl="5" w:tplc="0415001B" w:tentative="1">
      <w:start w:val="1"/>
      <w:numFmt w:val="lowerRoman"/>
      <w:lvlText w:val="%6."/>
      <w:lvlJc w:val="right"/>
      <w:pPr>
        <w:ind w:left="6791" w:hanging="180"/>
      </w:pPr>
    </w:lvl>
    <w:lvl w:ilvl="6" w:tplc="0415000F" w:tentative="1">
      <w:start w:val="1"/>
      <w:numFmt w:val="decimal"/>
      <w:lvlText w:val="%7."/>
      <w:lvlJc w:val="left"/>
      <w:pPr>
        <w:ind w:left="7511" w:hanging="360"/>
      </w:pPr>
    </w:lvl>
    <w:lvl w:ilvl="7" w:tplc="04150019" w:tentative="1">
      <w:start w:val="1"/>
      <w:numFmt w:val="lowerLetter"/>
      <w:lvlText w:val="%8."/>
      <w:lvlJc w:val="left"/>
      <w:pPr>
        <w:ind w:left="8231" w:hanging="360"/>
      </w:pPr>
    </w:lvl>
    <w:lvl w:ilvl="8" w:tplc="0415001B" w:tentative="1">
      <w:start w:val="1"/>
      <w:numFmt w:val="lowerRoman"/>
      <w:lvlText w:val="%9."/>
      <w:lvlJc w:val="right"/>
      <w:pPr>
        <w:ind w:left="8951" w:hanging="180"/>
      </w:pPr>
    </w:lvl>
  </w:abstractNum>
  <w:abstractNum w:abstractNumId="48">
    <w:nsid w:val="7DB14DD9"/>
    <w:multiLevelType w:val="hybridMultilevel"/>
    <w:tmpl w:val="81FAF9FE"/>
    <w:lvl w:ilvl="0" w:tplc="EC703BE2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9">
    <w:nsid w:val="7DCF44D6"/>
    <w:multiLevelType w:val="multilevel"/>
    <w:tmpl w:val="2EA83916"/>
    <w:styleLink w:val="Lista21"/>
    <w:lvl w:ilvl="0">
      <w:numFmt w:val="bullet"/>
      <w:lvlText w:val="✓"/>
      <w:lvlJc w:val="left"/>
      <w:pPr>
        <w:tabs>
          <w:tab w:val="num" w:pos="993"/>
        </w:tabs>
        <w:ind w:left="993" w:hanging="284"/>
      </w:pPr>
      <w:rPr>
        <w:rFonts w:ascii="Arial" w:eastAsia="Arial" w:hAnsi="Arial" w:cs="Arial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0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4"/>
        </w:tabs>
        <w:ind w:left="2114" w:hanging="247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4"/>
        </w:tabs>
        <w:ind w:left="4274" w:hanging="247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4"/>
        </w:tabs>
        <w:ind w:left="6434" w:hanging="247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50">
    <w:nsid w:val="7ECB0BF5"/>
    <w:multiLevelType w:val="hybridMultilevel"/>
    <w:tmpl w:val="B36A66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2"/>
  </w:num>
  <w:num w:numId="2">
    <w:abstractNumId w:val="16"/>
  </w:num>
  <w:num w:numId="3">
    <w:abstractNumId w:val="36"/>
  </w:num>
  <w:num w:numId="4">
    <w:abstractNumId w:val="45"/>
  </w:num>
  <w:num w:numId="5">
    <w:abstractNumId w:val="49"/>
  </w:num>
  <w:num w:numId="6">
    <w:abstractNumId w:val="46"/>
  </w:num>
  <w:num w:numId="7">
    <w:abstractNumId w:val="41"/>
  </w:num>
  <w:num w:numId="8">
    <w:abstractNumId w:val="14"/>
  </w:num>
  <w:num w:numId="9">
    <w:abstractNumId w:val="31"/>
  </w:num>
  <w:num w:numId="10">
    <w:abstractNumId w:val="21"/>
  </w:num>
  <w:num w:numId="11">
    <w:abstractNumId w:val="43"/>
  </w:num>
  <w:num w:numId="12">
    <w:abstractNumId w:val="2"/>
  </w:num>
  <w:num w:numId="13">
    <w:abstractNumId w:val="13"/>
  </w:num>
  <w:num w:numId="14">
    <w:abstractNumId w:val="0"/>
  </w:num>
  <w:num w:numId="15">
    <w:abstractNumId w:val="6"/>
  </w:num>
  <w:num w:numId="16">
    <w:abstractNumId w:val="15"/>
  </w:num>
  <w:num w:numId="17">
    <w:abstractNumId w:val="47"/>
  </w:num>
  <w:num w:numId="18">
    <w:abstractNumId w:val="4"/>
  </w:num>
  <w:num w:numId="19">
    <w:abstractNumId w:val="38"/>
  </w:num>
  <w:num w:numId="20">
    <w:abstractNumId w:val="19"/>
  </w:num>
  <w:num w:numId="21">
    <w:abstractNumId w:val="40"/>
  </w:num>
  <w:num w:numId="22">
    <w:abstractNumId w:val="22"/>
  </w:num>
  <w:num w:numId="23">
    <w:abstractNumId w:val="10"/>
  </w:num>
  <w:num w:numId="24">
    <w:abstractNumId w:val="5"/>
  </w:num>
  <w:num w:numId="25">
    <w:abstractNumId w:val="17"/>
  </w:num>
  <w:num w:numId="26">
    <w:abstractNumId w:val="9"/>
  </w:num>
  <w:num w:numId="27">
    <w:abstractNumId w:val="37"/>
  </w:num>
  <w:num w:numId="28">
    <w:abstractNumId w:val="25"/>
  </w:num>
  <w:num w:numId="29">
    <w:abstractNumId w:val="35"/>
  </w:num>
  <w:num w:numId="30">
    <w:abstractNumId w:val="32"/>
  </w:num>
  <w:num w:numId="31">
    <w:abstractNumId w:val="18"/>
  </w:num>
  <w:num w:numId="32">
    <w:abstractNumId w:val="30"/>
  </w:num>
  <w:num w:numId="33">
    <w:abstractNumId w:val="1"/>
  </w:num>
  <w:num w:numId="34">
    <w:abstractNumId w:val="24"/>
  </w:num>
  <w:num w:numId="35">
    <w:abstractNumId w:val="50"/>
  </w:num>
  <w:num w:numId="36">
    <w:abstractNumId w:val="44"/>
  </w:num>
  <w:num w:numId="37">
    <w:abstractNumId w:val="27"/>
  </w:num>
  <w:num w:numId="38">
    <w:abstractNumId w:val="11"/>
  </w:num>
  <w:num w:numId="39">
    <w:abstractNumId w:val="12"/>
  </w:num>
  <w:num w:numId="40">
    <w:abstractNumId w:val="20"/>
  </w:num>
  <w:num w:numId="41">
    <w:abstractNumId w:val="29"/>
  </w:num>
  <w:num w:numId="42">
    <w:abstractNumId w:val="28"/>
  </w:num>
  <w:num w:numId="43">
    <w:abstractNumId w:val="8"/>
  </w:num>
  <w:num w:numId="44">
    <w:abstractNumId w:val="23"/>
  </w:num>
  <w:num w:numId="45">
    <w:abstractNumId w:val="3"/>
  </w:num>
  <w:num w:numId="46">
    <w:abstractNumId w:val="33"/>
  </w:num>
  <w:num w:numId="47">
    <w:abstractNumId w:val="48"/>
  </w:num>
  <w:num w:numId="48">
    <w:abstractNumId w:val="39"/>
  </w:num>
  <w:num w:numId="49">
    <w:abstractNumId w:val="26"/>
  </w:num>
  <w:num w:numId="50">
    <w:abstractNumId w:val="7"/>
  </w:num>
  <w:num w:numId="51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51"/>
    <w:rsid w:val="000003F1"/>
    <w:rsid w:val="00002171"/>
    <w:rsid w:val="00002CBA"/>
    <w:rsid w:val="00002EE9"/>
    <w:rsid w:val="00003A88"/>
    <w:rsid w:val="00003BD6"/>
    <w:rsid w:val="00003C23"/>
    <w:rsid w:val="00007955"/>
    <w:rsid w:val="00007C19"/>
    <w:rsid w:val="00007FA4"/>
    <w:rsid w:val="00012DB7"/>
    <w:rsid w:val="00012EC4"/>
    <w:rsid w:val="00013B69"/>
    <w:rsid w:val="0001419F"/>
    <w:rsid w:val="00014469"/>
    <w:rsid w:val="00015798"/>
    <w:rsid w:val="0001633A"/>
    <w:rsid w:val="00016F83"/>
    <w:rsid w:val="00017895"/>
    <w:rsid w:val="00020F2C"/>
    <w:rsid w:val="000210CB"/>
    <w:rsid w:val="000219CA"/>
    <w:rsid w:val="00022747"/>
    <w:rsid w:val="00023543"/>
    <w:rsid w:val="00023570"/>
    <w:rsid w:val="00030FF9"/>
    <w:rsid w:val="000310CE"/>
    <w:rsid w:val="0003300C"/>
    <w:rsid w:val="00033A87"/>
    <w:rsid w:val="00037F6C"/>
    <w:rsid w:val="00040A25"/>
    <w:rsid w:val="0004283C"/>
    <w:rsid w:val="00042C5B"/>
    <w:rsid w:val="0004625D"/>
    <w:rsid w:val="00046AAB"/>
    <w:rsid w:val="00047EB5"/>
    <w:rsid w:val="00051A7A"/>
    <w:rsid w:val="00053715"/>
    <w:rsid w:val="000550D5"/>
    <w:rsid w:val="00055E46"/>
    <w:rsid w:val="00056159"/>
    <w:rsid w:val="00057039"/>
    <w:rsid w:val="0005705D"/>
    <w:rsid w:val="00057068"/>
    <w:rsid w:val="00061C57"/>
    <w:rsid w:val="00063DE0"/>
    <w:rsid w:val="00067A98"/>
    <w:rsid w:val="00070496"/>
    <w:rsid w:val="00071827"/>
    <w:rsid w:val="0007245E"/>
    <w:rsid w:val="00072B52"/>
    <w:rsid w:val="00073171"/>
    <w:rsid w:val="0007778E"/>
    <w:rsid w:val="00081560"/>
    <w:rsid w:val="00086761"/>
    <w:rsid w:val="00091487"/>
    <w:rsid w:val="00091BDA"/>
    <w:rsid w:val="00092CF4"/>
    <w:rsid w:val="0009598D"/>
    <w:rsid w:val="00096676"/>
    <w:rsid w:val="0009767B"/>
    <w:rsid w:val="000A2F6F"/>
    <w:rsid w:val="000A507E"/>
    <w:rsid w:val="000A579F"/>
    <w:rsid w:val="000A596B"/>
    <w:rsid w:val="000A7703"/>
    <w:rsid w:val="000B0654"/>
    <w:rsid w:val="000B096B"/>
    <w:rsid w:val="000B173A"/>
    <w:rsid w:val="000B1E1E"/>
    <w:rsid w:val="000B27B5"/>
    <w:rsid w:val="000B74E9"/>
    <w:rsid w:val="000C0F7F"/>
    <w:rsid w:val="000C1808"/>
    <w:rsid w:val="000C3C01"/>
    <w:rsid w:val="000C4A9F"/>
    <w:rsid w:val="000C5129"/>
    <w:rsid w:val="000C55EC"/>
    <w:rsid w:val="000D1C0F"/>
    <w:rsid w:val="000D214B"/>
    <w:rsid w:val="000D24F2"/>
    <w:rsid w:val="000D46D4"/>
    <w:rsid w:val="000D72A6"/>
    <w:rsid w:val="000D7FEE"/>
    <w:rsid w:val="000E025C"/>
    <w:rsid w:val="000E25C0"/>
    <w:rsid w:val="000E351F"/>
    <w:rsid w:val="000E7C77"/>
    <w:rsid w:val="000E7C79"/>
    <w:rsid w:val="000F0A6C"/>
    <w:rsid w:val="000F17E3"/>
    <w:rsid w:val="000F3291"/>
    <w:rsid w:val="000F4541"/>
    <w:rsid w:val="001010BF"/>
    <w:rsid w:val="001013E7"/>
    <w:rsid w:val="00101707"/>
    <w:rsid w:val="001031EA"/>
    <w:rsid w:val="0010425A"/>
    <w:rsid w:val="0010456A"/>
    <w:rsid w:val="00106519"/>
    <w:rsid w:val="001066A0"/>
    <w:rsid w:val="00106E47"/>
    <w:rsid w:val="00106F81"/>
    <w:rsid w:val="0010767F"/>
    <w:rsid w:val="001100EF"/>
    <w:rsid w:val="00110522"/>
    <w:rsid w:val="0011233C"/>
    <w:rsid w:val="0011275B"/>
    <w:rsid w:val="0011484C"/>
    <w:rsid w:val="00114E0B"/>
    <w:rsid w:val="001154A8"/>
    <w:rsid w:val="00116172"/>
    <w:rsid w:val="001212F9"/>
    <w:rsid w:val="0012428A"/>
    <w:rsid w:val="00124735"/>
    <w:rsid w:val="0012476F"/>
    <w:rsid w:val="00126CB3"/>
    <w:rsid w:val="0012735D"/>
    <w:rsid w:val="00127398"/>
    <w:rsid w:val="001276A3"/>
    <w:rsid w:val="00130A3D"/>
    <w:rsid w:val="00130C12"/>
    <w:rsid w:val="00131821"/>
    <w:rsid w:val="00131EFE"/>
    <w:rsid w:val="00132A34"/>
    <w:rsid w:val="00134E29"/>
    <w:rsid w:val="00140755"/>
    <w:rsid w:val="001445AA"/>
    <w:rsid w:val="00144B8A"/>
    <w:rsid w:val="00150464"/>
    <w:rsid w:val="00150685"/>
    <w:rsid w:val="0015083C"/>
    <w:rsid w:val="00154E58"/>
    <w:rsid w:val="00156044"/>
    <w:rsid w:val="001573DA"/>
    <w:rsid w:val="001576C4"/>
    <w:rsid w:val="00160030"/>
    <w:rsid w:val="00160159"/>
    <w:rsid w:val="00160C14"/>
    <w:rsid w:val="00161837"/>
    <w:rsid w:val="00162430"/>
    <w:rsid w:val="00162906"/>
    <w:rsid w:val="00163301"/>
    <w:rsid w:val="00163F33"/>
    <w:rsid w:val="00164CD1"/>
    <w:rsid w:val="001655ED"/>
    <w:rsid w:val="001669C4"/>
    <w:rsid w:val="00167902"/>
    <w:rsid w:val="001721D6"/>
    <w:rsid w:val="00173192"/>
    <w:rsid w:val="0017397C"/>
    <w:rsid w:val="00173A41"/>
    <w:rsid w:val="00173C09"/>
    <w:rsid w:val="0017698B"/>
    <w:rsid w:val="00177802"/>
    <w:rsid w:val="001779D3"/>
    <w:rsid w:val="00181493"/>
    <w:rsid w:val="00182D3E"/>
    <w:rsid w:val="0018387C"/>
    <w:rsid w:val="00183BB0"/>
    <w:rsid w:val="00187036"/>
    <w:rsid w:val="00190193"/>
    <w:rsid w:val="00191CED"/>
    <w:rsid w:val="001A0B70"/>
    <w:rsid w:val="001A3520"/>
    <w:rsid w:val="001A578E"/>
    <w:rsid w:val="001A5A29"/>
    <w:rsid w:val="001A7407"/>
    <w:rsid w:val="001B3558"/>
    <w:rsid w:val="001B56EC"/>
    <w:rsid w:val="001B60CF"/>
    <w:rsid w:val="001B7149"/>
    <w:rsid w:val="001C16C3"/>
    <w:rsid w:val="001C1B7A"/>
    <w:rsid w:val="001C5DE0"/>
    <w:rsid w:val="001C63A4"/>
    <w:rsid w:val="001C6D8E"/>
    <w:rsid w:val="001D1550"/>
    <w:rsid w:val="001D2CE4"/>
    <w:rsid w:val="001D3314"/>
    <w:rsid w:val="001D512F"/>
    <w:rsid w:val="001D7561"/>
    <w:rsid w:val="001E232F"/>
    <w:rsid w:val="001E2541"/>
    <w:rsid w:val="001E79EB"/>
    <w:rsid w:val="001E7D1B"/>
    <w:rsid w:val="001F090A"/>
    <w:rsid w:val="001F0A60"/>
    <w:rsid w:val="001F257A"/>
    <w:rsid w:val="001F38E7"/>
    <w:rsid w:val="001F6302"/>
    <w:rsid w:val="00203454"/>
    <w:rsid w:val="0020482F"/>
    <w:rsid w:val="00205039"/>
    <w:rsid w:val="0020664C"/>
    <w:rsid w:val="00206D80"/>
    <w:rsid w:val="00207AB5"/>
    <w:rsid w:val="00211CC9"/>
    <w:rsid w:val="00214097"/>
    <w:rsid w:val="00214D8D"/>
    <w:rsid w:val="00216C44"/>
    <w:rsid w:val="00216C81"/>
    <w:rsid w:val="00216FF6"/>
    <w:rsid w:val="002173B3"/>
    <w:rsid w:val="00221041"/>
    <w:rsid w:val="00222987"/>
    <w:rsid w:val="00223B9A"/>
    <w:rsid w:val="00224849"/>
    <w:rsid w:val="00225FF3"/>
    <w:rsid w:val="00226454"/>
    <w:rsid w:val="0022753A"/>
    <w:rsid w:val="00227592"/>
    <w:rsid w:val="0023207C"/>
    <w:rsid w:val="00233100"/>
    <w:rsid w:val="002332B6"/>
    <w:rsid w:val="002338B4"/>
    <w:rsid w:val="00234069"/>
    <w:rsid w:val="00234A9C"/>
    <w:rsid w:val="00234F6B"/>
    <w:rsid w:val="00241558"/>
    <w:rsid w:val="00241A46"/>
    <w:rsid w:val="002427D9"/>
    <w:rsid w:val="00242AD7"/>
    <w:rsid w:val="002433EA"/>
    <w:rsid w:val="002444A9"/>
    <w:rsid w:val="00244608"/>
    <w:rsid w:val="00244BCC"/>
    <w:rsid w:val="002458A0"/>
    <w:rsid w:val="002465DA"/>
    <w:rsid w:val="00246640"/>
    <w:rsid w:val="0025075E"/>
    <w:rsid w:val="002528F9"/>
    <w:rsid w:val="00254470"/>
    <w:rsid w:val="00260817"/>
    <w:rsid w:val="00260A50"/>
    <w:rsid w:val="0026132C"/>
    <w:rsid w:val="00262953"/>
    <w:rsid w:val="00262A94"/>
    <w:rsid w:val="00263292"/>
    <w:rsid w:val="00263D72"/>
    <w:rsid w:val="0026429D"/>
    <w:rsid w:val="00272F9E"/>
    <w:rsid w:val="0027376E"/>
    <w:rsid w:val="00274599"/>
    <w:rsid w:val="00275D58"/>
    <w:rsid w:val="00276795"/>
    <w:rsid w:val="002771D3"/>
    <w:rsid w:val="002802A5"/>
    <w:rsid w:val="00281369"/>
    <w:rsid w:val="00283315"/>
    <w:rsid w:val="002833C9"/>
    <w:rsid w:val="002846C6"/>
    <w:rsid w:val="002863A9"/>
    <w:rsid w:val="002877A9"/>
    <w:rsid w:val="00290F28"/>
    <w:rsid w:val="002938DE"/>
    <w:rsid w:val="00293CE3"/>
    <w:rsid w:val="00294F49"/>
    <w:rsid w:val="002952C2"/>
    <w:rsid w:val="00295406"/>
    <w:rsid w:val="00296083"/>
    <w:rsid w:val="00296199"/>
    <w:rsid w:val="00297D22"/>
    <w:rsid w:val="002A056D"/>
    <w:rsid w:val="002A1359"/>
    <w:rsid w:val="002A55B8"/>
    <w:rsid w:val="002A5C29"/>
    <w:rsid w:val="002A6229"/>
    <w:rsid w:val="002A62DA"/>
    <w:rsid w:val="002A6516"/>
    <w:rsid w:val="002A7E63"/>
    <w:rsid w:val="002B0367"/>
    <w:rsid w:val="002B14DA"/>
    <w:rsid w:val="002B1714"/>
    <w:rsid w:val="002B2AA1"/>
    <w:rsid w:val="002B2F2D"/>
    <w:rsid w:val="002B2F52"/>
    <w:rsid w:val="002B4799"/>
    <w:rsid w:val="002B62C0"/>
    <w:rsid w:val="002B67F8"/>
    <w:rsid w:val="002C1268"/>
    <w:rsid w:val="002C1E4C"/>
    <w:rsid w:val="002C39EC"/>
    <w:rsid w:val="002C46F9"/>
    <w:rsid w:val="002C5818"/>
    <w:rsid w:val="002C69B2"/>
    <w:rsid w:val="002D111C"/>
    <w:rsid w:val="002D2C7E"/>
    <w:rsid w:val="002D5CB2"/>
    <w:rsid w:val="002D7FA1"/>
    <w:rsid w:val="002E057D"/>
    <w:rsid w:val="002E0D4F"/>
    <w:rsid w:val="002E0F49"/>
    <w:rsid w:val="002E3F0A"/>
    <w:rsid w:val="002E6AF9"/>
    <w:rsid w:val="002E6FD0"/>
    <w:rsid w:val="002E77AC"/>
    <w:rsid w:val="002E7895"/>
    <w:rsid w:val="002E7A4C"/>
    <w:rsid w:val="002F158D"/>
    <w:rsid w:val="002F1EB9"/>
    <w:rsid w:val="002F323B"/>
    <w:rsid w:val="002F3991"/>
    <w:rsid w:val="002F3D2E"/>
    <w:rsid w:val="002F4345"/>
    <w:rsid w:val="002F57D8"/>
    <w:rsid w:val="002F79F0"/>
    <w:rsid w:val="00301DB0"/>
    <w:rsid w:val="00302300"/>
    <w:rsid w:val="00303CCF"/>
    <w:rsid w:val="0030459C"/>
    <w:rsid w:val="00304D01"/>
    <w:rsid w:val="0030506B"/>
    <w:rsid w:val="003059D7"/>
    <w:rsid w:val="003111B8"/>
    <w:rsid w:val="00314C13"/>
    <w:rsid w:val="00317545"/>
    <w:rsid w:val="00321793"/>
    <w:rsid w:val="00321947"/>
    <w:rsid w:val="00322D32"/>
    <w:rsid w:val="00324038"/>
    <w:rsid w:val="00330082"/>
    <w:rsid w:val="00332286"/>
    <w:rsid w:val="003329BF"/>
    <w:rsid w:val="003334DD"/>
    <w:rsid w:val="003337D7"/>
    <w:rsid w:val="00337209"/>
    <w:rsid w:val="00340C8C"/>
    <w:rsid w:val="00342360"/>
    <w:rsid w:val="00343108"/>
    <w:rsid w:val="00343B2B"/>
    <w:rsid w:val="00343F14"/>
    <w:rsid w:val="00346E04"/>
    <w:rsid w:val="00346E40"/>
    <w:rsid w:val="00350316"/>
    <w:rsid w:val="00351E9B"/>
    <w:rsid w:val="003527F3"/>
    <w:rsid w:val="00353027"/>
    <w:rsid w:val="00355127"/>
    <w:rsid w:val="003563D1"/>
    <w:rsid w:val="00356939"/>
    <w:rsid w:val="00361E64"/>
    <w:rsid w:val="00362B37"/>
    <w:rsid w:val="003639E0"/>
    <w:rsid w:val="0036583F"/>
    <w:rsid w:val="00365858"/>
    <w:rsid w:val="00365FE6"/>
    <w:rsid w:val="00370E08"/>
    <w:rsid w:val="003711CB"/>
    <w:rsid w:val="00371651"/>
    <w:rsid w:val="003725B8"/>
    <w:rsid w:val="00373F89"/>
    <w:rsid w:val="00376FAA"/>
    <w:rsid w:val="003801B7"/>
    <w:rsid w:val="003801E8"/>
    <w:rsid w:val="003802DE"/>
    <w:rsid w:val="00380F8E"/>
    <w:rsid w:val="00381C92"/>
    <w:rsid w:val="00381E0B"/>
    <w:rsid w:val="003837CC"/>
    <w:rsid w:val="00390AE7"/>
    <w:rsid w:val="00391894"/>
    <w:rsid w:val="00393B52"/>
    <w:rsid w:val="003957AC"/>
    <w:rsid w:val="00396BF5"/>
    <w:rsid w:val="003A1CF6"/>
    <w:rsid w:val="003A4007"/>
    <w:rsid w:val="003A4D68"/>
    <w:rsid w:val="003A655A"/>
    <w:rsid w:val="003B16EB"/>
    <w:rsid w:val="003B2849"/>
    <w:rsid w:val="003B2D67"/>
    <w:rsid w:val="003B2FF4"/>
    <w:rsid w:val="003B3A52"/>
    <w:rsid w:val="003B5A01"/>
    <w:rsid w:val="003B6514"/>
    <w:rsid w:val="003B6E86"/>
    <w:rsid w:val="003B75D6"/>
    <w:rsid w:val="003B7AA7"/>
    <w:rsid w:val="003C0561"/>
    <w:rsid w:val="003C1770"/>
    <w:rsid w:val="003C26D1"/>
    <w:rsid w:val="003C2EBB"/>
    <w:rsid w:val="003C36B1"/>
    <w:rsid w:val="003C3B6E"/>
    <w:rsid w:val="003C5534"/>
    <w:rsid w:val="003D03F4"/>
    <w:rsid w:val="003D0DFA"/>
    <w:rsid w:val="003D1174"/>
    <w:rsid w:val="003D27B9"/>
    <w:rsid w:val="003D30D0"/>
    <w:rsid w:val="003D3F25"/>
    <w:rsid w:val="003D4E52"/>
    <w:rsid w:val="003D5697"/>
    <w:rsid w:val="003E0BC0"/>
    <w:rsid w:val="003E3171"/>
    <w:rsid w:val="003E525D"/>
    <w:rsid w:val="003E5506"/>
    <w:rsid w:val="003E5E27"/>
    <w:rsid w:val="003E65F9"/>
    <w:rsid w:val="003E70B9"/>
    <w:rsid w:val="003E74EC"/>
    <w:rsid w:val="003F2589"/>
    <w:rsid w:val="003F375E"/>
    <w:rsid w:val="003F5F00"/>
    <w:rsid w:val="003F6D5A"/>
    <w:rsid w:val="0040002B"/>
    <w:rsid w:val="004000EE"/>
    <w:rsid w:val="00400135"/>
    <w:rsid w:val="004001AE"/>
    <w:rsid w:val="00402931"/>
    <w:rsid w:val="0040387E"/>
    <w:rsid w:val="004044D3"/>
    <w:rsid w:val="0041162E"/>
    <w:rsid w:val="00411678"/>
    <w:rsid w:val="00412BE8"/>
    <w:rsid w:val="00412EAE"/>
    <w:rsid w:val="004137A6"/>
    <w:rsid w:val="004149EF"/>
    <w:rsid w:val="004151DC"/>
    <w:rsid w:val="004166A5"/>
    <w:rsid w:val="00416AAD"/>
    <w:rsid w:val="00417327"/>
    <w:rsid w:val="00420044"/>
    <w:rsid w:val="00421012"/>
    <w:rsid w:val="00422824"/>
    <w:rsid w:val="004236F5"/>
    <w:rsid w:val="00423EEF"/>
    <w:rsid w:val="00424512"/>
    <w:rsid w:val="00424C2B"/>
    <w:rsid w:val="00424E48"/>
    <w:rsid w:val="0042638F"/>
    <w:rsid w:val="0042689D"/>
    <w:rsid w:val="0042719E"/>
    <w:rsid w:val="00427FF8"/>
    <w:rsid w:val="0043011F"/>
    <w:rsid w:val="00431AF6"/>
    <w:rsid w:val="00432635"/>
    <w:rsid w:val="00432E05"/>
    <w:rsid w:val="00434350"/>
    <w:rsid w:val="00434743"/>
    <w:rsid w:val="004350A3"/>
    <w:rsid w:val="004360DD"/>
    <w:rsid w:val="004365DE"/>
    <w:rsid w:val="00437885"/>
    <w:rsid w:val="00441CE8"/>
    <w:rsid w:val="00441E5A"/>
    <w:rsid w:val="00441F76"/>
    <w:rsid w:val="00451AC0"/>
    <w:rsid w:val="0045234F"/>
    <w:rsid w:val="004539A0"/>
    <w:rsid w:val="00453ADA"/>
    <w:rsid w:val="00453BDB"/>
    <w:rsid w:val="00454A2E"/>
    <w:rsid w:val="004557BD"/>
    <w:rsid w:val="004557C2"/>
    <w:rsid w:val="00455FC8"/>
    <w:rsid w:val="00460007"/>
    <w:rsid w:val="004605F5"/>
    <w:rsid w:val="004617AD"/>
    <w:rsid w:val="00461E8D"/>
    <w:rsid w:val="00463323"/>
    <w:rsid w:val="004635E6"/>
    <w:rsid w:val="00464E59"/>
    <w:rsid w:val="00465384"/>
    <w:rsid w:val="00467E74"/>
    <w:rsid w:val="00470015"/>
    <w:rsid w:val="00470804"/>
    <w:rsid w:val="00471775"/>
    <w:rsid w:val="00473EA4"/>
    <w:rsid w:val="00474833"/>
    <w:rsid w:val="00474F23"/>
    <w:rsid w:val="00475505"/>
    <w:rsid w:val="00475719"/>
    <w:rsid w:val="0047681F"/>
    <w:rsid w:val="00476B22"/>
    <w:rsid w:val="00481FD4"/>
    <w:rsid w:val="00483D9B"/>
    <w:rsid w:val="0048675C"/>
    <w:rsid w:val="00491329"/>
    <w:rsid w:val="00496DBA"/>
    <w:rsid w:val="004975B9"/>
    <w:rsid w:val="00497808"/>
    <w:rsid w:val="004A1589"/>
    <w:rsid w:val="004A3723"/>
    <w:rsid w:val="004A376B"/>
    <w:rsid w:val="004A3AFF"/>
    <w:rsid w:val="004A3B64"/>
    <w:rsid w:val="004A5D21"/>
    <w:rsid w:val="004A7004"/>
    <w:rsid w:val="004A74EE"/>
    <w:rsid w:val="004B4EAB"/>
    <w:rsid w:val="004B4FE4"/>
    <w:rsid w:val="004B6F81"/>
    <w:rsid w:val="004B7764"/>
    <w:rsid w:val="004B7A5F"/>
    <w:rsid w:val="004D0710"/>
    <w:rsid w:val="004D07E1"/>
    <w:rsid w:val="004D18B6"/>
    <w:rsid w:val="004D22A9"/>
    <w:rsid w:val="004D234E"/>
    <w:rsid w:val="004D30E7"/>
    <w:rsid w:val="004D6622"/>
    <w:rsid w:val="004E3CA0"/>
    <w:rsid w:val="004E3EBC"/>
    <w:rsid w:val="004E4BBC"/>
    <w:rsid w:val="004E55D1"/>
    <w:rsid w:val="004E5852"/>
    <w:rsid w:val="004E6EBE"/>
    <w:rsid w:val="004F3F12"/>
    <w:rsid w:val="004F7AEE"/>
    <w:rsid w:val="004F7B73"/>
    <w:rsid w:val="00502319"/>
    <w:rsid w:val="00502AB3"/>
    <w:rsid w:val="00503B33"/>
    <w:rsid w:val="00504983"/>
    <w:rsid w:val="00511332"/>
    <w:rsid w:val="00513475"/>
    <w:rsid w:val="00513D2A"/>
    <w:rsid w:val="00515848"/>
    <w:rsid w:val="00520E24"/>
    <w:rsid w:val="0052146E"/>
    <w:rsid w:val="005227AE"/>
    <w:rsid w:val="005245D3"/>
    <w:rsid w:val="005246D9"/>
    <w:rsid w:val="0052519F"/>
    <w:rsid w:val="005258A0"/>
    <w:rsid w:val="00525BEC"/>
    <w:rsid w:val="00526F1A"/>
    <w:rsid w:val="00534B3B"/>
    <w:rsid w:val="00536D99"/>
    <w:rsid w:val="00536DA1"/>
    <w:rsid w:val="00537BCE"/>
    <w:rsid w:val="00537E10"/>
    <w:rsid w:val="00540B64"/>
    <w:rsid w:val="00545D68"/>
    <w:rsid w:val="00547018"/>
    <w:rsid w:val="00547808"/>
    <w:rsid w:val="00550316"/>
    <w:rsid w:val="0055036F"/>
    <w:rsid w:val="00550438"/>
    <w:rsid w:val="00551642"/>
    <w:rsid w:val="00552CA5"/>
    <w:rsid w:val="00552DDE"/>
    <w:rsid w:val="00556823"/>
    <w:rsid w:val="00557CF4"/>
    <w:rsid w:val="005601B1"/>
    <w:rsid w:val="00560F92"/>
    <w:rsid w:val="00563237"/>
    <w:rsid w:val="005635C2"/>
    <w:rsid w:val="0056669E"/>
    <w:rsid w:val="0057198A"/>
    <w:rsid w:val="00573121"/>
    <w:rsid w:val="00573288"/>
    <w:rsid w:val="00574954"/>
    <w:rsid w:val="00576312"/>
    <w:rsid w:val="005821A8"/>
    <w:rsid w:val="005845EF"/>
    <w:rsid w:val="005863D1"/>
    <w:rsid w:val="00590444"/>
    <w:rsid w:val="005905FF"/>
    <w:rsid w:val="00591399"/>
    <w:rsid w:val="00592917"/>
    <w:rsid w:val="005931B3"/>
    <w:rsid w:val="0059404D"/>
    <w:rsid w:val="005955EF"/>
    <w:rsid w:val="00595AF4"/>
    <w:rsid w:val="00597C6F"/>
    <w:rsid w:val="005A28B5"/>
    <w:rsid w:val="005A47CA"/>
    <w:rsid w:val="005A480D"/>
    <w:rsid w:val="005A4986"/>
    <w:rsid w:val="005A55CB"/>
    <w:rsid w:val="005A7671"/>
    <w:rsid w:val="005A7B00"/>
    <w:rsid w:val="005B021E"/>
    <w:rsid w:val="005B0448"/>
    <w:rsid w:val="005B137F"/>
    <w:rsid w:val="005B670A"/>
    <w:rsid w:val="005B6BB4"/>
    <w:rsid w:val="005B74DB"/>
    <w:rsid w:val="005B786D"/>
    <w:rsid w:val="005C0668"/>
    <w:rsid w:val="005C23A8"/>
    <w:rsid w:val="005C39F8"/>
    <w:rsid w:val="005C438B"/>
    <w:rsid w:val="005C51AA"/>
    <w:rsid w:val="005C6150"/>
    <w:rsid w:val="005C73AC"/>
    <w:rsid w:val="005D0E80"/>
    <w:rsid w:val="005D1157"/>
    <w:rsid w:val="005D26A7"/>
    <w:rsid w:val="005D350C"/>
    <w:rsid w:val="005D4812"/>
    <w:rsid w:val="005D4939"/>
    <w:rsid w:val="005D4FA2"/>
    <w:rsid w:val="005D5837"/>
    <w:rsid w:val="005D5C71"/>
    <w:rsid w:val="005D600C"/>
    <w:rsid w:val="005E0170"/>
    <w:rsid w:val="005E0A28"/>
    <w:rsid w:val="005E2634"/>
    <w:rsid w:val="005E27B5"/>
    <w:rsid w:val="005E4497"/>
    <w:rsid w:val="005E4A13"/>
    <w:rsid w:val="005E5369"/>
    <w:rsid w:val="005E693D"/>
    <w:rsid w:val="005E7948"/>
    <w:rsid w:val="005F0434"/>
    <w:rsid w:val="005F1BC4"/>
    <w:rsid w:val="005F445D"/>
    <w:rsid w:val="005F44D6"/>
    <w:rsid w:val="005F58E9"/>
    <w:rsid w:val="005F5D6E"/>
    <w:rsid w:val="005F7CF4"/>
    <w:rsid w:val="006009C5"/>
    <w:rsid w:val="00600E18"/>
    <w:rsid w:val="00601310"/>
    <w:rsid w:val="006022D8"/>
    <w:rsid w:val="00604133"/>
    <w:rsid w:val="00610657"/>
    <w:rsid w:val="00612C49"/>
    <w:rsid w:val="00614B2A"/>
    <w:rsid w:val="00615218"/>
    <w:rsid w:val="0062111D"/>
    <w:rsid w:val="00621564"/>
    <w:rsid w:val="00623F09"/>
    <w:rsid w:val="006269E0"/>
    <w:rsid w:val="00626DF9"/>
    <w:rsid w:val="00630965"/>
    <w:rsid w:val="0063171F"/>
    <w:rsid w:val="00631D43"/>
    <w:rsid w:val="0063467F"/>
    <w:rsid w:val="00635B59"/>
    <w:rsid w:val="0063692F"/>
    <w:rsid w:val="006374F1"/>
    <w:rsid w:val="0064175F"/>
    <w:rsid w:val="0064245B"/>
    <w:rsid w:val="006438B0"/>
    <w:rsid w:val="00643F98"/>
    <w:rsid w:val="00646920"/>
    <w:rsid w:val="00647598"/>
    <w:rsid w:val="0064771B"/>
    <w:rsid w:val="006521A4"/>
    <w:rsid w:val="006525AB"/>
    <w:rsid w:val="00653DD4"/>
    <w:rsid w:val="0065526E"/>
    <w:rsid w:val="00656483"/>
    <w:rsid w:val="00656739"/>
    <w:rsid w:val="006569FE"/>
    <w:rsid w:val="00656C3E"/>
    <w:rsid w:val="00660AA2"/>
    <w:rsid w:val="006635B8"/>
    <w:rsid w:val="0066583D"/>
    <w:rsid w:val="006704FA"/>
    <w:rsid w:val="00673E86"/>
    <w:rsid w:val="00674D67"/>
    <w:rsid w:val="00674F10"/>
    <w:rsid w:val="00676404"/>
    <w:rsid w:val="00676641"/>
    <w:rsid w:val="00677327"/>
    <w:rsid w:val="006801FA"/>
    <w:rsid w:val="0068050B"/>
    <w:rsid w:val="00680C46"/>
    <w:rsid w:val="00683F4B"/>
    <w:rsid w:val="00684CA5"/>
    <w:rsid w:val="00687236"/>
    <w:rsid w:val="0068754F"/>
    <w:rsid w:val="00687AC6"/>
    <w:rsid w:val="0069057D"/>
    <w:rsid w:val="00691690"/>
    <w:rsid w:val="00693217"/>
    <w:rsid w:val="00695535"/>
    <w:rsid w:val="006972A8"/>
    <w:rsid w:val="00697ED4"/>
    <w:rsid w:val="006A0B31"/>
    <w:rsid w:val="006A15CE"/>
    <w:rsid w:val="006A2B65"/>
    <w:rsid w:val="006A455E"/>
    <w:rsid w:val="006A7607"/>
    <w:rsid w:val="006A7623"/>
    <w:rsid w:val="006B077C"/>
    <w:rsid w:val="006B0F27"/>
    <w:rsid w:val="006B1A35"/>
    <w:rsid w:val="006B26BE"/>
    <w:rsid w:val="006B3E80"/>
    <w:rsid w:val="006B5896"/>
    <w:rsid w:val="006B7BB2"/>
    <w:rsid w:val="006C008B"/>
    <w:rsid w:val="006C0AFC"/>
    <w:rsid w:val="006C1850"/>
    <w:rsid w:val="006C1DD6"/>
    <w:rsid w:val="006C43C6"/>
    <w:rsid w:val="006C4A6A"/>
    <w:rsid w:val="006C5204"/>
    <w:rsid w:val="006C6AA2"/>
    <w:rsid w:val="006C754E"/>
    <w:rsid w:val="006D3045"/>
    <w:rsid w:val="006D4184"/>
    <w:rsid w:val="006D66D0"/>
    <w:rsid w:val="006E00DC"/>
    <w:rsid w:val="006E18A7"/>
    <w:rsid w:val="006E31BA"/>
    <w:rsid w:val="006E59F3"/>
    <w:rsid w:val="006E6752"/>
    <w:rsid w:val="006E77DA"/>
    <w:rsid w:val="006E7946"/>
    <w:rsid w:val="006F0E8B"/>
    <w:rsid w:val="006F4659"/>
    <w:rsid w:val="006F4AB3"/>
    <w:rsid w:val="006F59AE"/>
    <w:rsid w:val="006F638E"/>
    <w:rsid w:val="006F6616"/>
    <w:rsid w:val="006F705B"/>
    <w:rsid w:val="006F7636"/>
    <w:rsid w:val="00700796"/>
    <w:rsid w:val="007023DF"/>
    <w:rsid w:val="0070309D"/>
    <w:rsid w:val="00706CD9"/>
    <w:rsid w:val="0071097A"/>
    <w:rsid w:val="0071290A"/>
    <w:rsid w:val="00713996"/>
    <w:rsid w:val="00716774"/>
    <w:rsid w:val="007176D1"/>
    <w:rsid w:val="007201EB"/>
    <w:rsid w:val="0072351A"/>
    <w:rsid w:val="00724835"/>
    <w:rsid w:val="0072657F"/>
    <w:rsid w:val="00727A37"/>
    <w:rsid w:val="00730F03"/>
    <w:rsid w:val="00732546"/>
    <w:rsid w:val="00733CBA"/>
    <w:rsid w:val="00734BB4"/>
    <w:rsid w:val="00735D22"/>
    <w:rsid w:val="00740E2E"/>
    <w:rsid w:val="007411EE"/>
    <w:rsid w:val="00741D19"/>
    <w:rsid w:val="00742576"/>
    <w:rsid w:val="00743440"/>
    <w:rsid w:val="00744789"/>
    <w:rsid w:val="00745548"/>
    <w:rsid w:val="0074697D"/>
    <w:rsid w:val="00746E46"/>
    <w:rsid w:val="00747A86"/>
    <w:rsid w:val="00750500"/>
    <w:rsid w:val="00750502"/>
    <w:rsid w:val="00750821"/>
    <w:rsid w:val="00750E38"/>
    <w:rsid w:val="0075222B"/>
    <w:rsid w:val="00752688"/>
    <w:rsid w:val="0075299E"/>
    <w:rsid w:val="0075526F"/>
    <w:rsid w:val="00757D65"/>
    <w:rsid w:val="007602AC"/>
    <w:rsid w:val="00762B2A"/>
    <w:rsid w:val="007641A2"/>
    <w:rsid w:val="00764747"/>
    <w:rsid w:val="007651C5"/>
    <w:rsid w:val="00767216"/>
    <w:rsid w:val="00767A36"/>
    <w:rsid w:val="00767D10"/>
    <w:rsid w:val="00767D5C"/>
    <w:rsid w:val="00770208"/>
    <w:rsid w:val="007714AD"/>
    <w:rsid w:val="00771B10"/>
    <w:rsid w:val="00771C20"/>
    <w:rsid w:val="00772450"/>
    <w:rsid w:val="007725D6"/>
    <w:rsid w:val="00774938"/>
    <w:rsid w:val="00775F0C"/>
    <w:rsid w:val="007762F9"/>
    <w:rsid w:val="00780DB1"/>
    <w:rsid w:val="0078109D"/>
    <w:rsid w:val="00781329"/>
    <w:rsid w:val="0078505B"/>
    <w:rsid w:val="00785342"/>
    <w:rsid w:val="007855ED"/>
    <w:rsid w:val="00785801"/>
    <w:rsid w:val="0078601E"/>
    <w:rsid w:val="00786A5F"/>
    <w:rsid w:val="00787B4D"/>
    <w:rsid w:val="0079007F"/>
    <w:rsid w:val="00791F44"/>
    <w:rsid w:val="007921B4"/>
    <w:rsid w:val="0079525C"/>
    <w:rsid w:val="007A10E5"/>
    <w:rsid w:val="007A1D40"/>
    <w:rsid w:val="007A2524"/>
    <w:rsid w:val="007A4600"/>
    <w:rsid w:val="007A4629"/>
    <w:rsid w:val="007A5A68"/>
    <w:rsid w:val="007A76E2"/>
    <w:rsid w:val="007A7982"/>
    <w:rsid w:val="007B0102"/>
    <w:rsid w:val="007B0760"/>
    <w:rsid w:val="007B09C6"/>
    <w:rsid w:val="007B1BCB"/>
    <w:rsid w:val="007B3194"/>
    <w:rsid w:val="007B39E7"/>
    <w:rsid w:val="007B3B36"/>
    <w:rsid w:val="007B43B8"/>
    <w:rsid w:val="007B4806"/>
    <w:rsid w:val="007B4B04"/>
    <w:rsid w:val="007B62E6"/>
    <w:rsid w:val="007B6EC5"/>
    <w:rsid w:val="007B7C12"/>
    <w:rsid w:val="007B7F62"/>
    <w:rsid w:val="007C007D"/>
    <w:rsid w:val="007C0A23"/>
    <w:rsid w:val="007C4AA8"/>
    <w:rsid w:val="007C5501"/>
    <w:rsid w:val="007C6D29"/>
    <w:rsid w:val="007C71EE"/>
    <w:rsid w:val="007D4E9E"/>
    <w:rsid w:val="007D6184"/>
    <w:rsid w:val="007D728E"/>
    <w:rsid w:val="007D7463"/>
    <w:rsid w:val="007D7B28"/>
    <w:rsid w:val="007D7ED8"/>
    <w:rsid w:val="007E0DC9"/>
    <w:rsid w:val="007E1085"/>
    <w:rsid w:val="007E2977"/>
    <w:rsid w:val="007E3C11"/>
    <w:rsid w:val="007E6CFF"/>
    <w:rsid w:val="007E7129"/>
    <w:rsid w:val="007F10EF"/>
    <w:rsid w:val="007F1178"/>
    <w:rsid w:val="007F1242"/>
    <w:rsid w:val="007F31BE"/>
    <w:rsid w:val="007F568E"/>
    <w:rsid w:val="007F59A4"/>
    <w:rsid w:val="008010C4"/>
    <w:rsid w:val="008022AB"/>
    <w:rsid w:val="00805EAB"/>
    <w:rsid w:val="00805F1C"/>
    <w:rsid w:val="00813F44"/>
    <w:rsid w:val="00814B98"/>
    <w:rsid w:val="00814CA4"/>
    <w:rsid w:val="008151E1"/>
    <w:rsid w:val="00815ADE"/>
    <w:rsid w:val="0081641E"/>
    <w:rsid w:val="00821F38"/>
    <w:rsid w:val="0082224C"/>
    <w:rsid w:val="00822260"/>
    <w:rsid w:val="00822828"/>
    <w:rsid w:val="008266B4"/>
    <w:rsid w:val="00826887"/>
    <w:rsid w:val="00827739"/>
    <w:rsid w:val="008317A1"/>
    <w:rsid w:val="008358B5"/>
    <w:rsid w:val="0083595A"/>
    <w:rsid w:val="00835D52"/>
    <w:rsid w:val="0084025F"/>
    <w:rsid w:val="008419AF"/>
    <w:rsid w:val="008419B4"/>
    <w:rsid w:val="0084245D"/>
    <w:rsid w:val="008439F3"/>
    <w:rsid w:val="00844D2F"/>
    <w:rsid w:val="0084554A"/>
    <w:rsid w:val="00845EBE"/>
    <w:rsid w:val="008467E8"/>
    <w:rsid w:val="008531C1"/>
    <w:rsid w:val="00853874"/>
    <w:rsid w:val="00853B67"/>
    <w:rsid w:val="00854CC2"/>
    <w:rsid w:val="008556C1"/>
    <w:rsid w:val="0085585A"/>
    <w:rsid w:val="00856289"/>
    <w:rsid w:val="00856505"/>
    <w:rsid w:val="008567E2"/>
    <w:rsid w:val="008603E4"/>
    <w:rsid w:val="0086242A"/>
    <w:rsid w:val="008632D1"/>
    <w:rsid w:val="008646B3"/>
    <w:rsid w:val="00864F6A"/>
    <w:rsid w:val="00865315"/>
    <w:rsid w:val="00865578"/>
    <w:rsid w:val="00866B49"/>
    <w:rsid w:val="00866C57"/>
    <w:rsid w:val="00874617"/>
    <w:rsid w:val="008763B4"/>
    <w:rsid w:val="0087700B"/>
    <w:rsid w:val="00877EE7"/>
    <w:rsid w:val="00884E89"/>
    <w:rsid w:val="00886511"/>
    <w:rsid w:val="008873D8"/>
    <w:rsid w:val="008912E2"/>
    <w:rsid w:val="00891EBE"/>
    <w:rsid w:val="00891F4B"/>
    <w:rsid w:val="008947F6"/>
    <w:rsid w:val="008948D5"/>
    <w:rsid w:val="0089493D"/>
    <w:rsid w:val="0089506E"/>
    <w:rsid w:val="00896CD8"/>
    <w:rsid w:val="00896E27"/>
    <w:rsid w:val="008A0229"/>
    <w:rsid w:val="008A0C00"/>
    <w:rsid w:val="008A339C"/>
    <w:rsid w:val="008A3DBE"/>
    <w:rsid w:val="008A5D14"/>
    <w:rsid w:val="008A5FA0"/>
    <w:rsid w:val="008A6E87"/>
    <w:rsid w:val="008B2C9A"/>
    <w:rsid w:val="008B2F6B"/>
    <w:rsid w:val="008C2FD2"/>
    <w:rsid w:val="008C5256"/>
    <w:rsid w:val="008C5551"/>
    <w:rsid w:val="008C5957"/>
    <w:rsid w:val="008C78C0"/>
    <w:rsid w:val="008D00AB"/>
    <w:rsid w:val="008D08CD"/>
    <w:rsid w:val="008D11BD"/>
    <w:rsid w:val="008D1F94"/>
    <w:rsid w:val="008D38A7"/>
    <w:rsid w:val="008D3EF6"/>
    <w:rsid w:val="008D410C"/>
    <w:rsid w:val="008E0BCB"/>
    <w:rsid w:val="008E1FCC"/>
    <w:rsid w:val="008E2775"/>
    <w:rsid w:val="008E4FBA"/>
    <w:rsid w:val="008E5C90"/>
    <w:rsid w:val="008E7217"/>
    <w:rsid w:val="008E7597"/>
    <w:rsid w:val="008F0060"/>
    <w:rsid w:val="008F0870"/>
    <w:rsid w:val="008F3379"/>
    <w:rsid w:val="008F3EF3"/>
    <w:rsid w:val="008F5143"/>
    <w:rsid w:val="008F7248"/>
    <w:rsid w:val="009004CF"/>
    <w:rsid w:val="00900B6C"/>
    <w:rsid w:val="00900FAC"/>
    <w:rsid w:val="009026F9"/>
    <w:rsid w:val="00902B55"/>
    <w:rsid w:val="00903C33"/>
    <w:rsid w:val="00904329"/>
    <w:rsid w:val="00904814"/>
    <w:rsid w:val="00904BA8"/>
    <w:rsid w:val="00905F51"/>
    <w:rsid w:val="00912C32"/>
    <w:rsid w:val="00912FB8"/>
    <w:rsid w:val="009138A4"/>
    <w:rsid w:val="00913C76"/>
    <w:rsid w:val="00915A79"/>
    <w:rsid w:val="00917FDE"/>
    <w:rsid w:val="009211DC"/>
    <w:rsid w:val="009227C8"/>
    <w:rsid w:val="00922E0D"/>
    <w:rsid w:val="00924B24"/>
    <w:rsid w:val="00930E0C"/>
    <w:rsid w:val="00931A1B"/>
    <w:rsid w:val="00933501"/>
    <w:rsid w:val="00933A0D"/>
    <w:rsid w:val="00933C79"/>
    <w:rsid w:val="00933D8F"/>
    <w:rsid w:val="00934659"/>
    <w:rsid w:val="0093596B"/>
    <w:rsid w:val="009376E6"/>
    <w:rsid w:val="00937A80"/>
    <w:rsid w:val="00941064"/>
    <w:rsid w:val="00941A62"/>
    <w:rsid w:val="00941F8E"/>
    <w:rsid w:val="009428D7"/>
    <w:rsid w:val="009444CE"/>
    <w:rsid w:val="0094585B"/>
    <w:rsid w:val="0094745A"/>
    <w:rsid w:val="00947BF9"/>
    <w:rsid w:val="00947C80"/>
    <w:rsid w:val="00950B73"/>
    <w:rsid w:val="00950CCE"/>
    <w:rsid w:val="00951022"/>
    <w:rsid w:val="0095196B"/>
    <w:rsid w:val="00951DD5"/>
    <w:rsid w:val="009520B4"/>
    <w:rsid w:val="009531DE"/>
    <w:rsid w:val="00953E2E"/>
    <w:rsid w:val="0095447F"/>
    <w:rsid w:val="009544CD"/>
    <w:rsid w:val="00957B29"/>
    <w:rsid w:val="00960FCB"/>
    <w:rsid w:val="00961002"/>
    <w:rsid w:val="00961579"/>
    <w:rsid w:val="00965099"/>
    <w:rsid w:val="0096642D"/>
    <w:rsid w:val="009672A4"/>
    <w:rsid w:val="00967689"/>
    <w:rsid w:val="0097013A"/>
    <w:rsid w:val="0097100A"/>
    <w:rsid w:val="00971B36"/>
    <w:rsid w:val="009727CF"/>
    <w:rsid w:val="00973126"/>
    <w:rsid w:val="00974AA3"/>
    <w:rsid w:val="00974C21"/>
    <w:rsid w:val="00975DB0"/>
    <w:rsid w:val="0097649D"/>
    <w:rsid w:val="00977B6E"/>
    <w:rsid w:val="00977E51"/>
    <w:rsid w:val="00980501"/>
    <w:rsid w:val="0098153F"/>
    <w:rsid w:val="009822A4"/>
    <w:rsid w:val="009823A5"/>
    <w:rsid w:val="00982C02"/>
    <w:rsid w:val="00983551"/>
    <w:rsid w:val="0098395F"/>
    <w:rsid w:val="00983CDF"/>
    <w:rsid w:val="00983D03"/>
    <w:rsid w:val="009876AF"/>
    <w:rsid w:val="00987A5A"/>
    <w:rsid w:val="00987E6F"/>
    <w:rsid w:val="00992640"/>
    <w:rsid w:val="009934F6"/>
    <w:rsid w:val="009A09BE"/>
    <w:rsid w:val="009A1A57"/>
    <w:rsid w:val="009A31AB"/>
    <w:rsid w:val="009A32F4"/>
    <w:rsid w:val="009A38B7"/>
    <w:rsid w:val="009A3C22"/>
    <w:rsid w:val="009A4E86"/>
    <w:rsid w:val="009B1205"/>
    <w:rsid w:val="009B14B5"/>
    <w:rsid w:val="009B2C3B"/>
    <w:rsid w:val="009B30D6"/>
    <w:rsid w:val="009B37BF"/>
    <w:rsid w:val="009B3C46"/>
    <w:rsid w:val="009B4305"/>
    <w:rsid w:val="009B4A27"/>
    <w:rsid w:val="009B5FE5"/>
    <w:rsid w:val="009B6F3B"/>
    <w:rsid w:val="009C1CEA"/>
    <w:rsid w:val="009C2678"/>
    <w:rsid w:val="009C34D7"/>
    <w:rsid w:val="009C39AD"/>
    <w:rsid w:val="009C3EB8"/>
    <w:rsid w:val="009C6BD1"/>
    <w:rsid w:val="009D048F"/>
    <w:rsid w:val="009D0967"/>
    <w:rsid w:val="009D36F5"/>
    <w:rsid w:val="009D4190"/>
    <w:rsid w:val="009D442D"/>
    <w:rsid w:val="009D4C60"/>
    <w:rsid w:val="009D7270"/>
    <w:rsid w:val="009E0A80"/>
    <w:rsid w:val="009E21D8"/>
    <w:rsid w:val="009E4EDF"/>
    <w:rsid w:val="009E4FBD"/>
    <w:rsid w:val="009E75D4"/>
    <w:rsid w:val="009F2241"/>
    <w:rsid w:val="009F65C8"/>
    <w:rsid w:val="009F7FCE"/>
    <w:rsid w:val="00A01C7B"/>
    <w:rsid w:val="00A02A5A"/>
    <w:rsid w:val="00A042DC"/>
    <w:rsid w:val="00A05FD7"/>
    <w:rsid w:val="00A10E30"/>
    <w:rsid w:val="00A1391D"/>
    <w:rsid w:val="00A13C2C"/>
    <w:rsid w:val="00A14D3D"/>
    <w:rsid w:val="00A16D8C"/>
    <w:rsid w:val="00A17862"/>
    <w:rsid w:val="00A2067E"/>
    <w:rsid w:val="00A21AEB"/>
    <w:rsid w:val="00A21E68"/>
    <w:rsid w:val="00A22009"/>
    <w:rsid w:val="00A224FB"/>
    <w:rsid w:val="00A24FC1"/>
    <w:rsid w:val="00A25F1E"/>
    <w:rsid w:val="00A265F1"/>
    <w:rsid w:val="00A2722E"/>
    <w:rsid w:val="00A303A7"/>
    <w:rsid w:val="00A330F7"/>
    <w:rsid w:val="00A376F0"/>
    <w:rsid w:val="00A409E2"/>
    <w:rsid w:val="00A415C7"/>
    <w:rsid w:val="00A431E0"/>
    <w:rsid w:val="00A44DEF"/>
    <w:rsid w:val="00A44DF2"/>
    <w:rsid w:val="00A47193"/>
    <w:rsid w:val="00A50685"/>
    <w:rsid w:val="00A50734"/>
    <w:rsid w:val="00A511BF"/>
    <w:rsid w:val="00A53503"/>
    <w:rsid w:val="00A5425B"/>
    <w:rsid w:val="00A544D1"/>
    <w:rsid w:val="00A558CD"/>
    <w:rsid w:val="00A5603F"/>
    <w:rsid w:val="00A567C9"/>
    <w:rsid w:val="00A568C6"/>
    <w:rsid w:val="00A56958"/>
    <w:rsid w:val="00A610D4"/>
    <w:rsid w:val="00A61A5D"/>
    <w:rsid w:val="00A62244"/>
    <w:rsid w:val="00A632BE"/>
    <w:rsid w:val="00A65BA1"/>
    <w:rsid w:val="00A66277"/>
    <w:rsid w:val="00A66A33"/>
    <w:rsid w:val="00A70EF0"/>
    <w:rsid w:val="00A70F8C"/>
    <w:rsid w:val="00A71240"/>
    <w:rsid w:val="00A7285B"/>
    <w:rsid w:val="00A73A14"/>
    <w:rsid w:val="00A7776C"/>
    <w:rsid w:val="00A82CAA"/>
    <w:rsid w:val="00A83356"/>
    <w:rsid w:val="00A836EA"/>
    <w:rsid w:val="00A84D43"/>
    <w:rsid w:val="00A85B2C"/>
    <w:rsid w:val="00A87143"/>
    <w:rsid w:val="00A944AC"/>
    <w:rsid w:val="00A94809"/>
    <w:rsid w:val="00A94F68"/>
    <w:rsid w:val="00A95302"/>
    <w:rsid w:val="00A96119"/>
    <w:rsid w:val="00A9776E"/>
    <w:rsid w:val="00AA0A95"/>
    <w:rsid w:val="00AA0B83"/>
    <w:rsid w:val="00AA675E"/>
    <w:rsid w:val="00AA6877"/>
    <w:rsid w:val="00AA7AA1"/>
    <w:rsid w:val="00AB09C7"/>
    <w:rsid w:val="00AB1A2B"/>
    <w:rsid w:val="00AB405D"/>
    <w:rsid w:val="00AB5EB6"/>
    <w:rsid w:val="00AC04F6"/>
    <w:rsid w:val="00AC05EF"/>
    <w:rsid w:val="00AC1098"/>
    <w:rsid w:val="00AC1674"/>
    <w:rsid w:val="00AC2F23"/>
    <w:rsid w:val="00AC349A"/>
    <w:rsid w:val="00AC3E86"/>
    <w:rsid w:val="00AC7055"/>
    <w:rsid w:val="00AD07CF"/>
    <w:rsid w:val="00AD2454"/>
    <w:rsid w:val="00AD32FE"/>
    <w:rsid w:val="00AD6AAF"/>
    <w:rsid w:val="00AE0D28"/>
    <w:rsid w:val="00AE29B0"/>
    <w:rsid w:val="00AE4F2D"/>
    <w:rsid w:val="00AE6BE3"/>
    <w:rsid w:val="00AE7B94"/>
    <w:rsid w:val="00AF088D"/>
    <w:rsid w:val="00AF0D8B"/>
    <w:rsid w:val="00AF1484"/>
    <w:rsid w:val="00AF2D9F"/>
    <w:rsid w:val="00AF2F90"/>
    <w:rsid w:val="00AF49F5"/>
    <w:rsid w:val="00AF5415"/>
    <w:rsid w:val="00AF57E5"/>
    <w:rsid w:val="00AF6F52"/>
    <w:rsid w:val="00B00BDC"/>
    <w:rsid w:val="00B00C79"/>
    <w:rsid w:val="00B02EEA"/>
    <w:rsid w:val="00B04B19"/>
    <w:rsid w:val="00B05CBF"/>
    <w:rsid w:val="00B05FAC"/>
    <w:rsid w:val="00B06C0D"/>
    <w:rsid w:val="00B074E6"/>
    <w:rsid w:val="00B0798C"/>
    <w:rsid w:val="00B10FF5"/>
    <w:rsid w:val="00B115BB"/>
    <w:rsid w:val="00B11C65"/>
    <w:rsid w:val="00B12A99"/>
    <w:rsid w:val="00B17A66"/>
    <w:rsid w:val="00B2100C"/>
    <w:rsid w:val="00B22FED"/>
    <w:rsid w:val="00B237AA"/>
    <w:rsid w:val="00B23F50"/>
    <w:rsid w:val="00B270B2"/>
    <w:rsid w:val="00B3005D"/>
    <w:rsid w:val="00B31E30"/>
    <w:rsid w:val="00B3206F"/>
    <w:rsid w:val="00B32C70"/>
    <w:rsid w:val="00B33963"/>
    <w:rsid w:val="00B3407E"/>
    <w:rsid w:val="00B343FC"/>
    <w:rsid w:val="00B40F73"/>
    <w:rsid w:val="00B4100F"/>
    <w:rsid w:val="00B419C3"/>
    <w:rsid w:val="00B432E4"/>
    <w:rsid w:val="00B44AD0"/>
    <w:rsid w:val="00B44E37"/>
    <w:rsid w:val="00B45123"/>
    <w:rsid w:val="00B46F49"/>
    <w:rsid w:val="00B4712E"/>
    <w:rsid w:val="00B47EAF"/>
    <w:rsid w:val="00B50B36"/>
    <w:rsid w:val="00B514F1"/>
    <w:rsid w:val="00B54C52"/>
    <w:rsid w:val="00B554D2"/>
    <w:rsid w:val="00B560A9"/>
    <w:rsid w:val="00B5693A"/>
    <w:rsid w:val="00B60F35"/>
    <w:rsid w:val="00B6188A"/>
    <w:rsid w:val="00B61BDD"/>
    <w:rsid w:val="00B624C0"/>
    <w:rsid w:val="00B63AD6"/>
    <w:rsid w:val="00B63D0E"/>
    <w:rsid w:val="00B6744E"/>
    <w:rsid w:val="00B67BE4"/>
    <w:rsid w:val="00B70030"/>
    <w:rsid w:val="00B7065C"/>
    <w:rsid w:val="00B72585"/>
    <w:rsid w:val="00B760F9"/>
    <w:rsid w:val="00B81133"/>
    <w:rsid w:val="00B82E8C"/>
    <w:rsid w:val="00B830E6"/>
    <w:rsid w:val="00B86CDD"/>
    <w:rsid w:val="00B90FA8"/>
    <w:rsid w:val="00B93723"/>
    <w:rsid w:val="00B93A23"/>
    <w:rsid w:val="00B95405"/>
    <w:rsid w:val="00B96EAB"/>
    <w:rsid w:val="00BA03A2"/>
    <w:rsid w:val="00BA0B6E"/>
    <w:rsid w:val="00BA0EDA"/>
    <w:rsid w:val="00BA14F2"/>
    <w:rsid w:val="00BA2400"/>
    <w:rsid w:val="00BA2515"/>
    <w:rsid w:val="00BA2F40"/>
    <w:rsid w:val="00BA3C6A"/>
    <w:rsid w:val="00BA610E"/>
    <w:rsid w:val="00BA6E3F"/>
    <w:rsid w:val="00BA73F5"/>
    <w:rsid w:val="00BA7E84"/>
    <w:rsid w:val="00BB18CC"/>
    <w:rsid w:val="00BB4055"/>
    <w:rsid w:val="00BC0F53"/>
    <w:rsid w:val="00BC13CD"/>
    <w:rsid w:val="00BC35E5"/>
    <w:rsid w:val="00BC5C86"/>
    <w:rsid w:val="00BC6142"/>
    <w:rsid w:val="00BC6642"/>
    <w:rsid w:val="00BD04D1"/>
    <w:rsid w:val="00BD1790"/>
    <w:rsid w:val="00BD5EA7"/>
    <w:rsid w:val="00BD6154"/>
    <w:rsid w:val="00BE246C"/>
    <w:rsid w:val="00BE5F71"/>
    <w:rsid w:val="00BF1406"/>
    <w:rsid w:val="00BF16AE"/>
    <w:rsid w:val="00BF1755"/>
    <w:rsid w:val="00BF23B4"/>
    <w:rsid w:val="00BF2F69"/>
    <w:rsid w:val="00BF6118"/>
    <w:rsid w:val="00BF6B57"/>
    <w:rsid w:val="00C01936"/>
    <w:rsid w:val="00C02D0F"/>
    <w:rsid w:val="00C03BB1"/>
    <w:rsid w:val="00C044F4"/>
    <w:rsid w:val="00C11495"/>
    <w:rsid w:val="00C12F42"/>
    <w:rsid w:val="00C14488"/>
    <w:rsid w:val="00C208A7"/>
    <w:rsid w:val="00C220BC"/>
    <w:rsid w:val="00C23B53"/>
    <w:rsid w:val="00C25163"/>
    <w:rsid w:val="00C255D6"/>
    <w:rsid w:val="00C300C7"/>
    <w:rsid w:val="00C308D4"/>
    <w:rsid w:val="00C3220F"/>
    <w:rsid w:val="00C33772"/>
    <w:rsid w:val="00C33FC7"/>
    <w:rsid w:val="00C34DD0"/>
    <w:rsid w:val="00C371BF"/>
    <w:rsid w:val="00C4058F"/>
    <w:rsid w:val="00C406CE"/>
    <w:rsid w:val="00C40827"/>
    <w:rsid w:val="00C40D82"/>
    <w:rsid w:val="00C43FBE"/>
    <w:rsid w:val="00C45F0A"/>
    <w:rsid w:val="00C47C23"/>
    <w:rsid w:val="00C51321"/>
    <w:rsid w:val="00C5246D"/>
    <w:rsid w:val="00C5333D"/>
    <w:rsid w:val="00C55251"/>
    <w:rsid w:val="00C57203"/>
    <w:rsid w:val="00C60112"/>
    <w:rsid w:val="00C61AC4"/>
    <w:rsid w:val="00C65C7A"/>
    <w:rsid w:val="00C66781"/>
    <w:rsid w:val="00C72967"/>
    <w:rsid w:val="00C7357C"/>
    <w:rsid w:val="00C7590D"/>
    <w:rsid w:val="00C76A8F"/>
    <w:rsid w:val="00C76E64"/>
    <w:rsid w:val="00C800CA"/>
    <w:rsid w:val="00C80572"/>
    <w:rsid w:val="00C807E8"/>
    <w:rsid w:val="00C81634"/>
    <w:rsid w:val="00C82DB7"/>
    <w:rsid w:val="00C83E86"/>
    <w:rsid w:val="00C86C4C"/>
    <w:rsid w:val="00C871F9"/>
    <w:rsid w:val="00C87C92"/>
    <w:rsid w:val="00C91261"/>
    <w:rsid w:val="00C91267"/>
    <w:rsid w:val="00C91576"/>
    <w:rsid w:val="00C91CC3"/>
    <w:rsid w:val="00C92555"/>
    <w:rsid w:val="00C9285F"/>
    <w:rsid w:val="00C92B98"/>
    <w:rsid w:val="00C932E0"/>
    <w:rsid w:val="00C974D1"/>
    <w:rsid w:val="00CA0A64"/>
    <w:rsid w:val="00CA0BB9"/>
    <w:rsid w:val="00CA35CF"/>
    <w:rsid w:val="00CA3702"/>
    <w:rsid w:val="00CA5867"/>
    <w:rsid w:val="00CA7663"/>
    <w:rsid w:val="00CB3DAF"/>
    <w:rsid w:val="00CB632B"/>
    <w:rsid w:val="00CC03BE"/>
    <w:rsid w:val="00CC0B5B"/>
    <w:rsid w:val="00CC196E"/>
    <w:rsid w:val="00CC1A5D"/>
    <w:rsid w:val="00CC1F1A"/>
    <w:rsid w:val="00CC2A13"/>
    <w:rsid w:val="00CC2D39"/>
    <w:rsid w:val="00CC37D8"/>
    <w:rsid w:val="00CC3D9E"/>
    <w:rsid w:val="00CC3E0C"/>
    <w:rsid w:val="00CC43E3"/>
    <w:rsid w:val="00CC4CED"/>
    <w:rsid w:val="00CC4ED5"/>
    <w:rsid w:val="00CC5696"/>
    <w:rsid w:val="00CC6A4B"/>
    <w:rsid w:val="00CD1913"/>
    <w:rsid w:val="00CD2E4E"/>
    <w:rsid w:val="00CD3B9A"/>
    <w:rsid w:val="00CD69E9"/>
    <w:rsid w:val="00CD7403"/>
    <w:rsid w:val="00CD7DC8"/>
    <w:rsid w:val="00CE2080"/>
    <w:rsid w:val="00CE3EF5"/>
    <w:rsid w:val="00CE564B"/>
    <w:rsid w:val="00CF0D7B"/>
    <w:rsid w:val="00CF118D"/>
    <w:rsid w:val="00CF3BFC"/>
    <w:rsid w:val="00D00A00"/>
    <w:rsid w:val="00D02454"/>
    <w:rsid w:val="00D0571A"/>
    <w:rsid w:val="00D070F9"/>
    <w:rsid w:val="00D07107"/>
    <w:rsid w:val="00D0774E"/>
    <w:rsid w:val="00D13A7B"/>
    <w:rsid w:val="00D13B39"/>
    <w:rsid w:val="00D16283"/>
    <w:rsid w:val="00D21448"/>
    <w:rsid w:val="00D22197"/>
    <w:rsid w:val="00D2219B"/>
    <w:rsid w:val="00D25BF7"/>
    <w:rsid w:val="00D31B8F"/>
    <w:rsid w:val="00D32980"/>
    <w:rsid w:val="00D32EDE"/>
    <w:rsid w:val="00D33593"/>
    <w:rsid w:val="00D3688C"/>
    <w:rsid w:val="00D4020F"/>
    <w:rsid w:val="00D40240"/>
    <w:rsid w:val="00D41CD9"/>
    <w:rsid w:val="00D44A2A"/>
    <w:rsid w:val="00D44C38"/>
    <w:rsid w:val="00D45A0A"/>
    <w:rsid w:val="00D45ED0"/>
    <w:rsid w:val="00D46214"/>
    <w:rsid w:val="00D46266"/>
    <w:rsid w:val="00D47AC7"/>
    <w:rsid w:val="00D47C63"/>
    <w:rsid w:val="00D47D4F"/>
    <w:rsid w:val="00D5025C"/>
    <w:rsid w:val="00D54023"/>
    <w:rsid w:val="00D54260"/>
    <w:rsid w:val="00D564A8"/>
    <w:rsid w:val="00D57ADE"/>
    <w:rsid w:val="00D6015A"/>
    <w:rsid w:val="00D6020F"/>
    <w:rsid w:val="00D60C7B"/>
    <w:rsid w:val="00D6128F"/>
    <w:rsid w:val="00D61AB5"/>
    <w:rsid w:val="00D61CDA"/>
    <w:rsid w:val="00D62AC0"/>
    <w:rsid w:val="00D64110"/>
    <w:rsid w:val="00D648D1"/>
    <w:rsid w:val="00D677A9"/>
    <w:rsid w:val="00D721AD"/>
    <w:rsid w:val="00D73B99"/>
    <w:rsid w:val="00D75497"/>
    <w:rsid w:val="00D75A46"/>
    <w:rsid w:val="00D75D51"/>
    <w:rsid w:val="00D7675D"/>
    <w:rsid w:val="00D76956"/>
    <w:rsid w:val="00D7695E"/>
    <w:rsid w:val="00D82A87"/>
    <w:rsid w:val="00D83B7A"/>
    <w:rsid w:val="00D849ED"/>
    <w:rsid w:val="00D85B80"/>
    <w:rsid w:val="00D85E2E"/>
    <w:rsid w:val="00D862B5"/>
    <w:rsid w:val="00D86DE8"/>
    <w:rsid w:val="00D87968"/>
    <w:rsid w:val="00D914EB"/>
    <w:rsid w:val="00D91B11"/>
    <w:rsid w:val="00D922F2"/>
    <w:rsid w:val="00D93216"/>
    <w:rsid w:val="00D93CD3"/>
    <w:rsid w:val="00D94740"/>
    <w:rsid w:val="00D94DC7"/>
    <w:rsid w:val="00D96730"/>
    <w:rsid w:val="00D969C6"/>
    <w:rsid w:val="00DA09C6"/>
    <w:rsid w:val="00DA0A86"/>
    <w:rsid w:val="00DA0CA6"/>
    <w:rsid w:val="00DA17A7"/>
    <w:rsid w:val="00DA2A02"/>
    <w:rsid w:val="00DA2F24"/>
    <w:rsid w:val="00DA3894"/>
    <w:rsid w:val="00DA54FB"/>
    <w:rsid w:val="00DA5F8F"/>
    <w:rsid w:val="00DA6A33"/>
    <w:rsid w:val="00DA7128"/>
    <w:rsid w:val="00DB4738"/>
    <w:rsid w:val="00DB5596"/>
    <w:rsid w:val="00DB5B3E"/>
    <w:rsid w:val="00DB644C"/>
    <w:rsid w:val="00DB698F"/>
    <w:rsid w:val="00DC459D"/>
    <w:rsid w:val="00DC4A75"/>
    <w:rsid w:val="00DC68F4"/>
    <w:rsid w:val="00DC6C38"/>
    <w:rsid w:val="00DC6D7E"/>
    <w:rsid w:val="00DC789C"/>
    <w:rsid w:val="00DC7F1D"/>
    <w:rsid w:val="00DD0BBC"/>
    <w:rsid w:val="00DD1E8F"/>
    <w:rsid w:val="00DD25B5"/>
    <w:rsid w:val="00DD4211"/>
    <w:rsid w:val="00DD4E98"/>
    <w:rsid w:val="00DD4F1C"/>
    <w:rsid w:val="00DE009D"/>
    <w:rsid w:val="00DE12F3"/>
    <w:rsid w:val="00DE1A87"/>
    <w:rsid w:val="00DE1A98"/>
    <w:rsid w:val="00DE1E29"/>
    <w:rsid w:val="00DE2071"/>
    <w:rsid w:val="00DE20E6"/>
    <w:rsid w:val="00DE2536"/>
    <w:rsid w:val="00DE3A54"/>
    <w:rsid w:val="00DE3BE8"/>
    <w:rsid w:val="00DE5BD5"/>
    <w:rsid w:val="00DE6206"/>
    <w:rsid w:val="00DF0080"/>
    <w:rsid w:val="00DF2E92"/>
    <w:rsid w:val="00DF3C45"/>
    <w:rsid w:val="00DF4FFB"/>
    <w:rsid w:val="00DF56C7"/>
    <w:rsid w:val="00DF5B9A"/>
    <w:rsid w:val="00E0099C"/>
    <w:rsid w:val="00E035C6"/>
    <w:rsid w:val="00E061C3"/>
    <w:rsid w:val="00E06602"/>
    <w:rsid w:val="00E10F1C"/>
    <w:rsid w:val="00E1106C"/>
    <w:rsid w:val="00E12EF7"/>
    <w:rsid w:val="00E139DA"/>
    <w:rsid w:val="00E13D18"/>
    <w:rsid w:val="00E17BE7"/>
    <w:rsid w:val="00E2020A"/>
    <w:rsid w:val="00E2140B"/>
    <w:rsid w:val="00E22348"/>
    <w:rsid w:val="00E2259B"/>
    <w:rsid w:val="00E241F3"/>
    <w:rsid w:val="00E247E0"/>
    <w:rsid w:val="00E25CFF"/>
    <w:rsid w:val="00E26D2C"/>
    <w:rsid w:val="00E26F90"/>
    <w:rsid w:val="00E27A95"/>
    <w:rsid w:val="00E27E7F"/>
    <w:rsid w:val="00E27ED3"/>
    <w:rsid w:val="00E30953"/>
    <w:rsid w:val="00E32946"/>
    <w:rsid w:val="00E338FD"/>
    <w:rsid w:val="00E339F0"/>
    <w:rsid w:val="00E34C2E"/>
    <w:rsid w:val="00E3685D"/>
    <w:rsid w:val="00E37BDC"/>
    <w:rsid w:val="00E37D45"/>
    <w:rsid w:val="00E42DD4"/>
    <w:rsid w:val="00E433A2"/>
    <w:rsid w:val="00E44300"/>
    <w:rsid w:val="00E46509"/>
    <w:rsid w:val="00E47EE1"/>
    <w:rsid w:val="00E5185F"/>
    <w:rsid w:val="00E51C38"/>
    <w:rsid w:val="00E53E1E"/>
    <w:rsid w:val="00E6029A"/>
    <w:rsid w:val="00E60E3A"/>
    <w:rsid w:val="00E62EAE"/>
    <w:rsid w:val="00E71011"/>
    <w:rsid w:val="00E73332"/>
    <w:rsid w:val="00E73CE8"/>
    <w:rsid w:val="00E75681"/>
    <w:rsid w:val="00E77F8C"/>
    <w:rsid w:val="00E77FFD"/>
    <w:rsid w:val="00E815BB"/>
    <w:rsid w:val="00E8176E"/>
    <w:rsid w:val="00E84FC8"/>
    <w:rsid w:val="00E85C2D"/>
    <w:rsid w:val="00E85C8B"/>
    <w:rsid w:val="00E86309"/>
    <w:rsid w:val="00E8674B"/>
    <w:rsid w:val="00E8698A"/>
    <w:rsid w:val="00E919AA"/>
    <w:rsid w:val="00E9314B"/>
    <w:rsid w:val="00E93C94"/>
    <w:rsid w:val="00E94A25"/>
    <w:rsid w:val="00E955FF"/>
    <w:rsid w:val="00E95A1B"/>
    <w:rsid w:val="00E95C4E"/>
    <w:rsid w:val="00E96340"/>
    <w:rsid w:val="00E969A0"/>
    <w:rsid w:val="00E96D6D"/>
    <w:rsid w:val="00EA0890"/>
    <w:rsid w:val="00EA0B92"/>
    <w:rsid w:val="00EA691A"/>
    <w:rsid w:val="00EB03B7"/>
    <w:rsid w:val="00EB0658"/>
    <w:rsid w:val="00EB0CFA"/>
    <w:rsid w:val="00EB0D75"/>
    <w:rsid w:val="00EB2CF7"/>
    <w:rsid w:val="00EB454E"/>
    <w:rsid w:val="00EB49F6"/>
    <w:rsid w:val="00EB4E89"/>
    <w:rsid w:val="00EB6353"/>
    <w:rsid w:val="00EB651E"/>
    <w:rsid w:val="00EC24CC"/>
    <w:rsid w:val="00EC2B36"/>
    <w:rsid w:val="00EC3134"/>
    <w:rsid w:val="00EC35FA"/>
    <w:rsid w:val="00EC3ACD"/>
    <w:rsid w:val="00EC6070"/>
    <w:rsid w:val="00EC6909"/>
    <w:rsid w:val="00EC79DE"/>
    <w:rsid w:val="00EC7B6F"/>
    <w:rsid w:val="00EC7E2A"/>
    <w:rsid w:val="00ED0A14"/>
    <w:rsid w:val="00ED1103"/>
    <w:rsid w:val="00ED4435"/>
    <w:rsid w:val="00ED64C2"/>
    <w:rsid w:val="00ED6644"/>
    <w:rsid w:val="00ED744F"/>
    <w:rsid w:val="00EE00D0"/>
    <w:rsid w:val="00EE38D3"/>
    <w:rsid w:val="00EE3D24"/>
    <w:rsid w:val="00EE480C"/>
    <w:rsid w:val="00EE509F"/>
    <w:rsid w:val="00EF010B"/>
    <w:rsid w:val="00EF0EFA"/>
    <w:rsid w:val="00EF1753"/>
    <w:rsid w:val="00F01D62"/>
    <w:rsid w:val="00F0302C"/>
    <w:rsid w:val="00F03DA8"/>
    <w:rsid w:val="00F03F0D"/>
    <w:rsid w:val="00F0616B"/>
    <w:rsid w:val="00F07D04"/>
    <w:rsid w:val="00F11A1C"/>
    <w:rsid w:val="00F126A0"/>
    <w:rsid w:val="00F12D46"/>
    <w:rsid w:val="00F12DF5"/>
    <w:rsid w:val="00F13905"/>
    <w:rsid w:val="00F143FD"/>
    <w:rsid w:val="00F153AA"/>
    <w:rsid w:val="00F1553D"/>
    <w:rsid w:val="00F15707"/>
    <w:rsid w:val="00F15EF8"/>
    <w:rsid w:val="00F22237"/>
    <w:rsid w:val="00F22A9F"/>
    <w:rsid w:val="00F23365"/>
    <w:rsid w:val="00F23437"/>
    <w:rsid w:val="00F23E9A"/>
    <w:rsid w:val="00F2502E"/>
    <w:rsid w:val="00F26EE5"/>
    <w:rsid w:val="00F306BD"/>
    <w:rsid w:val="00F30AA2"/>
    <w:rsid w:val="00F312D4"/>
    <w:rsid w:val="00F32CAB"/>
    <w:rsid w:val="00F33000"/>
    <w:rsid w:val="00F36D9B"/>
    <w:rsid w:val="00F37D9B"/>
    <w:rsid w:val="00F40022"/>
    <w:rsid w:val="00F40183"/>
    <w:rsid w:val="00F4053C"/>
    <w:rsid w:val="00F409F9"/>
    <w:rsid w:val="00F40F3F"/>
    <w:rsid w:val="00F416B2"/>
    <w:rsid w:val="00F419B0"/>
    <w:rsid w:val="00F43911"/>
    <w:rsid w:val="00F456F1"/>
    <w:rsid w:val="00F47965"/>
    <w:rsid w:val="00F47E0C"/>
    <w:rsid w:val="00F51D62"/>
    <w:rsid w:val="00F542A1"/>
    <w:rsid w:val="00F5528B"/>
    <w:rsid w:val="00F5714D"/>
    <w:rsid w:val="00F57E87"/>
    <w:rsid w:val="00F61929"/>
    <w:rsid w:val="00F61A54"/>
    <w:rsid w:val="00F62614"/>
    <w:rsid w:val="00F6676F"/>
    <w:rsid w:val="00F668BF"/>
    <w:rsid w:val="00F67089"/>
    <w:rsid w:val="00F72291"/>
    <w:rsid w:val="00F73324"/>
    <w:rsid w:val="00F7368E"/>
    <w:rsid w:val="00F74C2B"/>
    <w:rsid w:val="00F75D33"/>
    <w:rsid w:val="00F80965"/>
    <w:rsid w:val="00F8185B"/>
    <w:rsid w:val="00F83A07"/>
    <w:rsid w:val="00F83A4B"/>
    <w:rsid w:val="00F843C9"/>
    <w:rsid w:val="00F86550"/>
    <w:rsid w:val="00F86968"/>
    <w:rsid w:val="00F86E10"/>
    <w:rsid w:val="00F90AF5"/>
    <w:rsid w:val="00F91912"/>
    <w:rsid w:val="00F94918"/>
    <w:rsid w:val="00F955A6"/>
    <w:rsid w:val="00F95F23"/>
    <w:rsid w:val="00F96A7F"/>
    <w:rsid w:val="00FA0C1A"/>
    <w:rsid w:val="00FA3E47"/>
    <w:rsid w:val="00FA5C9A"/>
    <w:rsid w:val="00FA5EF3"/>
    <w:rsid w:val="00FA7C24"/>
    <w:rsid w:val="00FB0B33"/>
    <w:rsid w:val="00FB0FAB"/>
    <w:rsid w:val="00FB374A"/>
    <w:rsid w:val="00FB5143"/>
    <w:rsid w:val="00FB6698"/>
    <w:rsid w:val="00FC26CA"/>
    <w:rsid w:val="00FC2F45"/>
    <w:rsid w:val="00FC45D4"/>
    <w:rsid w:val="00FC498F"/>
    <w:rsid w:val="00FC5960"/>
    <w:rsid w:val="00FC60A7"/>
    <w:rsid w:val="00FC6995"/>
    <w:rsid w:val="00FD3C6D"/>
    <w:rsid w:val="00FD3F0E"/>
    <w:rsid w:val="00FD74E4"/>
    <w:rsid w:val="00FD7D9B"/>
    <w:rsid w:val="00FE148A"/>
    <w:rsid w:val="00FE28EE"/>
    <w:rsid w:val="00FE4237"/>
    <w:rsid w:val="00FE4741"/>
    <w:rsid w:val="00FE517A"/>
    <w:rsid w:val="00FE617E"/>
    <w:rsid w:val="00FE6325"/>
    <w:rsid w:val="00FE647B"/>
    <w:rsid w:val="00FE6644"/>
    <w:rsid w:val="00FE755D"/>
    <w:rsid w:val="00FF0532"/>
    <w:rsid w:val="00FF3796"/>
    <w:rsid w:val="00FF4D60"/>
    <w:rsid w:val="00FF4DF0"/>
    <w:rsid w:val="00FF5B40"/>
    <w:rsid w:val="00FF62FF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E9F3973"/>
  <w15:docId w15:val="{6DAF98BD-EECA-4A30-BF65-DE19FC1D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2D46"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D75D51"/>
    <w:pPr>
      <w:spacing w:before="100" w:beforeAutospacing="1" w:after="100" w:afterAutospacing="1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qFormat/>
    <w:rsid w:val="00D75D51"/>
    <w:pPr>
      <w:spacing w:before="100" w:beforeAutospacing="1" w:after="100" w:afterAutospacing="1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qFormat/>
    <w:rsid w:val="00D75D51"/>
    <w:pPr>
      <w:spacing w:before="100" w:beforeAutospacing="1" w:after="100" w:afterAutospacing="1"/>
      <w:outlineLvl w:val="2"/>
    </w:pPr>
    <w:rPr>
      <w:b/>
      <w:bCs/>
    </w:rPr>
  </w:style>
  <w:style w:type="paragraph" w:styleId="Nagwek4">
    <w:name w:val="heading 4"/>
    <w:basedOn w:val="Normalny"/>
    <w:qFormat/>
    <w:rsid w:val="00D75D51"/>
    <w:pPr>
      <w:spacing w:before="100" w:beforeAutospacing="1" w:after="100" w:afterAutospacing="1"/>
      <w:outlineLvl w:val="3"/>
    </w:pPr>
    <w:rPr>
      <w:b/>
      <w:bCs/>
      <w:sz w:val="20"/>
      <w:szCs w:val="20"/>
    </w:rPr>
  </w:style>
  <w:style w:type="paragraph" w:styleId="Nagwek5">
    <w:name w:val="heading 5"/>
    <w:basedOn w:val="Normalny"/>
    <w:qFormat/>
    <w:rsid w:val="00D75D51"/>
    <w:pPr>
      <w:spacing w:before="100" w:beforeAutospacing="1" w:after="100" w:afterAutospacing="1"/>
      <w:outlineLvl w:val="4"/>
    </w:pPr>
    <w:rPr>
      <w:b/>
      <w:bCs/>
      <w:sz w:val="16"/>
      <w:szCs w:val="16"/>
    </w:rPr>
  </w:style>
  <w:style w:type="paragraph" w:styleId="Nagwek6">
    <w:name w:val="heading 6"/>
    <w:basedOn w:val="Normalny"/>
    <w:qFormat/>
    <w:rsid w:val="00D75D51"/>
    <w:pPr>
      <w:spacing w:before="100" w:beforeAutospacing="1" w:after="100" w:afterAutospacing="1"/>
      <w:outlineLvl w:val="5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character" w:styleId="Hipercze">
    <w:name w:val="Hyperlink"/>
    <w:rsid w:val="00D75D51"/>
    <w:rPr>
      <w:color w:val="0000FF"/>
      <w:u w:val="single"/>
    </w:rPr>
  </w:style>
  <w:style w:type="character" w:styleId="UyteHipercze">
    <w:name w:val="FollowedHyperlink"/>
    <w:rsid w:val="00D75D51"/>
    <w:rPr>
      <w:color w:val="0000FF"/>
      <w:u w:val="single"/>
    </w:rPr>
  </w:style>
  <w:style w:type="paragraph" w:styleId="HTML-adres">
    <w:name w:val="HTML Address"/>
    <w:basedOn w:val="Normalny"/>
    <w:rsid w:val="00D75D51"/>
    <w:rPr>
      <w:i/>
      <w:iCs/>
    </w:rPr>
  </w:style>
  <w:style w:type="paragraph" w:styleId="HTML-wstpniesformatowany">
    <w:name w:val="HTML Preformatted"/>
    <w:basedOn w:val="Normalny"/>
    <w:rsid w:val="00D75D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rsid w:val="00D75D51"/>
  </w:style>
  <w:style w:type="paragraph" w:customStyle="1" w:styleId="webkit-indent-blockquote">
    <w:name w:val="webkit-indent-blockquote"/>
    <w:basedOn w:val="Normalny"/>
    <w:rsid w:val="00D75D51"/>
  </w:style>
  <w:style w:type="paragraph" w:customStyle="1" w:styleId="pb">
    <w:name w:val="pb"/>
    <w:basedOn w:val="Normalny"/>
    <w:rsid w:val="00D75D51"/>
  </w:style>
  <w:style w:type="paragraph" w:customStyle="1" w:styleId="writely-toc-decimal">
    <w:name w:val="writely-toc-decimal"/>
    <w:basedOn w:val="Normalny"/>
    <w:rsid w:val="00D75D51"/>
  </w:style>
  <w:style w:type="paragraph" w:customStyle="1" w:styleId="writely-toc-upper-alpha">
    <w:name w:val="writely-toc-upper-alpha"/>
    <w:basedOn w:val="Normalny"/>
    <w:rsid w:val="00D75D51"/>
  </w:style>
  <w:style w:type="paragraph" w:customStyle="1" w:styleId="writely-toc-lower-alpha">
    <w:name w:val="writely-toc-lower-alpha"/>
    <w:basedOn w:val="Normalny"/>
    <w:rsid w:val="00D75D51"/>
  </w:style>
  <w:style w:type="paragraph" w:customStyle="1" w:styleId="writely-toc-upper-roman">
    <w:name w:val="writely-toc-upper-roman"/>
    <w:basedOn w:val="Normalny"/>
    <w:rsid w:val="00D75D51"/>
  </w:style>
  <w:style w:type="paragraph" w:customStyle="1" w:styleId="writely-toc-lower-roman">
    <w:name w:val="writely-toc-lower-roman"/>
    <w:basedOn w:val="Normalny"/>
    <w:rsid w:val="00D75D51"/>
  </w:style>
  <w:style w:type="paragraph" w:customStyle="1" w:styleId="writely-toc-disc">
    <w:name w:val="writely-toc-disc"/>
    <w:basedOn w:val="Normalny"/>
    <w:rsid w:val="00D75D51"/>
  </w:style>
  <w:style w:type="paragraph" w:customStyle="1" w:styleId="misspell">
    <w:name w:val="misspell"/>
    <w:basedOn w:val="Normalny"/>
    <w:rsid w:val="00D75D51"/>
  </w:style>
  <w:style w:type="paragraph" w:customStyle="1" w:styleId="writely-comment">
    <w:name w:val="writely-comment"/>
    <w:basedOn w:val="Normalny"/>
    <w:rsid w:val="00D75D51"/>
  </w:style>
  <w:style w:type="paragraph" w:customStyle="1" w:styleId="pb1">
    <w:name w:val="pb1"/>
    <w:basedOn w:val="Normalny"/>
    <w:rsid w:val="00D75D51"/>
    <w:pPr>
      <w:pBdr>
        <w:top w:val="dashed" w:sz="6" w:space="0" w:color="C0C0C0"/>
        <w:bottom w:val="dashed" w:sz="6" w:space="0" w:color="C0C0C0"/>
      </w:pBdr>
    </w:pPr>
  </w:style>
  <w:style w:type="paragraph" w:customStyle="1" w:styleId="misspell1">
    <w:name w:val="misspell1"/>
    <w:basedOn w:val="Normalny"/>
    <w:rsid w:val="00D75D51"/>
    <w:pPr>
      <w:shd w:val="clear" w:color="auto" w:fill="FFFF00"/>
    </w:pPr>
  </w:style>
  <w:style w:type="paragraph" w:customStyle="1" w:styleId="writely-comment1">
    <w:name w:val="writely-comment1"/>
    <w:basedOn w:val="Normalny"/>
    <w:rsid w:val="00D75D51"/>
    <w:pPr>
      <w:pBdr>
        <w:top w:val="dashed" w:sz="6" w:space="1" w:color="C0C0C0"/>
        <w:left w:val="dashed" w:sz="6" w:space="1" w:color="C0C0C0"/>
        <w:bottom w:val="dashed" w:sz="6" w:space="1" w:color="C0C0C0"/>
        <w:right w:val="dashed" w:sz="6" w:space="1" w:color="C0C0C0"/>
      </w:pBdr>
    </w:pPr>
    <w:rPr>
      <w:sz w:val="18"/>
      <w:szCs w:val="18"/>
    </w:rPr>
  </w:style>
  <w:style w:type="paragraph" w:customStyle="1" w:styleId="pb2">
    <w:name w:val="pb2"/>
    <w:basedOn w:val="Normalny"/>
    <w:rsid w:val="00D75D51"/>
    <w:pPr>
      <w:pBdr>
        <w:top w:val="dashed" w:sz="6" w:space="0" w:color="C0C0C0"/>
        <w:bottom w:val="dashed" w:sz="6" w:space="0" w:color="C0C0C0"/>
      </w:pBdr>
    </w:pPr>
  </w:style>
  <w:style w:type="paragraph" w:customStyle="1" w:styleId="misspell2">
    <w:name w:val="misspell2"/>
    <w:basedOn w:val="Normalny"/>
    <w:rsid w:val="00D75D51"/>
    <w:pPr>
      <w:shd w:val="clear" w:color="auto" w:fill="FFFF00"/>
    </w:pPr>
  </w:style>
  <w:style w:type="paragraph" w:customStyle="1" w:styleId="writely-comment2">
    <w:name w:val="writely-comment2"/>
    <w:basedOn w:val="Normalny"/>
    <w:rsid w:val="00D75D51"/>
    <w:pPr>
      <w:pBdr>
        <w:top w:val="dashed" w:sz="6" w:space="1" w:color="C0C0C0"/>
        <w:left w:val="dashed" w:sz="6" w:space="1" w:color="C0C0C0"/>
        <w:bottom w:val="dashed" w:sz="6" w:space="1" w:color="C0C0C0"/>
        <w:right w:val="dashed" w:sz="6" w:space="1" w:color="C0C0C0"/>
      </w:pBdr>
    </w:pPr>
    <w:rPr>
      <w:sz w:val="18"/>
      <w:szCs w:val="18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D75D51"/>
  </w:style>
  <w:style w:type="paragraph" w:styleId="Lista">
    <w:name w:val="List"/>
    <w:basedOn w:val="Normalny"/>
    <w:rsid w:val="00D75D51"/>
  </w:style>
  <w:style w:type="paragraph" w:customStyle="1" w:styleId="poziom2">
    <w:name w:val="poziom2"/>
    <w:basedOn w:val="Normalny"/>
    <w:rsid w:val="00D75D51"/>
  </w:style>
  <w:style w:type="paragraph" w:customStyle="1" w:styleId="wykres">
    <w:name w:val="wykres"/>
    <w:basedOn w:val="Normalny"/>
    <w:rsid w:val="00D75D51"/>
  </w:style>
  <w:style w:type="paragraph" w:customStyle="1" w:styleId="podpispodwykresem">
    <w:name w:val="podpispodwykresem"/>
    <w:basedOn w:val="Normalny"/>
    <w:rsid w:val="00D75D51"/>
  </w:style>
  <w:style w:type="character" w:styleId="Odwoaniedokomentarza">
    <w:name w:val="annotation reference"/>
    <w:basedOn w:val="Domylnaczcionkaakapitu"/>
    <w:uiPriority w:val="99"/>
    <w:rsid w:val="00D75D51"/>
  </w:style>
  <w:style w:type="paragraph" w:customStyle="1" w:styleId="pogrubienie">
    <w:name w:val="pogrubienie"/>
    <w:basedOn w:val="Normalny"/>
    <w:rsid w:val="00D75D51"/>
  </w:style>
  <w:style w:type="paragraph" w:styleId="Tekstpodstawowy">
    <w:name w:val="Body Text"/>
    <w:basedOn w:val="Normalny"/>
    <w:rsid w:val="00D75D51"/>
  </w:style>
  <w:style w:type="character" w:customStyle="1" w:styleId="writely-commentwritely-comment-yellow">
    <w:name w:val="writely-comment writely-comment-yellow"/>
    <w:basedOn w:val="Domylnaczcionkaakapitu"/>
    <w:rsid w:val="00D75D51"/>
  </w:style>
  <w:style w:type="paragraph" w:customStyle="1" w:styleId="default">
    <w:name w:val="default"/>
    <w:basedOn w:val="Normalny"/>
    <w:rsid w:val="00D75D51"/>
  </w:style>
  <w:style w:type="paragraph" w:customStyle="1" w:styleId="listparagraphcxsppierwsze">
    <w:name w:val="listparagraphcxsppierwsze"/>
    <w:basedOn w:val="Normalny"/>
    <w:rsid w:val="00D75D51"/>
  </w:style>
  <w:style w:type="paragraph" w:customStyle="1" w:styleId="listparagraphcxspdrugie">
    <w:name w:val="listparagraphcxspdrugie"/>
    <w:basedOn w:val="Normalny"/>
    <w:rsid w:val="00D75D51"/>
  </w:style>
  <w:style w:type="paragraph" w:customStyle="1" w:styleId="listparagraphcxspnazwisko">
    <w:name w:val="listparagraphcxspnazwisko"/>
    <w:basedOn w:val="Normalny"/>
    <w:rsid w:val="00D75D51"/>
  </w:style>
  <w:style w:type="paragraph" w:styleId="Tekstkomentarza">
    <w:name w:val="annotation text"/>
    <w:basedOn w:val="Normalny"/>
    <w:link w:val="TekstkomentarzaZnak"/>
    <w:rsid w:val="00D75D51"/>
    <w:rPr>
      <w:lang w:val="x-none" w:eastAsia="x-none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FOOTNOTES"/>
    <w:basedOn w:val="Normalny"/>
    <w:link w:val="TekstprzypisudolnegoZnak"/>
    <w:rsid w:val="00D75D51"/>
  </w:style>
  <w:style w:type="paragraph" w:styleId="Tekstdymka">
    <w:name w:val="Balloon Text"/>
    <w:basedOn w:val="Normalny"/>
    <w:semiHidden/>
    <w:rsid w:val="005B6BB4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434743"/>
    <w:rPr>
      <w:b/>
      <w:bCs/>
      <w:sz w:val="20"/>
      <w:szCs w:val="20"/>
    </w:rPr>
  </w:style>
  <w:style w:type="character" w:styleId="Pogrubienie0">
    <w:name w:val="Strong"/>
    <w:uiPriority w:val="22"/>
    <w:qFormat/>
    <w:rsid w:val="00A94809"/>
    <w:rPr>
      <w:b/>
      <w:bCs/>
    </w:rPr>
  </w:style>
  <w:style w:type="paragraph" w:styleId="Stopka">
    <w:name w:val="footer"/>
    <w:basedOn w:val="Normalny"/>
    <w:link w:val="StopkaZnak"/>
    <w:uiPriority w:val="99"/>
    <w:rsid w:val="005F58E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F58E9"/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FOOTNOTES Znak"/>
    <w:link w:val="Tekstprzypisudolnego"/>
    <w:rsid w:val="003B7AA7"/>
    <w:rPr>
      <w:sz w:val="24"/>
      <w:szCs w:val="24"/>
      <w:lang w:val="pl-PL" w:eastAsia="pl-PL" w:bidi="ar-SA"/>
    </w:rPr>
  </w:style>
  <w:style w:type="paragraph" w:customStyle="1" w:styleId="Czgwna">
    <w:name w:val="Część główna"/>
    <w:rsid w:val="004A3AFF"/>
    <w:rPr>
      <w:rFonts w:eastAsia="ヒラギノ角ゴ Pro W3"/>
      <w:color w:val="000000"/>
      <w:sz w:val="24"/>
      <w:lang w:eastAsia="en-US"/>
    </w:rPr>
  </w:style>
  <w:style w:type="paragraph" w:customStyle="1" w:styleId="Punktorczcigwnej">
    <w:name w:val="Punktor części głównej"/>
    <w:rsid w:val="004A3AFF"/>
    <w:rPr>
      <w:rFonts w:eastAsia="ヒラギノ角ゴ Pro W3"/>
      <w:color w:val="000000"/>
      <w:sz w:val="24"/>
      <w:lang w:eastAsia="en-US"/>
    </w:rPr>
  </w:style>
  <w:style w:type="paragraph" w:customStyle="1" w:styleId="ZnakZnak">
    <w:name w:val="Znak Znak"/>
    <w:basedOn w:val="Normalny"/>
    <w:link w:val="Bezlisty"/>
    <w:rsid w:val="008646B3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AF6F52"/>
    <w:pPr>
      <w:numPr>
        <w:numId w:val="2"/>
      </w:numPr>
      <w:overflowPunct w:val="0"/>
      <w:spacing w:before="120"/>
      <w:contextualSpacing/>
      <w:jc w:val="both"/>
      <w:textAlignment w:val="baseline"/>
    </w:pPr>
    <w:rPr>
      <w:rFonts w:eastAsia="Calibri"/>
      <w:b/>
      <w:color w:val="000000"/>
    </w:rPr>
  </w:style>
  <w:style w:type="paragraph" w:styleId="Nagwek">
    <w:name w:val="header"/>
    <w:basedOn w:val="Normalny"/>
    <w:link w:val="NagwekZnak"/>
    <w:rsid w:val="00C816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81634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7F31BE"/>
    <w:rPr>
      <w:sz w:val="24"/>
      <w:szCs w:val="24"/>
    </w:rPr>
  </w:style>
  <w:style w:type="paragraph" w:customStyle="1" w:styleId="ZnakZnak0">
    <w:name w:val="Znak Znak"/>
    <w:basedOn w:val="Normalny"/>
    <w:rsid w:val="006F465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Body1">
    <w:name w:val="Body 1"/>
    <w:rsid w:val="00975DB0"/>
    <w:rPr>
      <w:rFonts w:ascii="Helvetica" w:eastAsia="Arial Unicode MS" w:hAnsi="Helvetica"/>
      <w:color w:val="000000"/>
      <w:sz w:val="24"/>
      <w:lang w:val="en-US"/>
    </w:rPr>
  </w:style>
  <w:style w:type="paragraph" w:customStyle="1" w:styleId="Numbered">
    <w:name w:val="Numbered"/>
    <w:rsid w:val="00975DB0"/>
    <w:pPr>
      <w:numPr>
        <w:numId w:val="1"/>
      </w:numPr>
    </w:pPr>
    <w:rPr>
      <w:lang w:val="en-US"/>
    </w:rPr>
  </w:style>
  <w:style w:type="paragraph" w:styleId="Akapitzlist">
    <w:name w:val="List Paragraph"/>
    <w:aliases w:val="L1,Numerowanie,Akapit z listą5,List Paragraph,maz_wyliczenie,opis dzialania,K-P_odwolanie,A_wyliczenie,Akapit z listą 1,Bullet Number,List Paragraph1,lp1,List Paragraph2,ISCG Numerowanie,lp11,List Paragraph11,Bullet 1,Body MS Bullet"/>
    <w:basedOn w:val="Normalny"/>
    <w:link w:val="AkapitzlistZnak"/>
    <w:uiPriority w:val="34"/>
    <w:qFormat/>
    <w:rsid w:val="00EB03B7"/>
    <w:pPr>
      <w:ind w:left="708"/>
    </w:pPr>
    <w:rPr>
      <w:lang w:val="x-none" w:eastAsia="x-none"/>
    </w:rPr>
  </w:style>
  <w:style w:type="table" w:styleId="Tabela-Siatka">
    <w:name w:val="Table Grid"/>
    <w:basedOn w:val="Standardowy"/>
    <w:uiPriority w:val="39"/>
    <w:rsid w:val="00EB03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2">
    <w:name w:val="Styl2"/>
    <w:rsid w:val="00B23F50"/>
    <w:pPr>
      <w:numPr>
        <w:numId w:val="3"/>
      </w:numPr>
    </w:pPr>
  </w:style>
  <w:style w:type="character" w:customStyle="1" w:styleId="TekstkomentarzaZnak">
    <w:name w:val="Tekst komentarza Znak"/>
    <w:link w:val="Tekstkomentarza"/>
    <w:rsid w:val="00C3220F"/>
    <w:rPr>
      <w:sz w:val="24"/>
      <w:szCs w:val="24"/>
    </w:rPr>
  </w:style>
  <w:style w:type="character" w:customStyle="1" w:styleId="AkapitzlistZnak">
    <w:name w:val="Akapit z listą Znak"/>
    <w:aliases w:val="L1 Znak,Numerowanie Znak,Akapit z listą5 Znak,List Paragraph Znak,maz_wyliczenie Znak,opis dzialania Znak,K-P_odwolanie Znak,A_wyliczenie Znak,Akapit z listą 1 Znak,Bullet Number Znak,List Paragraph1 Znak,lp1 Znak,lp11 Znak"/>
    <w:link w:val="Akapitzlist"/>
    <w:uiPriority w:val="34"/>
    <w:qFormat/>
    <w:locked/>
    <w:rsid w:val="0035693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BC614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C6142"/>
  </w:style>
  <w:style w:type="character" w:styleId="Odwoanieprzypisukocowego">
    <w:name w:val="endnote reference"/>
    <w:rsid w:val="00BC6142"/>
    <w:rPr>
      <w:vertAlign w:val="superscript"/>
    </w:rPr>
  </w:style>
  <w:style w:type="table" w:customStyle="1" w:styleId="TableNormal">
    <w:name w:val="Table Normal"/>
    <w:rsid w:val="00AB09C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1">
    <w:name w:val="List 1"/>
    <w:basedOn w:val="Bezlisty"/>
    <w:rsid w:val="00AB09C7"/>
    <w:pPr>
      <w:numPr>
        <w:numId w:val="4"/>
      </w:numPr>
    </w:pPr>
  </w:style>
  <w:style w:type="numbering" w:customStyle="1" w:styleId="Lista21">
    <w:name w:val="Lista 21"/>
    <w:basedOn w:val="Bezlisty"/>
    <w:rsid w:val="00AB09C7"/>
    <w:pPr>
      <w:numPr>
        <w:numId w:val="5"/>
      </w:numPr>
    </w:pPr>
  </w:style>
  <w:style w:type="paragraph" w:styleId="Zwykytekst">
    <w:name w:val="Plain Text"/>
    <w:basedOn w:val="Normalny"/>
    <w:link w:val="ZwykytekstZnak"/>
    <w:uiPriority w:val="99"/>
    <w:unhideWhenUsed/>
    <w:rsid w:val="001F38E7"/>
    <w:rPr>
      <w:rFonts w:ascii="Arial" w:eastAsiaTheme="minorHAnsi" w:hAnsi="Arial" w:cstheme="minorBidi"/>
      <w:sz w:val="20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F38E7"/>
    <w:rPr>
      <w:rFonts w:ascii="Arial" w:eastAsiaTheme="minorHAnsi" w:hAnsi="Arial" w:cstheme="minorBidi"/>
      <w:szCs w:val="21"/>
      <w:lang w:eastAsia="en-US"/>
    </w:rPr>
  </w:style>
  <w:style w:type="character" w:customStyle="1" w:styleId="Nagwek1Znak">
    <w:name w:val="Nagłówek 1 Znak"/>
    <w:link w:val="Nagwek1"/>
    <w:locked/>
    <w:rsid w:val="00973126"/>
    <w:rPr>
      <w:b/>
      <w:bCs/>
      <w:kern w:val="36"/>
      <w:sz w:val="36"/>
      <w:szCs w:val="36"/>
    </w:rPr>
  </w:style>
  <w:style w:type="paragraph" w:customStyle="1" w:styleId="ZnakZnak1">
    <w:name w:val="Znak Znak"/>
    <w:basedOn w:val="Normalny"/>
    <w:rsid w:val="0097312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"/>
    <w:basedOn w:val="Normalny"/>
    <w:rsid w:val="00CD3B9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Teksttreci">
    <w:name w:val="Tekst treści"/>
    <w:basedOn w:val="Normalny"/>
    <w:link w:val="Teksttreci0"/>
    <w:rsid w:val="000E25C0"/>
    <w:pPr>
      <w:widowControl w:val="0"/>
      <w:shd w:val="clear" w:color="auto" w:fill="FFFFFF"/>
      <w:spacing w:after="360" w:line="0" w:lineRule="atLeast"/>
      <w:ind w:hanging="360"/>
      <w:jc w:val="both"/>
    </w:pPr>
    <w:rPr>
      <w:rFonts w:ascii="Arial Unicode MS" w:eastAsia="Arial Unicode MS" w:hAnsi="Arial Unicode MS" w:cs="Arial Unicode MS"/>
      <w:sz w:val="18"/>
      <w:szCs w:val="18"/>
    </w:rPr>
  </w:style>
  <w:style w:type="character" w:customStyle="1" w:styleId="Teksttreci0">
    <w:name w:val="Tekst treści_"/>
    <w:basedOn w:val="Domylnaczcionkaakapitu"/>
    <w:link w:val="Teksttreci"/>
    <w:rsid w:val="000E25C0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Default0">
    <w:name w:val="Default"/>
    <w:rsid w:val="003023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note">
    <w:name w:val="Footnote_"/>
    <w:basedOn w:val="Domylnaczcionkaakapitu"/>
    <w:rsid w:val="002A7E63"/>
    <w:rPr>
      <w:rFonts w:ascii="Calibri" w:eastAsia="Calibri" w:hAnsi="Calibri" w:cs="Calibri"/>
      <w:sz w:val="20"/>
      <w:szCs w:val="20"/>
    </w:rPr>
  </w:style>
  <w:style w:type="character" w:customStyle="1" w:styleId="Picturecaption">
    <w:name w:val="Picture caption_"/>
    <w:basedOn w:val="Domylnaczcionkaakapitu"/>
    <w:link w:val="Picturecaption0"/>
    <w:rsid w:val="002A7E63"/>
    <w:rPr>
      <w:rFonts w:ascii="Arial" w:eastAsia="Arial" w:hAnsi="Arial" w:cs="Arial"/>
      <w:b/>
      <w:bCs/>
      <w:color w:val="444343"/>
      <w:sz w:val="9"/>
      <w:szCs w:val="9"/>
    </w:rPr>
  </w:style>
  <w:style w:type="character" w:customStyle="1" w:styleId="Headerorfooter2">
    <w:name w:val="Header or footer (2)_"/>
    <w:basedOn w:val="Domylnaczcionkaakapitu"/>
    <w:link w:val="Headerorfooter20"/>
    <w:rsid w:val="002A7E63"/>
  </w:style>
  <w:style w:type="character" w:customStyle="1" w:styleId="Bodytext2">
    <w:name w:val="Body text (2)_"/>
    <w:basedOn w:val="Domylnaczcionkaakapitu"/>
    <w:link w:val="Bodytext20"/>
    <w:rsid w:val="002A7E63"/>
    <w:rPr>
      <w:rFonts w:ascii="Arial" w:eastAsia="Arial" w:hAnsi="Arial" w:cs="Arial"/>
      <w:b/>
      <w:bCs/>
      <w:color w:val="444343"/>
      <w:sz w:val="9"/>
      <w:szCs w:val="9"/>
    </w:rPr>
  </w:style>
  <w:style w:type="character" w:customStyle="1" w:styleId="Heading1">
    <w:name w:val="Heading #1_"/>
    <w:basedOn w:val="Domylnaczcionkaakapitu"/>
    <w:link w:val="Heading10"/>
    <w:rsid w:val="002A7E63"/>
    <w:rPr>
      <w:rFonts w:ascii="Arial" w:eastAsia="Arial" w:hAnsi="Arial" w:cs="Arial"/>
      <w:b/>
      <w:bCs/>
      <w:sz w:val="22"/>
      <w:szCs w:val="22"/>
    </w:rPr>
  </w:style>
  <w:style w:type="character" w:customStyle="1" w:styleId="Bodytext3">
    <w:name w:val="Body text (3)_"/>
    <w:basedOn w:val="Domylnaczcionkaakapitu"/>
    <w:link w:val="Bodytext30"/>
    <w:rsid w:val="002A7E63"/>
    <w:rPr>
      <w:rFonts w:ascii="Arial" w:eastAsia="Arial" w:hAnsi="Arial" w:cs="Arial"/>
      <w:sz w:val="16"/>
      <w:szCs w:val="16"/>
    </w:rPr>
  </w:style>
  <w:style w:type="character" w:customStyle="1" w:styleId="Bodytext5">
    <w:name w:val="Body text (5)_"/>
    <w:basedOn w:val="Domylnaczcionkaakapitu"/>
    <w:link w:val="Bodytext50"/>
    <w:rsid w:val="002A7E63"/>
    <w:rPr>
      <w:rFonts w:ascii="Arial" w:eastAsia="Arial" w:hAnsi="Arial" w:cs="Arial"/>
      <w:b/>
      <w:bCs/>
      <w:sz w:val="19"/>
      <w:szCs w:val="19"/>
    </w:rPr>
  </w:style>
  <w:style w:type="character" w:customStyle="1" w:styleId="Bodytext4">
    <w:name w:val="Body text (4)_"/>
    <w:basedOn w:val="Domylnaczcionkaakapitu"/>
    <w:link w:val="Bodytext40"/>
    <w:rsid w:val="002A7E63"/>
    <w:rPr>
      <w:rFonts w:ascii="Arial" w:eastAsia="Arial" w:hAnsi="Arial" w:cs="Arial"/>
      <w:b/>
      <w:bCs/>
      <w:sz w:val="13"/>
      <w:szCs w:val="13"/>
    </w:rPr>
  </w:style>
  <w:style w:type="paragraph" w:customStyle="1" w:styleId="Picturecaption0">
    <w:name w:val="Picture caption"/>
    <w:basedOn w:val="Normalny"/>
    <w:link w:val="Picturecaption"/>
    <w:rsid w:val="002A7E63"/>
    <w:pPr>
      <w:widowControl w:val="0"/>
      <w:jc w:val="right"/>
    </w:pPr>
    <w:rPr>
      <w:rFonts w:ascii="Arial" w:eastAsia="Arial" w:hAnsi="Arial" w:cs="Arial"/>
      <w:b/>
      <w:bCs/>
      <w:color w:val="444343"/>
      <w:sz w:val="9"/>
      <w:szCs w:val="9"/>
    </w:rPr>
  </w:style>
  <w:style w:type="paragraph" w:customStyle="1" w:styleId="Headerorfooter20">
    <w:name w:val="Header or footer (2)"/>
    <w:basedOn w:val="Normalny"/>
    <w:link w:val="Headerorfooter2"/>
    <w:rsid w:val="002A7E63"/>
    <w:pPr>
      <w:widowControl w:val="0"/>
    </w:pPr>
    <w:rPr>
      <w:sz w:val="20"/>
      <w:szCs w:val="20"/>
    </w:rPr>
  </w:style>
  <w:style w:type="paragraph" w:customStyle="1" w:styleId="Bodytext20">
    <w:name w:val="Body text (2)"/>
    <w:basedOn w:val="Normalny"/>
    <w:link w:val="Bodytext2"/>
    <w:rsid w:val="002A7E63"/>
    <w:pPr>
      <w:widowControl w:val="0"/>
      <w:jc w:val="right"/>
    </w:pPr>
    <w:rPr>
      <w:rFonts w:ascii="Arial" w:eastAsia="Arial" w:hAnsi="Arial" w:cs="Arial"/>
      <w:b/>
      <w:bCs/>
      <w:color w:val="444343"/>
      <w:sz w:val="9"/>
      <w:szCs w:val="9"/>
    </w:rPr>
  </w:style>
  <w:style w:type="paragraph" w:customStyle="1" w:styleId="Heading10">
    <w:name w:val="Heading #1"/>
    <w:basedOn w:val="Normalny"/>
    <w:link w:val="Heading1"/>
    <w:rsid w:val="002A7E63"/>
    <w:pPr>
      <w:widowControl w:val="0"/>
      <w:spacing w:after="270" w:line="276" w:lineRule="auto"/>
      <w:ind w:firstLine="180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rsid w:val="002A7E63"/>
    <w:pPr>
      <w:widowControl w:val="0"/>
    </w:pPr>
    <w:rPr>
      <w:rFonts w:ascii="Arial" w:eastAsia="Arial" w:hAnsi="Arial" w:cs="Arial"/>
      <w:sz w:val="16"/>
      <w:szCs w:val="16"/>
    </w:rPr>
  </w:style>
  <w:style w:type="paragraph" w:customStyle="1" w:styleId="Bodytext50">
    <w:name w:val="Body text (5)"/>
    <w:basedOn w:val="Normalny"/>
    <w:link w:val="Bodytext5"/>
    <w:rsid w:val="002A7E63"/>
    <w:pPr>
      <w:widowContro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40">
    <w:name w:val="Body text (4)"/>
    <w:basedOn w:val="Normalny"/>
    <w:link w:val="Bodytext4"/>
    <w:rsid w:val="002A7E63"/>
    <w:pPr>
      <w:widowControl w:val="0"/>
    </w:pPr>
    <w:rPr>
      <w:rFonts w:ascii="Arial" w:eastAsia="Arial" w:hAnsi="Arial" w:cs="Arial"/>
      <w:b/>
      <w:bCs/>
      <w:sz w:val="13"/>
      <w:szCs w:val="13"/>
    </w:rPr>
  </w:style>
  <w:style w:type="character" w:customStyle="1" w:styleId="Heading2">
    <w:name w:val="Heading #2_"/>
    <w:basedOn w:val="Domylnaczcionkaakapitu"/>
    <w:link w:val="Heading20"/>
    <w:rsid w:val="005821A8"/>
    <w:rPr>
      <w:rFonts w:ascii="Calibri" w:eastAsia="Calibri" w:hAnsi="Calibri" w:cs="Calibri"/>
      <w:b/>
      <w:bCs/>
      <w:sz w:val="22"/>
      <w:szCs w:val="22"/>
    </w:rPr>
  </w:style>
  <w:style w:type="paragraph" w:customStyle="1" w:styleId="Heading20">
    <w:name w:val="Heading #2"/>
    <w:basedOn w:val="Normalny"/>
    <w:link w:val="Heading2"/>
    <w:rsid w:val="005821A8"/>
    <w:pPr>
      <w:widowControl w:val="0"/>
      <w:spacing w:after="250"/>
      <w:ind w:firstLine="300"/>
      <w:outlineLvl w:val="1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AC349A"/>
    <w:rPr>
      <w:sz w:val="24"/>
      <w:szCs w:val="24"/>
    </w:rPr>
  </w:style>
  <w:style w:type="paragraph" w:customStyle="1" w:styleId="Style1">
    <w:name w:val="Style 1"/>
    <w:basedOn w:val="Normalny"/>
    <w:rsid w:val="00FB5143"/>
    <w:pPr>
      <w:widowControl w:val="0"/>
    </w:pPr>
    <w:rPr>
      <w:noProof/>
      <w:color w:val="000000"/>
      <w:sz w:val="14100"/>
      <w:szCs w:val="20"/>
      <w:lang w:val="en-US"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3E3171"/>
    <w:pPr>
      <w:ind w:firstLine="360"/>
    </w:pPr>
    <w:rPr>
      <w:rFonts w:ascii="Calibri" w:eastAsia="Calibri" w:hAnsi="Calibri"/>
      <w:sz w:val="22"/>
      <w:szCs w:val="22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36827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854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040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97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534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77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57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692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090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583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013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580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857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79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00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3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7564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0309">
          <w:marLeft w:val="71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5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89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9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18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5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4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75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95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737">
          <w:marLeft w:val="71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70235">
          <w:marLeft w:val="71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52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996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6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126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9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61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4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97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75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977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645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577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47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6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5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6331">
          <w:marLeft w:val="71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9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7883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7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7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332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028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9627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4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130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055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175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09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6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1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825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56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0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715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settings" Target="settings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endnotes" Target="endnote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styles" Target="styles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numbering" Target="numbering.xml"/><Relationship Id="rId20" Type="http://schemas.openxmlformats.org/officeDocument/2006/relationships/footnotes" Target="foot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footer" Target="footer1.xml"/><Relationship Id="rId10" Type="http://schemas.openxmlformats.org/officeDocument/2006/relationships/customXml" Target="../customXml/item10.xml"/><Relationship Id="rId19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hyperlink" Target="https://www.intgovforum.org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gf2019.sched.co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1AA37-346F-4AD9-AAAB-26CE5D7B2E3B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63AC6251-53F6-43B1-930F-29F6EA809C6C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E3F6AE15-686C-4C52-A599-21809C46EAB9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C2B057BB-A3DD-451D-9418-D8E2055077C9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68112F87-EFDF-4181-8C64-D27B0C68F34E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A91083B2-E944-48B7-8A78-04C9227EF7DA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1931B743-00CA-47CC-A610-D3BE2322FB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1A4EB9-C87A-475E-AEE3-93A83A9231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A2804F-8CBF-4509-82C7-EC5EDC9946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933B66-FA81-406F-B74E-DD4E6318105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D5604E1-64B0-461D-BBA7-BFCA85AF543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F6A5F7B-1E09-46D1-A49E-316EC7CBB6F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B73D81E-A4AF-4109-AE3E-F30B3B4E63F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56796D7-7316-4BB5-AC2E-22AA14B6AD9E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13E42DC4-03C6-4B51-8344-11D670B88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8542</Words>
  <Characters>54087</Characters>
  <Application>Microsoft Office Word</Application>
  <DocSecurity>4</DocSecurity>
  <Lines>450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wzoru umowy</vt:lpstr>
    </vt:vector>
  </TitlesOfParts>
  <Company>MRR</Company>
  <LinksUpToDate>false</LinksUpToDate>
  <CharactersWithSpaces>62504</CharactersWithSpaces>
  <SharedDoc>false</SharedDoc>
  <HLinks>
    <vt:vector size="24" baseType="variant">
      <vt:variant>
        <vt:i4>3014713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http://www.funduszeeuropejskie.2007-2013.gov.pl/ZPFE/Documents/Ksiega_identyfikacji_wizualnej_NSS_16012012.pdf</vt:lpwstr>
      </vt:variant>
      <vt:variant>
        <vt:lpwstr/>
      </vt:variant>
      <vt:variant>
        <vt:i4>2162788</vt:i4>
      </vt:variant>
      <vt:variant>
        <vt:i4>6</vt:i4>
      </vt:variant>
      <vt:variant>
        <vt:i4>0</vt:i4>
      </vt:variant>
      <vt:variant>
        <vt:i4>5</vt:i4>
      </vt:variant>
      <vt:variant>
        <vt:lpwstr>http://www.krbrd.gov.pl/files/file_add/download/127_badanie-postaw-spoleczenstwa-wzgledem-bezpieczenstwa-ruchu-drogowego-2014.pdf</vt:lpwstr>
      </vt:variant>
      <vt:variant>
        <vt:lpwstr/>
      </vt:variant>
      <vt:variant>
        <vt:i4>5832736</vt:i4>
      </vt:variant>
      <vt:variant>
        <vt:i4>3</vt:i4>
      </vt:variant>
      <vt:variant>
        <vt:i4>0</vt:i4>
      </vt:variant>
      <vt:variant>
        <vt:i4>5</vt:i4>
      </vt:variant>
      <vt:variant>
        <vt:lpwstr>http://www.krbrd.gov.pl/files/file/Koszty-wypadkow-i-kolizji-drogowych-w-Polsce-w-2013-r_.pdf</vt:lpwstr>
      </vt:variant>
      <vt:variant>
        <vt:lpwstr/>
      </vt:variant>
      <vt:variant>
        <vt:i4>3538996</vt:i4>
      </vt:variant>
      <vt:variant>
        <vt:i4>0</vt:i4>
      </vt:variant>
      <vt:variant>
        <vt:i4>0</vt:i4>
      </vt:variant>
      <vt:variant>
        <vt:i4>5</vt:i4>
      </vt:variant>
      <vt:variant>
        <vt:lpwstr>http://ec.europa.eu/transport/road_safety/pdf/vademecum_2015.pdf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wzoru umowy</dc:title>
  <dc:creator>Michalski Karol</dc:creator>
  <cp:lastModifiedBy>Czerwińska Izabela</cp:lastModifiedBy>
  <cp:revision>2</cp:revision>
  <cp:lastPrinted>2020-12-17T11:29:00Z</cp:lastPrinted>
  <dcterms:created xsi:type="dcterms:W3CDTF">2020-12-18T08:47:00Z</dcterms:created>
  <dcterms:modified xsi:type="dcterms:W3CDTF">2020-12-18T08:47:00Z</dcterms:modified>
</cp:coreProperties>
</file>