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6F9" w:rsidRPr="00280C7C" w:rsidRDefault="000C3BFE" w:rsidP="00F10196">
      <w:pPr>
        <w:keepNext/>
        <w:keepLines/>
        <w:spacing w:line="360" w:lineRule="auto"/>
        <w:rPr>
          <w:rFonts w:ascii="Arial" w:hAnsi="Arial" w:cs="Arial"/>
          <w:sz w:val="22"/>
          <w:szCs w:val="22"/>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8" o:title=""/>
            <w10:wrap type="topAndBottom"/>
            <w10:anchorlock/>
          </v:shape>
          <o:OLEObject Type="Embed" ProgID="CorelDraw.Rysunek.8" ShapeID="_x0000_s1026" DrawAspect="Content" ObjectID="_1807354965" r:id="rId9"/>
        </w:object>
      </w:r>
      <w:r w:rsidR="001B7454" w:rsidRPr="00E96BF7">
        <w:rPr>
          <w:rFonts w:ascii="Arial" w:hAnsi="Arial" w:cs="Arial"/>
          <w:b/>
          <w:sz w:val="28"/>
          <w:szCs w:val="28"/>
        </w:rPr>
        <w:t>WOJEWODA OPOLSKI</w:t>
      </w:r>
      <w:r w:rsidR="001B7454">
        <w:rPr>
          <w:rFonts w:ascii="Arial" w:hAnsi="Arial" w:cs="Arial"/>
          <w:b/>
          <w:sz w:val="28"/>
          <w:szCs w:val="28"/>
        </w:rPr>
        <w:tab/>
      </w:r>
      <w:r w:rsidR="001B7454">
        <w:rPr>
          <w:rFonts w:ascii="Arial" w:hAnsi="Arial" w:cs="Arial"/>
          <w:b/>
          <w:sz w:val="28"/>
          <w:szCs w:val="28"/>
        </w:rPr>
        <w:tab/>
      </w:r>
      <w:r w:rsidR="001B7454">
        <w:rPr>
          <w:rFonts w:ascii="Arial" w:hAnsi="Arial" w:cs="Arial"/>
          <w:b/>
          <w:sz w:val="28"/>
          <w:szCs w:val="28"/>
        </w:rPr>
        <w:tab/>
      </w:r>
      <w:r w:rsidR="001B7454">
        <w:rPr>
          <w:rFonts w:ascii="Arial" w:hAnsi="Arial" w:cs="Arial"/>
          <w:sz w:val="22"/>
          <w:szCs w:val="22"/>
        </w:rPr>
        <w:tab/>
        <w:t>Opole,</w:t>
      </w:r>
      <w:r w:rsidR="001B7454" w:rsidRPr="00280C7C">
        <w:rPr>
          <w:rFonts w:ascii="Arial" w:hAnsi="Arial" w:cs="Arial"/>
          <w:sz w:val="22"/>
          <w:szCs w:val="22"/>
        </w:rPr>
        <w:t xml:space="preserve"> </w:t>
      </w:r>
      <w:bookmarkStart w:id="0" w:name="ezdDataPodpisu"/>
      <w:r w:rsidR="001B7454">
        <w:rPr>
          <w:rFonts w:ascii="Arial" w:hAnsi="Arial" w:cs="Arial"/>
          <w:sz w:val="22"/>
          <w:szCs w:val="22"/>
        </w:rPr>
        <w:t>15 kwietnia 2025</w:t>
      </w:r>
      <w:bookmarkEnd w:id="0"/>
      <w:r w:rsidR="001B7454">
        <w:rPr>
          <w:rFonts w:ascii="Arial" w:hAnsi="Arial" w:cs="Arial"/>
          <w:sz w:val="22"/>
          <w:szCs w:val="22"/>
        </w:rPr>
        <w:t xml:space="preserve"> </w:t>
      </w:r>
      <w:r w:rsidR="001B7454" w:rsidRPr="00280C7C">
        <w:rPr>
          <w:rFonts w:ascii="Arial" w:hAnsi="Arial" w:cs="Arial"/>
          <w:sz w:val="22"/>
          <w:szCs w:val="22"/>
        </w:rPr>
        <w:t>r.</w:t>
      </w:r>
    </w:p>
    <w:p w:rsidR="00A936F9" w:rsidRPr="00186481" w:rsidRDefault="001B7454" w:rsidP="00F10196">
      <w:pPr>
        <w:tabs>
          <w:tab w:val="left" w:pos="5245"/>
        </w:tabs>
        <w:spacing w:after="360" w:line="360" w:lineRule="auto"/>
        <w:rPr>
          <w:rFonts w:ascii="Arial" w:hAnsi="Arial" w:cs="Arial"/>
          <w:sz w:val="22"/>
          <w:szCs w:val="22"/>
        </w:rPr>
      </w:pPr>
      <w:r>
        <w:rPr>
          <w:rFonts w:ascii="Arial" w:hAnsi="Arial" w:cs="Arial"/>
          <w:sz w:val="22"/>
          <w:szCs w:val="22"/>
        </w:rPr>
        <w:t xml:space="preserve">       </w:t>
      </w:r>
      <w:r w:rsidRPr="00186481">
        <w:rPr>
          <w:rFonts w:ascii="Arial" w:hAnsi="Arial" w:cs="Arial"/>
          <w:sz w:val="22"/>
          <w:szCs w:val="22"/>
        </w:rPr>
        <w:t>WZ.I.9612.4.2025.MZ</w:t>
      </w:r>
      <w:r>
        <w:rPr>
          <w:rFonts w:ascii="Arial" w:hAnsi="Arial" w:cs="Arial"/>
          <w:sz w:val="22"/>
          <w:szCs w:val="22"/>
        </w:rPr>
        <w:br/>
      </w:r>
      <w:r>
        <w:rPr>
          <w:rFonts w:ascii="Arial" w:hAnsi="Arial" w:cs="Arial"/>
          <w:sz w:val="18"/>
          <w:szCs w:val="18"/>
        </w:rPr>
        <w:t xml:space="preserve">                  </w:t>
      </w:r>
      <w:r w:rsidRPr="007B2D8D">
        <w:rPr>
          <w:rFonts w:ascii="Arial" w:hAnsi="Arial" w:cs="Arial"/>
          <w:sz w:val="18"/>
          <w:szCs w:val="18"/>
        </w:rPr>
        <w:t>(znak sprawy)</w:t>
      </w:r>
      <w:r w:rsidRPr="00186481">
        <w:rPr>
          <w:rFonts w:ascii="Arial" w:hAnsi="Arial" w:cs="Arial"/>
          <w:sz w:val="22"/>
          <w:szCs w:val="22"/>
        </w:rPr>
        <w:tab/>
      </w:r>
    </w:p>
    <w:p w:rsidR="00F10196" w:rsidRPr="007B2D8D" w:rsidRDefault="001B7454" w:rsidP="00F10196">
      <w:pPr>
        <w:autoSpaceDE w:val="0"/>
        <w:autoSpaceDN w:val="0"/>
        <w:adjustRightInd w:val="0"/>
        <w:spacing w:before="720" w:after="720"/>
        <w:jc w:val="center"/>
        <w:rPr>
          <w:rFonts w:ascii="Arial" w:hAnsi="Arial" w:cs="Arial"/>
          <w:b/>
          <w:color w:val="000000"/>
          <w:sz w:val="24"/>
          <w:szCs w:val="24"/>
        </w:rPr>
      </w:pPr>
      <w:r w:rsidRPr="007B2D8D">
        <w:rPr>
          <w:rFonts w:ascii="Arial" w:hAnsi="Arial" w:cs="Arial"/>
          <w:b/>
          <w:color w:val="000000"/>
          <w:sz w:val="24"/>
          <w:szCs w:val="24"/>
        </w:rPr>
        <w:t>WYSTĄPIENIE POKONTROLNE</w:t>
      </w:r>
    </w:p>
    <w:p w:rsidR="00F10196" w:rsidRPr="007B2D8D" w:rsidRDefault="001B7454" w:rsidP="00F10196">
      <w:pPr>
        <w:numPr>
          <w:ilvl w:val="0"/>
          <w:numId w:val="3"/>
        </w:numPr>
        <w:spacing w:after="120" w:line="360" w:lineRule="auto"/>
        <w:ind w:left="284" w:hanging="284"/>
        <w:jc w:val="both"/>
        <w:rPr>
          <w:rFonts w:ascii="Arial" w:hAnsi="Arial" w:cs="Arial"/>
          <w:b/>
          <w:color w:val="000000"/>
          <w:sz w:val="24"/>
          <w:szCs w:val="24"/>
        </w:rPr>
      </w:pPr>
      <w:r w:rsidRPr="007B2D8D">
        <w:rPr>
          <w:rFonts w:ascii="Arial" w:hAnsi="Arial" w:cs="Arial"/>
          <w:b/>
          <w:color w:val="000000"/>
          <w:sz w:val="24"/>
          <w:szCs w:val="24"/>
        </w:rPr>
        <w:t>Dane identyfikacyjne kontroli</w:t>
      </w:r>
    </w:p>
    <w:p w:rsidR="00E452FC" w:rsidRDefault="001B7454" w:rsidP="00E452FC">
      <w:pPr>
        <w:numPr>
          <w:ilvl w:val="0"/>
          <w:numId w:val="1"/>
        </w:numPr>
        <w:spacing w:after="120" w:line="360" w:lineRule="auto"/>
        <w:ind w:left="142" w:hanging="284"/>
        <w:jc w:val="both"/>
        <w:rPr>
          <w:rFonts w:ascii="Arial" w:hAnsi="Arial" w:cs="Arial"/>
          <w:b/>
          <w:color w:val="000000"/>
          <w:sz w:val="24"/>
        </w:rPr>
      </w:pPr>
      <w:r w:rsidRPr="00A94682">
        <w:rPr>
          <w:rFonts w:ascii="Arial" w:hAnsi="Arial" w:cs="Arial"/>
          <w:b/>
          <w:color w:val="000000"/>
          <w:sz w:val="24"/>
          <w:szCs w:val="24"/>
        </w:rPr>
        <w:t>Nazwa i adres jednostki kontrolowanej:</w:t>
      </w:r>
      <w:r w:rsidRPr="007B2D8D">
        <w:rPr>
          <w:rFonts w:ascii="Arial" w:hAnsi="Arial" w:cs="Arial"/>
          <w:color w:val="000000"/>
          <w:sz w:val="24"/>
          <w:szCs w:val="24"/>
        </w:rPr>
        <w:t xml:space="preserve"> </w:t>
      </w:r>
      <w:r w:rsidRPr="007B2D8D">
        <w:rPr>
          <w:rFonts w:ascii="Arial" w:hAnsi="Arial" w:cs="Arial"/>
          <w:sz w:val="24"/>
        </w:rPr>
        <w:t xml:space="preserve">Zespół Opieki Zdrowotnej w Oleśnie, </w:t>
      </w:r>
      <w:r w:rsidRPr="007B2D8D">
        <w:rPr>
          <w:rFonts w:ascii="Arial" w:hAnsi="Arial" w:cs="Arial"/>
          <w:sz w:val="24"/>
        </w:rPr>
        <w:br/>
        <w:t>ul. Klonowa 1, 46-300 Olesno.</w:t>
      </w:r>
    </w:p>
    <w:p w:rsidR="00E452FC" w:rsidRDefault="001B7454" w:rsidP="00E452FC">
      <w:pPr>
        <w:numPr>
          <w:ilvl w:val="0"/>
          <w:numId w:val="1"/>
        </w:numPr>
        <w:spacing w:after="120" w:line="360" w:lineRule="auto"/>
        <w:ind w:left="142" w:hanging="284"/>
        <w:jc w:val="both"/>
        <w:rPr>
          <w:rFonts w:ascii="Arial" w:hAnsi="Arial" w:cs="Arial"/>
          <w:b/>
          <w:color w:val="000000"/>
          <w:sz w:val="24"/>
        </w:rPr>
      </w:pPr>
      <w:r w:rsidRPr="00A94682">
        <w:rPr>
          <w:rFonts w:ascii="Arial" w:hAnsi="Arial" w:cs="Arial"/>
          <w:b/>
          <w:color w:val="000000"/>
          <w:sz w:val="24"/>
          <w:szCs w:val="24"/>
        </w:rPr>
        <w:t>Podstawa prawna podjęcia kontroli:</w:t>
      </w:r>
      <w:r w:rsidRPr="00E452FC">
        <w:rPr>
          <w:rFonts w:ascii="Arial" w:hAnsi="Arial" w:cs="Arial"/>
          <w:color w:val="000000"/>
          <w:sz w:val="24"/>
          <w:szCs w:val="24"/>
        </w:rPr>
        <w:t xml:space="preserve"> </w:t>
      </w:r>
      <w:r w:rsidRPr="00E452FC">
        <w:rPr>
          <w:rFonts w:ascii="Arial" w:hAnsi="Arial" w:cs="Arial"/>
          <w:color w:val="000000"/>
          <w:sz w:val="24"/>
        </w:rPr>
        <w:t xml:space="preserve">art. 6 ust. 4 pkt 4 ustawy z dnia </w:t>
      </w:r>
      <w:r w:rsidRPr="00E452FC">
        <w:rPr>
          <w:rFonts w:ascii="Arial" w:hAnsi="Arial" w:cs="Arial"/>
          <w:color w:val="000000"/>
          <w:sz w:val="24"/>
        </w:rPr>
        <w:br/>
        <w:t>15 lipca 2011 r. o kontroli w administracji rządowej (Dz. U. z 2020 r. poz. 224).</w:t>
      </w:r>
    </w:p>
    <w:p w:rsidR="00F10196" w:rsidRPr="00A94682" w:rsidRDefault="001B7454" w:rsidP="00E452FC">
      <w:pPr>
        <w:numPr>
          <w:ilvl w:val="0"/>
          <w:numId w:val="1"/>
        </w:numPr>
        <w:spacing w:after="120" w:line="360" w:lineRule="auto"/>
        <w:ind w:left="142" w:hanging="284"/>
        <w:jc w:val="both"/>
        <w:rPr>
          <w:rFonts w:ascii="Arial" w:hAnsi="Arial" w:cs="Arial"/>
          <w:b/>
          <w:color w:val="000000"/>
          <w:sz w:val="24"/>
        </w:rPr>
      </w:pPr>
      <w:r w:rsidRPr="00A94682">
        <w:rPr>
          <w:rFonts w:ascii="Arial" w:hAnsi="Arial" w:cs="Arial"/>
          <w:b/>
          <w:color w:val="000000"/>
          <w:sz w:val="24"/>
          <w:szCs w:val="24"/>
        </w:rPr>
        <w:t>Zakres kontroli:</w:t>
      </w:r>
    </w:p>
    <w:p w:rsidR="00F10196" w:rsidRPr="00A94682" w:rsidRDefault="001B7454" w:rsidP="00F10196">
      <w:pPr>
        <w:numPr>
          <w:ilvl w:val="0"/>
          <w:numId w:val="2"/>
        </w:numPr>
        <w:spacing w:after="40" w:line="360" w:lineRule="auto"/>
        <w:ind w:left="709" w:hanging="425"/>
        <w:jc w:val="both"/>
        <w:rPr>
          <w:rFonts w:ascii="Arial" w:hAnsi="Arial" w:cs="Arial"/>
          <w:b/>
          <w:color w:val="000000"/>
          <w:sz w:val="24"/>
          <w:szCs w:val="24"/>
        </w:rPr>
      </w:pPr>
      <w:r w:rsidRPr="00A94682">
        <w:rPr>
          <w:rFonts w:ascii="Arial" w:hAnsi="Arial" w:cs="Arial"/>
          <w:b/>
          <w:color w:val="000000"/>
          <w:sz w:val="24"/>
          <w:szCs w:val="24"/>
        </w:rPr>
        <w:t>Przedmiot kontroli:</w:t>
      </w:r>
    </w:p>
    <w:p w:rsidR="00F10196" w:rsidRPr="007B2D8D" w:rsidRDefault="001B7454" w:rsidP="00405CD9">
      <w:pPr>
        <w:spacing w:after="40" w:line="360" w:lineRule="auto"/>
        <w:ind w:left="709"/>
        <w:jc w:val="both"/>
        <w:rPr>
          <w:rFonts w:ascii="Arial" w:hAnsi="Arial" w:cs="Arial"/>
          <w:color w:val="000000"/>
          <w:sz w:val="24"/>
        </w:rPr>
      </w:pPr>
      <w:r w:rsidRPr="007B2D8D">
        <w:rPr>
          <w:rFonts w:ascii="Arial" w:hAnsi="Arial" w:cs="Arial"/>
          <w:color w:val="000000"/>
          <w:sz w:val="24"/>
        </w:rPr>
        <w:t xml:space="preserve">Zgodność i prawidłowość realizacji zadania finansowania dodatku </w:t>
      </w:r>
      <w:r w:rsidRPr="007B2D8D">
        <w:rPr>
          <w:rFonts w:ascii="Arial" w:hAnsi="Arial" w:cs="Arial"/>
          <w:color w:val="000000"/>
          <w:sz w:val="24"/>
        </w:rPr>
        <w:br/>
        <w:t>do wynagrodzenia dla kierownika specjalizacji z obowiązującymi przepisami prawa i zawartą umową nr OUW.I.50.2024 z dnia 22 lutego 2024 r.</w:t>
      </w:r>
    </w:p>
    <w:p w:rsidR="00F10196" w:rsidRPr="00A94682" w:rsidRDefault="001B7454" w:rsidP="00F10196">
      <w:pPr>
        <w:numPr>
          <w:ilvl w:val="0"/>
          <w:numId w:val="2"/>
        </w:numPr>
        <w:spacing w:after="40" w:line="360" w:lineRule="auto"/>
        <w:ind w:left="709" w:hanging="425"/>
        <w:jc w:val="both"/>
        <w:rPr>
          <w:rFonts w:ascii="Arial" w:hAnsi="Arial" w:cs="Arial"/>
          <w:b/>
          <w:color w:val="000000"/>
          <w:sz w:val="24"/>
          <w:szCs w:val="24"/>
        </w:rPr>
      </w:pPr>
      <w:r w:rsidRPr="00A94682">
        <w:rPr>
          <w:rFonts w:ascii="Arial" w:hAnsi="Arial" w:cs="Arial"/>
          <w:b/>
          <w:color w:val="000000"/>
          <w:sz w:val="24"/>
          <w:szCs w:val="24"/>
        </w:rPr>
        <w:t xml:space="preserve">Okres objęty kontrolą: </w:t>
      </w:r>
    </w:p>
    <w:p w:rsidR="00F10196" w:rsidRPr="007B2D8D" w:rsidRDefault="001B7454" w:rsidP="00F10196">
      <w:pPr>
        <w:spacing w:after="40" w:line="360" w:lineRule="auto"/>
        <w:ind w:firstLine="708"/>
        <w:jc w:val="both"/>
        <w:rPr>
          <w:rFonts w:ascii="Arial" w:hAnsi="Arial" w:cs="Arial"/>
          <w:color w:val="000000"/>
          <w:sz w:val="24"/>
        </w:rPr>
      </w:pPr>
      <w:r w:rsidRPr="007B2D8D">
        <w:rPr>
          <w:rFonts w:ascii="Arial" w:eastAsia="Calibri" w:hAnsi="Arial" w:cs="Arial"/>
          <w:bCs/>
          <w:sz w:val="24"/>
        </w:rPr>
        <w:t>1 stycznia 2024 r. – 31 grudnia 2024 r.</w:t>
      </w:r>
    </w:p>
    <w:p w:rsidR="00F10196" w:rsidRPr="00A94682" w:rsidRDefault="001B7454" w:rsidP="00E452FC">
      <w:pPr>
        <w:numPr>
          <w:ilvl w:val="0"/>
          <w:numId w:val="1"/>
        </w:numPr>
        <w:tabs>
          <w:tab w:val="left" w:pos="284"/>
        </w:tabs>
        <w:spacing w:after="120" w:line="360" w:lineRule="auto"/>
        <w:ind w:left="142" w:hanging="142"/>
        <w:jc w:val="both"/>
        <w:rPr>
          <w:rFonts w:ascii="Arial" w:hAnsi="Arial" w:cs="Arial"/>
          <w:b/>
          <w:color w:val="000000"/>
          <w:sz w:val="24"/>
          <w:szCs w:val="24"/>
        </w:rPr>
      </w:pPr>
      <w:r w:rsidRPr="00A94682">
        <w:rPr>
          <w:rFonts w:ascii="Arial" w:hAnsi="Arial" w:cs="Arial"/>
          <w:b/>
          <w:bCs/>
          <w:color w:val="000000"/>
          <w:sz w:val="24"/>
          <w:szCs w:val="24"/>
        </w:rPr>
        <w:t>Rodzaj kontroli: problemowa.</w:t>
      </w:r>
    </w:p>
    <w:p w:rsidR="00F10196" w:rsidRPr="007B2D8D" w:rsidRDefault="001B7454" w:rsidP="00E452FC">
      <w:pPr>
        <w:numPr>
          <w:ilvl w:val="0"/>
          <w:numId w:val="1"/>
        </w:numPr>
        <w:spacing w:after="120" w:line="360" w:lineRule="auto"/>
        <w:ind w:left="284" w:hanging="284"/>
        <w:jc w:val="both"/>
        <w:rPr>
          <w:rFonts w:ascii="Arial" w:hAnsi="Arial" w:cs="Arial"/>
          <w:color w:val="000000"/>
          <w:sz w:val="24"/>
          <w:szCs w:val="24"/>
        </w:rPr>
      </w:pPr>
      <w:r w:rsidRPr="00A94682">
        <w:rPr>
          <w:rFonts w:ascii="Arial" w:hAnsi="Arial" w:cs="Arial"/>
          <w:b/>
          <w:bCs/>
          <w:color w:val="000000"/>
          <w:sz w:val="24"/>
          <w:szCs w:val="24"/>
        </w:rPr>
        <w:t>Tryb kontroli:</w:t>
      </w:r>
      <w:r w:rsidRPr="007B2D8D">
        <w:rPr>
          <w:rFonts w:ascii="Arial" w:hAnsi="Arial" w:cs="Arial"/>
          <w:bCs/>
          <w:color w:val="000000"/>
          <w:sz w:val="24"/>
          <w:szCs w:val="24"/>
        </w:rPr>
        <w:t xml:space="preserve"> zwykły.</w:t>
      </w:r>
    </w:p>
    <w:p w:rsidR="00F10196" w:rsidRPr="007B2D8D" w:rsidRDefault="001B7454" w:rsidP="00E452FC">
      <w:pPr>
        <w:numPr>
          <w:ilvl w:val="0"/>
          <w:numId w:val="1"/>
        </w:numPr>
        <w:spacing w:after="120" w:line="360" w:lineRule="auto"/>
        <w:ind w:left="284" w:hanging="284"/>
        <w:jc w:val="both"/>
        <w:rPr>
          <w:rFonts w:ascii="Arial" w:hAnsi="Arial" w:cs="Arial"/>
          <w:color w:val="000000"/>
          <w:sz w:val="24"/>
          <w:szCs w:val="24"/>
        </w:rPr>
      </w:pPr>
      <w:r w:rsidRPr="00A94682">
        <w:rPr>
          <w:rFonts w:ascii="Arial" w:hAnsi="Arial" w:cs="Arial"/>
          <w:b/>
          <w:color w:val="000000"/>
          <w:spacing w:val="8"/>
          <w:sz w:val="24"/>
          <w:szCs w:val="24"/>
        </w:rPr>
        <w:t>Termin kontroli:</w:t>
      </w:r>
      <w:r w:rsidRPr="007B2D8D">
        <w:rPr>
          <w:rFonts w:ascii="Arial" w:hAnsi="Arial" w:cs="Arial"/>
          <w:color w:val="000000"/>
          <w:sz w:val="24"/>
          <w:szCs w:val="24"/>
        </w:rPr>
        <w:t xml:space="preserve"> </w:t>
      </w:r>
      <w:r>
        <w:rPr>
          <w:rFonts w:ascii="Arial" w:hAnsi="Arial" w:cs="Arial"/>
          <w:color w:val="000000"/>
          <w:sz w:val="24"/>
          <w:szCs w:val="24"/>
        </w:rPr>
        <w:t>21.02.2025</w:t>
      </w:r>
      <w:r w:rsidRPr="007B2D8D">
        <w:rPr>
          <w:rFonts w:ascii="Arial" w:hAnsi="Arial" w:cs="Arial"/>
          <w:color w:val="000000"/>
          <w:sz w:val="24"/>
          <w:szCs w:val="24"/>
        </w:rPr>
        <w:t xml:space="preserve"> r.</w:t>
      </w:r>
    </w:p>
    <w:p w:rsidR="00F10196" w:rsidRPr="00A94682" w:rsidRDefault="001B7454" w:rsidP="00E452FC">
      <w:pPr>
        <w:numPr>
          <w:ilvl w:val="0"/>
          <w:numId w:val="1"/>
        </w:numPr>
        <w:spacing w:after="120" w:line="360" w:lineRule="auto"/>
        <w:ind w:left="284" w:hanging="284"/>
        <w:jc w:val="both"/>
        <w:rPr>
          <w:rFonts w:ascii="Arial" w:hAnsi="Arial" w:cs="Arial"/>
          <w:b/>
          <w:color w:val="000000"/>
          <w:sz w:val="24"/>
          <w:szCs w:val="24"/>
        </w:rPr>
      </w:pPr>
      <w:r w:rsidRPr="00A94682">
        <w:rPr>
          <w:rFonts w:ascii="Arial" w:hAnsi="Arial" w:cs="Arial"/>
          <w:b/>
          <w:color w:val="000000"/>
          <w:sz w:val="24"/>
          <w:szCs w:val="24"/>
        </w:rPr>
        <w:t>Skład zespołu kontrolnego:</w:t>
      </w:r>
    </w:p>
    <w:p w:rsidR="00F10196" w:rsidRPr="007B2D8D" w:rsidRDefault="001B7454" w:rsidP="00F10196">
      <w:pPr>
        <w:pStyle w:val="Akapitzlist"/>
        <w:numPr>
          <w:ilvl w:val="0"/>
          <w:numId w:val="4"/>
        </w:numPr>
        <w:spacing w:line="360" w:lineRule="auto"/>
        <w:jc w:val="both"/>
        <w:rPr>
          <w:rFonts w:ascii="Arial" w:hAnsi="Arial" w:cs="Arial"/>
          <w:bCs/>
          <w:i/>
          <w:color w:val="000000"/>
          <w:sz w:val="24"/>
        </w:rPr>
      </w:pPr>
      <w:r w:rsidRPr="00A94682">
        <w:rPr>
          <w:rFonts w:ascii="Arial" w:hAnsi="Arial" w:cs="Arial"/>
          <w:b/>
          <w:color w:val="000000"/>
          <w:sz w:val="24"/>
        </w:rPr>
        <w:t>Magdalena Zębala</w:t>
      </w:r>
      <w:r w:rsidRPr="007B2D8D">
        <w:rPr>
          <w:rFonts w:ascii="Arial" w:hAnsi="Arial" w:cs="Arial"/>
          <w:b/>
          <w:color w:val="000000"/>
          <w:sz w:val="24"/>
        </w:rPr>
        <w:t xml:space="preserve"> </w:t>
      </w:r>
      <w:r w:rsidRPr="007B2D8D">
        <w:rPr>
          <w:rFonts w:ascii="Arial" w:hAnsi="Arial" w:cs="Arial"/>
          <w:color w:val="000000"/>
          <w:sz w:val="24"/>
        </w:rPr>
        <w:t>– Główny Specjalista w Oddziale Zdrowia Publicznego, Wydziału Zdrowia Opolskiego Urzędu Wojewódzkiego w Opolu, kierownik zespołu kontrolnego;</w:t>
      </w:r>
    </w:p>
    <w:p w:rsidR="00F10196" w:rsidRPr="007B2D8D" w:rsidRDefault="001B7454" w:rsidP="00F10196">
      <w:pPr>
        <w:pStyle w:val="Akapitzlist"/>
        <w:numPr>
          <w:ilvl w:val="0"/>
          <w:numId w:val="4"/>
        </w:numPr>
        <w:spacing w:line="360" w:lineRule="auto"/>
        <w:jc w:val="both"/>
        <w:rPr>
          <w:rFonts w:ascii="Arial" w:hAnsi="Arial" w:cs="Arial"/>
          <w:bCs/>
          <w:i/>
          <w:color w:val="000000"/>
          <w:sz w:val="24"/>
        </w:rPr>
      </w:pPr>
      <w:r w:rsidRPr="00A94682">
        <w:rPr>
          <w:rFonts w:ascii="Arial" w:hAnsi="Arial" w:cs="Arial"/>
          <w:b/>
          <w:color w:val="000000"/>
          <w:sz w:val="24"/>
        </w:rPr>
        <w:t>Ewelina Staś</w:t>
      </w:r>
      <w:r w:rsidRPr="007B2D8D">
        <w:rPr>
          <w:rFonts w:ascii="Arial" w:hAnsi="Arial" w:cs="Arial"/>
          <w:color w:val="000000"/>
          <w:sz w:val="24"/>
        </w:rPr>
        <w:t xml:space="preserve"> – Starszy Inspektor w Oddziale Zdrowia Publicznego, Wydziału Zdrowia Opolskiego Urzędu Wojewódzkiego w Opolu, kontroler.</w:t>
      </w:r>
    </w:p>
    <w:p w:rsidR="00F10196" w:rsidRPr="00FF2505" w:rsidRDefault="001B7454" w:rsidP="00E452FC">
      <w:pPr>
        <w:pStyle w:val="Akapitzlist"/>
        <w:numPr>
          <w:ilvl w:val="0"/>
          <w:numId w:val="1"/>
        </w:numPr>
        <w:spacing w:line="360" w:lineRule="auto"/>
        <w:ind w:left="284" w:hanging="284"/>
        <w:jc w:val="both"/>
        <w:rPr>
          <w:rFonts w:ascii="Arial" w:hAnsi="Arial" w:cs="Arial"/>
          <w:i/>
          <w:color w:val="000000"/>
          <w:sz w:val="24"/>
        </w:rPr>
      </w:pPr>
      <w:r w:rsidRPr="00A94682">
        <w:rPr>
          <w:rFonts w:ascii="Arial" w:hAnsi="Arial" w:cs="Arial"/>
          <w:b/>
          <w:bCs/>
          <w:color w:val="000000"/>
          <w:sz w:val="24"/>
          <w:szCs w:val="24"/>
        </w:rPr>
        <w:t xml:space="preserve">Kierownik </w:t>
      </w:r>
      <w:r w:rsidRPr="00A94682">
        <w:rPr>
          <w:rFonts w:ascii="Arial" w:hAnsi="Arial" w:cs="Arial"/>
          <w:b/>
          <w:color w:val="000000"/>
          <w:sz w:val="24"/>
          <w:szCs w:val="24"/>
        </w:rPr>
        <w:t>jednostki kontrolowanej:</w:t>
      </w:r>
      <w:r w:rsidRPr="00FF2505">
        <w:rPr>
          <w:rFonts w:ascii="Arial" w:hAnsi="Arial" w:cs="Arial"/>
          <w:color w:val="000000"/>
          <w:sz w:val="24"/>
          <w:szCs w:val="24"/>
        </w:rPr>
        <w:t xml:space="preserve"> </w:t>
      </w:r>
      <w:r w:rsidRPr="00FF2505">
        <w:rPr>
          <w:rFonts w:ascii="Arial" w:hAnsi="Arial" w:cs="Arial"/>
          <w:color w:val="000000"/>
          <w:sz w:val="24"/>
        </w:rPr>
        <w:t>Andrzej Prochota – Dyrektor Zespołu Opieki Zdrowotnej w Oleśnie, data objęcia stanowiska służbowego: 20.11.2019 r.</w:t>
      </w:r>
    </w:p>
    <w:p w:rsidR="00F10196" w:rsidRPr="00FF2505" w:rsidRDefault="001B7454" w:rsidP="00F10196">
      <w:pPr>
        <w:numPr>
          <w:ilvl w:val="0"/>
          <w:numId w:val="1"/>
        </w:numPr>
        <w:spacing w:after="240" w:line="360" w:lineRule="auto"/>
        <w:ind w:left="426" w:hanging="426"/>
        <w:jc w:val="both"/>
        <w:rPr>
          <w:rFonts w:ascii="Arial" w:hAnsi="Arial" w:cs="Arial"/>
          <w:i/>
          <w:color w:val="000000"/>
          <w:sz w:val="24"/>
          <w:szCs w:val="24"/>
        </w:rPr>
      </w:pPr>
      <w:r w:rsidRPr="00FF2505">
        <w:rPr>
          <w:rFonts w:ascii="Arial" w:hAnsi="Arial" w:cs="Arial"/>
          <w:color w:val="000000"/>
          <w:spacing w:val="8"/>
          <w:sz w:val="24"/>
          <w:szCs w:val="24"/>
        </w:rPr>
        <w:lastRenderedPageBreak/>
        <w:t>Kontrolę wpisano do książki kontroli prowadzonej w jednostce kontrolowanej, pod poz. nr</w:t>
      </w:r>
      <w:r w:rsidRPr="00FF2505">
        <w:rPr>
          <w:rFonts w:ascii="Arial" w:hAnsi="Arial" w:cs="Arial"/>
          <w:spacing w:val="14"/>
          <w:sz w:val="24"/>
          <w:szCs w:val="24"/>
        </w:rPr>
        <w:t xml:space="preserve"> 1</w:t>
      </w:r>
      <w:r>
        <w:rPr>
          <w:rFonts w:ascii="Arial" w:hAnsi="Arial" w:cs="Arial"/>
          <w:spacing w:val="14"/>
          <w:sz w:val="24"/>
          <w:szCs w:val="24"/>
        </w:rPr>
        <w:t>9</w:t>
      </w:r>
      <w:r w:rsidRPr="00FF2505">
        <w:rPr>
          <w:rFonts w:ascii="Arial" w:hAnsi="Arial" w:cs="Arial"/>
          <w:spacing w:val="14"/>
          <w:sz w:val="24"/>
          <w:szCs w:val="24"/>
        </w:rPr>
        <w:t>.</w:t>
      </w:r>
    </w:p>
    <w:p w:rsidR="00F10196" w:rsidRPr="007B2D8D" w:rsidRDefault="001B7454" w:rsidP="00F10196">
      <w:pPr>
        <w:numPr>
          <w:ilvl w:val="0"/>
          <w:numId w:val="3"/>
        </w:numPr>
        <w:spacing w:after="120" w:line="360" w:lineRule="auto"/>
        <w:ind w:left="284" w:hanging="284"/>
        <w:jc w:val="both"/>
        <w:rPr>
          <w:rFonts w:ascii="Arial" w:hAnsi="Arial" w:cs="Arial"/>
          <w:i/>
          <w:color w:val="000000"/>
          <w:sz w:val="24"/>
          <w:szCs w:val="24"/>
        </w:rPr>
      </w:pPr>
      <w:r w:rsidRPr="007B2D8D">
        <w:rPr>
          <w:rFonts w:ascii="Arial" w:hAnsi="Arial" w:cs="Arial"/>
          <w:b/>
          <w:color w:val="000000"/>
          <w:sz w:val="24"/>
          <w:szCs w:val="24"/>
        </w:rPr>
        <w:t>Ocena skontrolowanej działalności, ze wskazaniem ustaleń, na których została oparta</w:t>
      </w:r>
    </w:p>
    <w:p w:rsidR="00F10196" w:rsidRPr="00FF2505" w:rsidRDefault="001B7454" w:rsidP="00F10196">
      <w:pPr>
        <w:spacing w:after="120" w:line="360" w:lineRule="auto"/>
        <w:ind w:firstLine="284"/>
        <w:jc w:val="both"/>
        <w:rPr>
          <w:rFonts w:ascii="Arial" w:hAnsi="Arial" w:cs="Arial"/>
          <w:sz w:val="24"/>
        </w:rPr>
      </w:pPr>
      <w:r w:rsidRPr="00FF2505">
        <w:rPr>
          <w:rFonts w:ascii="Arial" w:hAnsi="Arial" w:cs="Arial"/>
          <w:color w:val="000000"/>
          <w:sz w:val="24"/>
        </w:rPr>
        <w:t xml:space="preserve">Na podstawie stwierdzonego stanu faktycznego w trakcie kontroli przeprowadzonej </w:t>
      </w:r>
      <w:r w:rsidRPr="00FF2505">
        <w:rPr>
          <w:rFonts w:ascii="Arial" w:hAnsi="Arial" w:cs="Arial"/>
          <w:color w:val="000000"/>
          <w:sz w:val="24"/>
        </w:rPr>
        <w:br/>
        <w:t xml:space="preserve">w Zespole Opieki Zdrowotnej w Oleśnie, kontrolujący ocenili </w:t>
      </w:r>
      <w:r w:rsidRPr="00FF2505">
        <w:rPr>
          <w:rFonts w:ascii="Arial" w:hAnsi="Arial" w:cs="Arial"/>
          <w:b/>
          <w:sz w:val="24"/>
        </w:rPr>
        <w:t>pozytywnie</w:t>
      </w:r>
      <w:r w:rsidRPr="00FF2505">
        <w:rPr>
          <w:rFonts w:ascii="Arial" w:hAnsi="Arial" w:cs="Arial"/>
          <w:sz w:val="24"/>
        </w:rPr>
        <w:t xml:space="preserve"> </w:t>
      </w:r>
      <w:r w:rsidRPr="00FF2505">
        <w:rPr>
          <w:rFonts w:ascii="Arial" w:hAnsi="Arial" w:cs="Arial"/>
          <w:sz w:val="24"/>
        </w:rPr>
        <w:br/>
      </w:r>
      <w:r w:rsidRPr="00FF2505">
        <w:rPr>
          <w:rFonts w:ascii="Arial" w:hAnsi="Arial" w:cs="Arial"/>
          <w:b/>
          <w:sz w:val="24"/>
        </w:rPr>
        <w:t>z nieprawidłowościami</w:t>
      </w:r>
      <w:r w:rsidRPr="00FF2505">
        <w:rPr>
          <w:rFonts w:ascii="Arial" w:hAnsi="Arial" w:cs="Arial"/>
          <w:color w:val="FF0000"/>
          <w:sz w:val="24"/>
        </w:rPr>
        <w:t xml:space="preserve"> </w:t>
      </w:r>
      <w:r w:rsidRPr="00FF2505">
        <w:rPr>
          <w:rFonts w:ascii="Arial" w:hAnsi="Arial" w:cs="Arial"/>
          <w:sz w:val="24"/>
        </w:rPr>
        <w:t>zgodność</w:t>
      </w:r>
      <w:r w:rsidRPr="00FF2505">
        <w:rPr>
          <w:rFonts w:ascii="Arial" w:hAnsi="Arial" w:cs="Arial"/>
          <w:color w:val="FF0000"/>
          <w:sz w:val="24"/>
        </w:rPr>
        <w:t xml:space="preserve"> </w:t>
      </w:r>
      <w:r w:rsidRPr="00FF2505">
        <w:rPr>
          <w:rFonts w:ascii="Arial" w:hAnsi="Arial" w:cs="Arial"/>
          <w:sz w:val="24"/>
        </w:rPr>
        <w:t xml:space="preserve">realizacji zadania finansowania dodatku </w:t>
      </w:r>
      <w:r w:rsidRPr="00FF2505">
        <w:rPr>
          <w:rFonts w:ascii="Arial" w:hAnsi="Arial" w:cs="Arial"/>
          <w:sz w:val="24"/>
        </w:rPr>
        <w:br/>
        <w:t xml:space="preserve">do wynagrodzenia dla kierownika specjalizacji z obowiązującymi przepisami prawa, </w:t>
      </w:r>
      <w:r w:rsidRPr="00FF2505">
        <w:rPr>
          <w:rFonts w:ascii="Arial" w:hAnsi="Arial" w:cs="Arial"/>
          <w:sz w:val="24"/>
        </w:rPr>
        <w:br/>
        <w:t>określonymi w art. 16m ustawy z dnia 5 grudnia 1996 r. o zawodach lekarza i lekarza dentysty oraz zawartą umową nr OUW.I.50.2024 z dnia 22 lutego 2024 r.</w:t>
      </w:r>
    </w:p>
    <w:p w:rsidR="00F10196" w:rsidRPr="00FF2505" w:rsidRDefault="001B7454" w:rsidP="00F10196">
      <w:pPr>
        <w:spacing w:line="360" w:lineRule="auto"/>
        <w:jc w:val="both"/>
        <w:rPr>
          <w:rFonts w:ascii="Arial" w:hAnsi="Arial" w:cs="Arial"/>
          <w:b/>
          <w:sz w:val="24"/>
          <w:szCs w:val="24"/>
        </w:rPr>
      </w:pPr>
      <w:r w:rsidRPr="00FF2505">
        <w:rPr>
          <w:rFonts w:ascii="Arial" w:hAnsi="Arial" w:cs="Arial"/>
          <w:b/>
          <w:sz w:val="24"/>
          <w:szCs w:val="24"/>
        </w:rPr>
        <w:t>Ustalenia kontroli</w:t>
      </w:r>
    </w:p>
    <w:p w:rsidR="00F10196" w:rsidRPr="00FF2505" w:rsidRDefault="001B7454" w:rsidP="00F10196">
      <w:pPr>
        <w:pStyle w:val="Akapitzlist"/>
        <w:numPr>
          <w:ilvl w:val="0"/>
          <w:numId w:val="6"/>
        </w:numPr>
        <w:spacing w:after="240" w:line="360" w:lineRule="auto"/>
        <w:ind w:left="284" w:hanging="284"/>
        <w:contextualSpacing w:val="0"/>
        <w:jc w:val="both"/>
        <w:rPr>
          <w:rFonts w:ascii="Arial" w:hAnsi="Arial" w:cs="Arial"/>
          <w:b/>
          <w:sz w:val="24"/>
          <w:szCs w:val="24"/>
        </w:rPr>
      </w:pPr>
      <w:r w:rsidRPr="00FF2505">
        <w:rPr>
          <w:rFonts w:ascii="Arial" w:hAnsi="Arial" w:cs="Arial"/>
          <w:sz w:val="24"/>
          <w:szCs w:val="24"/>
        </w:rPr>
        <w:t>Podmiot kontrolowany uzyskał akredytację i jest wpisany na listę jednostek akredytowanych do prowadzenia szkolenia specjalizacyjnego w dziedzinach: pediatrii, chirurgii ogólnej oraz chorób wewnętrznych.</w:t>
      </w:r>
    </w:p>
    <w:p w:rsidR="00F10196" w:rsidRPr="00FF2505" w:rsidRDefault="001B7454" w:rsidP="00F10196">
      <w:pPr>
        <w:pStyle w:val="Akapitzlist"/>
        <w:numPr>
          <w:ilvl w:val="0"/>
          <w:numId w:val="6"/>
        </w:numPr>
        <w:spacing w:after="0" w:line="360" w:lineRule="auto"/>
        <w:ind w:left="284" w:hanging="284"/>
        <w:contextualSpacing w:val="0"/>
        <w:jc w:val="both"/>
        <w:rPr>
          <w:rFonts w:ascii="Arial" w:hAnsi="Arial" w:cs="Arial"/>
          <w:b/>
          <w:sz w:val="24"/>
          <w:szCs w:val="24"/>
        </w:rPr>
      </w:pPr>
      <w:r w:rsidRPr="00FF2505">
        <w:rPr>
          <w:rFonts w:ascii="Arial" w:hAnsi="Arial" w:cs="Arial"/>
          <w:sz w:val="24"/>
          <w:szCs w:val="24"/>
        </w:rPr>
        <w:t xml:space="preserve">W dniu 22 lutego 2024 r. została zawarta umowa nr OUW.I.50.2024 w sprawie finansowania dodatku do wynagrodzenia dla kierownika specjalizacji, o którym mowa w art. 16m ust. 1a ustawy z dnia 5 grudnia 1996 r. o zawodach lekarza </w:t>
      </w:r>
      <w:r>
        <w:rPr>
          <w:rFonts w:ascii="Arial" w:hAnsi="Arial" w:cs="Arial"/>
          <w:sz w:val="24"/>
          <w:szCs w:val="24"/>
        </w:rPr>
        <w:br/>
      </w:r>
      <w:r w:rsidRPr="00FF2505">
        <w:rPr>
          <w:rFonts w:ascii="Arial" w:hAnsi="Arial" w:cs="Arial"/>
          <w:sz w:val="24"/>
          <w:szCs w:val="24"/>
        </w:rPr>
        <w:t xml:space="preserve">i lekarza dentysty pomiędzy Wojewodą Opolskim, ul. Piastowska 14, 45-082 Opole, reprezentowanym przez Panią Mirosławę Kwatek-Hoffmann – Dyrektora Wydziału Zdrowia i Polityki Społecznej Opolskiego Urzędu Wojewódzkiego zwanym dalej „Wojewodą” a Zespołem Opieki Zdrowotnej w Oleśnie, ul. Klonowa 1, 46-300 Olesno, reprezentowanym przez Pana Andrzeja Prochotę – Dyrektora, zwanego dalej „Kierownikiem podmiotu prowadzącego szkolenie specjalizacyjne” – łącznie </w:t>
      </w:r>
      <w:r w:rsidRPr="00FF2505">
        <w:rPr>
          <w:rFonts w:ascii="Arial" w:hAnsi="Arial" w:cs="Arial"/>
          <w:sz w:val="24"/>
          <w:szCs w:val="24"/>
        </w:rPr>
        <w:br/>
        <w:t xml:space="preserve">z Wojewodą zwanymi Stronami. </w:t>
      </w:r>
    </w:p>
    <w:p w:rsidR="00F10196" w:rsidRPr="00FF2505" w:rsidRDefault="001B7454" w:rsidP="00F10196">
      <w:pPr>
        <w:pStyle w:val="Akapitzlist"/>
        <w:spacing w:line="360" w:lineRule="auto"/>
        <w:ind w:left="142" w:firstLine="142"/>
        <w:jc w:val="both"/>
        <w:rPr>
          <w:rFonts w:ascii="Arial" w:hAnsi="Arial" w:cs="Arial"/>
          <w:b/>
          <w:sz w:val="24"/>
          <w:szCs w:val="24"/>
        </w:rPr>
      </w:pPr>
      <w:r w:rsidRPr="00FF2505">
        <w:rPr>
          <w:rFonts w:ascii="Arial" w:hAnsi="Arial" w:cs="Arial"/>
          <w:sz w:val="24"/>
          <w:szCs w:val="24"/>
        </w:rPr>
        <w:t>[dowód nr 1: akta kontroli str. 1 – 7]</w:t>
      </w:r>
    </w:p>
    <w:p w:rsidR="00F10196" w:rsidRPr="00FF2505" w:rsidRDefault="001B7454" w:rsidP="00F10196">
      <w:pPr>
        <w:numPr>
          <w:ilvl w:val="0"/>
          <w:numId w:val="6"/>
        </w:numPr>
        <w:spacing w:before="120" w:after="120" w:line="360" w:lineRule="auto"/>
        <w:ind w:left="284" w:hanging="284"/>
        <w:jc w:val="both"/>
        <w:rPr>
          <w:rFonts w:ascii="Arial" w:hAnsi="Arial" w:cs="Arial"/>
          <w:sz w:val="24"/>
          <w:szCs w:val="24"/>
        </w:rPr>
      </w:pPr>
      <w:r w:rsidRPr="00FF2505">
        <w:rPr>
          <w:rFonts w:ascii="Arial" w:hAnsi="Arial" w:cs="Arial"/>
          <w:sz w:val="24"/>
          <w:szCs w:val="24"/>
        </w:rPr>
        <w:t xml:space="preserve">Zastępca Dyrektora ds. Lecznictwa w Zespole Opieki Zdrowotnej w Oleśnie upoważnił Pana </w:t>
      </w:r>
      <w:r w:rsidRPr="00473AC5">
        <w:rPr>
          <w:rFonts w:ascii="Arial" w:hAnsi="Arial" w:cs="Arial"/>
          <w:sz w:val="24"/>
          <w:szCs w:val="24"/>
          <w:highlight w:val="black"/>
        </w:rPr>
        <w:t>Grzegorza Matulińskiego</w:t>
      </w:r>
      <w:r w:rsidRPr="00FF2505">
        <w:rPr>
          <w:rFonts w:ascii="Arial" w:hAnsi="Arial" w:cs="Arial"/>
          <w:sz w:val="24"/>
          <w:szCs w:val="24"/>
        </w:rPr>
        <w:t xml:space="preserve"> – Kierownika Działu Kadr oraz Pana </w:t>
      </w:r>
      <w:r w:rsidRPr="00473AC5">
        <w:rPr>
          <w:rFonts w:ascii="Arial" w:hAnsi="Arial" w:cs="Arial"/>
          <w:sz w:val="24"/>
          <w:szCs w:val="24"/>
          <w:highlight w:val="black"/>
        </w:rPr>
        <w:t>Błażeja Blukacza</w:t>
      </w:r>
      <w:r w:rsidRPr="00FF2505">
        <w:rPr>
          <w:rFonts w:ascii="Arial" w:hAnsi="Arial" w:cs="Arial"/>
          <w:sz w:val="24"/>
          <w:szCs w:val="24"/>
        </w:rPr>
        <w:t xml:space="preserve"> – Głównego Księgowego ww. jednostki szkolącej </w:t>
      </w:r>
      <w:r w:rsidRPr="00FF2505">
        <w:rPr>
          <w:rFonts w:ascii="Arial" w:hAnsi="Arial" w:cs="Arial"/>
          <w:sz w:val="24"/>
          <w:szCs w:val="24"/>
        </w:rPr>
        <w:br/>
        <w:t xml:space="preserve">do reprezentowania i udzielania informacji podczas kontroli, dotyczącej zgodności </w:t>
      </w:r>
      <w:r w:rsidRPr="00FF2505">
        <w:rPr>
          <w:rFonts w:ascii="Arial" w:hAnsi="Arial" w:cs="Arial"/>
          <w:sz w:val="24"/>
          <w:szCs w:val="24"/>
        </w:rPr>
        <w:br/>
        <w:t xml:space="preserve">i prawidłowości realizacji powierzonego zadania, tj.: finansowania dodatku </w:t>
      </w:r>
      <w:r w:rsidRPr="00FF2505">
        <w:rPr>
          <w:rFonts w:ascii="Arial" w:hAnsi="Arial" w:cs="Arial"/>
          <w:sz w:val="24"/>
          <w:szCs w:val="24"/>
        </w:rPr>
        <w:br/>
        <w:t xml:space="preserve">do wynagrodzenia dla kierownika specjalizacji z obowiązującymi przepisami prawa i zawartą umową nr OUW.I.50.2024 r. z dnia 22 lutego 2024 r. </w:t>
      </w:r>
      <w:r w:rsidRPr="00FF2505">
        <w:rPr>
          <w:rFonts w:ascii="Arial" w:hAnsi="Arial" w:cs="Arial"/>
          <w:sz w:val="24"/>
          <w:szCs w:val="24"/>
        </w:rPr>
        <w:br/>
        <w:t>[dowód nr 2: akta kontroli str. 1]</w:t>
      </w:r>
    </w:p>
    <w:p w:rsidR="00F10196" w:rsidRPr="00FF2505" w:rsidRDefault="001B7454" w:rsidP="00F10196">
      <w:pPr>
        <w:numPr>
          <w:ilvl w:val="0"/>
          <w:numId w:val="6"/>
        </w:numPr>
        <w:spacing w:before="120" w:after="120" w:line="360" w:lineRule="auto"/>
        <w:ind w:left="284" w:hanging="284"/>
        <w:jc w:val="both"/>
        <w:rPr>
          <w:rFonts w:ascii="Arial" w:hAnsi="Arial" w:cs="Arial"/>
          <w:sz w:val="24"/>
          <w:szCs w:val="24"/>
        </w:rPr>
      </w:pPr>
      <w:r w:rsidRPr="00FF2505">
        <w:rPr>
          <w:rFonts w:ascii="Arial" w:hAnsi="Arial" w:cs="Arial"/>
          <w:sz w:val="24"/>
          <w:szCs w:val="24"/>
        </w:rPr>
        <w:lastRenderedPageBreak/>
        <w:t>Kontrola prawidłowości realizacji ww. zadania następuje po zakończeniu roku budżetowego 2024 oraz złożeniu do Wojewody Opolskiego rocznego rozliczenia środków finansowych, zgodnego z załącznikiem nr 2 do zawartej umowy.</w:t>
      </w:r>
    </w:p>
    <w:p w:rsidR="00F10196" w:rsidRPr="00FF2505" w:rsidRDefault="001B7454" w:rsidP="00F10196">
      <w:pPr>
        <w:numPr>
          <w:ilvl w:val="0"/>
          <w:numId w:val="6"/>
        </w:numPr>
        <w:spacing w:before="120" w:after="120" w:line="360" w:lineRule="auto"/>
        <w:ind w:left="284" w:hanging="284"/>
        <w:jc w:val="both"/>
        <w:rPr>
          <w:rFonts w:ascii="Arial" w:hAnsi="Arial" w:cs="Arial"/>
          <w:sz w:val="24"/>
          <w:szCs w:val="24"/>
        </w:rPr>
      </w:pPr>
      <w:r w:rsidRPr="00FF2505">
        <w:rPr>
          <w:rFonts w:ascii="Arial" w:hAnsi="Arial" w:cs="Arial"/>
          <w:sz w:val="24"/>
          <w:szCs w:val="24"/>
        </w:rPr>
        <w:t>W trakcie kontroli analizie poddano dokumentację znajdującą się w jednostce szkolącej, tj.:</w:t>
      </w:r>
    </w:p>
    <w:p w:rsidR="00F10196" w:rsidRPr="00FF2505" w:rsidRDefault="001B7454" w:rsidP="00F10196">
      <w:pPr>
        <w:pStyle w:val="Akapitzlist"/>
        <w:numPr>
          <w:ilvl w:val="0"/>
          <w:numId w:val="5"/>
        </w:numPr>
        <w:spacing w:after="0" w:line="360" w:lineRule="auto"/>
        <w:ind w:left="284" w:hanging="284"/>
        <w:jc w:val="both"/>
        <w:rPr>
          <w:rFonts w:ascii="Arial" w:hAnsi="Arial" w:cs="Arial"/>
          <w:sz w:val="24"/>
          <w:szCs w:val="24"/>
        </w:rPr>
      </w:pPr>
      <w:r w:rsidRPr="00FF2505">
        <w:rPr>
          <w:rFonts w:ascii="Arial" w:hAnsi="Arial" w:cs="Arial"/>
          <w:b/>
          <w:sz w:val="24"/>
          <w:szCs w:val="24"/>
        </w:rPr>
        <w:t xml:space="preserve">umowę o pracę oraz uchwałę Nr 36/95/2019 Zarządu Powiatu w Oleśnie </w:t>
      </w:r>
      <w:r w:rsidRPr="00FF2505">
        <w:rPr>
          <w:rFonts w:ascii="Arial" w:hAnsi="Arial" w:cs="Arial"/>
          <w:b/>
          <w:sz w:val="24"/>
          <w:szCs w:val="24"/>
        </w:rPr>
        <w:br/>
        <w:t xml:space="preserve">z dnia 15 listopada 2019 r. </w:t>
      </w:r>
      <w:r w:rsidRPr="00FF2505">
        <w:rPr>
          <w:rFonts w:ascii="Arial" w:hAnsi="Arial" w:cs="Arial"/>
          <w:sz w:val="24"/>
          <w:szCs w:val="24"/>
        </w:rPr>
        <w:t>na podstawie, których Pan Andrzej Prochota jako kierownik podmiotu prowadzącego szkolenie specjalizacyjne w Zespole Opieki Zdrowotnej w Oleśnie, reprezentuje stronę umowy</w:t>
      </w:r>
      <w:r w:rsidRPr="00FF2505">
        <w:rPr>
          <w:rFonts w:ascii="Arial" w:hAnsi="Arial" w:cs="Arial"/>
          <w:color w:val="FF0000"/>
          <w:sz w:val="24"/>
          <w:szCs w:val="24"/>
        </w:rPr>
        <w:t xml:space="preserve"> </w:t>
      </w:r>
      <w:r w:rsidRPr="00FF2505">
        <w:rPr>
          <w:rFonts w:ascii="Arial" w:hAnsi="Arial" w:cs="Arial"/>
          <w:sz w:val="24"/>
          <w:szCs w:val="24"/>
        </w:rPr>
        <w:t xml:space="preserve">nr OUW.I.50.2024 z dnia </w:t>
      </w:r>
      <w:r w:rsidRPr="00FF2505">
        <w:rPr>
          <w:rFonts w:ascii="Arial" w:hAnsi="Arial" w:cs="Arial"/>
          <w:sz w:val="24"/>
          <w:szCs w:val="24"/>
        </w:rPr>
        <w:br/>
        <w:t>22 lutego 2024 r., w sprawie finansowania dodatku do wynagrodzenia dla kierownika specjalizacji, o którym mowa w art. 16m ust. 1a ustawy z dnia 5 grudnia 1996 r. o zawodach lekarza i lekarza dentysty (Dz. U. z 2024 r. poz. 1287 ze zm., dalej ustawa);</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1: akta kontroli str. 1 – 7]</w:t>
      </w:r>
    </w:p>
    <w:p w:rsidR="00F10196" w:rsidRPr="00FF2505" w:rsidRDefault="001B7454" w:rsidP="00F10196">
      <w:pPr>
        <w:pStyle w:val="Akapitzlist"/>
        <w:spacing w:line="360" w:lineRule="auto"/>
        <w:ind w:left="284"/>
        <w:jc w:val="both"/>
        <w:rPr>
          <w:rFonts w:ascii="Arial" w:hAnsi="Arial" w:cs="Arial"/>
          <w:sz w:val="24"/>
          <w:szCs w:val="24"/>
        </w:rPr>
      </w:pPr>
      <w:r w:rsidRPr="00FF2505">
        <w:rPr>
          <w:rFonts w:ascii="Arial" w:hAnsi="Arial" w:cs="Arial"/>
          <w:sz w:val="24"/>
          <w:szCs w:val="24"/>
        </w:rPr>
        <w:t>[dowód nr 3: akta kontroli str. 1 – 3]</w:t>
      </w:r>
    </w:p>
    <w:p w:rsidR="00F10196" w:rsidRPr="00FF2505" w:rsidRDefault="001B7454" w:rsidP="00F10196">
      <w:pPr>
        <w:pStyle w:val="Akapitzlist"/>
        <w:numPr>
          <w:ilvl w:val="0"/>
          <w:numId w:val="5"/>
        </w:numPr>
        <w:spacing w:after="0" w:line="360" w:lineRule="auto"/>
        <w:ind w:left="284" w:hanging="284"/>
        <w:jc w:val="both"/>
        <w:rPr>
          <w:rFonts w:ascii="Arial" w:hAnsi="Arial" w:cs="Arial"/>
          <w:sz w:val="24"/>
          <w:szCs w:val="24"/>
        </w:rPr>
      </w:pPr>
      <w:r w:rsidRPr="00FF2505">
        <w:rPr>
          <w:rFonts w:ascii="Arial" w:hAnsi="Arial" w:cs="Arial"/>
          <w:b/>
          <w:sz w:val="24"/>
          <w:szCs w:val="24"/>
        </w:rPr>
        <w:t>zestawienie lekarzy w trakcie odbywania szkolenia specjalizacyjnego, kierowników specjalizacji w okresie od 01.01.2024 r. do 31.12.2024 r.</w:t>
      </w:r>
      <w:r w:rsidRPr="00FF2505">
        <w:rPr>
          <w:rFonts w:ascii="Arial" w:hAnsi="Arial" w:cs="Arial"/>
          <w:sz w:val="24"/>
          <w:szCs w:val="24"/>
        </w:rPr>
        <w:t xml:space="preserve">, zgodnie </w:t>
      </w:r>
      <w:r w:rsidRPr="00FF2505">
        <w:rPr>
          <w:rFonts w:ascii="Arial" w:hAnsi="Arial" w:cs="Arial"/>
          <w:sz w:val="24"/>
          <w:szCs w:val="24"/>
        </w:rPr>
        <w:br/>
        <w:t xml:space="preserve">z poniższą tabelą: </w:t>
      </w:r>
    </w:p>
    <w:tbl>
      <w:tblPr>
        <w:tblStyle w:val="Tabela-Siatka"/>
        <w:tblW w:w="8788" w:type="dxa"/>
        <w:tblInd w:w="421" w:type="dxa"/>
        <w:tblLook w:val="04A0" w:firstRow="1" w:lastRow="0" w:firstColumn="1" w:lastColumn="0" w:noHBand="0" w:noVBand="1"/>
      </w:tblPr>
      <w:tblGrid>
        <w:gridCol w:w="547"/>
        <w:gridCol w:w="2030"/>
        <w:gridCol w:w="4094"/>
        <w:gridCol w:w="2117"/>
      </w:tblGrid>
      <w:tr w:rsidR="00155826" w:rsidTr="00F10196">
        <w:tc>
          <w:tcPr>
            <w:tcW w:w="547" w:type="dxa"/>
          </w:tcPr>
          <w:p w:rsidR="00F10196" w:rsidRPr="00F10196" w:rsidRDefault="000C3BFE" w:rsidP="008F4490">
            <w:pPr>
              <w:pStyle w:val="Akapitzlist"/>
              <w:ind w:left="0"/>
              <w:jc w:val="both"/>
              <w:rPr>
                <w:rFonts w:ascii="Arial" w:hAnsi="Arial" w:cs="Arial"/>
                <w:b/>
                <w:sz w:val="20"/>
                <w:szCs w:val="20"/>
              </w:rPr>
            </w:pPr>
          </w:p>
          <w:p w:rsidR="00F10196" w:rsidRPr="00F10196" w:rsidRDefault="001B7454" w:rsidP="008F4490">
            <w:pPr>
              <w:pStyle w:val="Akapitzlist"/>
              <w:ind w:left="0"/>
              <w:jc w:val="both"/>
              <w:rPr>
                <w:rFonts w:ascii="Arial" w:hAnsi="Arial" w:cs="Arial"/>
                <w:b/>
                <w:sz w:val="20"/>
                <w:szCs w:val="20"/>
              </w:rPr>
            </w:pPr>
            <w:r w:rsidRPr="00F10196">
              <w:rPr>
                <w:rFonts w:ascii="Arial" w:hAnsi="Arial" w:cs="Arial"/>
                <w:b/>
                <w:sz w:val="20"/>
                <w:szCs w:val="20"/>
              </w:rPr>
              <w:t>Lp.</w:t>
            </w:r>
          </w:p>
        </w:tc>
        <w:tc>
          <w:tcPr>
            <w:tcW w:w="2030" w:type="dxa"/>
          </w:tcPr>
          <w:p w:rsidR="00F10196" w:rsidRPr="00F10196" w:rsidRDefault="001B7454" w:rsidP="008F4490">
            <w:pPr>
              <w:pStyle w:val="Akapitzlist"/>
              <w:ind w:left="0"/>
              <w:rPr>
                <w:rFonts w:ascii="Arial" w:hAnsi="Arial" w:cs="Arial"/>
                <w:b/>
                <w:sz w:val="20"/>
                <w:szCs w:val="20"/>
              </w:rPr>
            </w:pPr>
            <w:r w:rsidRPr="00F10196">
              <w:rPr>
                <w:rFonts w:ascii="Arial" w:hAnsi="Arial" w:cs="Arial"/>
                <w:b/>
                <w:sz w:val="20"/>
                <w:szCs w:val="20"/>
              </w:rPr>
              <w:t>Dziedzina medycyny</w:t>
            </w:r>
          </w:p>
        </w:tc>
        <w:tc>
          <w:tcPr>
            <w:tcW w:w="4094" w:type="dxa"/>
          </w:tcPr>
          <w:p w:rsidR="00F10196" w:rsidRPr="00F10196" w:rsidRDefault="001B7454" w:rsidP="008F4490">
            <w:pPr>
              <w:pStyle w:val="Akapitzlist"/>
              <w:ind w:left="0"/>
              <w:rPr>
                <w:rFonts w:ascii="Arial" w:hAnsi="Arial" w:cs="Arial"/>
                <w:b/>
                <w:sz w:val="20"/>
                <w:szCs w:val="20"/>
              </w:rPr>
            </w:pPr>
            <w:r w:rsidRPr="00F10196">
              <w:rPr>
                <w:rFonts w:ascii="Arial" w:hAnsi="Arial" w:cs="Arial"/>
                <w:b/>
                <w:sz w:val="20"/>
                <w:szCs w:val="20"/>
              </w:rPr>
              <w:t>Imię i nazwisko lekarza odbywającego szkolenie specjalizacyjne</w:t>
            </w:r>
          </w:p>
        </w:tc>
        <w:tc>
          <w:tcPr>
            <w:tcW w:w="2117" w:type="dxa"/>
          </w:tcPr>
          <w:p w:rsidR="00F10196" w:rsidRPr="00F10196" w:rsidRDefault="001B7454" w:rsidP="008F4490">
            <w:pPr>
              <w:pStyle w:val="Akapitzlist"/>
              <w:ind w:left="0"/>
              <w:rPr>
                <w:rFonts w:ascii="Arial" w:hAnsi="Arial" w:cs="Arial"/>
                <w:b/>
                <w:sz w:val="20"/>
                <w:szCs w:val="20"/>
              </w:rPr>
            </w:pPr>
            <w:r w:rsidRPr="00F10196">
              <w:rPr>
                <w:rFonts w:ascii="Arial" w:hAnsi="Arial" w:cs="Arial"/>
                <w:b/>
                <w:sz w:val="20"/>
                <w:szCs w:val="20"/>
              </w:rPr>
              <w:t>Imię i nazwisko kierownika specjalizacji</w:t>
            </w:r>
          </w:p>
        </w:tc>
      </w:tr>
      <w:tr w:rsidR="00155826" w:rsidTr="00F10196">
        <w:trPr>
          <w:trHeight w:val="535"/>
        </w:trPr>
        <w:tc>
          <w:tcPr>
            <w:tcW w:w="547"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1.</w:t>
            </w:r>
          </w:p>
        </w:tc>
        <w:tc>
          <w:tcPr>
            <w:tcW w:w="2030"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Pediatria</w:t>
            </w:r>
          </w:p>
        </w:tc>
        <w:tc>
          <w:tcPr>
            <w:tcW w:w="4094" w:type="dxa"/>
          </w:tcPr>
          <w:p w:rsidR="00F10196" w:rsidRPr="00473AC5" w:rsidRDefault="001B7454" w:rsidP="008F4490">
            <w:pPr>
              <w:pStyle w:val="Akapitzlist"/>
              <w:spacing w:line="360" w:lineRule="auto"/>
              <w:ind w:left="0"/>
              <w:jc w:val="both"/>
              <w:rPr>
                <w:rFonts w:ascii="Arial" w:hAnsi="Arial" w:cs="Arial"/>
                <w:sz w:val="20"/>
                <w:szCs w:val="20"/>
                <w:highlight w:val="black"/>
              </w:rPr>
            </w:pPr>
            <w:r w:rsidRPr="00854E8A">
              <w:rPr>
                <w:rFonts w:ascii="Arial" w:hAnsi="Arial" w:cs="Arial"/>
                <w:sz w:val="20"/>
                <w:szCs w:val="20"/>
                <w:highlight w:val="black"/>
              </w:rPr>
              <w:t>Aneta Kluczna</w:t>
            </w:r>
          </w:p>
        </w:tc>
        <w:tc>
          <w:tcPr>
            <w:tcW w:w="2117" w:type="dxa"/>
          </w:tcPr>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Wojciech Gołda</w:t>
            </w:r>
          </w:p>
        </w:tc>
      </w:tr>
      <w:tr w:rsidR="00155826" w:rsidTr="00F10196">
        <w:trPr>
          <w:trHeight w:val="557"/>
        </w:trPr>
        <w:tc>
          <w:tcPr>
            <w:tcW w:w="547"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2.</w:t>
            </w:r>
          </w:p>
        </w:tc>
        <w:tc>
          <w:tcPr>
            <w:tcW w:w="2030"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Pediatria</w:t>
            </w:r>
          </w:p>
        </w:tc>
        <w:tc>
          <w:tcPr>
            <w:tcW w:w="4094" w:type="dxa"/>
          </w:tcPr>
          <w:p w:rsidR="00F10196" w:rsidRPr="00473AC5" w:rsidRDefault="001B7454" w:rsidP="008F4490">
            <w:pPr>
              <w:pStyle w:val="Akapitzlist"/>
              <w:spacing w:line="360" w:lineRule="auto"/>
              <w:ind w:left="0"/>
              <w:jc w:val="both"/>
              <w:rPr>
                <w:rFonts w:ascii="Arial" w:hAnsi="Arial" w:cs="Arial"/>
                <w:sz w:val="20"/>
                <w:szCs w:val="20"/>
                <w:highlight w:val="black"/>
              </w:rPr>
            </w:pPr>
            <w:r w:rsidRPr="00473AC5">
              <w:rPr>
                <w:rFonts w:ascii="Arial" w:hAnsi="Arial" w:cs="Arial"/>
                <w:sz w:val="20"/>
                <w:szCs w:val="20"/>
                <w:highlight w:val="black"/>
              </w:rPr>
              <w:t>Angelika Jerominek</w:t>
            </w:r>
          </w:p>
        </w:tc>
        <w:tc>
          <w:tcPr>
            <w:tcW w:w="2117" w:type="dxa"/>
          </w:tcPr>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Wojciech Gołda</w:t>
            </w:r>
          </w:p>
        </w:tc>
      </w:tr>
      <w:tr w:rsidR="00155826" w:rsidTr="00F10196">
        <w:tc>
          <w:tcPr>
            <w:tcW w:w="547"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3.</w:t>
            </w:r>
          </w:p>
        </w:tc>
        <w:tc>
          <w:tcPr>
            <w:tcW w:w="2030"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Chirurgia ogólna</w:t>
            </w:r>
          </w:p>
        </w:tc>
        <w:tc>
          <w:tcPr>
            <w:tcW w:w="4094" w:type="dxa"/>
          </w:tcPr>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Szymon Niejadlik</w:t>
            </w:r>
          </w:p>
        </w:tc>
        <w:tc>
          <w:tcPr>
            <w:tcW w:w="2117" w:type="dxa"/>
          </w:tcPr>
          <w:p w:rsidR="00F10196" w:rsidRPr="00473AC5" w:rsidRDefault="001B7454" w:rsidP="008F4490">
            <w:pPr>
              <w:pStyle w:val="Akapitzlist"/>
              <w:spacing w:line="360" w:lineRule="auto"/>
              <w:ind w:left="0"/>
              <w:jc w:val="both"/>
              <w:rPr>
                <w:rFonts w:ascii="Arial" w:hAnsi="Arial" w:cs="Arial"/>
                <w:sz w:val="20"/>
                <w:szCs w:val="20"/>
                <w:highlight w:val="black"/>
              </w:rPr>
            </w:pPr>
            <w:r w:rsidRPr="00473AC5">
              <w:rPr>
                <w:rFonts w:ascii="Arial" w:hAnsi="Arial" w:cs="Arial"/>
                <w:sz w:val="20"/>
                <w:szCs w:val="20"/>
                <w:highlight w:val="black"/>
              </w:rPr>
              <w:t>Dariusz Sokołowski</w:t>
            </w:r>
          </w:p>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Jarosław Buchla</w:t>
            </w:r>
          </w:p>
        </w:tc>
      </w:tr>
      <w:tr w:rsidR="00155826" w:rsidTr="00F10196">
        <w:trPr>
          <w:trHeight w:val="541"/>
        </w:trPr>
        <w:tc>
          <w:tcPr>
            <w:tcW w:w="547" w:type="dxa"/>
          </w:tcPr>
          <w:p w:rsidR="00F10196" w:rsidRPr="00F10196" w:rsidRDefault="001B7454" w:rsidP="008F4490">
            <w:pPr>
              <w:pStyle w:val="Akapitzlist"/>
              <w:spacing w:line="360" w:lineRule="auto"/>
              <w:ind w:left="0"/>
              <w:jc w:val="both"/>
              <w:rPr>
                <w:rFonts w:ascii="Arial" w:hAnsi="Arial" w:cs="Arial"/>
                <w:sz w:val="20"/>
                <w:szCs w:val="20"/>
              </w:rPr>
            </w:pPr>
            <w:r w:rsidRPr="00F10196">
              <w:rPr>
                <w:rFonts w:ascii="Arial" w:hAnsi="Arial" w:cs="Arial"/>
                <w:sz w:val="20"/>
                <w:szCs w:val="20"/>
              </w:rPr>
              <w:t>4.</w:t>
            </w:r>
          </w:p>
        </w:tc>
        <w:tc>
          <w:tcPr>
            <w:tcW w:w="2030" w:type="dxa"/>
          </w:tcPr>
          <w:p w:rsidR="00F10196" w:rsidRPr="00F10196" w:rsidRDefault="001B7454" w:rsidP="008F4490">
            <w:pPr>
              <w:pStyle w:val="Akapitzlist"/>
              <w:ind w:left="0"/>
              <w:jc w:val="both"/>
              <w:rPr>
                <w:rFonts w:ascii="Arial" w:hAnsi="Arial" w:cs="Arial"/>
                <w:sz w:val="20"/>
                <w:szCs w:val="20"/>
              </w:rPr>
            </w:pPr>
            <w:r w:rsidRPr="00F10196">
              <w:rPr>
                <w:rFonts w:ascii="Arial" w:hAnsi="Arial" w:cs="Arial"/>
                <w:sz w:val="20"/>
                <w:szCs w:val="20"/>
              </w:rPr>
              <w:t>Choroby wewnętrzne</w:t>
            </w:r>
          </w:p>
        </w:tc>
        <w:tc>
          <w:tcPr>
            <w:tcW w:w="4094" w:type="dxa"/>
          </w:tcPr>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Emilia Gruca</w:t>
            </w:r>
          </w:p>
        </w:tc>
        <w:tc>
          <w:tcPr>
            <w:tcW w:w="2117" w:type="dxa"/>
          </w:tcPr>
          <w:p w:rsidR="00F10196" w:rsidRPr="00F10196" w:rsidRDefault="001B7454" w:rsidP="008F4490">
            <w:pPr>
              <w:pStyle w:val="Akapitzlist"/>
              <w:spacing w:line="360" w:lineRule="auto"/>
              <w:ind w:left="0"/>
              <w:jc w:val="both"/>
              <w:rPr>
                <w:rFonts w:ascii="Arial" w:hAnsi="Arial" w:cs="Arial"/>
                <w:sz w:val="20"/>
                <w:szCs w:val="20"/>
              </w:rPr>
            </w:pPr>
            <w:r w:rsidRPr="00473AC5">
              <w:rPr>
                <w:rFonts w:ascii="Arial" w:hAnsi="Arial" w:cs="Arial"/>
                <w:sz w:val="20"/>
                <w:szCs w:val="20"/>
                <w:highlight w:val="black"/>
              </w:rPr>
              <w:t>Anna Lompe</w:t>
            </w:r>
          </w:p>
        </w:tc>
      </w:tr>
    </w:tbl>
    <w:p w:rsidR="00F10196" w:rsidRPr="00FF2505" w:rsidRDefault="000C3BFE" w:rsidP="00F10196">
      <w:pPr>
        <w:pStyle w:val="Akapitzlist"/>
        <w:spacing w:line="360" w:lineRule="auto"/>
        <w:ind w:left="1134" w:hanging="141"/>
        <w:jc w:val="both"/>
        <w:rPr>
          <w:rFonts w:ascii="Arial" w:hAnsi="Arial" w:cs="Arial"/>
          <w:sz w:val="24"/>
          <w:szCs w:val="24"/>
        </w:rPr>
      </w:pPr>
    </w:p>
    <w:p w:rsidR="00F10196" w:rsidRPr="00FF2505" w:rsidRDefault="001B7454" w:rsidP="00F10196">
      <w:pPr>
        <w:pStyle w:val="Akapitzlist"/>
        <w:spacing w:line="360" w:lineRule="auto"/>
        <w:ind w:left="1134" w:hanging="708"/>
        <w:jc w:val="both"/>
        <w:rPr>
          <w:rFonts w:ascii="Arial" w:hAnsi="Arial" w:cs="Arial"/>
          <w:sz w:val="24"/>
          <w:szCs w:val="24"/>
        </w:rPr>
      </w:pPr>
      <w:r w:rsidRPr="00FF2505">
        <w:rPr>
          <w:rFonts w:ascii="Arial" w:hAnsi="Arial" w:cs="Arial"/>
          <w:sz w:val="24"/>
          <w:szCs w:val="24"/>
        </w:rPr>
        <w:t>[dowód nr 4: akta kontroli str. 1]</w:t>
      </w:r>
    </w:p>
    <w:p w:rsidR="00F10196" w:rsidRPr="00FF2505" w:rsidRDefault="001B7454" w:rsidP="00F10196">
      <w:pPr>
        <w:pStyle w:val="Akapitzlist"/>
        <w:numPr>
          <w:ilvl w:val="0"/>
          <w:numId w:val="5"/>
        </w:numPr>
        <w:spacing w:after="0" w:line="360" w:lineRule="auto"/>
        <w:ind w:left="284" w:hanging="284"/>
        <w:jc w:val="both"/>
        <w:rPr>
          <w:rFonts w:ascii="Arial" w:hAnsi="Arial" w:cs="Arial"/>
          <w:sz w:val="24"/>
          <w:szCs w:val="24"/>
        </w:rPr>
      </w:pPr>
      <w:r w:rsidRPr="00FF2505">
        <w:rPr>
          <w:rFonts w:ascii="Arial" w:hAnsi="Arial" w:cs="Arial"/>
          <w:b/>
          <w:sz w:val="24"/>
          <w:szCs w:val="24"/>
        </w:rPr>
        <w:t xml:space="preserve">listy obecności lekarzy w okresie od 01.01.2024 r. do 31.12.2024 r. </w:t>
      </w:r>
      <w:r w:rsidRPr="00FF2505">
        <w:rPr>
          <w:rFonts w:ascii="Arial" w:hAnsi="Arial" w:cs="Arial"/>
          <w:b/>
          <w:sz w:val="24"/>
          <w:szCs w:val="24"/>
        </w:rPr>
        <w:br/>
      </w:r>
      <w:r w:rsidRPr="00FF2505">
        <w:rPr>
          <w:rFonts w:ascii="Arial" w:hAnsi="Arial" w:cs="Arial"/>
          <w:sz w:val="24"/>
          <w:szCs w:val="24"/>
        </w:rPr>
        <w:t>Kontrolowana jednostka prowadziła</w:t>
      </w:r>
      <w:r w:rsidRPr="00FF2505">
        <w:rPr>
          <w:rFonts w:ascii="Arial" w:hAnsi="Arial" w:cs="Arial"/>
          <w:color w:val="FF0000"/>
          <w:sz w:val="24"/>
          <w:szCs w:val="24"/>
        </w:rPr>
        <w:t xml:space="preserve"> </w:t>
      </w:r>
      <w:r w:rsidRPr="00FF2505">
        <w:rPr>
          <w:rFonts w:ascii="Arial" w:hAnsi="Arial" w:cs="Arial"/>
          <w:sz w:val="24"/>
          <w:szCs w:val="24"/>
        </w:rPr>
        <w:t xml:space="preserve">ewidencję obecności lekarzy specjalizantów na podstawie dokumentu o nazwie „Indywidualna karta czasu pracy lekarza ZOZ Olesno”. Karty czasu pracy zawierają stosowne wpisy, m. in.: rozkład pracy </w:t>
      </w:r>
      <w:r w:rsidRPr="00FF2505">
        <w:rPr>
          <w:rFonts w:ascii="Arial" w:hAnsi="Arial" w:cs="Arial"/>
          <w:sz w:val="24"/>
          <w:szCs w:val="24"/>
        </w:rPr>
        <w:br/>
        <w:t xml:space="preserve">w ramach normy miesięcznej, rozkład w porze dyżuru wg grafiku oraz podpisy pracownika, który odbywa szkolenie specjalizacyjne. Z analizy dokumentów wynika, </w:t>
      </w:r>
      <w:r w:rsidRPr="00FF2505">
        <w:rPr>
          <w:rFonts w:ascii="Arial" w:hAnsi="Arial" w:cs="Arial"/>
          <w:sz w:val="24"/>
          <w:szCs w:val="24"/>
        </w:rPr>
        <w:lastRenderedPageBreak/>
        <w:t xml:space="preserve">że w ww. kartach brakuje podpisu pracodawcy, tj.: dyrektora ZOZ Olesno lub </w:t>
      </w:r>
      <w:r>
        <w:rPr>
          <w:rFonts w:ascii="Arial" w:hAnsi="Arial" w:cs="Arial"/>
          <w:sz w:val="24"/>
          <w:szCs w:val="24"/>
        </w:rPr>
        <w:br/>
      </w:r>
      <w:r w:rsidRPr="00FF2505">
        <w:rPr>
          <w:rFonts w:ascii="Arial" w:hAnsi="Arial" w:cs="Arial"/>
          <w:sz w:val="24"/>
          <w:szCs w:val="24"/>
        </w:rPr>
        <w:t>w miejscu podpisu pracodawcy - podpis jest nieprawidłowy (ordynator);</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5: akta kontroli str. 1 - 12]</w:t>
      </w:r>
    </w:p>
    <w:p w:rsidR="00F10196" w:rsidRPr="00FF2505" w:rsidRDefault="001B7454" w:rsidP="00F10196">
      <w:pPr>
        <w:pStyle w:val="Akapitzlist"/>
        <w:spacing w:line="360" w:lineRule="auto"/>
        <w:ind w:left="142" w:firstLine="142"/>
        <w:jc w:val="both"/>
        <w:rPr>
          <w:rFonts w:ascii="Arial" w:hAnsi="Arial" w:cs="Arial"/>
          <w:sz w:val="24"/>
          <w:szCs w:val="24"/>
        </w:rPr>
      </w:pPr>
      <w:r w:rsidRPr="00FF2505">
        <w:rPr>
          <w:rFonts w:ascii="Arial" w:hAnsi="Arial" w:cs="Arial"/>
          <w:sz w:val="24"/>
          <w:szCs w:val="24"/>
        </w:rPr>
        <w:t>[dowód nr 6: akta kontroli str. 1 - 12]</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7: akta kontroli str. 1 - 12]</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8: akta kontroli str. 1 - 10]</w:t>
      </w:r>
    </w:p>
    <w:p w:rsidR="00F10196" w:rsidRPr="00FF2505" w:rsidRDefault="001B7454" w:rsidP="00F10196">
      <w:pPr>
        <w:pStyle w:val="Akapitzlist"/>
        <w:numPr>
          <w:ilvl w:val="0"/>
          <w:numId w:val="5"/>
        </w:numPr>
        <w:spacing w:after="0" w:line="360" w:lineRule="auto"/>
        <w:ind w:left="284" w:hanging="284"/>
        <w:jc w:val="both"/>
        <w:rPr>
          <w:rFonts w:ascii="Arial" w:hAnsi="Arial" w:cs="Arial"/>
          <w:sz w:val="24"/>
          <w:szCs w:val="24"/>
        </w:rPr>
      </w:pPr>
      <w:r w:rsidRPr="00FF2505">
        <w:rPr>
          <w:rFonts w:ascii="Arial" w:hAnsi="Arial" w:cs="Arial"/>
          <w:b/>
          <w:sz w:val="24"/>
          <w:szCs w:val="24"/>
        </w:rPr>
        <w:t xml:space="preserve">listy obecności kierowników specjalizacji w okresie od 01.01.2024 r. </w:t>
      </w:r>
      <w:r w:rsidRPr="00FF2505">
        <w:rPr>
          <w:rFonts w:ascii="Arial" w:hAnsi="Arial" w:cs="Arial"/>
          <w:b/>
          <w:sz w:val="24"/>
          <w:szCs w:val="24"/>
        </w:rPr>
        <w:br/>
        <w:t>do 31.12.2024 r.</w:t>
      </w:r>
      <w:r w:rsidRPr="00FF2505">
        <w:rPr>
          <w:rFonts w:ascii="Arial" w:hAnsi="Arial" w:cs="Arial"/>
          <w:sz w:val="24"/>
          <w:szCs w:val="24"/>
        </w:rPr>
        <w:t xml:space="preserve"> </w:t>
      </w:r>
    </w:p>
    <w:p w:rsidR="00F10196" w:rsidRPr="00FF2505" w:rsidRDefault="001B7454" w:rsidP="00F10196">
      <w:pPr>
        <w:pStyle w:val="Akapitzlist"/>
        <w:spacing w:line="360" w:lineRule="auto"/>
        <w:ind w:left="284"/>
        <w:jc w:val="both"/>
        <w:rPr>
          <w:rFonts w:ascii="Arial" w:hAnsi="Arial" w:cs="Arial"/>
          <w:sz w:val="24"/>
          <w:szCs w:val="24"/>
        </w:rPr>
      </w:pPr>
      <w:r w:rsidRPr="00FF2505">
        <w:rPr>
          <w:rFonts w:ascii="Arial" w:hAnsi="Arial" w:cs="Arial"/>
          <w:sz w:val="24"/>
          <w:szCs w:val="24"/>
        </w:rPr>
        <w:t xml:space="preserve">Kontrolowana jednostka prowadzi ewidencję czasu pracy kierowników specjalizacji na podstawie dokumentu o nazwie „Czas wykonywanych usług na rzecz ZOZ Olesno”, dla każdego kierownika indywidualnie. Powyższe dokumenty nie zawierały podpisu pracodawcy. Dodatkowo ustalono, że wymiar czasu pracy lekarzy odbywających szkolenie specjalizacyjnie nie pokrywa się z czasem pracy kierowników specjalizacji, co skutkuje nieprawidłowym naliczeniem dodatku </w:t>
      </w:r>
      <w:r w:rsidRPr="00FF2505">
        <w:rPr>
          <w:rFonts w:ascii="Arial" w:hAnsi="Arial" w:cs="Arial"/>
          <w:sz w:val="24"/>
          <w:szCs w:val="24"/>
        </w:rPr>
        <w:br/>
        <w:t xml:space="preserve">do wynagrodzenia dla kierowników specjalizacji. Zgodnie z wytycznymi Departamentu Rozwoju Kadr Medycznych w Ministerstwie Zdrowia (pismo z dnia 07.05.2021 r. znak: RKLU.07.7/2021/GG) kierownikowi specjalizacji, który pełni nadzór w niepełnym wymiarze czasu pracy (tj. 7,35 h), należy zmniejszyć proporcjonalnie kwotę przysługującego mu dodatku do wynagrodzenia. </w:t>
      </w:r>
      <w:r w:rsidRPr="00FF2505">
        <w:rPr>
          <w:rFonts w:ascii="Arial" w:hAnsi="Arial" w:cs="Arial"/>
          <w:sz w:val="24"/>
          <w:szCs w:val="24"/>
        </w:rPr>
        <w:br/>
        <w:t xml:space="preserve">Z przedstawionych zespołowi kontrolującemu dokumentów wynika, że brakuje listy obecności za miesiąc czerwiec 2024 r. kierownika specjalizacji Pana </w:t>
      </w:r>
      <w:r w:rsidRPr="0034211B">
        <w:rPr>
          <w:rFonts w:ascii="Arial" w:hAnsi="Arial" w:cs="Arial"/>
          <w:sz w:val="24"/>
          <w:szCs w:val="24"/>
          <w:highlight w:val="black"/>
        </w:rPr>
        <w:t>Wojciecha Gołdy.</w:t>
      </w:r>
      <w:bookmarkStart w:id="1" w:name="_GoBack"/>
      <w:bookmarkEnd w:id="1"/>
      <w:r w:rsidRPr="00FF2505">
        <w:rPr>
          <w:rFonts w:ascii="Arial" w:hAnsi="Arial" w:cs="Arial"/>
          <w:sz w:val="24"/>
          <w:szCs w:val="24"/>
        </w:rPr>
        <w:t xml:space="preserve"> </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9: akta kontroli str. 1 - 11]</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10: akta kontroli str. 1 - 8]</w:t>
      </w:r>
    </w:p>
    <w:p w:rsidR="00F10196" w:rsidRPr="00FF2505" w:rsidRDefault="001B7454" w:rsidP="00F10196">
      <w:pPr>
        <w:pStyle w:val="Akapitzlist"/>
        <w:spacing w:line="360" w:lineRule="auto"/>
        <w:ind w:left="426" w:hanging="142"/>
        <w:jc w:val="both"/>
        <w:rPr>
          <w:rFonts w:ascii="Arial" w:hAnsi="Arial" w:cs="Arial"/>
          <w:sz w:val="24"/>
          <w:szCs w:val="24"/>
        </w:rPr>
      </w:pPr>
      <w:r w:rsidRPr="00FF2505">
        <w:rPr>
          <w:rFonts w:ascii="Arial" w:hAnsi="Arial" w:cs="Arial"/>
          <w:sz w:val="24"/>
          <w:szCs w:val="24"/>
        </w:rPr>
        <w:t>[dowód nr 11: akta kontroli str. 1 - 8]</w:t>
      </w:r>
    </w:p>
    <w:p w:rsidR="00F10196" w:rsidRPr="00FF2505" w:rsidRDefault="001B7454" w:rsidP="00F10196">
      <w:pPr>
        <w:pStyle w:val="Akapitzlist"/>
        <w:spacing w:line="360" w:lineRule="auto"/>
        <w:ind w:left="1134" w:hanging="850"/>
        <w:jc w:val="both"/>
        <w:rPr>
          <w:rFonts w:ascii="Arial" w:hAnsi="Arial" w:cs="Arial"/>
          <w:sz w:val="24"/>
          <w:szCs w:val="24"/>
        </w:rPr>
      </w:pPr>
      <w:r w:rsidRPr="00FF2505">
        <w:rPr>
          <w:rFonts w:ascii="Arial" w:hAnsi="Arial" w:cs="Arial"/>
          <w:sz w:val="24"/>
          <w:szCs w:val="24"/>
        </w:rPr>
        <w:t>[dowód nr 12: akta kontroli str. 1 - 12]</w:t>
      </w:r>
    </w:p>
    <w:p w:rsidR="00F10196" w:rsidRPr="00FF2505" w:rsidRDefault="001B7454" w:rsidP="00F10196">
      <w:pPr>
        <w:pStyle w:val="Akapitzlist"/>
        <w:numPr>
          <w:ilvl w:val="0"/>
          <w:numId w:val="5"/>
        </w:numPr>
        <w:spacing w:after="0" w:line="360" w:lineRule="auto"/>
        <w:ind w:left="284" w:hanging="284"/>
        <w:jc w:val="both"/>
        <w:rPr>
          <w:rFonts w:ascii="Arial" w:hAnsi="Arial" w:cs="Arial"/>
          <w:b/>
          <w:sz w:val="24"/>
          <w:szCs w:val="24"/>
        </w:rPr>
      </w:pPr>
      <w:r w:rsidRPr="00FF2505">
        <w:rPr>
          <w:rFonts w:ascii="Arial" w:hAnsi="Arial" w:cs="Arial"/>
          <w:b/>
          <w:sz w:val="24"/>
          <w:szCs w:val="24"/>
        </w:rPr>
        <w:t xml:space="preserve">aneksy do umów z kierownikami specjalizacji na realizację zadania wynikającego z art. 16m ust. 1a ustawy. </w:t>
      </w:r>
    </w:p>
    <w:p w:rsidR="00F10196" w:rsidRDefault="001B7454" w:rsidP="00F10196">
      <w:pPr>
        <w:pStyle w:val="Akapitzlist"/>
        <w:spacing w:line="360" w:lineRule="auto"/>
        <w:ind w:left="284"/>
        <w:jc w:val="both"/>
        <w:rPr>
          <w:rFonts w:ascii="Arial" w:hAnsi="Arial" w:cs="Arial"/>
          <w:sz w:val="24"/>
          <w:szCs w:val="24"/>
        </w:rPr>
      </w:pPr>
      <w:r w:rsidRPr="00FF2505">
        <w:rPr>
          <w:rFonts w:ascii="Arial" w:hAnsi="Arial" w:cs="Arial"/>
          <w:sz w:val="24"/>
          <w:szCs w:val="24"/>
        </w:rPr>
        <w:t>Pomiędzy Zespołem Opieki Zdrowotnej w Oleśnie ul. Klonowa 1, 46-300 Olesno, reprezentowanym przez Dyrektora mgr inż. Andrzeja Prochotę a kierownikami specjalizacji zawarte zostały aneksy do umów o udzielanie świadczeń zdrowotnych, zgodnie z poniższą tabelą:</w:t>
      </w:r>
    </w:p>
    <w:p w:rsidR="00F10196" w:rsidRDefault="000C3BFE" w:rsidP="00F10196">
      <w:pPr>
        <w:pStyle w:val="Akapitzlist"/>
        <w:spacing w:line="360" w:lineRule="auto"/>
        <w:ind w:left="284"/>
        <w:jc w:val="both"/>
        <w:rPr>
          <w:rFonts w:ascii="Arial" w:hAnsi="Arial" w:cs="Arial"/>
          <w:sz w:val="24"/>
          <w:szCs w:val="24"/>
        </w:rPr>
      </w:pPr>
    </w:p>
    <w:p w:rsidR="00F10196" w:rsidRPr="00FF2505" w:rsidRDefault="000C3BFE" w:rsidP="00F10196">
      <w:pPr>
        <w:pStyle w:val="Akapitzlist"/>
        <w:spacing w:line="360" w:lineRule="auto"/>
        <w:ind w:left="284"/>
        <w:jc w:val="both"/>
        <w:rPr>
          <w:rFonts w:ascii="Arial" w:hAnsi="Arial" w:cs="Arial"/>
          <w:sz w:val="24"/>
          <w:szCs w:val="24"/>
        </w:rPr>
      </w:pPr>
    </w:p>
    <w:tbl>
      <w:tblPr>
        <w:tblStyle w:val="Tabela-Siatka"/>
        <w:tblpPr w:leftFromText="141" w:rightFromText="141" w:vertAnchor="text" w:horzAnchor="margin" w:tblpXSpec="center" w:tblpY="323"/>
        <w:tblW w:w="10632" w:type="dxa"/>
        <w:tblLayout w:type="fixed"/>
        <w:tblLook w:val="04A0" w:firstRow="1" w:lastRow="0" w:firstColumn="1" w:lastColumn="0" w:noHBand="0" w:noVBand="1"/>
      </w:tblPr>
      <w:tblGrid>
        <w:gridCol w:w="710"/>
        <w:gridCol w:w="1559"/>
        <w:gridCol w:w="4252"/>
        <w:gridCol w:w="2127"/>
        <w:gridCol w:w="1984"/>
      </w:tblGrid>
      <w:tr w:rsidR="00155826" w:rsidTr="008F4490">
        <w:trPr>
          <w:trHeight w:val="471"/>
        </w:trPr>
        <w:tc>
          <w:tcPr>
            <w:tcW w:w="10632" w:type="dxa"/>
            <w:gridSpan w:val="5"/>
            <w:shd w:val="clear" w:color="auto" w:fill="EEECE1" w:themeFill="background2"/>
          </w:tcPr>
          <w:p w:rsidR="00F10196" w:rsidRPr="00FF2505" w:rsidRDefault="001B7454" w:rsidP="008F4490">
            <w:pPr>
              <w:pStyle w:val="Akapitzlist"/>
              <w:ind w:left="0"/>
              <w:jc w:val="center"/>
              <w:rPr>
                <w:rFonts w:ascii="Arial" w:hAnsi="Arial" w:cs="Arial"/>
                <w:b/>
                <w:sz w:val="24"/>
                <w:szCs w:val="24"/>
              </w:rPr>
            </w:pPr>
            <w:r w:rsidRPr="00FF2505">
              <w:rPr>
                <w:rFonts w:ascii="Arial" w:hAnsi="Arial" w:cs="Arial"/>
                <w:b/>
                <w:sz w:val="24"/>
                <w:szCs w:val="24"/>
              </w:rPr>
              <w:lastRenderedPageBreak/>
              <w:t>Zestawienie aneksów</w:t>
            </w:r>
          </w:p>
        </w:tc>
      </w:tr>
      <w:tr w:rsidR="00155826" w:rsidTr="008F4490">
        <w:tc>
          <w:tcPr>
            <w:tcW w:w="710" w:type="dxa"/>
          </w:tcPr>
          <w:p w:rsidR="00F10196" w:rsidRPr="00424908" w:rsidRDefault="001B7454" w:rsidP="008F4490">
            <w:pPr>
              <w:pStyle w:val="Akapitzlist"/>
              <w:ind w:left="0"/>
              <w:jc w:val="both"/>
              <w:rPr>
                <w:rFonts w:ascii="Arial" w:hAnsi="Arial" w:cs="Arial"/>
                <w:b/>
                <w:sz w:val="20"/>
                <w:szCs w:val="20"/>
              </w:rPr>
            </w:pPr>
            <w:r w:rsidRPr="00424908">
              <w:rPr>
                <w:rFonts w:ascii="Arial" w:hAnsi="Arial" w:cs="Arial"/>
                <w:b/>
                <w:sz w:val="20"/>
                <w:szCs w:val="20"/>
              </w:rPr>
              <w:t>Lp.</w:t>
            </w:r>
          </w:p>
        </w:tc>
        <w:tc>
          <w:tcPr>
            <w:tcW w:w="1559" w:type="dxa"/>
          </w:tcPr>
          <w:p w:rsidR="00F10196" w:rsidRPr="00424908" w:rsidRDefault="001B7454" w:rsidP="008F4490">
            <w:pPr>
              <w:pStyle w:val="Akapitzlist"/>
              <w:ind w:left="0"/>
              <w:rPr>
                <w:rFonts w:ascii="Arial" w:hAnsi="Arial" w:cs="Arial"/>
                <w:b/>
                <w:sz w:val="20"/>
                <w:szCs w:val="20"/>
              </w:rPr>
            </w:pPr>
            <w:r w:rsidRPr="00424908">
              <w:rPr>
                <w:rFonts w:ascii="Arial" w:hAnsi="Arial" w:cs="Arial"/>
                <w:b/>
                <w:sz w:val="20"/>
                <w:szCs w:val="20"/>
              </w:rPr>
              <w:t>Dyrektor ZOZ Olesno strona umowy</w:t>
            </w:r>
          </w:p>
        </w:tc>
        <w:tc>
          <w:tcPr>
            <w:tcW w:w="4252" w:type="dxa"/>
          </w:tcPr>
          <w:p w:rsidR="00F10196" w:rsidRPr="00424908" w:rsidRDefault="000C3BFE" w:rsidP="008F4490">
            <w:pPr>
              <w:pStyle w:val="Akapitzlist"/>
              <w:ind w:left="0"/>
              <w:rPr>
                <w:rFonts w:ascii="Arial" w:hAnsi="Arial" w:cs="Arial"/>
                <w:b/>
                <w:sz w:val="20"/>
                <w:szCs w:val="20"/>
              </w:rPr>
            </w:pPr>
          </w:p>
          <w:p w:rsidR="00F10196" w:rsidRPr="00424908" w:rsidRDefault="001B7454" w:rsidP="008F4490">
            <w:pPr>
              <w:pStyle w:val="Akapitzlist"/>
              <w:ind w:left="0"/>
              <w:rPr>
                <w:rFonts w:ascii="Arial" w:hAnsi="Arial" w:cs="Arial"/>
                <w:b/>
                <w:sz w:val="20"/>
                <w:szCs w:val="20"/>
              </w:rPr>
            </w:pPr>
            <w:r w:rsidRPr="00424908">
              <w:rPr>
                <w:rFonts w:ascii="Arial" w:hAnsi="Arial" w:cs="Arial"/>
                <w:b/>
                <w:sz w:val="20"/>
                <w:szCs w:val="20"/>
              </w:rPr>
              <w:t>Kierownik specjalizacji – strona umowy</w:t>
            </w:r>
          </w:p>
        </w:tc>
        <w:tc>
          <w:tcPr>
            <w:tcW w:w="2127" w:type="dxa"/>
          </w:tcPr>
          <w:p w:rsidR="00F10196" w:rsidRPr="00424908" w:rsidRDefault="000C3BFE" w:rsidP="008F4490">
            <w:pPr>
              <w:pStyle w:val="Akapitzlist"/>
              <w:ind w:left="0"/>
              <w:rPr>
                <w:rFonts w:ascii="Arial" w:hAnsi="Arial" w:cs="Arial"/>
                <w:b/>
                <w:sz w:val="20"/>
                <w:szCs w:val="20"/>
              </w:rPr>
            </w:pPr>
          </w:p>
          <w:p w:rsidR="00F10196" w:rsidRPr="00424908" w:rsidRDefault="001B7454" w:rsidP="008F4490">
            <w:pPr>
              <w:pStyle w:val="Akapitzlist"/>
              <w:ind w:left="0"/>
              <w:rPr>
                <w:rFonts w:ascii="Arial" w:hAnsi="Arial" w:cs="Arial"/>
                <w:b/>
                <w:sz w:val="20"/>
                <w:szCs w:val="20"/>
              </w:rPr>
            </w:pPr>
            <w:r w:rsidRPr="00424908">
              <w:rPr>
                <w:rFonts w:ascii="Arial" w:hAnsi="Arial" w:cs="Arial"/>
                <w:b/>
                <w:sz w:val="20"/>
                <w:szCs w:val="20"/>
              </w:rPr>
              <w:t xml:space="preserve">Data obowiązywania </w:t>
            </w:r>
          </w:p>
        </w:tc>
        <w:tc>
          <w:tcPr>
            <w:tcW w:w="1984" w:type="dxa"/>
          </w:tcPr>
          <w:p w:rsidR="00F10196" w:rsidRPr="00424908" w:rsidRDefault="001B7454" w:rsidP="008F4490">
            <w:pPr>
              <w:pStyle w:val="Akapitzlist"/>
              <w:ind w:left="0"/>
              <w:rPr>
                <w:rFonts w:ascii="Arial" w:hAnsi="Arial" w:cs="Arial"/>
                <w:b/>
                <w:sz w:val="20"/>
                <w:szCs w:val="20"/>
              </w:rPr>
            </w:pPr>
            <w:r w:rsidRPr="00424908">
              <w:rPr>
                <w:rFonts w:ascii="Arial" w:hAnsi="Arial" w:cs="Arial"/>
                <w:b/>
                <w:sz w:val="20"/>
                <w:szCs w:val="20"/>
              </w:rPr>
              <w:t>Kwota dodatku</w:t>
            </w:r>
            <w:r w:rsidRPr="00424908">
              <w:rPr>
                <w:rFonts w:ascii="Arial" w:hAnsi="Arial" w:cs="Arial"/>
                <w:b/>
                <w:sz w:val="20"/>
                <w:szCs w:val="20"/>
              </w:rPr>
              <w:br/>
              <w:t>do wynagrodzenia dla kierownika specjalizacji w zł.</w:t>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1.</w:t>
            </w:r>
          </w:p>
        </w:tc>
        <w:tc>
          <w:tcPr>
            <w:tcW w:w="1559" w:type="dxa"/>
            <w:vMerge w:val="restart"/>
          </w:tcPr>
          <w:p w:rsidR="00F10196" w:rsidRPr="00424908" w:rsidRDefault="000C3BFE" w:rsidP="008F4490">
            <w:pPr>
              <w:pStyle w:val="Akapitzlist"/>
              <w:ind w:left="0"/>
              <w:jc w:val="both"/>
              <w:rPr>
                <w:rFonts w:ascii="Arial" w:hAnsi="Arial" w:cs="Arial"/>
                <w:sz w:val="20"/>
                <w:szCs w:val="20"/>
              </w:rPr>
            </w:pPr>
          </w:p>
          <w:p w:rsidR="00F10196" w:rsidRPr="00424908" w:rsidRDefault="000C3BFE" w:rsidP="008F4490">
            <w:pPr>
              <w:pStyle w:val="Akapitzlist"/>
              <w:ind w:left="0"/>
              <w:jc w:val="both"/>
              <w:rPr>
                <w:rFonts w:ascii="Arial" w:hAnsi="Arial" w:cs="Arial"/>
                <w:sz w:val="20"/>
                <w:szCs w:val="20"/>
              </w:rPr>
            </w:pPr>
          </w:p>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 xml:space="preserve">Zespół Opieki Zdrowotnej </w:t>
            </w:r>
            <w:r w:rsidRPr="00424908">
              <w:rPr>
                <w:rFonts w:ascii="Arial" w:hAnsi="Arial" w:cs="Arial"/>
                <w:sz w:val="20"/>
                <w:szCs w:val="20"/>
              </w:rPr>
              <w:br/>
              <w:t xml:space="preserve">w Oleśnie reprezentowany przez Dyrektora </w:t>
            </w:r>
            <w:r w:rsidRPr="00424908">
              <w:rPr>
                <w:rFonts w:ascii="Arial" w:hAnsi="Arial" w:cs="Arial"/>
                <w:sz w:val="20"/>
                <w:szCs w:val="20"/>
              </w:rPr>
              <w:br/>
              <w:t>mgr inż. Andrzeja Prochotę</w:t>
            </w:r>
          </w:p>
        </w:tc>
        <w:tc>
          <w:tcPr>
            <w:tcW w:w="4252"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 xml:space="preserve">Gabinet Lekarski Pediatryczno-Pulmonologiczny, 46-300 Olesno, </w:t>
            </w:r>
            <w:r w:rsidRPr="00424908">
              <w:rPr>
                <w:rFonts w:ascii="Arial" w:hAnsi="Arial" w:cs="Arial"/>
                <w:sz w:val="20"/>
                <w:szCs w:val="20"/>
              </w:rPr>
              <w:br/>
              <w:t xml:space="preserve">ul. Jaworowa 11, reprezentowany przez </w:t>
            </w:r>
            <w:r w:rsidRPr="00473AC5">
              <w:rPr>
                <w:rFonts w:ascii="Arial" w:hAnsi="Arial" w:cs="Arial"/>
                <w:sz w:val="20"/>
                <w:szCs w:val="20"/>
                <w:highlight w:val="black"/>
              </w:rPr>
              <w:t>Wojciecha Gołdę</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01.01.2024 r.</w:t>
            </w:r>
          </w:p>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do nadal</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500, 00</w:t>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2.</w:t>
            </w:r>
          </w:p>
        </w:tc>
        <w:tc>
          <w:tcPr>
            <w:tcW w:w="1559" w:type="dxa"/>
            <w:vMerge/>
          </w:tcPr>
          <w:p w:rsidR="00F10196" w:rsidRPr="00424908" w:rsidRDefault="000C3BFE" w:rsidP="008F4490">
            <w:pPr>
              <w:pStyle w:val="Akapitzlist"/>
              <w:ind w:left="0"/>
              <w:jc w:val="both"/>
              <w:rPr>
                <w:rFonts w:ascii="Arial" w:hAnsi="Arial" w:cs="Arial"/>
                <w:sz w:val="20"/>
                <w:szCs w:val="20"/>
              </w:rPr>
            </w:pPr>
          </w:p>
        </w:tc>
        <w:tc>
          <w:tcPr>
            <w:tcW w:w="4252"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 xml:space="preserve">Gabinet Lekarski Pediatryczno-Pulmonologiczny, 46-300 Olesno, </w:t>
            </w:r>
            <w:r w:rsidRPr="00424908">
              <w:rPr>
                <w:rFonts w:ascii="Arial" w:hAnsi="Arial" w:cs="Arial"/>
                <w:sz w:val="20"/>
                <w:szCs w:val="20"/>
              </w:rPr>
              <w:br/>
              <w:t xml:space="preserve">ul. Jaworowa 11, reprezentowany przez </w:t>
            </w:r>
            <w:r w:rsidRPr="00473AC5">
              <w:rPr>
                <w:rFonts w:ascii="Arial" w:hAnsi="Arial" w:cs="Arial"/>
                <w:sz w:val="20"/>
                <w:szCs w:val="20"/>
                <w:highlight w:val="black"/>
              </w:rPr>
              <w:t>Wojciecha Gołdę</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01.07.2024 r.</w:t>
            </w:r>
          </w:p>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do nadal</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1000,00</w:t>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3.</w:t>
            </w:r>
          </w:p>
        </w:tc>
        <w:tc>
          <w:tcPr>
            <w:tcW w:w="1559" w:type="dxa"/>
            <w:vMerge/>
          </w:tcPr>
          <w:p w:rsidR="00F10196" w:rsidRPr="00424908" w:rsidRDefault="000C3BFE" w:rsidP="008F4490">
            <w:pPr>
              <w:pStyle w:val="Akapitzlist"/>
              <w:ind w:left="0"/>
              <w:jc w:val="both"/>
              <w:rPr>
                <w:rFonts w:ascii="Arial" w:hAnsi="Arial" w:cs="Arial"/>
                <w:sz w:val="20"/>
                <w:szCs w:val="20"/>
              </w:rPr>
            </w:pPr>
          </w:p>
        </w:tc>
        <w:tc>
          <w:tcPr>
            <w:tcW w:w="4252" w:type="dxa"/>
          </w:tcPr>
          <w:p w:rsidR="00F10196" w:rsidRPr="00424908" w:rsidRDefault="001B7454" w:rsidP="008F4490">
            <w:pPr>
              <w:pStyle w:val="Akapitzlist"/>
              <w:ind w:left="0"/>
              <w:rPr>
                <w:rFonts w:ascii="Arial" w:hAnsi="Arial" w:cs="Arial"/>
                <w:sz w:val="20"/>
                <w:szCs w:val="20"/>
              </w:rPr>
            </w:pPr>
            <w:r w:rsidRPr="00473AC5">
              <w:rPr>
                <w:rFonts w:ascii="Arial" w:hAnsi="Arial" w:cs="Arial"/>
                <w:sz w:val="20"/>
                <w:szCs w:val="20"/>
                <w:highlight w:val="black"/>
              </w:rPr>
              <w:t>Sokołowski Dariusz</w:t>
            </w:r>
            <w:r w:rsidRPr="00424908">
              <w:rPr>
                <w:rFonts w:ascii="Arial" w:hAnsi="Arial" w:cs="Arial"/>
                <w:sz w:val="20"/>
                <w:szCs w:val="20"/>
              </w:rPr>
              <w:t xml:space="preserve"> Specjalistyczna Praktyka Lekarska, ul. Ks. Skowrońskiego 23/5, </w:t>
            </w:r>
            <w:r w:rsidRPr="00424908">
              <w:rPr>
                <w:rFonts w:ascii="Arial" w:hAnsi="Arial" w:cs="Arial"/>
                <w:sz w:val="20"/>
                <w:szCs w:val="20"/>
              </w:rPr>
              <w:br/>
              <w:t>48-200 Prudnik, reprezentowany przez</w:t>
            </w:r>
            <w:r w:rsidRPr="00424908">
              <w:rPr>
                <w:rFonts w:ascii="Arial" w:hAnsi="Arial" w:cs="Arial"/>
                <w:sz w:val="20"/>
                <w:szCs w:val="20"/>
              </w:rPr>
              <w:br/>
            </w:r>
            <w:r w:rsidRPr="00473AC5">
              <w:rPr>
                <w:rFonts w:ascii="Arial" w:hAnsi="Arial" w:cs="Arial"/>
                <w:sz w:val="20"/>
                <w:szCs w:val="20"/>
                <w:highlight w:val="black"/>
              </w:rPr>
              <w:t>dra n. med. Dariusza Sokołowskiego</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01.07.2023 r. do dnia 31.05.2024 r.</w:t>
            </w:r>
            <w:r w:rsidRPr="00424908">
              <w:rPr>
                <w:rFonts w:ascii="Arial" w:hAnsi="Arial" w:cs="Arial"/>
                <w:sz w:val="20"/>
                <w:szCs w:val="20"/>
              </w:rPr>
              <w:br/>
              <w:t>(zmiana kierownika specjalizacji)</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500,00</w:t>
            </w:r>
            <w:r w:rsidRPr="00424908">
              <w:rPr>
                <w:rFonts w:ascii="Arial" w:hAnsi="Arial" w:cs="Arial"/>
                <w:sz w:val="20"/>
                <w:szCs w:val="20"/>
              </w:rPr>
              <w:br/>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4.</w:t>
            </w:r>
          </w:p>
        </w:tc>
        <w:tc>
          <w:tcPr>
            <w:tcW w:w="1559" w:type="dxa"/>
            <w:vMerge/>
          </w:tcPr>
          <w:p w:rsidR="00F10196" w:rsidRPr="00424908" w:rsidRDefault="000C3BFE" w:rsidP="008F4490">
            <w:pPr>
              <w:pStyle w:val="Akapitzlist"/>
              <w:ind w:left="0"/>
              <w:jc w:val="both"/>
              <w:rPr>
                <w:rFonts w:ascii="Arial" w:hAnsi="Arial" w:cs="Arial"/>
                <w:sz w:val="20"/>
                <w:szCs w:val="20"/>
              </w:rPr>
            </w:pPr>
          </w:p>
        </w:tc>
        <w:tc>
          <w:tcPr>
            <w:tcW w:w="4252" w:type="dxa"/>
          </w:tcPr>
          <w:p w:rsidR="00F10196" w:rsidRPr="00424908" w:rsidRDefault="001B7454" w:rsidP="008F4490">
            <w:pPr>
              <w:pStyle w:val="Akapitzlist"/>
              <w:ind w:left="0"/>
              <w:rPr>
                <w:rFonts w:ascii="Arial" w:hAnsi="Arial" w:cs="Arial"/>
                <w:sz w:val="20"/>
                <w:szCs w:val="20"/>
              </w:rPr>
            </w:pPr>
            <w:r w:rsidRPr="00473AC5">
              <w:rPr>
                <w:rFonts w:ascii="Arial" w:hAnsi="Arial" w:cs="Arial"/>
                <w:sz w:val="20"/>
                <w:szCs w:val="20"/>
                <w:highlight w:val="black"/>
              </w:rPr>
              <w:t>Sokołowski Dariusz</w:t>
            </w:r>
            <w:r w:rsidRPr="00424908">
              <w:rPr>
                <w:rFonts w:ascii="Arial" w:hAnsi="Arial" w:cs="Arial"/>
                <w:sz w:val="20"/>
                <w:szCs w:val="20"/>
              </w:rPr>
              <w:t xml:space="preserve"> Specjalistyczna Praktyka Lekarska, ul. Ks. Skowrońskiego 23/5, </w:t>
            </w:r>
            <w:r w:rsidRPr="00424908">
              <w:rPr>
                <w:rFonts w:ascii="Arial" w:hAnsi="Arial" w:cs="Arial"/>
                <w:sz w:val="20"/>
                <w:szCs w:val="20"/>
              </w:rPr>
              <w:br/>
              <w:t>48-200 Prudnik, reprezentowany przez</w:t>
            </w:r>
            <w:r w:rsidRPr="00424908">
              <w:rPr>
                <w:rFonts w:ascii="Arial" w:hAnsi="Arial" w:cs="Arial"/>
                <w:sz w:val="20"/>
                <w:szCs w:val="20"/>
              </w:rPr>
              <w:br/>
            </w:r>
            <w:r w:rsidRPr="00473AC5">
              <w:rPr>
                <w:rFonts w:ascii="Arial" w:hAnsi="Arial" w:cs="Arial"/>
                <w:sz w:val="20"/>
                <w:szCs w:val="20"/>
                <w:highlight w:val="black"/>
              </w:rPr>
              <w:t>dra n. med. Dariusza Sokołowskiego</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01.06.2024 r.</w:t>
            </w:r>
            <w:r w:rsidRPr="00424908">
              <w:rPr>
                <w:rFonts w:ascii="Arial" w:hAnsi="Arial" w:cs="Arial"/>
                <w:sz w:val="20"/>
                <w:szCs w:val="20"/>
              </w:rPr>
              <w:br/>
              <w:t xml:space="preserve">brak pełnienia funkcji kierownika specjalizacji </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Nie dotyczy</w:t>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5.</w:t>
            </w:r>
          </w:p>
        </w:tc>
        <w:tc>
          <w:tcPr>
            <w:tcW w:w="1559" w:type="dxa"/>
            <w:vMerge/>
          </w:tcPr>
          <w:p w:rsidR="00F10196" w:rsidRPr="00424908" w:rsidRDefault="000C3BFE" w:rsidP="008F4490">
            <w:pPr>
              <w:pStyle w:val="Akapitzlist"/>
              <w:ind w:left="0"/>
              <w:jc w:val="both"/>
              <w:rPr>
                <w:rFonts w:ascii="Arial" w:hAnsi="Arial" w:cs="Arial"/>
                <w:sz w:val="20"/>
                <w:szCs w:val="20"/>
              </w:rPr>
            </w:pPr>
          </w:p>
        </w:tc>
        <w:tc>
          <w:tcPr>
            <w:tcW w:w="4252"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 xml:space="preserve">Praktyka Lekarska </w:t>
            </w:r>
            <w:r w:rsidRPr="00473AC5">
              <w:rPr>
                <w:rFonts w:ascii="Arial" w:hAnsi="Arial" w:cs="Arial"/>
                <w:sz w:val="20"/>
                <w:szCs w:val="20"/>
                <w:highlight w:val="black"/>
              </w:rPr>
              <w:t>lek. med. Jarosław Buchla</w:t>
            </w:r>
            <w:r w:rsidRPr="00424908">
              <w:rPr>
                <w:rFonts w:ascii="Arial" w:hAnsi="Arial" w:cs="Arial"/>
                <w:sz w:val="20"/>
                <w:szCs w:val="20"/>
              </w:rPr>
              <w:t xml:space="preserve">, ul. Sosnowa 23, 42-700 Lubliniec, reprezentowany przez </w:t>
            </w:r>
            <w:r w:rsidRPr="00473AC5">
              <w:rPr>
                <w:rFonts w:ascii="Arial" w:hAnsi="Arial" w:cs="Arial"/>
                <w:sz w:val="20"/>
                <w:szCs w:val="20"/>
                <w:highlight w:val="black"/>
              </w:rPr>
              <w:t>lek. Jarosława Buchlę</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01.06.2024 r.</w:t>
            </w:r>
          </w:p>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do nadal</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500,00</w:t>
            </w:r>
          </w:p>
        </w:tc>
      </w:tr>
      <w:tr w:rsidR="00155826" w:rsidTr="008F4490">
        <w:tc>
          <w:tcPr>
            <w:tcW w:w="710" w:type="dxa"/>
          </w:tcPr>
          <w:p w:rsidR="00F10196" w:rsidRPr="00424908" w:rsidRDefault="000C3BFE" w:rsidP="008F4490">
            <w:pPr>
              <w:pStyle w:val="Akapitzlist"/>
              <w:ind w:left="0"/>
              <w:jc w:val="both"/>
              <w:rPr>
                <w:rFonts w:ascii="Arial" w:hAnsi="Arial" w:cs="Arial"/>
                <w:sz w:val="20"/>
                <w:szCs w:val="20"/>
              </w:rPr>
            </w:pPr>
          </w:p>
          <w:p w:rsidR="00F10196" w:rsidRPr="00424908" w:rsidRDefault="001B7454" w:rsidP="008F4490">
            <w:pPr>
              <w:pStyle w:val="Akapitzlist"/>
              <w:ind w:left="0"/>
              <w:jc w:val="both"/>
              <w:rPr>
                <w:rFonts w:ascii="Arial" w:hAnsi="Arial" w:cs="Arial"/>
                <w:sz w:val="20"/>
                <w:szCs w:val="20"/>
              </w:rPr>
            </w:pPr>
            <w:r w:rsidRPr="00424908">
              <w:rPr>
                <w:rFonts w:ascii="Arial" w:hAnsi="Arial" w:cs="Arial"/>
                <w:sz w:val="20"/>
                <w:szCs w:val="20"/>
              </w:rPr>
              <w:t>6.</w:t>
            </w:r>
          </w:p>
        </w:tc>
        <w:tc>
          <w:tcPr>
            <w:tcW w:w="1559" w:type="dxa"/>
            <w:vMerge/>
          </w:tcPr>
          <w:p w:rsidR="00F10196" w:rsidRPr="00424908" w:rsidRDefault="000C3BFE" w:rsidP="008F4490">
            <w:pPr>
              <w:pStyle w:val="Akapitzlist"/>
              <w:ind w:left="0"/>
              <w:jc w:val="both"/>
              <w:rPr>
                <w:rFonts w:ascii="Arial" w:hAnsi="Arial" w:cs="Arial"/>
                <w:sz w:val="20"/>
                <w:szCs w:val="20"/>
              </w:rPr>
            </w:pPr>
          </w:p>
        </w:tc>
        <w:tc>
          <w:tcPr>
            <w:tcW w:w="4252"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 xml:space="preserve">LOMPE-Med. Specjalistyczna Praktyka Lekarska </w:t>
            </w:r>
            <w:r w:rsidRPr="00473AC5">
              <w:rPr>
                <w:rFonts w:ascii="Arial" w:hAnsi="Arial" w:cs="Arial"/>
                <w:sz w:val="20"/>
                <w:szCs w:val="20"/>
                <w:highlight w:val="black"/>
              </w:rPr>
              <w:t>Anna Lompe</w:t>
            </w:r>
            <w:r w:rsidRPr="00424908">
              <w:rPr>
                <w:rFonts w:ascii="Arial" w:hAnsi="Arial" w:cs="Arial"/>
                <w:sz w:val="20"/>
                <w:szCs w:val="20"/>
              </w:rPr>
              <w:t xml:space="preserve">, ul. Św. Kazimierza 16, 42-226 Częstochowa, reprezentowany przez </w:t>
            </w:r>
            <w:r w:rsidRPr="00473AC5">
              <w:rPr>
                <w:rFonts w:ascii="Arial" w:hAnsi="Arial" w:cs="Arial"/>
                <w:sz w:val="20"/>
                <w:szCs w:val="20"/>
                <w:highlight w:val="black"/>
              </w:rPr>
              <w:t>lek. Annę Lompe</w:t>
            </w:r>
            <w:r w:rsidRPr="00424908">
              <w:rPr>
                <w:rFonts w:ascii="Arial" w:hAnsi="Arial" w:cs="Arial"/>
                <w:sz w:val="20"/>
                <w:szCs w:val="20"/>
              </w:rPr>
              <w:t xml:space="preserve"> </w:t>
            </w:r>
          </w:p>
        </w:tc>
        <w:tc>
          <w:tcPr>
            <w:tcW w:w="2127" w:type="dxa"/>
          </w:tcPr>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od dnia 01.03.2024 r.</w:t>
            </w:r>
          </w:p>
          <w:p w:rsidR="00F10196" w:rsidRPr="00424908" w:rsidRDefault="001B7454" w:rsidP="008F4490">
            <w:pPr>
              <w:pStyle w:val="Akapitzlist"/>
              <w:ind w:left="0"/>
              <w:rPr>
                <w:rFonts w:ascii="Arial" w:hAnsi="Arial" w:cs="Arial"/>
                <w:sz w:val="20"/>
                <w:szCs w:val="20"/>
              </w:rPr>
            </w:pPr>
            <w:r w:rsidRPr="00424908">
              <w:rPr>
                <w:rFonts w:ascii="Arial" w:hAnsi="Arial" w:cs="Arial"/>
                <w:sz w:val="20"/>
                <w:szCs w:val="20"/>
              </w:rPr>
              <w:t>do nadal</w:t>
            </w:r>
          </w:p>
        </w:tc>
        <w:tc>
          <w:tcPr>
            <w:tcW w:w="1984" w:type="dxa"/>
          </w:tcPr>
          <w:p w:rsidR="00F10196" w:rsidRPr="00424908" w:rsidRDefault="001B7454" w:rsidP="008F4490">
            <w:pPr>
              <w:pStyle w:val="Akapitzlist"/>
              <w:ind w:left="0"/>
              <w:jc w:val="center"/>
              <w:rPr>
                <w:rFonts w:ascii="Arial" w:hAnsi="Arial" w:cs="Arial"/>
                <w:sz w:val="20"/>
                <w:szCs w:val="20"/>
              </w:rPr>
            </w:pPr>
            <w:r w:rsidRPr="00424908">
              <w:rPr>
                <w:rFonts w:ascii="Arial" w:hAnsi="Arial" w:cs="Arial"/>
                <w:sz w:val="20"/>
                <w:szCs w:val="20"/>
              </w:rPr>
              <w:t>500,00</w:t>
            </w:r>
          </w:p>
        </w:tc>
      </w:tr>
    </w:tbl>
    <w:p w:rsidR="00F10196" w:rsidRDefault="000C3BFE" w:rsidP="00F10196">
      <w:pPr>
        <w:spacing w:line="360" w:lineRule="auto"/>
        <w:jc w:val="both"/>
        <w:rPr>
          <w:rFonts w:ascii="Arial" w:hAnsi="Arial" w:cs="Arial"/>
          <w:sz w:val="24"/>
          <w:szCs w:val="24"/>
        </w:rPr>
      </w:pPr>
    </w:p>
    <w:p w:rsidR="00F10196" w:rsidRPr="00FF2505" w:rsidRDefault="001B7454" w:rsidP="00F10196">
      <w:pPr>
        <w:spacing w:line="360" w:lineRule="auto"/>
        <w:jc w:val="both"/>
        <w:rPr>
          <w:rFonts w:ascii="Arial" w:hAnsi="Arial" w:cs="Arial"/>
          <w:sz w:val="24"/>
          <w:szCs w:val="24"/>
        </w:rPr>
      </w:pPr>
      <w:r>
        <w:rPr>
          <w:rFonts w:ascii="Arial" w:hAnsi="Arial" w:cs="Arial"/>
          <w:sz w:val="24"/>
          <w:szCs w:val="24"/>
        </w:rPr>
        <w:br/>
      </w:r>
      <w:r w:rsidRPr="00FF2505">
        <w:rPr>
          <w:rFonts w:ascii="Arial" w:hAnsi="Arial" w:cs="Arial"/>
          <w:sz w:val="24"/>
          <w:szCs w:val="24"/>
        </w:rPr>
        <w:t xml:space="preserve">Ustalono, że aneksy zawierają nieaktualną podstawę prawną ustawy o zawodach lekarza i lekarza dentysty. Ponadto w aneksach brak jest zapisu, dotyczącego wskazania lekarza z imienia i nazwiska, nad którym kierownik specjalizacji sprawuje nadzór, terminu obowiązywania a także zapisu warunkującego wypłatę dodatku </w:t>
      </w:r>
      <w:r>
        <w:rPr>
          <w:rFonts w:ascii="Arial" w:hAnsi="Arial" w:cs="Arial"/>
          <w:sz w:val="24"/>
          <w:szCs w:val="24"/>
        </w:rPr>
        <w:br/>
      </w:r>
      <w:r w:rsidRPr="00FF2505">
        <w:rPr>
          <w:rFonts w:ascii="Arial" w:hAnsi="Arial" w:cs="Arial"/>
          <w:sz w:val="24"/>
          <w:szCs w:val="24"/>
        </w:rPr>
        <w:t>w zależności od okresu sprawowania bezpośredniego nadzoru;</w:t>
      </w:r>
    </w:p>
    <w:p w:rsidR="00F10196" w:rsidRPr="00FF2505" w:rsidRDefault="001B7454" w:rsidP="00F10196">
      <w:pPr>
        <w:spacing w:line="360" w:lineRule="auto"/>
        <w:jc w:val="both"/>
        <w:rPr>
          <w:rFonts w:ascii="Arial" w:hAnsi="Arial" w:cs="Arial"/>
          <w:sz w:val="24"/>
          <w:szCs w:val="24"/>
        </w:rPr>
      </w:pPr>
      <w:r w:rsidRPr="00FF2505">
        <w:rPr>
          <w:rFonts w:ascii="Arial" w:hAnsi="Arial" w:cs="Arial"/>
          <w:sz w:val="24"/>
          <w:szCs w:val="24"/>
        </w:rPr>
        <w:t>[dowód nr 13: akta kontroli str. 1 - 6]</w:t>
      </w:r>
    </w:p>
    <w:p w:rsidR="00F10196" w:rsidRPr="00FF2505" w:rsidRDefault="001B7454" w:rsidP="00F10196">
      <w:pPr>
        <w:pStyle w:val="Akapitzlist"/>
        <w:numPr>
          <w:ilvl w:val="0"/>
          <w:numId w:val="5"/>
        </w:numPr>
        <w:spacing w:line="360" w:lineRule="auto"/>
        <w:ind w:left="284" w:hanging="284"/>
        <w:jc w:val="both"/>
        <w:rPr>
          <w:rFonts w:ascii="Arial" w:hAnsi="Arial" w:cs="Arial"/>
          <w:b/>
          <w:sz w:val="24"/>
          <w:szCs w:val="24"/>
        </w:rPr>
      </w:pPr>
      <w:r w:rsidRPr="00FF2505">
        <w:rPr>
          <w:rFonts w:ascii="Arial" w:hAnsi="Arial" w:cs="Arial"/>
          <w:b/>
          <w:sz w:val="24"/>
          <w:szCs w:val="24"/>
        </w:rPr>
        <w:t xml:space="preserve">faktury i przelewy dotyczące finansowania dodatku do wynagrodzenia dla kierowników specjalizacji w okresie od 01.01.2024 r. do 31.12.2024 r. </w:t>
      </w:r>
    </w:p>
    <w:p w:rsidR="00F10196" w:rsidRPr="00FF2505" w:rsidRDefault="001B7454" w:rsidP="00F10196">
      <w:pPr>
        <w:spacing w:line="360" w:lineRule="auto"/>
        <w:ind w:left="284"/>
        <w:contextualSpacing/>
        <w:jc w:val="both"/>
        <w:rPr>
          <w:rFonts w:ascii="Arial" w:hAnsi="Arial" w:cs="Arial"/>
          <w:sz w:val="24"/>
          <w:szCs w:val="24"/>
        </w:rPr>
      </w:pPr>
      <w:r w:rsidRPr="00FF2505">
        <w:rPr>
          <w:rFonts w:ascii="Arial" w:hAnsi="Arial" w:cs="Arial"/>
          <w:sz w:val="24"/>
          <w:szCs w:val="24"/>
        </w:rPr>
        <w:t>W trakcie czynności kontrolnych ustalono, że nie zostały wystawione faktury przez kierowników specjalizacji tj.:</w:t>
      </w:r>
    </w:p>
    <w:p w:rsidR="00F10196" w:rsidRDefault="001B7454" w:rsidP="00F10196">
      <w:pPr>
        <w:pStyle w:val="Akapitzlist"/>
        <w:numPr>
          <w:ilvl w:val="0"/>
          <w:numId w:val="8"/>
        </w:numPr>
        <w:spacing w:after="0" w:line="360" w:lineRule="auto"/>
        <w:ind w:left="709" w:hanging="283"/>
        <w:jc w:val="both"/>
        <w:rPr>
          <w:rFonts w:ascii="Arial" w:hAnsi="Arial" w:cs="Arial"/>
          <w:sz w:val="24"/>
          <w:szCs w:val="24"/>
        </w:rPr>
      </w:pPr>
      <w:r w:rsidRPr="00FF2505">
        <w:rPr>
          <w:rFonts w:ascii="Arial" w:hAnsi="Arial" w:cs="Arial"/>
          <w:sz w:val="24"/>
          <w:szCs w:val="24"/>
        </w:rPr>
        <w:t xml:space="preserve">Gabinet Lekarski Pediatryczno-Pulmonologiczny, 46-300 Olesno, </w:t>
      </w:r>
      <w:r>
        <w:rPr>
          <w:rFonts w:ascii="Arial" w:hAnsi="Arial" w:cs="Arial"/>
          <w:sz w:val="24"/>
          <w:szCs w:val="24"/>
        </w:rPr>
        <w:br/>
      </w:r>
      <w:r w:rsidRPr="00FF2505">
        <w:rPr>
          <w:rFonts w:ascii="Arial" w:hAnsi="Arial" w:cs="Arial"/>
          <w:sz w:val="24"/>
          <w:szCs w:val="24"/>
        </w:rPr>
        <w:t xml:space="preserve">ul. Jaworowa 11, reprezentowany przez </w:t>
      </w:r>
      <w:r w:rsidRPr="00473AC5">
        <w:rPr>
          <w:rFonts w:ascii="Arial" w:hAnsi="Arial" w:cs="Arial"/>
          <w:sz w:val="24"/>
          <w:szCs w:val="24"/>
          <w:highlight w:val="black"/>
        </w:rPr>
        <w:t>Wojciecha Gołdę</w:t>
      </w:r>
      <w:r w:rsidRPr="00FF2505">
        <w:rPr>
          <w:rFonts w:ascii="Arial" w:hAnsi="Arial" w:cs="Arial"/>
          <w:sz w:val="24"/>
          <w:szCs w:val="24"/>
        </w:rPr>
        <w:t xml:space="preserve"> za miesiąc: kwiecień, maj, czerwiec, grudzień 2024 r., za nadzór nad lekarzem </w:t>
      </w:r>
      <w:r w:rsidRPr="00473AC5">
        <w:rPr>
          <w:rFonts w:ascii="Arial" w:hAnsi="Arial" w:cs="Arial"/>
          <w:sz w:val="24"/>
          <w:szCs w:val="24"/>
          <w:highlight w:val="black"/>
        </w:rPr>
        <w:t>Anetą Kluczną</w:t>
      </w:r>
      <w:r w:rsidRPr="00FF2505">
        <w:rPr>
          <w:rFonts w:ascii="Arial" w:hAnsi="Arial" w:cs="Arial"/>
          <w:sz w:val="24"/>
          <w:szCs w:val="24"/>
        </w:rPr>
        <w:t xml:space="preserve">, </w:t>
      </w:r>
      <w:r>
        <w:rPr>
          <w:rFonts w:ascii="Arial" w:hAnsi="Arial" w:cs="Arial"/>
          <w:sz w:val="24"/>
          <w:szCs w:val="24"/>
        </w:rPr>
        <w:br/>
      </w:r>
      <w:r w:rsidRPr="00FF2505">
        <w:rPr>
          <w:rFonts w:ascii="Arial" w:hAnsi="Arial" w:cs="Arial"/>
          <w:sz w:val="24"/>
          <w:szCs w:val="24"/>
        </w:rPr>
        <w:t>na kwotę 2 000,00 zł,</w:t>
      </w:r>
    </w:p>
    <w:p w:rsidR="00F10196" w:rsidRPr="00FF2505" w:rsidRDefault="000C3BFE" w:rsidP="00F10196">
      <w:pPr>
        <w:pStyle w:val="Akapitzlist"/>
        <w:spacing w:after="0" w:line="360" w:lineRule="auto"/>
        <w:ind w:left="709"/>
        <w:jc w:val="both"/>
        <w:rPr>
          <w:rFonts w:ascii="Arial" w:hAnsi="Arial" w:cs="Arial"/>
          <w:sz w:val="24"/>
          <w:szCs w:val="24"/>
        </w:rPr>
      </w:pPr>
    </w:p>
    <w:p w:rsidR="00F10196" w:rsidRPr="00FF2505" w:rsidRDefault="001B7454" w:rsidP="00F10196">
      <w:pPr>
        <w:pStyle w:val="Akapitzlist"/>
        <w:numPr>
          <w:ilvl w:val="0"/>
          <w:numId w:val="8"/>
        </w:numPr>
        <w:tabs>
          <w:tab w:val="left" w:pos="993"/>
        </w:tabs>
        <w:spacing w:after="0" w:line="360" w:lineRule="auto"/>
        <w:ind w:left="709" w:hanging="283"/>
        <w:jc w:val="both"/>
        <w:rPr>
          <w:rFonts w:ascii="Arial" w:hAnsi="Arial" w:cs="Arial"/>
          <w:sz w:val="24"/>
          <w:szCs w:val="24"/>
        </w:rPr>
      </w:pPr>
      <w:r w:rsidRPr="00FF2505">
        <w:rPr>
          <w:rFonts w:ascii="Arial" w:hAnsi="Arial" w:cs="Arial"/>
          <w:sz w:val="24"/>
          <w:szCs w:val="24"/>
        </w:rPr>
        <w:lastRenderedPageBreak/>
        <w:t xml:space="preserve">Gabinet Lekarski Pediatryczno-Pulmonologiczny, 46-300 Olesno, ul. Jaworowa 11, reprezentowany przez </w:t>
      </w:r>
      <w:r w:rsidRPr="00473AC5">
        <w:rPr>
          <w:rFonts w:ascii="Arial" w:hAnsi="Arial" w:cs="Arial"/>
          <w:sz w:val="24"/>
          <w:szCs w:val="24"/>
          <w:highlight w:val="black"/>
        </w:rPr>
        <w:t>Wojciecha Gołdę</w:t>
      </w:r>
      <w:r w:rsidRPr="00FF2505">
        <w:rPr>
          <w:rFonts w:ascii="Arial" w:hAnsi="Arial" w:cs="Arial"/>
          <w:sz w:val="24"/>
          <w:szCs w:val="24"/>
        </w:rPr>
        <w:t xml:space="preserve"> za miesiąc: maj, czerwiec, wrzesień, październik, grudzień 2024 r. za nadzór nad lekarzem </w:t>
      </w:r>
      <w:r w:rsidRPr="00473AC5">
        <w:rPr>
          <w:rFonts w:ascii="Arial" w:hAnsi="Arial" w:cs="Arial"/>
          <w:sz w:val="24"/>
          <w:szCs w:val="24"/>
          <w:highlight w:val="black"/>
        </w:rPr>
        <w:t>Angeliką Jerominek</w:t>
      </w:r>
      <w:r w:rsidRPr="00FF2505">
        <w:rPr>
          <w:rFonts w:ascii="Arial" w:hAnsi="Arial" w:cs="Arial"/>
          <w:sz w:val="24"/>
          <w:szCs w:val="24"/>
        </w:rPr>
        <w:t xml:space="preserve">, na kwotę 2 500,00 zł, </w:t>
      </w:r>
    </w:p>
    <w:p w:rsidR="00F10196" w:rsidRPr="00FF2505" w:rsidRDefault="001B7454" w:rsidP="00F10196">
      <w:pPr>
        <w:pStyle w:val="Akapitzlist"/>
        <w:numPr>
          <w:ilvl w:val="0"/>
          <w:numId w:val="8"/>
        </w:numPr>
        <w:tabs>
          <w:tab w:val="left" w:pos="709"/>
        </w:tabs>
        <w:spacing w:after="0" w:line="360" w:lineRule="auto"/>
        <w:ind w:left="709" w:hanging="283"/>
        <w:jc w:val="both"/>
        <w:rPr>
          <w:rFonts w:ascii="Arial" w:hAnsi="Arial" w:cs="Arial"/>
          <w:sz w:val="24"/>
          <w:szCs w:val="24"/>
        </w:rPr>
      </w:pPr>
      <w:r w:rsidRPr="00AC0D14">
        <w:rPr>
          <w:rFonts w:ascii="Arial" w:hAnsi="Arial" w:cs="Arial"/>
          <w:sz w:val="24"/>
          <w:szCs w:val="24"/>
          <w:highlight w:val="black"/>
        </w:rPr>
        <w:t>Sokołowski Dariusz</w:t>
      </w:r>
      <w:r w:rsidRPr="00FF2505">
        <w:rPr>
          <w:rFonts w:ascii="Arial" w:hAnsi="Arial" w:cs="Arial"/>
          <w:sz w:val="24"/>
          <w:szCs w:val="24"/>
        </w:rPr>
        <w:t xml:space="preserve"> Specjalistyczna Praktyka Lekarska, ul. Ks. Skowrońskiego 23/5, 48-200 Prudnik, reprezentowana przez </w:t>
      </w:r>
      <w:r w:rsidRPr="00AC0D14">
        <w:rPr>
          <w:rFonts w:ascii="Arial" w:hAnsi="Arial" w:cs="Arial"/>
          <w:sz w:val="24"/>
          <w:szCs w:val="24"/>
          <w:highlight w:val="black"/>
        </w:rPr>
        <w:t>dra n. med. Dariusza Sokołowskiego</w:t>
      </w:r>
      <w:r w:rsidRPr="00FF2505">
        <w:rPr>
          <w:rFonts w:ascii="Arial" w:hAnsi="Arial" w:cs="Arial"/>
          <w:sz w:val="24"/>
          <w:szCs w:val="24"/>
        </w:rPr>
        <w:t xml:space="preserve"> za miesiąc: kwiecień, maj 2024 r. za nadzór nad lekarzem </w:t>
      </w:r>
      <w:r w:rsidRPr="00AC0D14">
        <w:rPr>
          <w:rFonts w:ascii="Arial" w:hAnsi="Arial" w:cs="Arial"/>
          <w:sz w:val="24"/>
          <w:szCs w:val="24"/>
          <w:highlight w:val="black"/>
        </w:rPr>
        <w:t>Szymonem Niejadlikiem</w:t>
      </w:r>
      <w:r w:rsidRPr="00FF2505">
        <w:rPr>
          <w:rFonts w:ascii="Arial" w:hAnsi="Arial" w:cs="Arial"/>
          <w:sz w:val="24"/>
          <w:szCs w:val="24"/>
        </w:rPr>
        <w:t xml:space="preserve"> na kwotę 1 000,00 zł</w:t>
      </w:r>
      <w:r>
        <w:rPr>
          <w:rFonts w:ascii="Arial" w:hAnsi="Arial" w:cs="Arial"/>
          <w:sz w:val="24"/>
          <w:szCs w:val="24"/>
        </w:rPr>
        <w:t>.</w:t>
      </w:r>
    </w:p>
    <w:p w:rsidR="00F10196" w:rsidRPr="00FF2505" w:rsidRDefault="001B7454" w:rsidP="00F10196">
      <w:pPr>
        <w:pStyle w:val="Akapitzlist"/>
        <w:spacing w:line="360" w:lineRule="auto"/>
        <w:ind w:left="0" w:firstLine="567"/>
        <w:jc w:val="both"/>
        <w:rPr>
          <w:rFonts w:ascii="Arial" w:hAnsi="Arial" w:cs="Arial"/>
          <w:sz w:val="24"/>
          <w:szCs w:val="24"/>
        </w:rPr>
      </w:pPr>
      <w:r w:rsidRPr="00FF2505">
        <w:rPr>
          <w:rFonts w:ascii="Arial" w:hAnsi="Arial" w:cs="Arial"/>
          <w:sz w:val="24"/>
          <w:szCs w:val="24"/>
        </w:rPr>
        <w:t xml:space="preserve">W toku czynności kontrolnych stwierdzono, że lekarz Pani </w:t>
      </w:r>
      <w:r w:rsidRPr="00AC0D14">
        <w:rPr>
          <w:rFonts w:ascii="Arial" w:hAnsi="Arial" w:cs="Arial"/>
          <w:sz w:val="24"/>
          <w:szCs w:val="24"/>
          <w:highlight w:val="black"/>
        </w:rPr>
        <w:t>Angelika Jerominek</w:t>
      </w:r>
      <w:r w:rsidRPr="00FF2505">
        <w:rPr>
          <w:rFonts w:ascii="Arial" w:hAnsi="Arial" w:cs="Arial"/>
          <w:sz w:val="24"/>
          <w:szCs w:val="24"/>
        </w:rPr>
        <w:t xml:space="preserve"> </w:t>
      </w:r>
      <w:r>
        <w:rPr>
          <w:rFonts w:ascii="Arial" w:hAnsi="Arial" w:cs="Arial"/>
          <w:sz w:val="24"/>
          <w:szCs w:val="24"/>
        </w:rPr>
        <w:br/>
      </w:r>
      <w:r w:rsidRPr="00FF2505">
        <w:rPr>
          <w:rFonts w:ascii="Arial" w:hAnsi="Arial" w:cs="Arial"/>
          <w:sz w:val="24"/>
          <w:szCs w:val="24"/>
        </w:rPr>
        <w:t xml:space="preserve">w miesiącach: lipiec, sierpień, listopad 2024 r. odbywała staż zewnętrzny i za te miesiące ZOZ Olesno wystawił na Opolski Urząd Wojewódzki noty obciążeniowe na łączną kwotę 1 500,00 zł. </w:t>
      </w:r>
    </w:p>
    <w:p w:rsidR="00F10196" w:rsidRPr="00FF2505" w:rsidRDefault="001B7454" w:rsidP="00F10196">
      <w:pPr>
        <w:spacing w:line="360" w:lineRule="auto"/>
        <w:ind w:firstLine="567"/>
        <w:contextualSpacing/>
        <w:jc w:val="both"/>
        <w:rPr>
          <w:rFonts w:ascii="Arial" w:hAnsi="Arial" w:cs="Arial"/>
          <w:sz w:val="24"/>
          <w:szCs w:val="24"/>
        </w:rPr>
      </w:pPr>
      <w:r w:rsidRPr="00FF2505">
        <w:rPr>
          <w:rFonts w:ascii="Arial" w:hAnsi="Arial" w:cs="Arial"/>
          <w:sz w:val="24"/>
          <w:szCs w:val="24"/>
        </w:rPr>
        <w:t>Ponadto, w przedstawionych fakturach, będącymi aktami sprawy, brakuje wskazania lekarza (imię i nazwisko) nad którym sprawowany jest nadzór</w:t>
      </w:r>
      <w:r>
        <w:rPr>
          <w:rFonts w:ascii="Arial" w:hAnsi="Arial" w:cs="Arial"/>
          <w:sz w:val="24"/>
          <w:szCs w:val="24"/>
        </w:rPr>
        <w:t>,</w:t>
      </w:r>
      <w:r w:rsidRPr="00FF2505">
        <w:rPr>
          <w:rFonts w:ascii="Arial" w:hAnsi="Arial" w:cs="Arial"/>
          <w:sz w:val="24"/>
          <w:szCs w:val="24"/>
        </w:rPr>
        <w:t xml:space="preserve"> </w:t>
      </w:r>
      <w:r w:rsidRPr="00FF2505">
        <w:rPr>
          <w:rFonts w:ascii="Arial" w:hAnsi="Arial" w:cs="Arial"/>
          <w:sz w:val="24"/>
          <w:szCs w:val="24"/>
        </w:rPr>
        <w:br/>
        <w:t xml:space="preserve">a także w niektórych fakturach nie jest określony miesiąc za jaki ma być wypłacony dodatek dla kierownika specjalizacji. </w:t>
      </w:r>
    </w:p>
    <w:p w:rsidR="00F10196" w:rsidRPr="00FF2505" w:rsidRDefault="001B7454" w:rsidP="00F10196">
      <w:pPr>
        <w:spacing w:line="360" w:lineRule="auto"/>
        <w:ind w:firstLine="567"/>
        <w:contextualSpacing/>
        <w:jc w:val="both"/>
        <w:rPr>
          <w:rFonts w:ascii="Arial" w:hAnsi="Arial" w:cs="Arial"/>
          <w:color w:val="FF0000"/>
          <w:sz w:val="24"/>
          <w:szCs w:val="24"/>
        </w:rPr>
      </w:pPr>
      <w:r w:rsidRPr="00FF2505">
        <w:rPr>
          <w:rFonts w:ascii="Arial" w:hAnsi="Arial" w:cs="Arial"/>
          <w:sz w:val="24"/>
          <w:szCs w:val="24"/>
        </w:rPr>
        <w:t xml:space="preserve">Jednostka szkoląca w czasie obowiązywania umowy wystawiała na Opolski Urząd Wojewódzki noty obciążeniowe tytułem refundacji kosztów, dotyczących finansowania dodatku dla kierowników specjalizacji, na łączną kwotę 21 000 zł, na podstawie których Urząd dokonywał płatności na wskazane konto bankowe. Jednocześnie z dokumentów wynika, że przekazane środki nie zostały wypłacone kierownikom specjalizacji.   </w:t>
      </w:r>
    </w:p>
    <w:p w:rsidR="00F10196" w:rsidRPr="00FF2505" w:rsidRDefault="001B7454" w:rsidP="00F10196">
      <w:pPr>
        <w:spacing w:line="360" w:lineRule="auto"/>
        <w:ind w:left="285" w:hanging="285"/>
        <w:contextualSpacing/>
        <w:jc w:val="both"/>
        <w:rPr>
          <w:rFonts w:ascii="Arial" w:hAnsi="Arial" w:cs="Arial"/>
          <w:sz w:val="24"/>
          <w:szCs w:val="24"/>
        </w:rPr>
      </w:pPr>
      <w:r w:rsidRPr="00FF2505">
        <w:rPr>
          <w:rFonts w:ascii="Arial" w:hAnsi="Arial" w:cs="Arial"/>
          <w:sz w:val="24"/>
          <w:szCs w:val="24"/>
        </w:rPr>
        <w:t>[dowód nr 14: akta kontroli str. 1 - 44]</w:t>
      </w:r>
    </w:p>
    <w:p w:rsidR="00F10196" w:rsidRPr="00FF2505" w:rsidRDefault="001B7454" w:rsidP="00F10196">
      <w:pPr>
        <w:spacing w:line="360" w:lineRule="auto"/>
        <w:ind w:left="285" w:hanging="285"/>
        <w:contextualSpacing/>
        <w:jc w:val="both"/>
        <w:rPr>
          <w:rFonts w:ascii="Arial" w:hAnsi="Arial" w:cs="Arial"/>
          <w:sz w:val="24"/>
          <w:szCs w:val="24"/>
        </w:rPr>
      </w:pPr>
      <w:r w:rsidRPr="00FF2505">
        <w:rPr>
          <w:rFonts w:ascii="Arial" w:hAnsi="Arial" w:cs="Arial"/>
          <w:sz w:val="24"/>
          <w:szCs w:val="24"/>
        </w:rPr>
        <w:t>[dowód nr 16: akta kontroli str. 1]</w:t>
      </w:r>
    </w:p>
    <w:p w:rsidR="00F10196" w:rsidRPr="00FF2505" w:rsidRDefault="001B7454" w:rsidP="00F10196">
      <w:pPr>
        <w:spacing w:line="360" w:lineRule="auto"/>
        <w:ind w:left="285" w:hanging="285"/>
        <w:contextualSpacing/>
        <w:jc w:val="both"/>
        <w:rPr>
          <w:rFonts w:ascii="Arial" w:hAnsi="Arial" w:cs="Arial"/>
          <w:sz w:val="24"/>
          <w:szCs w:val="24"/>
        </w:rPr>
      </w:pPr>
      <w:r w:rsidRPr="00FF2505">
        <w:rPr>
          <w:rFonts w:ascii="Arial" w:hAnsi="Arial" w:cs="Arial"/>
          <w:sz w:val="24"/>
          <w:szCs w:val="24"/>
        </w:rPr>
        <w:t xml:space="preserve">[dowód nr 17: akta kontroli str. 1 - 7] </w:t>
      </w:r>
    </w:p>
    <w:p w:rsidR="00F10196" w:rsidRPr="00A97528" w:rsidRDefault="001B7454" w:rsidP="00F10196">
      <w:pPr>
        <w:pStyle w:val="Akapitzlist"/>
        <w:numPr>
          <w:ilvl w:val="0"/>
          <w:numId w:val="5"/>
        </w:numPr>
        <w:spacing w:after="0" w:line="360" w:lineRule="auto"/>
        <w:ind w:left="284" w:hanging="284"/>
        <w:jc w:val="both"/>
        <w:rPr>
          <w:rFonts w:ascii="Arial" w:hAnsi="Arial" w:cs="Arial"/>
          <w:sz w:val="24"/>
          <w:szCs w:val="24"/>
        </w:rPr>
      </w:pPr>
      <w:r w:rsidRPr="00A97528">
        <w:rPr>
          <w:rFonts w:ascii="Arial" w:hAnsi="Arial" w:cs="Arial"/>
          <w:b/>
          <w:sz w:val="24"/>
          <w:szCs w:val="24"/>
        </w:rPr>
        <w:t xml:space="preserve">ewidencja księgowa kosztów podlegających refundacji z budżetu państwa, dotyczących finansowania dodatku dla kierowników specjalizacji. </w:t>
      </w:r>
      <w:r w:rsidRPr="00A97528">
        <w:rPr>
          <w:rFonts w:ascii="Arial" w:hAnsi="Arial" w:cs="Arial"/>
          <w:sz w:val="24"/>
          <w:szCs w:val="24"/>
        </w:rPr>
        <w:br/>
        <w:t>Podmiot kontrolowany nie prowadzi wyodrębnionej ewidencji księgowej dotyczącej finansowania dodatku dla kierowników specjalizacji. Ewidencja ww. kosztów prowadzona jest wraz z w</w:t>
      </w:r>
      <w:r>
        <w:rPr>
          <w:rFonts w:ascii="Arial" w:hAnsi="Arial" w:cs="Arial"/>
          <w:sz w:val="24"/>
          <w:szCs w:val="24"/>
        </w:rPr>
        <w:t xml:space="preserve">płatami z Ministerstwa Zdrowia </w:t>
      </w:r>
      <w:r w:rsidRPr="00A97528">
        <w:rPr>
          <w:rFonts w:ascii="Arial" w:hAnsi="Arial" w:cs="Arial"/>
          <w:sz w:val="24"/>
          <w:szCs w:val="24"/>
        </w:rPr>
        <w:t xml:space="preserve">na rezydentury lekarskie. </w:t>
      </w:r>
    </w:p>
    <w:p w:rsidR="00F10196" w:rsidRPr="00FF2505" w:rsidRDefault="001B7454" w:rsidP="00F10196">
      <w:pPr>
        <w:spacing w:line="360" w:lineRule="auto"/>
        <w:ind w:left="285" w:hanging="1"/>
        <w:contextualSpacing/>
        <w:jc w:val="both"/>
        <w:rPr>
          <w:rFonts w:ascii="Arial" w:hAnsi="Arial" w:cs="Arial"/>
          <w:sz w:val="24"/>
          <w:szCs w:val="24"/>
        </w:rPr>
      </w:pPr>
      <w:r w:rsidRPr="00FF2505">
        <w:rPr>
          <w:rFonts w:ascii="Arial" w:hAnsi="Arial" w:cs="Arial"/>
          <w:sz w:val="24"/>
          <w:szCs w:val="24"/>
        </w:rPr>
        <w:t xml:space="preserve">[dowód nr 15: akta kontroli str. 1 - 4] </w:t>
      </w:r>
    </w:p>
    <w:p w:rsidR="00F10196" w:rsidRPr="00FF2505" w:rsidRDefault="001B7454" w:rsidP="00F10196">
      <w:pPr>
        <w:spacing w:line="360" w:lineRule="auto"/>
        <w:ind w:firstLine="567"/>
        <w:contextualSpacing/>
        <w:jc w:val="both"/>
        <w:rPr>
          <w:rFonts w:ascii="Arial" w:hAnsi="Arial" w:cs="Arial"/>
          <w:sz w:val="24"/>
          <w:szCs w:val="24"/>
        </w:rPr>
      </w:pPr>
      <w:r w:rsidRPr="00FF2505">
        <w:rPr>
          <w:rFonts w:ascii="Arial" w:hAnsi="Arial" w:cs="Arial"/>
          <w:sz w:val="24"/>
          <w:szCs w:val="24"/>
        </w:rPr>
        <w:t xml:space="preserve">Analizie kontrolnej poddano również terminowość przekazywania wojewodzie przez ZOZ Olesno następujących dokumentów tj.: not obciążeniowych wraz </w:t>
      </w:r>
      <w:r>
        <w:rPr>
          <w:rFonts w:ascii="Arial" w:hAnsi="Arial" w:cs="Arial"/>
          <w:sz w:val="24"/>
          <w:szCs w:val="24"/>
        </w:rPr>
        <w:br/>
      </w:r>
      <w:r w:rsidRPr="00FF2505">
        <w:rPr>
          <w:rFonts w:ascii="Arial" w:hAnsi="Arial" w:cs="Arial"/>
          <w:sz w:val="24"/>
          <w:szCs w:val="24"/>
        </w:rPr>
        <w:t xml:space="preserve">z załącznikiem nr 1, rozliczenia półrocznego i rocznego za 2024 r., znajdujących się </w:t>
      </w:r>
      <w:r>
        <w:rPr>
          <w:rFonts w:ascii="Arial" w:hAnsi="Arial" w:cs="Arial"/>
          <w:sz w:val="24"/>
          <w:szCs w:val="24"/>
        </w:rPr>
        <w:br/>
      </w:r>
      <w:r w:rsidRPr="00FF2505">
        <w:rPr>
          <w:rFonts w:ascii="Arial" w:hAnsi="Arial" w:cs="Arial"/>
          <w:sz w:val="24"/>
          <w:szCs w:val="24"/>
        </w:rPr>
        <w:t xml:space="preserve">w posiadaniu Wydziału Zdrowia Opolskiego Urzędu Wojewódzkiego. Podmiot </w:t>
      </w:r>
      <w:r w:rsidRPr="00FF2505">
        <w:rPr>
          <w:rFonts w:ascii="Arial" w:hAnsi="Arial" w:cs="Arial"/>
          <w:sz w:val="24"/>
          <w:szCs w:val="24"/>
        </w:rPr>
        <w:lastRenderedPageBreak/>
        <w:t>kontrolowany w zakresie przekazywania not obciążeniowych do Opolskiego Ur</w:t>
      </w:r>
      <w:r>
        <w:rPr>
          <w:rFonts w:ascii="Arial" w:hAnsi="Arial" w:cs="Arial"/>
          <w:sz w:val="24"/>
          <w:szCs w:val="24"/>
        </w:rPr>
        <w:t>zędu Wojewódzkiego nie zachowywał</w:t>
      </w:r>
      <w:r w:rsidRPr="00FF2505">
        <w:rPr>
          <w:rFonts w:ascii="Arial" w:hAnsi="Arial" w:cs="Arial"/>
          <w:sz w:val="24"/>
          <w:szCs w:val="24"/>
        </w:rPr>
        <w:t xml:space="preserve"> terminów, określonych zapisami § 3 ust. 1 oraz § 3 ust. 5 umowy nr OUW.I.50.2024 z dnia 22 lutego 2024 r. Poniżej wyszczególniono miesiące, w których zostały przekroczone terminy wpływu not obciążeniowych wraz </w:t>
      </w:r>
      <w:r>
        <w:rPr>
          <w:rFonts w:ascii="Arial" w:hAnsi="Arial" w:cs="Arial"/>
          <w:sz w:val="24"/>
          <w:szCs w:val="24"/>
        </w:rPr>
        <w:br/>
      </w:r>
      <w:r w:rsidRPr="00FF2505">
        <w:rPr>
          <w:rFonts w:ascii="Arial" w:hAnsi="Arial" w:cs="Arial"/>
          <w:sz w:val="24"/>
          <w:szCs w:val="24"/>
        </w:rPr>
        <w:t>z załącznikiem nr 1:</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 xml:space="preserve">kwiecień (nr noty 29/2024,  data wpływu do OUW: 24.05.2024 r., ), </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 xml:space="preserve">maj (nr noty 33/2024, data wpływu do OUW: 20.06.2024 r.), </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 xml:space="preserve">czerwiec (nr noty 50/2024, data wpływu do OUW: 19.07.2024 r.), </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 xml:space="preserve">lipiec (nr noty 51/2024, data wpływu do OUW: 27.08.2024 r.), </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 xml:space="preserve">sierpień (nr noty 52/2024, data wpływu do OUW: 24.09.2024 r.), </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wrzesień (nr noty 58/2024, data wpływu do OUW: 17.10.2024 r.),</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październik (nr noty 65/2024, data wpływu do OUW: 18.11.2024 r.),</w:t>
      </w:r>
    </w:p>
    <w:p w:rsidR="00F10196" w:rsidRPr="00FF2505" w:rsidRDefault="001B7454" w:rsidP="00F10196">
      <w:pPr>
        <w:pStyle w:val="Akapitzlist"/>
        <w:numPr>
          <w:ilvl w:val="0"/>
          <w:numId w:val="7"/>
        </w:numPr>
        <w:spacing w:after="0" w:line="360" w:lineRule="auto"/>
        <w:jc w:val="both"/>
        <w:rPr>
          <w:rFonts w:ascii="Arial" w:hAnsi="Arial" w:cs="Arial"/>
          <w:sz w:val="24"/>
          <w:szCs w:val="24"/>
        </w:rPr>
      </w:pPr>
      <w:r w:rsidRPr="00FF2505">
        <w:rPr>
          <w:rFonts w:ascii="Arial" w:hAnsi="Arial" w:cs="Arial"/>
          <w:sz w:val="24"/>
          <w:szCs w:val="24"/>
        </w:rPr>
        <w:t>grudzień (nr noty 69/2024, data wpływu do OUW: 06.12.2024 r.).</w:t>
      </w:r>
    </w:p>
    <w:p w:rsidR="00F10196" w:rsidRPr="00FF2505" w:rsidRDefault="001B7454" w:rsidP="00F10196">
      <w:pPr>
        <w:spacing w:line="360" w:lineRule="auto"/>
        <w:contextualSpacing/>
        <w:jc w:val="both"/>
        <w:rPr>
          <w:rFonts w:ascii="Arial" w:hAnsi="Arial" w:cs="Arial"/>
          <w:sz w:val="24"/>
          <w:szCs w:val="24"/>
        </w:rPr>
      </w:pPr>
      <w:r w:rsidRPr="00FF2505">
        <w:rPr>
          <w:rFonts w:ascii="Arial" w:hAnsi="Arial" w:cs="Arial"/>
          <w:sz w:val="24"/>
          <w:szCs w:val="24"/>
        </w:rPr>
        <w:t xml:space="preserve">Jednostka kontrolowana przekazała do Opolskiego Urzędu Wojewódzkiego rozliczenie półroczne i roczne z zachowaniem terminu, określonego w § 3 ust. 8 umowy nr OUW.I.50.2024 z dnia 22 lutego 2024 r., jednakże w toku czynności kontrolnych ustalono, że kwota rozliczenia rocznego jest niezgodna z rzeczywistą kwotą wydatkowaną przez ZOZ Olesno na realizację zadania o którym mowa </w:t>
      </w:r>
      <w:r>
        <w:rPr>
          <w:rFonts w:ascii="Arial" w:hAnsi="Arial" w:cs="Arial"/>
          <w:sz w:val="24"/>
          <w:szCs w:val="24"/>
        </w:rPr>
        <w:br/>
      </w:r>
      <w:r w:rsidRPr="00FF2505">
        <w:rPr>
          <w:rFonts w:ascii="Arial" w:hAnsi="Arial" w:cs="Arial"/>
          <w:sz w:val="24"/>
          <w:szCs w:val="24"/>
        </w:rPr>
        <w:t xml:space="preserve">w art. 16m ust. 1a ustawy. </w:t>
      </w:r>
    </w:p>
    <w:p w:rsidR="00F10196" w:rsidRDefault="001B7454" w:rsidP="00F10196">
      <w:pPr>
        <w:spacing w:line="360" w:lineRule="auto"/>
        <w:contextualSpacing/>
        <w:jc w:val="both"/>
        <w:rPr>
          <w:rFonts w:ascii="Arial" w:hAnsi="Arial" w:cs="Arial"/>
          <w:sz w:val="24"/>
          <w:szCs w:val="24"/>
        </w:rPr>
      </w:pPr>
      <w:r w:rsidRPr="00FF2505">
        <w:rPr>
          <w:rFonts w:ascii="Arial" w:hAnsi="Arial" w:cs="Arial"/>
          <w:sz w:val="24"/>
          <w:szCs w:val="24"/>
        </w:rPr>
        <w:t>[dowód nr 18: akta kontroli str. 1]</w:t>
      </w:r>
    </w:p>
    <w:p w:rsidR="00F10196" w:rsidRPr="005E0725" w:rsidRDefault="000C3BFE" w:rsidP="00F10196">
      <w:pPr>
        <w:spacing w:line="360" w:lineRule="auto"/>
        <w:contextualSpacing/>
        <w:jc w:val="both"/>
        <w:rPr>
          <w:rFonts w:cs="Arial"/>
          <w:sz w:val="24"/>
        </w:rPr>
      </w:pPr>
    </w:p>
    <w:p w:rsidR="00F10196" w:rsidRPr="00A97528" w:rsidRDefault="001B7454" w:rsidP="00F10196">
      <w:pPr>
        <w:pStyle w:val="Akapitzlist"/>
        <w:numPr>
          <w:ilvl w:val="0"/>
          <w:numId w:val="3"/>
        </w:numPr>
        <w:spacing w:after="0" w:line="360" w:lineRule="auto"/>
        <w:contextualSpacing w:val="0"/>
        <w:jc w:val="both"/>
        <w:rPr>
          <w:rFonts w:ascii="Arial" w:hAnsi="Arial" w:cs="Arial"/>
          <w:b/>
          <w:sz w:val="24"/>
          <w:szCs w:val="24"/>
        </w:rPr>
      </w:pPr>
      <w:r w:rsidRPr="00A97528">
        <w:rPr>
          <w:rFonts w:ascii="Arial" w:hAnsi="Arial" w:cs="Arial"/>
          <w:b/>
          <w:sz w:val="24"/>
          <w:szCs w:val="24"/>
        </w:rPr>
        <w:t>Zakres, przyczyny i skutki stwierdzonych nieprawidłowości oraz osoby odpowiedzialne za nieprawidłowości.</w:t>
      </w:r>
    </w:p>
    <w:p w:rsidR="00F10196" w:rsidRPr="00131EE4" w:rsidRDefault="001B7454" w:rsidP="00131EE4">
      <w:pPr>
        <w:spacing w:after="360"/>
        <w:rPr>
          <w:rFonts w:ascii="Arial" w:hAnsi="Arial" w:cs="Arial"/>
          <w:b/>
          <w:sz w:val="24"/>
          <w:szCs w:val="24"/>
        </w:rPr>
      </w:pPr>
      <w:r w:rsidRPr="00A97528">
        <w:rPr>
          <w:rFonts w:ascii="Arial" w:hAnsi="Arial" w:cs="Arial"/>
          <w:b/>
          <w:sz w:val="24"/>
          <w:szCs w:val="24"/>
        </w:rPr>
        <w:t>Zakres:</w:t>
      </w:r>
    </w:p>
    <w:p w:rsidR="00131EE4" w:rsidRPr="00091D34" w:rsidRDefault="001B7454" w:rsidP="00131EE4">
      <w:pPr>
        <w:pStyle w:val="Akapitzlist"/>
        <w:numPr>
          <w:ilvl w:val="0"/>
          <w:numId w:val="9"/>
        </w:numPr>
        <w:spacing w:after="0" w:line="360" w:lineRule="auto"/>
        <w:ind w:left="284" w:hanging="284"/>
        <w:contextualSpacing w:val="0"/>
        <w:jc w:val="both"/>
        <w:rPr>
          <w:rFonts w:ascii="Arial" w:hAnsi="Arial" w:cs="Arial"/>
          <w:sz w:val="24"/>
          <w:szCs w:val="24"/>
        </w:rPr>
      </w:pPr>
      <w:r w:rsidRPr="00F049D9">
        <w:rPr>
          <w:rFonts w:ascii="Arial" w:hAnsi="Arial" w:cs="Arial"/>
          <w:sz w:val="24"/>
          <w:szCs w:val="24"/>
        </w:rPr>
        <w:t xml:space="preserve">Wymiar czasu pracy lekarzy odbywających szkolenie specjalizacyjne nie pokrywa się z czasem pracy kierowników specjalizacji, zatem stwierdzono nieprawidłowości </w:t>
      </w:r>
      <w:r w:rsidRPr="00F049D9">
        <w:rPr>
          <w:rFonts w:ascii="Arial" w:hAnsi="Arial" w:cs="Arial"/>
          <w:sz w:val="24"/>
          <w:szCs w:val="24"/>
        </w:rPr>
        <w:br/>
        <w:t xml:space="preserve">w naliczeniu dodatku do wynagrodzenia dla kierownika specjalizacji, co jest nieprzestrzeganiem zapisów § 3 umowy nr OUW.I.50.2024 z dnia 22 lutego 2024 r. Zgodnie z wytycznymi Departamentu Rozwoju Kadr Medycznych Ministerstwa Zdrowia (pismo z dnia 07.05.2021 r. znak: RKLU.07.7/2021/GG oraz z dnia 25.02.2021 r. znak: RKLU.07.7.2021.GG), kierownikowi specjalizacji, który pełni nadzór w niepełnym wymiarze czasu pracy (tj. 7,35 h), należy zmniejszyć proporcjonalnie kwotę przysługującego mu dodatku do wynagrodzenia. </w:t>
      </w:r>
    </w:p>
    <w:p w:rsidR="00091D34" w:rsidRDefault="000C3BFE" w:rsidP="00091D34">
      <w:pPr>
        <w:spacing w:line="360" w:lineRule="auto"/>
        <w:jc w:val="both"/>
        <w:rPr>
          <w:rFonts w:ascii="Arial" w:hAnsi="Arial" w:cs="Arial"/>
          <w:sz w:val="24"/>
          <w:szCs w:val="24"/>
        </w:rPr>
      </w:pPr>
    </w:p>
    <w:p w:rsidR="00091D34" w:rsidRPr="00091D34" w:rsidRDefault="000C3BFE" w:rsidP="00091D34">
      <w:pPr>
        <w:spacing w:line="360" w:lineRule="auto"/>
        <w:jc w:val="both"/>
        <w:rPr>
          <w:rFonts w:ascii="Arial" w:hAnsi="Arial" w:cs="Arial"/>
          <w:sz w:val="24"/>
          <w:szCs w:val="24"/>
        </w:rPr>
      </w:pPr>
    </w:p>
    <w:p w:rsidR="00131EE4" w:rsidRPr="00F049D9" w:rsidRDefault="001B7454" w:rsidP="00131EE4">
      <w:pPr>
        <w:pStyle w:val="Akapitzlist"/>
        <w:numPr>
          <w:ilvl w:val="0"/>
          <w:numId w:val="9"/>
        </w:numPr>
        <w:spacing w:after="0" w:line="360" w:lineRule="auto"/>
        <w:ind w:left="284" w:hanging="284"/>
        <w:contextualSpacing w:val="0"/>
        <w:jc w:val="both"/>
        <w:rPr>
          <w:rFonts w:ascii="Arial" w:hAnsi="Arial" w:cs="Arial"/>
          <w:sz w:val="24"/>
          <w:szCs w:val="24"/>
        </w:rPr>
      </w:pPr>
      <w:r w:rsidRPr="00F049D9">
        <w:rPr>
          <w:rFonts w:ascii="Arial" w:hAnsi="Arial" w:cs="Arial"/>
          <w:sz w:val="24"/>
          <w:szCs w:val="24"/>
        </w:rPr>
        <w:lastRenderedPageBreak/>
        <w:t xml:space="preserve">Brak wystawionych faktur przez kierowników specjalizacji, tj.: </w:t>
      </w:r>
    </w:p>
    <w:p w:rsidR="00131EE4" w:rsidRPr="00A97528" w:rsidRDefault="001B7454" w:rsidP="00131EE4">
      <w:pPr>
        <w:pStyle w:val="Akapitzlist"/>
        <w:numPr>
          <w:ilvl w:val="0"/>
          <w:numId w:val="8"/>
        </w:numPr>
        <w:spacing w:after="0" w:line="360" w:lineRule="auto"/>
        <w:ind w:left="426" w:hanging="142"/>
        <w:jc w:val="both"/>
        <w:rPr>
          <w:rFonts w:ascii="Arial" w:hAnsi="Arial" w:cs="Arial"/>
          <w:sz w:val="24"/>
          <w:szCs w:val="24"/>
        </w:rPr>
      </w:pPr>
      <w:r w:rsidRPr="00A97528">
        <w:rPr>
          <w:rFonts w:ascii="Arial" w:hAnsi="Arial" w:cs="Arial"/>
          <w:sz w:val="24"/>
          <w:szCs w:val="24"/>
        </w:rPr>
        <w:t xml:space="preserve">Gabinet Lekarski Pediatryczno-Pulmonologiczny, 46-300 Olesno, ul. Jaworowa 11, reprezentowany przez </w:t>
      </w:r>
      <w:r w:rsidRPr="00AC0D14">
        <w:rPr>
          <w:rFonts w:ascii="Arial" w:hAnsi="Arial" w:cs="Arial"/>
          <w:sz w:val="24"/>
          <w:szCs w:val="24"/>
          <w:highlight w:val="black"/>
        </w:rPr>
        <w:t>Wojciecha Gołdę</w:t>
      </w:r>
      <w:r w:rsidRPr="00A97528">
        <w:rPr>
          <w:rFonts w:ascii="Arial" w:hAnsi="Arial" w:cs="Arial"/>
          <w:sz w:val="24"/>
          <w:szCs w:val="24"/>
        </w:rPr>
        <w:t xml:space="preserve"> za miesiące: kwiecień, maj, czerwiec, grudzień 2024 r., za nadzór nad lekarzem </w:t>
      </w:r>
      <w:r w:rsidRPr="00AC0D14">
        <w:rPr>
          <w:rFonts w:ascii="Arial" w:hAnsi="Arial" w:cs="Arial"/>
          <w:sz w:val="24"/>
          <w:szCs w:val="24"/>
          <w:highlight w:val="black"/>
        </w:rPr>
        <w:t>Anetą Kluczną</w:t>
      </w:r>
      <w:r w:rsidRPr="00A97528">
        <w:rPr>
          <w:rFonts w:ascii="Arial" w:hAnsi="Arial" w:cs="Arial"/>
          <w:sz w:val="24"/>
          <w:szCs w:val="24"/>
        </w:rPr>
        <w:t xml:space="preserve"> na kwotę 2 000,00 zł oraz za miesiące: maj, czerwiec, wrzesień, październik, grudzień 2024 r. za nadzór nad lekarzem </w:t>
      </w:r>
      <w:r w:rsidRPr="00AC0D14">
        <w:rPr>
          <w:rFonts w:ascii="Arial" w:hAnsi="Arial" w:cs="Arial"/>
          <w:sz w:val="24"/>
          <w:szCs w:val="24"/>
          <w:highlight w:val="black"/>
        </w:rPr>
        <w:t>Angeliką Jerominek</w:t>
      </w:r>
      <w:r w:rsidRPr="00A97528">
        <w:rPr>
          <w:rFonts w:ascii="Arial" w:hAnsi="Arial" w:cs="Arial"/>
          <w:sz w:val="24"/>
          <w:szCs w:val="24"/>
        </w:rPr>
        <w:t xml:space="preserve"> na kwotę 2 500,00 zł, odbywających szkolenie specjalizacyjne w dziedzinie pediatrii. W toku czynności kontrolnych stwierdzono, że lekarz Pani </w:t>
      </w:r>
      <w:r w:rsidRPr="00AC0D14">
        <w:rPr>
          <w:rFonts w:ascii="Arial" w:hAnsi="Arial" w:cs="Arial"/>
          <w:sz w:val="24"/>
          <w:szCs w:val="24"/>
          <w:highlight w:val="black"/>
        </w:rPr>
        <w:t>Angelika Jerominek</w:t>
      </w:r>
      <w:r w:rsidRPr="00A97528">
        <w:rPr>
          <w:rFonts w:ascii="Arial" w:hAnsi="Arial" w:cs="Arial"/>
          <w:sz w:val="24"/>
          <w:szCs w:val="24"/>
        </w:rPr>
        <w:t xml:space="preserve"> w miesiącach: lipiec, sierpień, listopad 2024 r. odbywała staż zewnętrzny i za te miesiące zostały wystawione przez ZOZ Olesno na Opolski Urząd Wojewódzki noty obciążeniowe na łączną kwotę 1 500,00 zł. Zgodnie z wytycznymi Departamentu Rozwoju Kadr Medycznych Ministerstwa Zdrowia (pismo z dnia 25.02.2021 r. znak: RKLU.07.7.2021.GG), cytuję: </w:t>
      </w:r>
      <w:r w:rsidRPr="00A97528">
        <w:rPr>
          <w:rFonts w:ascii="Arial" w:hAnsi="Arial" w:cs="Arial"/>
          <w:i/>
          <w:sz w:val="24"/>
          <w:szCs w:val="24"/>
        </w:rPr>
        <w:t>„Kierownikowi specjalizacji nie nalicza się dodatku do wynagrodzenia za okres dłuższy niż 30 kolejnych dni braku sprawowania przez kierownika specjalizacji bezpośredniego nadzoru nad lekarzem odbywającym szkolenie specjalizacyjne”.</w:t>
      </w:r>
      <w:r w:rsidRPr="00A97528">
        <w:rPr>
          <w:rFonts w:ascii="Arial" w:hAnsi="Arial" w:cs="Arial"/>
          <w:sz w:val="24"/>
          <w:szCs w:val="24"/>
        </w:rPr>
        <w:t xml:space="preserve"> </w:t>
      </w:r>
    </w:p>
    <w:p w:rsidR="00131EE4" w:rsidRPr="00A97528" w:rsidRDefault="001B7454" w:rsidP="00131EE4">
      <w:pPr>
        <w:numPr>
          <w:ilvl w:val="0"/>
          <w:numId w:val="8"/>
        </w:numPr>
        <w:spacing w:line="360" w:lineRule="auto"/>
        <w:ind w:left="426" w:hanging="142"/>
        <w:contextualSpacing/>
        <w:jc w:val="both"/>
        <w:rPr>
          <w:rFonts w:ascii="Arial" w:hAnsi="Arial" w:cs="Arial"/>
          <w:sz w:val="24"/>
          <w:szCs w:val="24"/>
        </w:rPr>
      </w:pPr>
      <w:r w:rsidRPr="00AC0D14">
        <w:rPr>
          <w:rFonts w:ascii="Arial" w:hAnsi="Arial" w:cs="Arial"/>
          <w:sz w:val="24"/>
          <w:szCs w:val="24"/>
          <w:highlight w:val="black"/>
        </w:rPr>
        <w:t>Sokołowski Dariusz</w:t>
      </w:r>
      <w:r w:rsidRPr="00A97528">
        <w:rPr>
          <w:rFonts w:ascii="Arial" w:hAnsi="Arial" w:cs="Arial"/>
          <w:sz w:val="24"/>
          <w:szCs w:val="24"/>
        </w:rPr>
        <w:t xml:space="preserve"> Specjalistyczna Praktyka Lekarska, ul. Ks. Skowrońskiego 23/5, 48-200 Prudnik, reprezentowana przez </w:t>
      </w:r>
      <w:r w:rsidRPr="00AC0D14">
        <w:rPr>
          <w:rFonts w:ascii="Arial" w:hAnsi="Arial" w:cs="Arial"/>
          <w:sz w:val="24"/>
          <w:szCs w:val="24"/>
          <w:highlight w:val="black"/>
        </w:rPr>
        <w:t>dra n. med. Dariusza Sokołowskiego</w:t>
      </w:r>
      <w:r w:rsidRPr="00A97528">
        <w:rPr>
          <w:rFonts w:ascii="Arial" w:hAnsi="Arial" w:cs="Arial"/>
          <w:sz w:val="24"/>
          <w:szCs w:val="24"/>
        </w:rPr>
        <w:t xml:space="preserve"> za miesiące: kwiecień, maj 2024 r. za nadzór nad lekarzem </w:t>
      </w:r>
      <w:r w:rsidRPr="00AC0D14">
        <w:rPr>
          <w:rFonts w:ascii="Arial" w:hAnsi="Arial" w:cs="Arial"/>
          <w:sz w:val="24"/>
          <w:szCs w:val="24"/>
          <w:highlight w:val="black"/>
        </w:rPr>
        <w:t>Szymonem Niejadlikiem</w:t>
      </w:r>
      <w:r w:rsidRPr="00A97528">
        <w:rPr>
          <w:rFonts w:ascii="Arial" w:hAnsi="Arial" w:cs="Arial"/>
          <w:sz w:val="24"/>
          <w:szCs w:val="24"/>
        </w:rPr>
        <w:t xml:space="preserve"> na kwotę 1 000,00 zł, odbywającym szkolenie specjalizacyjne </w:t>
      </w:r>
      <w:r>
        <w:rPr>
          <w:rFonts w:ascii="Arial" w:hAnsi="Arial" w:cs="Arial"/>
          <w:sz w:val="24"/>
          <w:szCs w:val="24"/>
        </w:rPr>
        <w:br/>
      </w:r>
      <w:r w:rsidRPr="00A97528">
        <w:rPr>
          <w:rFonts w:ascii="Arial" w:hAnsi="Arial" w:cs="Arial"/>
          <w:sz w:val="24"/>
          <w:szCs w:val="24"/>
        </w:rPr>
        <w:t>w dziedzinie chirurgii ogólnej.</w:t>
      </w:r>
    </w:p>
    <w:p w:rsidR="00131EE4" w:rsidRPr="00A97528" w:rsidRDefault="001B7454" w:rsidP="00131EE4">
      <w:pPr>
        <w:tabs>
          <w:tab w:val="left" w:pos="1276"/>
        </w:tabs>
        <w:spacing w:line="360" w:lineRule="auto"/>
        <w:ind w:left="426"/>
        <w:contextualSpacing/>
        <w:jc w:val="both"/>
        <w:rPr>
          <w:rFonts w:ascii="Arial" w:hAnsi="Arial" w:cs="Arial"/>
          <w:sz w:val="24"/>
          <w:szCs w:val="24"/>
        </w:rPr>
      </w:pPr>
      <w:r w:rsidRPr="00A97528">
        <w:rPr>
          <w:rFonts w:ascii="Arial" w:hAnsi="Arial" w:cs="Arial"/>
          <w:sz w:val="24"/>
          <w:szCs w:val="24"/>
        </w:rPr>
        <w:t>Jednostka szkoląca w czasie obowiązywania umowy wystawiała</w:t>
      </w:r>
      <w:r w:rsidRPr="00A97528">
        <w:rPr>
          <w:rFonts w:ascii="Arial" w:hAnsi="Arial" w:cs="Arial"/>
          <w:color w:val="FF0000"/>
          <w:sz w:val="24"/>
          <w:szCs w:val="24"/>
        </w:rPr>
        <w:t xml:space="preserve"> </w:t>
      </w:r>
      <w:r w:rsidRPr="00A97528">
        <w:rPr>
          <w:rFonts w:ascii="Arial" w:hAnsi="Arial" w:cs="Arial"/>
          <w:sz w:val="24"/>
          <w:szCs w:val="24"/>
        </w:rPr>
        <w:t xml:space="preserve">na Opolski Urząd Wojewódzki noty obciążeniowe, na podstawie których Urząd dokonywał płatności </w:t>
      </w:r>
      <w:r w:rsidRPr="00A97528">
        <w:rPr>
          <w:rFonts w:ascii="Arial" w:hAnsi="Arial" w:cs="Arial"/>
          <w:sz w:val="24"/>
          <w:szCs w:val="24"/>
        </w:rPr>
        <w:br/>
        <w:t xml:space="preserve">a tym samym zrefundował koszty, dotyczące finansowania dodatku dla kierowników specjalizacji na wskazane w umowie przez ZOZ Olesno konto bankowe, łącznie na kwotę 21 000,00 zł. W toku czynności kontrolnych ustalono również, że za ww. miesiące jednostka kontrolowana nie dokonała przelewów dodatku do wynagrodzenia dla kierowników specjalizacji. </w:t>
      </w:r>
    </w:p>
    <w:p w:rsidR="00131EE4" w:rsidRPr="00A97528" w:rsidRDefault="001B7454" w:rsidP="00131EE4">
      <w:pPr>
        <w:pStyle w:val="Akapitzlist"/>
        <w:spacing w:after="120" w:line="360" w:lineRule="auto"/>
        <w:ind w:left="426"/>
        <w:jc w:val="both"/>
        <w:rPr>
          <w:rFonts w:ascii="Arial" w:hAnsi="Arial" w:cs="Arial"/>
          <w:b/>
          <w:color w:val="000000"/>
          <w:spacing w:val="-10"/>
          <w:sz w:val="24"/>
          <w:szCs w:val="24"/>
        </w:rPr>
      </w:pPr>
      <w:r w:rsidRPr="00A97528">
        <w:rPr>
          <w:rFonts w:ascii="Arial" w:hAnsi="Arial" w:cs="Arial"/>
          <w:sz w:val="24"/>
          <w:szCs w:val="24"/>
        </w:rPr>
        <w:t xml:space="preserve">Uwzględniając powyższe, kierownik podmiotu prowadzącego szkolenie specjalizacyjne nie przestrzegał zapisów § 5 umowy nr OUW.I.50.2024 z dnia </w:t>
      </w:r>
      <w:r w:rsidRPr="00A97528">
        <w:rPr>
          <w:rFonts w:ascii="Arial" w:hAnsi="Arial" w:cs="Arial"/>
          <w:sz w:val="24"/>
          <w:szCs w:val="24"/>
        </w:rPr>
        <w:br/>
        <w:t xml:space="preserve">22 lutego 2024 r. w zakresie prawidłowości naliczeń i wypłat o których mowa </w:t>
      </w:r>
      <w:r w:rsidRPr="00A97528">
        <w:rPr>
          <w:rFonts w:ascii="Arial" w:hAnsi="Arial" w:cs="Arial"/>
          <w:sz w:val="24"/>
          <w:szCs w:val="24"/>
        </w:rPr>
        <w:br/>
        <w:t>w § 3 ww. umowy.</w:t>
      </w:r>
    </w:p>
    <w:p w:rsidR="00131EE4" w:rsidRPr="007346B6" w:rsidRDefault="001B7454" w:rsidP="00131EE4">
      <w:pPr>
        <w:pStyle w:val="Akapitzlist"/>
        <w:numPr>
          <w:ilvl w:val="0"/>
          <w:numId w:val="9"/>
        </w:numPr>
        <w:spacing w:after="0" w:line="360" w:lineRule="auto"/>
        <w:ind w:left="426" w:hanging="426"/>
        <w:contextualSpacing w:val="0"/>
        <w:jc w:val="both"/>
        <w:rPr>
          <w:rFonts w:ascii="Arial" w:hAnsi="Arial" w:cs="Arial"/>
          <w:sz w:val="24"/>
          <w:szCs w:val="24"/>
        </w:rPr>
      </w:pPr>
      <w:r w:rsidRPr="00F049D9">
        <w:rPr>
          <w:rFonts w:ascii="Arial" w:hAnsi="Arial" w:cs="Arial"/>
          <w:sz w:val="24"/>
          <w:szCs w:val="24"/>
        </w:rPr>
        <w:t>Niezgodność kwoty rozliczenia rocznego z rzeczywistą kwotą wydatkowaną przez ZOZ Olesno na realizację zadania, o którym mowa w art. 16m ust. 1a ustawy, przedstawia poniższa tabela:</w:t>
      </w:r>
    </w:p>
    <w:tbl>
      <w:tblPr>
        <w:tblStyle w:val="Tabela-Siatka"/>
        <w:tblpPr w:leftFromText="141" w:rightFromText="141" w:vertAnchor="text" w:horzAnchor="margin" w:tblpXSpec="center" w:tblpY="275"/>
        <w:tblW w:w="10069" w:type="dxa"/>
        <w:tblLook w:val="04A0" w:firstRow="1" w:lastRow="0" w:firstColumn="1" w:lastColumn="0" w:noHBand="0" w:noVBand="1"/>
      </w:tblPr>
      <w:tblGrid>
        <w:gridCol w:w="1413"/>
        <w:gridCol w:w="2268"/>
        <w:gridCol w:w="2268"/>
        <w:gridCol w:w="1956"/>
        <w:gridCol w:w="2164"/>
      </w:tblGrid>
      <w:tr w:rsidR="00155826" w:rsidTr="00231B25">
        <w:tc>
          <w:tcPr>
            <w:tcW w:w="1413" w:type="dxa"/>
          </w:tcPr>
          <w:p w:rsidR="00131EE4" w:rsidRPr="00A90A04" w:rsidRDefault="001B7454" w:rsidP="00231B25">
            <w:pPr>
              <w:pStyle w:val="Akapitzlist"/>
              <w:spacing w:after="120"/>
              <w:ind w:left="0"/>
              <w:rPr>
                <w:rFonts w:ascii="Arial" w:hAnsi="Arial" w:cs="Arial"/>
                <w:b/>
                <w:sz w:val="20"/>
                <w:szCs w:val="20"/>
              </w:rPr>
            </w:pPr>
            <w:r w:rsidRPr="00A90A04">
              <w:rPr>
                <w:rFonts w:ascii="Arial" w:hAnsi="Arial" w:cs="Arial"/>
                <w:b/>
                <w:sz w:val="20"/>
                <w:szCs w:val="20"/>
              </w:rPr>
              <w:lastRenderedPageBreak/>
              <w:t>Kwota rozliczenia rocznego ZOZ Olesno</w:t>
            </w:r>
          </w:p>
        </w:tc>
        <w:tc>
          <w:tcPr>
            <w:tcW w:w="2268" w:type="dxa"/>
          </w:tcPr>
          <w:p w:rsidR="00131EE4" w:rsidRPr="00A90A04" w:rsidRDefault="001B7454" w:rsidP="00231B25">
            <w:pPr>
              <w:pStyle w:val="Akapitzlist"/>
              <w:spacing w:after="120"/>
              <w:ind w:left="0"/>
              <w:rPr>
                <w:rFonts w:ascii="Arial" w:hAnsi="Arial" w:cs="Arial"/>
                <w:b/>
                <w:sz w:val="20"/>
                <w:szCs w:val="20"/>
              </w:rPr>
            </w:pPr>
            <w:r w:rsidRPr="00A90A04">
              <w:rPr>
                <w:rFonts w:ascii="Arial" w:hAnsi="Arial" w:cs="Arial"/>
                <w:b/>
                <w:sz w:val="20"/>
                <w:szCs w:val="20"/>
              </w:rPr>
              <w:t xml:space="preserve">Kwota wystawionych </w:t>
            </w:r>
            <w:r w:rsidRPr="00A90A04">
              <w:rPr>
                <w:rFonts w:ascii="Arial" w:hAnsi="Arial" w:cs="Arial"/>
                <w:b/>
                <w:sz w:val="20"/>
                <w:szCs w:val="20"/>
              </w:rPr>
              <w:br/>
              <w:t xml:space="preserve">i przekazanych not obciążeniowych przez ZOZ Olesno </w:t>
            </w:r>
            <w:r>
              <w:rPr>
                <w:rFonts w:ascii="Arial" w:hAnsi="Arial" w:cs="Arial"/>
                <w:b/>
                <w:sz w:val="20"/>
                <w:szCs w:val="20"/>
              </w:rPr>
              <w:br/>
            </w:r>
            <w:r w:rsidRPr="00A90A04">
              <w:rPr>
                <w:rFonts w:ascii="Arial" w:hAnsi="Arial" w:cs="Arial"/>
                <w:b/>
                <w:sz w:val="20"/>
                <w:szCs w:val="20"/>
              </w:rPr>
              <w:t>do OUW</w:t>
            </w:r>
          </w:p>
        </w:tc>
        <w:tc>
          <w:tcPr>
            <w:tcW w:w="2268" w:type="dxa"/>
          </w:tcPr>
          <w:p w:rsidR="00131EE4" w:rsidRPr="00A90A04" w:rsidRDefault="001B7454" w:rsidP="00231B25">
            <w:pPr>
              <w:pStyle w:val="Akapitzlist"/>
              <w:spacing w:after="120"/>
              <w:ind w:left="0"/>
              <w:rPr>
                <w:rFonts w:ascii="Arial" w:hAnsi="Arial" w:cs="Arial"/>
                <w:b/>
                <w:sz w:val="20"/>
                <w:szCs w:val="20"/>
              </w:rPr>
            </w:pPr>
            <w:r w:rsidRPr="00A90A04">
              <w:rPr>
                <w:rFonts w:ascii="Arial" w:hAnsi="Arial" w:cs="Arial"/>
                <w:b/>
                <w:sz w:val="20"/>
                <w:szCs w:val="20"/>
              </w:rPr>
              <w:t xml:space="preserve">Kwota zrefundowana (przekazana) przez OUW na konto </w:t>
            </w:r>
            <w:r w:rsidRPr="00A90A04">
              <w:rPr>
                <w:rFonts w:ascii="Arial" w:hAnsi="Arial" w:cs="Arial"/>
                <w:b/>
                <w:sz w:val="20"/>
                <w:szCs w:val="20"/>
              </w:rPr>
              <w:br/>
              <w:t xml:space="preserve">ZOZ Olesno </w:t>
            </w:r>
            <w:r w:rsidRPr="00A90A04">
              <w:rPr>
                <w:rFonts w:ascii="Arial" w:hAnsi="Arial" w:cs="Arial"/>
                <w:b/>
                <w:sz w:val="20"/>
                <w:szCs w:val="20"/>
              </w:rPr>
              <w:br/>
              <w:t xml:space="preserve">(na podstawie not obciążeniowych) </w:t>
            </w:r>
          </w:p>
        </w:tc>
        <w:tc>
          <w:tcPr>
            <w:tcW w:w="1956" w:type="dxa"/>
          </w:tcPr>
          <w:p w:rsidR="00131EE4" w:rsidRPr="00A90A04" w:rsidRDefault="001B7454" w:rsidP="00231B25">
            <w:pPr>
              <w:pStyle w:val="Akapitzlist"/>
              <w:spacing w:after="120"/>
              <w:ind w:left="0"/>
              <w:rPr>
                <w:rFonts w:ascii="Arial" w:hAnsi="Arial" w:cs="Arial"/>
                <w:b/>
                <w:sz w:val="20"/>
                <w:szCs w:val="20"/>
              </w:rPr>
            </w:pPr>
            <w:r w:rsidRPr="00A90A04">
              <w:rPr>
                <w:rFonts w:ascii="Arial" w:hAnsi="Arial" w:cs="Arial"/>
                <w:b/>
                <w:sz w:val="20"/>
                <w:szCs w:val="20"/>
              </w:rPr>
              <w:t>Kwota wypłacona kierownikom specjalizacji przez ZOZ Olesno</w:t>
            </w:r>
            <w:r w:rsidRPr="00A90A04">
              <w:rPr>
                <w:rFonts w:ascii="Arial" w:hAnsi="Arial" w:cs="Arial"/>
                <w:b/>
                <w:sz w:val="20"/>
                <w:szCs w:val="20"/>
              </w:rPr>
              <w:br/>
              <w:t xml:space="preserve">(na podstawie faktur </w:t>
            </w:r>
            <w:r>
              <w:rPr>
                <w:rFonts w:ascii="Arial" w:hAnsi="Arial" w:cs="Arial"/>
                <w:b/>
                <w:sz w:val="20"/>
                <w:szCs w:val="20"/>
              </w:rPr>
              <w:br/>
            </w:r>
            <w:r w:rsidRPr="00A90A04">
              <w:rPr>
                <w:rFonts w:ascii="Arial" w:hAnsi="Arial" w:cs="Arial"/>
                <w:b/>
                <w:sz w:val="20"/>
                <w:szCs w:val="20"/>
              </w:rPr>
              <w:t>i przelewów)</w:t>
            </w:r>
          </w:p>
        </w:tc>
        <w:tc>
          <w:tcPr>
            <w:tcW w:w="2164" w:type="dxa"/>
          </w:tcPr>
          <w:p w:rsidR="00131EE4" w:rsidRPr="00A90A04" w:rsidRDefault="001B7454" w:rsidP="00231B25">
            <w:pPr>
              <w:pStyle w:val="Akapitzlist"/>
              <w:spacing w:after="120"/>
              <w:ind w:left="0"/>
              <w:rPr>
                <w:rFonts w:ascii="Arial" w:hAnsi="Arial" w:cs="Arial"/>
                <w:b/>
                <w:sz w:val="20"/>
                <w:szCs w:val="20"/>
              </w:rPr>
            </w:pPr>
            <w:r w:rsidRPr="00A90A04">
              <w:rPr>
                <w:rFonts w:ascii="Arial" w:hAnsi="Arial" w:cs="Arial"/>
                <w:b/>
                <w:sz w:val="20"/>
                <w:szCs w:val="20"/>
              </w:rPr>
              <w:t xml:space="preserve">Różnica między kwotą zrefundowaną </w:t>
            </w:r>
            <w:r>
              <w:rPr>
                <w:rFonts w:ascii="Arial" w:hAnsi="Arial" w:cs="Arial"/>
                <w:b/>
                <w:sz w:val="20"/>
                <w:szCs w:val="20"/>
              </w:rPr>
              <w:br/>
            </w:r>
            <w:r w:rsidRPr="00A90A04">
              <w:rPr>
                <w:rFonts w:ascii="Arial" w:hAnsi="Arial" w:cs="Arial"/>
                <w:b/>
                <w:sz w:val="20"/>
                <w:szCs w:val="20"/>
              </w:rPr>
              <w:t xml:space="preserve">przez OUW, a kwotą wypłaconą kierownikom specjalizacji </w:t>
            </w:r>
            <w:r>
              <w:rPr>
                <w:rFonts w:ascii="Arial" w:hAnsi="Arial" w:cs="Arial"/>
                <w:b/>
                <w:sz w:val="20"/>
                <w:szCs w:val="20"/>
              </w:rPr>
              <w:br/>
            </w:r>
            <w:r w:rsidRPr="00A90A04">
              <w:rPr>
                <w:rFonts w:ascii="Arial" w:hAnsi="Arial" w:cs="Arial"/>
                <w:b/>
                <w:sz w:val="20"/>
                <w:szCs w:val="20"/>
              </w:rPr>
              <w:t xml:space="preserve">przez ZOZ Olesno  </w:t>
            </w:r>
          </w:p>
        </w:tc>
      </w:tr>
      <w:tr w:rsidR="00155826" w:rsidTr="00231B25">
        <w:tc>
          <w:tcPr>
            <w:tcW w:w="1413" w:type="dxa"/>
          </w:tcPr>
          <w:p w:rsidR="00131EE4" w:rsidRPr="00A90A04" w:rsidRDefault="000C3BFE" w:rsidP="00231B25">
            <w:pPr>
              <w:pStyle w:val="Akapitzlist"/>
              <w:spacing w:after="120" w:line="360" w:lineRule="auto"/>
              <w:ind w:left="0"/>
              <w:jc w:val="center"/>
              <w:rPr>
                <w:rFonts w:ascii="Arial" w:hAnsi="Arial" w:cs="Arial"/>
                <w:sz w:val="20"/>
                <w:szCs w:val="20"/>
              </w:rPr>
            </w:pPr>
          </w:p>
          <w:p w:rsidR="00131EE4" w:rsidRPr="00A90A04" w:rsidRDefault="001B7454" w:rsidP="00231B25">
            <w:pPr>
              <w:pStyle w:val="Akapitzlist"/>
              <w:spacing w:after="120" w:line="360" w:lineRule="auto"/>
              <w:ind w:left="0"/>
              <w:jc w:val="center"/>
              <w:rPr>
                <w:rFonts w:ascii="Arial" w:hAnsi="Arial" w:cs="Arial"/>
                <w:sz w:val="20"/>
                <w:szCs w:val="20"/>
              </w:rPr>
            </w:pPr>
            <w:r w:rsidRPr="00A90A04">
              <w:rPr>
                <w:rFonts w:ascii="Arial" w:hAnsi="Arial" w:cs="Arial"/>
                <w:sz w:val="20"/>
                <w:szCs w:val="20"/>
              </w:rPr>
              <w:t>21 000,00</w:t>
            </w:r>
          </w:p>
        </w:tc>
        <w:tc>
          <w:tcPr>
            <w:tcW w:w="2268" w:type="dxa"/>
          </w:tcPr>
          <w:p w:rsidR="00131EE4" w:rsidRPr="00A90A04" w:rsidRDefault="000C3BFE" w:rsidP="00231B25">
            <w:pPr>
              <w:pStyle w:val="Akapitzlist"/>
              <w:spacing w:after="120" w:line="360" w:lineRule="auto"/>
              <w:ind w:left="0"/>
              <w:jc w:val="center"/>
              <w:rPr>
                <w:rFonts w:ascii="Arial" w:hAnsi="Arial" w:cs="Arial"/>
                <w:sz w:val="20"/>
                <w:szCs w:val="20"/>
              </w:rPr>
            </w:pPr>
          </w:p>
          <w:p w:rsidR="00131EE4" w:rsidRPr="00A90A04" w:rsidRDefault="001B7454" w:rsidP="00231B25">
            <w:pPr>
              <w:pStyle w:val="Akapitzlist"/>
              <w:spacing w:after="120" w:line="360" w:lineRule="auto"/>
              <w:ind w:left="0"/>
              <w:jc w:val="center"/>
              <w:rPr>
                <w:rFonts w:ascii="Arial" w:hAnsi="Arial" w:cs="Arial"/>
                <w:sz w:val="20"/>
                <w:szCs w:val="20"/>
              </w:rPr>
            </w:pPr>
            <w:r w:rsidRPr="00A90A04">
              <w:rPr>
                <w:rFonts w:ascii="Arial" w:hAnsi="Arial" w:cs="Arial"/>
                <w:sz w:val="20"/>
                <w:szCs w:val="20"/>
              </w:rPr>
              <w:t>21 000,00</w:t>
            </w:r>
          </w:p>
        </w:tc>
        <w:tc>
          <w:tcPr>
            <w:tcW w:w="2268" w:type="dxa"/>
          </w:tcPr>
          <w:p w:rsidR="00131EE4" w:rsidRPr="00A90A04" w:rsidRDefault="000C3BFE" w:rsidP="00231B25">
            <w:pPr>
              <w:pStyle w:val="Akapitzlist"/>
              <w:spacing w:after="120" w:line="360" w:lineRule="auto"/>
              <w:ind w:left="0"/>
              <w:jc w:val="center"/>
              <w:rPr>
                <w:rFonts w:ascii="Arial" w:hAnsi="Arial" w:cs="Arial"/>
                <w:sz w:val="20"/>
                <w:szCs w:val="20"/>
              </w:rPr>
            </w:pPr>
          </w:p>
          <w:p w:rsidR="00131EE4" w:rsidRPr="00A90A04" w:rsidRDefault="001B7454" w:rsidP="00231B25">
            <w:pPr>
              <w:pStyle w:val="Akapitzlist"/>
              <w:spacing w:after="120" w:line="360" w:lineRule="auto"/>
              <w:ind w:left="0"/>
              <w:jc w:val="center"/>
              <w:rPr>
                <w:rFonts w:ascii="Arial" w:hAnsi="Arial" w:cs="Arial"/>
                <w:sz w:val="20"/>
                <w:szCs w:val="20"/>
              </w:rPr>
            </w:pPr>
            <w:r w:rsidRPr="00A90A04">
              <w:rPr>
                <w:rFonts w:ascii="Arial" w:hAnsi="Arial" w:cs="Arial"/>
                <w:sz w:val="20"/>
                <w:szCs w:val="20"/>
              </w:rPr>
              <w:t>21 000,00</w:t>
            </w:r>
          </w:p>
        </w:tc>
        <w:tc>
          <w:tcPr>
            <w:tcW w:w="1956" w:type="dxa"/>
          </w:tcPr>
          <w:p w:rsidR="00131EE4" w:rsidRPr="00A90A04" w:rsidRDefault="000C3BFE" w:rsidP="00231B25">
            <w:pPr>
              <w:pStyle w:val="Akapitzlist"/>
              <w:spacing w:after="120" w:line="360" w:lineRule="auto"/>
              <w:ind w:left="0"/>
              <w:jc w:val="center"/>
              <w:rPr>
                <w:rFonts w:ascii="Arial" w:hAnsi="Arial" w:cs="Arial"/>
                <w:sz w:val="20"/>
                <w:szCs w:val="20"/>
              </w:rPr>
            </w:pPr>
          </w:p>
          <w:p w:rsidR="00131EE4" w:rsidRPr="00A90A04" w:rsidRDefault="001B7454" w:rsidP="00231B25">
            <w:pPr>
              <w:pStyle w:val="Akapitzlist"/>
              <w:spacing w:after="120" w:line="360" w:lineRule="auto"/>
              <w:ind w:left="0"/>
              <w:jc w:val="center"/>
              <w:rPr>
                <w:rFonts w:ascii="Arial" w:hAnsi="Arial" w:cs="Arial"/>
                <w:sz w:val="20"/>
                <w:szCs w:val="20"/>
              </w:rPr>
            </w:pPr>
            <w:r w:rsidRPr="00A90A04">
              <w:rPr>
                <w:rFonts w:ascii="Arial" w:hAnsi="Arial" w:cs="Arial"/>
                <w:sz w:val="20"/>
                <w:szCs w:val="20"/>
              </w:rPr>
              <w:t>14 000,00</w:t>
            </w:r>
          </w:p>
        </w:tc>
        <w:tc>
          <w:tcPr>
            <w:tcW w:w="2164" w:type="dxa"/>
          </w:tcPr>
          <w:p w:rsidR="00131EE4" w:rsidRPr="00A90A04" w:rsidRDefault="000C3BFE" w:rsidP="00231B25">
            <w:pPr>
              <w:pStyle w:val="Akapitzlist"/>
              <w:spacing w:after="120" w:line="360" w:lineRule="auto"/>
              <w:ind w:left="0"/>
              <w:jc w:val="center"/>
              <w:rPr>
                <w:rFonts w:ascii="Arial" w:hAnsi="Arial" w:cs="Arial"/>
                <w:sz w:val="20"/>
                <w:szCs w:val="20"/>
              </w:rPr>
            </w:pPr>
          </w:p>
          <w:p w:rsidR="00131EE4" w:rsidRPr="00A90A04" w:rsidRDefault="001B7454" w:rsidP="00231B25">
            <w:pPr>
              <w:pStyle w:val="Akapitzlist"/>
              <w:spacing w:after="120" w:line="360" w:lineRule="auto"/>
              <w:ind w:left="0"/>
              <w:jc w:val="center"/>
              <w:rPr>
                <w:rFonts w:ascii="Arial" w:hAnsi="Arial" w:cs="Arial"/>
                <w:sz w:val="20"/>
                <w:szCs w:val="20"/>
              </w:rPr>
            </w:pPr>
            <w:r w:rsidRPr="00A90A04">
              <w:rPr>
                <w:rFonts w:ascii="Arial" w:hAnsi="Arial" w:cs="Arial"/>
                <w:sz w:val="20"/>
                <w:szCs w:val="20"/>
              </w:rPr>
              <w:t>7 000,00</w:t>
            </w:r>
          </w:p>
        </w:tc>
      </w:tr>
    </w:tbl>
    <w:p w:rsidR="000F3903" w:rsidRPr="00F049D9" w:rsidRDefault="001B7454" w:rsidP="00091D34">
      <w:pPr>
        <w:pStyle w:val="Akapitzlist"/>
        <w:numPr>
          <w:ilvl w:val="0"/>
          <w:numId w:val="9"/>
        </w:numPr>
        <w:spacing w:before="240" w:after="0" w:line="360" w:lineRule="auto"/>
        <w:ind w:left="425" w:hanging="425"/>
        <w:contextualSpacing w:val="0"/>
        <w:jc w:val="both"/>
        <w:rPr>
          <w:rFonts w:ascii="Arial" w:hAnsi="Arial" w:cs="Arial"/>
          <w:sz w:val="24"/>
          <w:szCs w:val="24"/>
        </w:rPr>
      </w:pPr>
      <w:r w:rsidRPr="00F049D9">
        <w:rPr>
          <w:rFonts w:ascii="Arial" w:hAnsi="Arial" w:cs="Arial"/>
          <w:sz w:val="24"/>
          <w:szCs w:val="24"/>
        </w:rPr>
        <w:t>Jednostka kontrolowana nie prowadziła wyodrębnionej ewidencji księgowej kosztów podlegających refundacji z budżetu państwa, dotyczących finansowania dodatku dla kierowników specjalizacji w okresie od 01.01.2024 r. do 31.12.2024 r., zatem nie przestrzegała zapisów § 4 ust. 7 umowy nr OUW.I.50.2024 z dnia 22 lutego 2024 r.</w:t>
      </w:r>
    </w:p>
    <w:p w:rsidR="00F10196" w:rsidRPr="00F049D9" w:rsidRDefault="001B7454" w:rsidP="00F10196">
      <w:pPr>
        <w:pStyle w:val="Akapitzlist"/>
        <w:numPr>
          <w:ilvl w:val="0"/>
          <w:numId w:val="9"/>
        </w:numPr>
        <w:spacing w:after="0" w:line="360" w:lineRule="auto"/>
        <w:ind w:left="284" w:hanging="284"/>
        <w:contextualSpacing w:val="0"/>
        <w:jc w:val="both"/>
        <w:rPr>
          <w:rFonts w:ascii="Arial" w:hAnsi="Arial" w:cs="Arial"/>
          <w:sz w:val="24"/>
          <w:szCs w:val="24"/>
        </w:rPr>
      </w:pPr>
      <w:r w:rsidRPr="00A97528">
        <w:rPr>
          <w:rFonts w:ascii="Arial" w:hAnsi="Arial" w:cs="Arial"/>
          <w:sz w:val="24"/>
          <w:szCs w:val="24"/>
        </w:rPr>
        <w:t>W dokumentach o nazwie „Indywidualna karta czasu pracy lekarza ZOZ Olesno” brak podpisów pracodawcy, tj.: Dyrektora ZOZ Olesno lub w miejscu podpisu pracodawcy – podpis jest nieprawidłowy (ordynator).</w:t>
      </w:r>
    </w:p>
    <w:p w:rsidR="00F10196" w:rsidRPr="00F049D9" w:rsidRDefault="001B7454" w:rsidP="00F10196">
      <w:pPr>
        <w:pStyle w:val="Akapitzlist"/>
        <w:numPr>
          <w:ilvl w:val="0"/>
          <w:numId w:val="9"/>
        </w:numPr>
        <w:spacing w:after="0" w:line="360" w:lineRule="auto"/>
        <w:ind w:left="284" w:hanging="284"/>
        <w:contextualSpacing w:val="0"/>
        <w:jc w:val="both"/>
        <w:rPr>
          <w:rFonts w:ascii="Arial" w:hAnsi="Arial" w:cs="Arial"/>
          <w:sz w:val="24"/>
          <w:szCs w:val="24"/>
        </w:rPr>
      </w:pPr>
      <w:r w:rsidRPr="00F049D9">
        <w:rPr>
          <w:rFonts w:ascii="Arial" w:hAnsi="Arial" w:cs="Arial"/>
          <w:sz w:val="24"/>
          <w:szCs w:val="24"/>
        </w:rPr>
        <w:t xml:space="preserve">W dokumentach o nazwie „Czas wykonywanych usług na rzecz ZOZ Olesno”, prowadzonym dla każdego kierownika specjalizacji indywidualnie brak podpisu pracodawcy, tj.: Dyrektora ZOZ Olesno. </w:t>
      </w:r>
    </w:p>
    <w:p w:rsidR="00F10196" w:rsidRPr="00F049D9" w:rsidRDefault="001B7454" w:rsidP="00F10196">
      <w:pPr>
        <w:pStyle w:val="Akapitzlist"/>
        <w:numPr>
          <w:ilvl w:val="0"/>
          <w:numId w:val="9"/>
        </w:numPr>
        <w:spacing w:after="0" w:line="360" w:lineRule="auto"/>
        <w:ind w:left="284" w:hanging="284"/>
        <w:contextualSpacing w:val="0"/>
        <w:jc w:val="both"/>
        <w:rPr>
          <w:rFonts w:ascii="Arial" w:hAnsi="Arial" w:cs="Arial"/>
          <w:sz w:val="24"/>
          <w:szCs w:val="24"/>
        </w:rPr>
      </w:pPr>
      <w:r w:rsidRPr="00F049D9">
        <w:rPr>
          <w:rFonts w:ascii="Arial" w:hAnsi="Arial" w:cs="Arial"/>
          <w:sz w:val="24"/>
          <w:szCs w:val="24"/>
        </w:rPr>
        <w:t xml:space="preserve">Brak listy obecności za miesiąc czerwiec 2024 r. kierownika specjalizacji Pana </w:t>
      </w:r>
      <w:r w:rsidRPr="00AC0D14">
        <w:rPr>
          <w:rFonts w:ascii="Arial" w:hAnsi="Arial" w:cs="Arial"/>
          <w:sz w:val="24"/>
          <w:szCs w:val="24"/>
          <w:highlight w:val="black"/>
        </w:rPr>
        <w:t>Wojciecha Gołdy.</w:t>
      </w:r>
    </w:p>
    <w:p w:rsidR="00F10196" w:rsidRPr="00F049D9" w:rsidRDefault="001B7454" w:rsidP="00F10196">
      <w:pPr>
        <w:pStyle w:val="Akapitzlist"/>
        <w:numPr>
          <w:ilvl w:val="0"/>
          <w:numId w:val="9"/>
        </w:numPr>
        <w:spacing w:after="0" w:line="360" w:lineRule="auto"/>
        <w:ind w:left="284" w:hanging="284"/>
        <w:contextualSpacing w:val="0"/>
        <w:jc w:val="both"/>
        <w:rPr>
          <w:rFonts w:ascii="Arial" w:hAnsi="Arial" w:cs="Arial"/>
          <w:sz w:val="24"/>
          <w:szCs w:val="24"/>
        </w:rPr>
      </w:pPr>
      <w:r w:rsidRPr="00F049D9">
        <w:rPr>
          <w:rFonts w:ascii="Arial" w:hAnsi="Arial" w:cs="Arial"/>
          <w:sz w:val="24"/>
          <w:szCs w:val="24"/>
        </w:rPr>
        <w:t>Aneksy zawarte pomiędzy dyrektorem ZOZ Olesno</w:t>
      </w:r>
      <w:r>
        <w:rPr>
          <w:rFonts w:ascii="Arial" w:hAnsi="Arial" w:cs="Arial"/>
          <w:sz w:val="24"/>
          <w:szCs w:val="24"/>
        </w:rPr>
        <w:t>,</w:t>
      </w:r>
      <w:r w:rsidRPr="00F049D9">
        <w:rPr>
          <w:rFonts w:ascii="Arial" w:hAnsi="Arial" w:cs="Arial"/>
          <w:sz w:val="24"/>
          <w:szCs w:val="24"/>
        </w:rPr>
        <w:t xml:space="preserve"> a kierownikami specjalizacji </w:t>
      </w:r>
      <w:r>
        <w:rPr>
          <w:rFonts w:ascii="Arial" w:hAnsi="Arial" w:cs="Arial"/>
          <w:sz w:val="24"/>
          <w:szCs w:val="24"/>
        </w:rPr>
        <w:t xml:space="preserve">nie zawierają </w:t>
      </w:r>
      <w:r w:rsidRPr="00F049D9">
        <w:rPr>
          <w:rFonts w:ascii="Arial" w:hAnsi="Arial" w:cs="Arial"/>
          <w:sz w:val="24"/>
          <w:szCs w:val="24"/>
        </w:rPr>
        <w:t>zapisu</w:t>
      </w:r>
      <w:r>
        <w:rPr>
          <w:rFonts w:ascii="Arial" w:hAnsi="Arial" w:cs="Arial"/>
          <w:sz w:val="24"/>
          <w:szCs w:val="24"/>
        </w:rPr>
        <w:t xml:space="preserve"> dotyczącego wskazania lekarza </w:t>
      </w:r>
      <w:r w:rsidRPr="00F049D9">
        <w:rPr>
          <w:rFonts w:ascii="Arial" w:hAnsi="Arial" w:cs="Arial"/>
          <w:sz w:val="24"/>
          <w:szCs w:val="24"/>
        </w:rPr>
        <w:t>z imienia i nazwiska, nad którym kierownik specjalizacji sprawuje nadzór,</w:t>
      </w:r>
      <w:r w:rsidRPr="00F049D9">
        <w:rPr>
          <w:rFonts w:ascii="Arial" w:hAnsi="Arial" w:cs="Arial"/>
          <w:color w:val="31849B" w:themeColor="accent5" w:themeShade="BF"/>
          <w:sz w:val="24"/>
          <w:szCs w:val="24"/>
        </w:rPr>
        <w:t xml:space="preserve"> </w:t>
      </w:r>
      <w:r w:rsidRPr="00F049D9">
        <w:rPr>
          <w:rFonts w:ascii="Arial" w:hAnsi="Arial" w:cs="Arial"/>
          <w:sz w:val="24"/>
          <w:szCs w:val="24"/>
        </w:rPr>
        <w:t>terminu obowiązywania, a także zapisu warunkująceg</w:t>
      </w:r>
      <w:r>
        <w:rPr>
          <w:rFonts w:ascii="Arial" w:hAnsi="Arial" w:cs="Arial"/>
          <w:sz w:val="24"/>
          <w:szCs w:val="24"/>
        </w:rPr>
        <w:t xml:space="preserve">o wypłatę dodatku w zależności </w:t>
      </w:r>
      <w:r w:rsidRPr="00F049D9">
        <w:rPr>
          <w:rFonts w:ascii="Arial" w:hAnsi="Arial" w:cs="Arial"/>
          <w:sz w:val="24"/>
          <w:szCs w:val="24"/>
        </w:rPr>
        <w:t>od okresu spr</w:t>
      </w:r>
      <w:r>
        <w:rPr>
          <w:rFonts w:ascii="Arial" w:hAnsi="Arial" w:cs="Arial"/>
          <w:sz w:val="24"/>
          <w:szCs w:val="24"/>
        </w:rPr>
        <w:t xml:space="preserve">awowania bezpośredniego nadzoru. </w:t>
      </w:r>
      <w:r w:rsidRPr="00F049D9">
        <w:rPr>
          <w:rFonts w:ascii="Arial" w:hAnsi="Arial" w:cs="Arial"/>
          <w:sz w:val="24"/>
          <w:szCs w:val="24"/>
        </w:rPr>
        <w:t>Ponadto aneks</w:t>
      </w:r>
      <w:r>
        <w:rPr>
          <w:rFonts w:ascii="Arial" w:hAnsi="Arial" w:cs="Arial"/>
          <w:sz w:val="24"/>
          <w:szCs w:val="24"/>
        </w:rPr>
        <w:t>y</w:t>
      </w:r>
      <w:r w:rsidRPr="00F049D9">
        <w:rPr>
          <w:rFonts w:ascii="Arial" w:hAnsi="Arial" w:cs="Arial"/>
          <w:sz w:val="24"/>
          <w:szCs w:val="24"/>
        </w:rPr>
        <w:t xml:space="preserve"> </w:t>
      </w:r>
      <w:r>
        <w:rPr>
          <w:rFonts w:ascii="Arial" w:hAnsi="Arial" w:cs="Arial"/>
          <w:sz w:val="24"/>
          <w:szCs w:val="24"/>
        </w:rPr>
        <w:t>zawierają</w:t>
      </w:r>
      <w:r w:rsidRPr="00F049D9">
        <w:rPr>
          <w:rFonts w:ascii="Arial" w:hAnsi="Arial" w:cs="Arial"/>
          <w:sz w:val="24"/>
          <w:szCs w:val="24"/>
        </w:rPr>
        <w:t xml:space="preserve"> nieaktualną podstawę prawną ustawy o zawodach lekarza i lekarza dentysty. </w:t>
      </w:r>
    </w:p>
    <w:p w:rsidR="00F10196" w:rsidRPr="00F049D9" w:rsidRDefault="001B7454" w:rsidP="00F10196">
      <w:pPr>
        <w:pStyle w:val="Akapitzlist"/>
        <w:numPr>
          <w:ilvl w:val="0"/>
          <w:numId w:val="9"/>
        </w:numPr>
        <w:spacing w:after="0" w:line="360" w:lineRule="auto"/>
        <w:ind w:left="426" w:hanging="426"/>
        <w:contextualSpacing w:val="0"/>
        <w:jc w:val="both"/>
        <w:rPr>
          <w:rFonts w:ascii="Arial" w:hAnsi="Arial" w:cs="Arial"/>
          <w:sz w:val="24"/>
          <w:szCs w:val="24"/>
        </w:rPr>
      </w:pPr>
      <w:r w:rsidRPr="00A97528">
        <w:rPr>
          <w:rFonts w:ascii="Arial" w:hAnsi="Arial" w:cs="Arial"/>
          <w:sz w:val="24"/>
          <w:szCs w:val="24"/>
        </w:rPr>
        <w:t xml:space="preserve">W przedstawionych fakturach, będących aktami sprawy, brakuje wskazania lekarza (imię i nazwisko), nad którym sprawowany jest nadzór, ponadto </w:t>
      </w:r>
      <w:r>
        <w:rPr>
          <w:rFonts w:ascii="Arial" w:hAnsi="Arial" w:cs="Arial"/>
          <w:sz w:val="24"/>
          <w:szCs w:val="24"/>
        </w:rPr>
        <w:br/>
      </w:r>
      <w:r w:rsidRPr="00A97528">
        <w:rPr>
          <w:rFonts w:ascii="Arial" w:hAnsi="Arial" w:cs="Arial"/>
          <w:sz w:val="24"/>
          <w:szCs w:val="24"/>
        </w:rPr>
        <w:t xml:space="preserve">w niektórych fakturach nie jest określony miesiąc za jaki ma być wypłacony dodatek dla kierownika specjalizacji. </w:t>
      </w:r>
    </w:p>
    <w:p w:rsidR="00F10196" w:rsidRPr="00091D34" w:rsidRDefault="001B7454" w:rsidP="00091D34">
      <w:pPr>
        <w:pStyle w:val="Akapitzlist"/>
        <w:numPr>
          <w:ilvl w:val="0"/>
          <w:numId w:val="9"/>
        </w:numPr>
        <w:spacing w:after="0" w:line="360" w:lineRule="auto"/>
        <w:ind w:left="426" w:hanging="426"/>
        <w:contextualSpacing w:val="0"/>
        <w:jc w:val="both"/>
        <w:rPr>
          <w:rFonts w:ascii="Arial" w:hAnsi="Arial" w:cs="Arial"/>
          <w:sz w:val="24"/>
          <w:szCs w:val="24"/>
        </w:rPr>
      </w:pPr>
      <w:r w:rsidRPr="00F049D9">
        <w:rPr>
          <w:rFonts w:ascii="Arial" w:hAnsi="Arial" w:cs="Arial"/>
          <w:sz w:val="24"/>
          <w:szCs w:val="24"/>
        </w:rPr>
        <w:t xml:space="preserve">Podmiot kontrolowany nie przestrzegał zapisów § 3 ust. 1 oraz § ust. 5 umowy </w:t>
      </w:r>
      <w:r w:rsidRPr="00F049D9">
        <w:rPr>
          <w:rFonts w:ascii="Arial" w:hAnsi="Arial" w:cs="Arial"/>
          <w:sz w:val="24"/>
          <w:szCs w:val="24"/>
        </w:rPr>
        <w:br/>
        <w:t xml:space="preserve">nr OUW.I.50.2024 z dnia 22 lutego 2024 r. w zakresie terminów przekazywania </w:t>
      </w:r>
      <w:r w:rsidRPr="00F049D9">
        <w:rPr>
          <w:rFonts w:ascii="Arial" w:hAnsi="Arial" w:cs="Arial"/>
          <w:sz w:val="24"/>
          <w:szCs w:val="24"/>
        </w:rPr>
        <w:br/>
        <w:t>do Opolskiego Urzędu Wojewódzkiego not obciążeniowych wraz z załącznikiem nr 1.</w:t>
      </w:r>
    </w:p>
    <w:p w:rsidR="00F10196" w:rsidRPr="00A97528" w:rsidRDefault="001B7454" w:rsidP="00F10196">
      <w:pPr>
        <w:pStyle w:val="Akapitzlist"/>
        <w:spacing w:line="360" w:lineRule="auto"/>
        <w:ind w:left="284"/>
        <w:jc w:val="both"/>
        <w:rPr>
          <w:rFonts w:ascii="Arial" w:hAnsi="Arial" w:cs="Arial"/>
          <w:b/>
          <w:color w:val="000000"/>
          <w:spacing w:val="-10"/>
          <w:sz w:val="24"/>
          <w:szCs w:val="24"/>
        </w:rPr>
      </w:pPr>
      <w:r w:rsidRPr="00A97528">
        <w:rPr>
          <w:rFonts w:ascii="Arial" w:hAnsi="Arial" w:cs="Arial"/>
          <w:b/>
          <w:color w:val="000000"/>
          <w:spacing w:val="-10"/>
          <w:sz w:val="24"/>
          <w:szCs w:val="24"/>
        </w:rPr>
        <w:lastRenderedPageBreak/>
        <w:t>Przyczyna:</w:t>
      </w:r>
    </w:p>
    <w:p w:rsidR="00F10196" w:rsidRPr="00A97528" w:rsidRDefault="001B7454" w:rsidP="00F10196">
      <w:pPr>
        <w:spacing w:line="360" w:lineRule="auto"/>
        <w:ind w:left="284"/>
        <w:jc w:val="both"/>
        <w:rPr>
          <w:rFonts w:ascii="Arial" w:hAnsi="Arial" w:cs="Arial"/>
          <w:sz w:val="24"/>
          <w:szCs w:val="24"/>
        </w:rPr>
      </w:pPr>
      <w:r w:rsidRPr="00A97528">
        <w:rPr>
          <w:rFonts w:ascii="Arial" w:hAnsi="Arial" w:cs="Arial"/>
          <w:sz w:val="24"/>
          <w:szCs w:val="24"/>
        </w:rPr>
        <w:t>Nierzetelne prowadzenie dokumentacji przez podmiot szkolący, nieprzestrzeganie zapisów umowy nr OUW.I.50.2024 z dnia 22 lutego 2024 r. w sprawie finansowania dodatku do wynagrodzenia dla kierownika specjalizacji o którym mowa w art. 16m ust. 1a ustawy z dnia 5 grudnia 1996 r. o zawodach lekarza i lekarza dentysty oraz zastosowanie błędnej metodologii w naliczaniu dodatku do wynagrodzenia dla kierowników specjalizacji.</w:t>
      </w:r>
    </w:p>
    <w:p w:rsidR="00F10196" w:rsidRPr="00A97528" w:rsidRDefault="001B7454" w:rsidP="00F10196">
      <w:pPr>
        <w:spacing w:line="360" w:lineRule="auto"/>
        <w:ind w:left="284"/>
        <w:jc w:val="both"/>
        <w:rPr>
          <w:rFonts w:ascii="Arial" w:hAnsi="Arial" w:cs="Arial"/>
          <w:b/>
          <w:color w:val="000000"/>
          <w:spacing w:val="-10"/>
          <w:sz w:val="24"/>
          <w:szCs w:val="24"/>
        </w:rPr>
      </w:pPr>
      <w:r w:rsidRPr="00A97528">
        <w:rPr>
          <w:rFonts w:ascii="Arial" w:hAnsi="Arial" w:cs="Arial"/>
          <w:b/>
          <w:color w:val="000000"/>
          <w:spacing w:val="-10"/>
          <w:sz w:val="24"/>
          <w:szCs w:val="24"/>
        </w:rPr>
        <w:t>Skutek:</w:t>
      </w:r>
    </w:p>
    <w:p w:rsidR="00F10196" w:rsidRPr="00A97528" w:rsidRDefault="001B7454" w:rsidP="00F10196">
      <w:pPr>
        <w:spacing w:line="360" w:lineRule="auto"/>
        <w:ind w:left="284"/>
        <w:jc w:val="both"/>
        <w:rPr>
          <w:rFonts w:ascii="Arial" w:hAnsi="Arial" w:cs="Arial"/>
          <w:sz w:val="24"/>
          <w:szCs w:val="24"/>
        </w:rPr>
      </w:pPr>
      <w:r w:rsidRPr="00A97528">
        <w:rPr>
          <w:rFonts w:ascii="Arial" w:hAnsi="Arial" w:cs="Arial"/>
          <w:sz w:val="24"/>
          <w:szCs w:val="24"/>
        </w:rPr>
        <w:t>Stwierdzono braki i nieprawidłowości w zakresie celowości i prawidłowości dokonywania rozliczeń finansowych oraz przestrzegania postanowień umowy.</w:t>
      </w:r>
    </w:p>
    <w:p w:rsidR="00F10196" w:rsidRPr="00A97528" w:rsidRDefault="001B7454" w:rsidP="00F10196">
      <w:pPr>
        <w:spacing w:line="360" w:lineRule="auto"/>
        <w:ind w:firstLine="284"/>
        <w:rPr>
          <w:rFonts w:ascii="Arial" w:hAnsi="Arial" w:cs="Arial"/>
          <w:b/>
          <w:sz w:val="24"/>
          <w:szCs w:val="24"/>
        </w:rPr>
      </w:pPr>
      <w:r w:rsidRPr="00A97528">
        <w:rPr>
          <w:rFonts w:ascii="Arial" w:hAnsi="Arial" w:cs="Arial"/>
          <w:b/>
          <w:sz w:val="24"/>
          <w:szCs w:val="24"/>
        </w:rPr>
        <w:t>Osoba odpowiedzialna za nieprawidłowości:</w:t>
      </w:r>
    </w:p>
    <w:p w:rsidR="00F10196" w:rsidRDefault="001B7454" w:rsidP="00F10196">
      <w:pPr>
        <w:spacing w:line="360" w:lineRule="auto"/>
        <w:ind w:firstLine="284"/>
        <w:rPr>
          <w:rFonts w:ascii="Arial" w:hAnsi="Arial" w:cs="Arial"/>
          <w:sz w:val="24"/>
          <w:szCs w:val="24"/>
        </w:rPr>
      </w:pPr>
      <w:r w:rsidRPr="00A97528">
        <w:rPr>
          <w:rFonts w:ascii="Arial" w:hAnsi="Arial" w:cs="Arial"/>
          <w:sz w:val="24"/>
          <w:szCs w:val="24"/>
        </w:rPr>
        <w:t>Pan Andrzej Prochota – Dyrektor Zespołu Opieki Zdrowotnej w Oleśnie.</w:t>
      </w:r>
    </w:p>
    <w:p w:rsidR="00F10196" w:rsidRPr="00A97528" w:rsidRDefault="000C3BFE" w:rsidP="00F10196">
      <w:pPr>
        <w:spacing w:line="360" w:lineRule="auto"/>
        <w:ind w:firstLine="284"/>
        <w:rPr>
          <w:rFonts w:ascii="Arial" w:hAnsi="Arial" w:cs="Arial"/>
          <w:sz w:val="24"/>
          <w:szCs w:val="24"/>
        </w:rPr>
      </w:pPr>
    </w:p>
    <w:p w:rsidR="00F10196" w:rsidRPr="00FF2505" w:rsidRDefault="001B7454" w:rsidP="00F10196">
      <w:pPr>
        <w:numPr>
          <w:ilvl w:val="0"/>
          <w:numId w:val="3"/>
        </w:numPr>
        <w:spacing w:after="120" w:line="360" w:lineRule="auto"/>
        <w:ind w:left="284" w:hanging="284"/>
        <w:jc w:val="both"/>
        <w:rPr>
          <w:rFonts w:ascii="Arial" w:hAnsi="Arial" w:cs="Arial"/>
          <w:b/>
          <w:color w:val="000000"/>
          <w:spacing w:val="8"/>
          <w:sz w:val="24"/>
        </w:rPr>
      </w:pPr>
      <w:r w:rsidRPr="00FF2505">
        <w:rPr>
          <w:rFonts w:ascii="Arial" w:hAnsi="Arial" w:cs="Arial"/>
          <w:b/>
          <w:color w:val="000000"/>
          <w:spacing w:val="10"/>
          <w:sz w:val="24"/>
        </w:rPr>
        <w:t>Informacja o zastrzeżeniach zgłoszonych do projektu wystąpienia pokontrolnego i wyniku</w:t>
      </w:r>
      <w:r w:rsidRPr="00FF2505">
        <w:rPr>
          <w:rFonts w:ascii="Arial" w:hAnsi="Arial" w:cs="Arial"/>
          <w:b/>
          <w:color w:val="000000"/>
          <w:spacing w:val="12"/>
          <w:sz w:val="24"/>
        </w:rPr>
        <w:t xml:space="preserve"> ich</w:t>
      </w:r>
      <w:r w:rsidRPr="00FF2505">
        <w:rPr>
          <w:rFonts w:ascii="Arial" w:hAnsi="Arial" w:cs="Arial"/>
          <w:b/>
          <w:color w:val="000000"/>
          <w:sz w:val="24"/>
        </w:rPr>
        <w:t xml:space="preserve"> rozpatrzenia lub o niezgłoszeniu zastrzeżeń.</w:t>
      </w:r>
    </w:p>
    <w:p w:rsidR="00F10196" w:rsidRPr="00FF2505" w:rsidRDefault="001B7454" w:rsidP="00F10196">
      <w:pPr>
        <w:spacing w:after="120" w:line="360" w:lineRule="auto"/>
        <w:ind w:firstLine="567"/>
        <w:jc w:val="both"/>
        <w:rPr>
          <w:rFonts w:ascii="Arial" w:hAnsi="Arial" w:cs="Arial"/>
          <w:sz w:val="24"/>
        </w:rPr>
      </w:pPr>
      <w:r w:rsidRPr="00FF2505">
        <w:rPr>
          <w:rFonts w:ascii="Arial" w:hAnsi="Arial" w:cs="Arial"/>
          <w:sz w:val="24"/>
        </w:rPr>
        <w:t xml:space="preserve">Kierownik jednostki kontrolowanej – </w:t>
      </w:r>
      <w:r w:rsidRPr="00F049D9">
        <w:rPr>
          <w:rFonts w:ascii="Arial" w:hAnsi="Arial" w:cs="Arial"/>
          <w:sz w:val="24"/>
        </w:rPr>
        <w:t xml:space="preserve">stosownie do treści art. 40 ust. 1 ustawy </w:t>
      </w:r>
      <w:r>
        <w:rPr>
          <w:rFonts w:ascii="Arial" w:hAnsi="Arial" w:cs="Arial"/>
          <w:sz w:val="24"/>
        </w:rPr>
        <w:br/>
      </w:r>
      <w:r w:rsidRPr="00F049D9">
        <w:rPr>
          <w:rFonts w:ascii="Arial" w:hAnsi="Arial" w:cs="Arial"/>
          <w:sz w:val="24"/>
        </w:rPr>
        <w:t>z dnia 15 lipca 2011 o kontroli w administracji rządowej (Dz. U. z 2020 r. poz. 224),</w:t>
      </w:r>
      <w:r w:rsidRPr="00FF2505">
        <w:rPr>
          <w:rFonts w:ascii="Arial" w:hAnsi="Arial" w:cs="Arial"/>
          <w:sz w:val="24"/>
        </w:rPr>
        <w:br/>
        <w:t>w terminie 7 dni od dnia otrzymania projektu wystąpienia pokontrolnego</w:t>
      </w:r>
      <w:r>
        <w:rPr>
          <w:rFonts w:ascii="Arial" w:hAnsi="Arial" w:cs="Arial"/>
          <w:sz w:val="24"/>
        </w:rPr>
        <w:t>,</w:t>
      </w:r>
      <w:r w:rsidRPr="00FF2505">
        <w:rPr>
          <w:rFonts w:ascii="Arial" w:hAnsi="Arial" w:cs="Arial"/>
          <w:sz w:val="24"/>
        </w:rPr>
        <w:t xml:space="preserve"> </w:t>
      </w:r>
      <w:r>
        <w:rPr>
          <w:rFonts w:ascii="Arial" w:hAnsi="Arial" w:cs="Arial"/>
          <w:sz w:val="24"/>
        </w:rPr>
        <w:br/>
        <w:t>tj.: od</w:t>
      </w:r>
      <w:r w:rsidRPr="00F12D03">
        <w:rPr>
          <w:rFonts w:ascii="Arial" w:hAnsi="Arial" w:cs="Arial"/>
          <w:sz w:val="24"/>
        </w:rPr>
        <w:t xml:space="preserve"> 25 marca 2025 r.</w:t>
      </w:r>
      <w:r w:rsidRPr="00A97528">
        <w:rPr>
          <w:rFonts w:ascii="Arial" w:hAnsi="Arial" w:cs="Arial"/>
          <w:color w:val="FF0000"/>
          <w:sz w:val="24"/>
        </w:rPr>
        <w:t xml:space="preserve"> </w:t>
      </w:r>
      <w:r w:rsidRPr="00FF2505">
        <w:rPr>
          <w:rFonts w:ascii="Arial" w:hAnsi="Arial" w:cs="Arial"/>
          <w:b/>
          <w:sz w:val="24"/>
        </w:rPr>
        <w:t>nie zgłosił zastrzeżeń</w:t>
      </w:r>
      <w:r w:rsidRPr="00FF2505">
        <w:rPr>
          <w:rFonts w:ascii="Arial" w:hAnsi="Arial" w:cs="Arial"/>
          <w:sz w:val="24"/>
        </w:rPr>
        <w:t xml:space="preserve"> do </w:t>
      </w:r>
      <w:r>
        <w:rPr>
          <w:rFonts w:ascii="Arial" w:hAnsi="Arial" w:cs="Arial"/>
          <w:sz w:val="24"/>
        </w:rPr>
        <w:t>ww.</w:t>
      </w:r>
      <w:r w:rsidRPr="00FF2505">
        <w:rPr>
          <w:rFonts w:ascii="Arial" w:hAnsi="Arial" w:cs="Arial"/>
          <w:sz w:val="24"/>
        </w:rPr>
        <w:t xml:space="preserve"> dokumentu.</w:t>
      </w:r>
    </w:p>
    <w:p w:rsidR="00F10196" w:rsidRPr="007346B6" w:rsidRDefault="001B7454" w:rsidP="00F10196">
      <w:pPr>
        <w:numPr>
          <w:ilvl w:val="0"/>
          <w:numId w:val="3"/>
        </w:numPr>
        <w:spacing w:after="120" w:line="360" w:lineRule="auto"/>
        <w:ind w:left="284" w:hanging="142"/>
        <w:jc w:val="both"/>
        <w:rPr>
          <w:rFonts w:ascii="Arial" w:hAnsi="Arial" w:cs="Arial"/>
          <w:sz w:val="24"/>
        </w:rPr>
      </w:pPr>
      <w:r w:rsidRPr="007346B6">
        <w:rPr>
          <w:rFonts w:ascii="Arial" w:hAnsi="Arial" w:cs="Arial"/>
          <w:b/>
          <w:sz w:val="24"/>
        </w:rPr>
        <w:t>Zalecenia lub wnioski dotyczące usunięcia nieprawidłowości lub usprawnienia funkcjonowania jednostki kontrolowanej</w:t>
      </w:r>
      <w:r w:rsidRPr="007346B6">
        <w:rPr>
          <w:rFonts w:ascii="Arial" w:hAnsi="Arial" w:cs="Arial"/>
          <w:sz w:val="24"/>
        </w:rPr>
        <w:t>.</w:t>
      </w:r>
    </w:p>
    <w:p w:rsidR="00F10196" w:rsidRPr="007346B6" w:rsidRDefault="001B7454" w:rsidP="00F10196">
      <w:pPr>
        <w:spacing w:line="360" w:lineRule="auto"/>
        <w:ind w:firstLine="284"/>
        <w:jc w:val="both"/>
        <w:rPr>
          <w:rFonts w:ascii="Arial" w:hAnsi="Arial" w:cs="Arial"/>
          <w:sz w:val="24"/>
        </w:rPr>
      </w:pPr>
      <w:r>
        <w:rPr>
          <w:rFonts w:ascii="Arial" w:hAnsi="Arial" w:cs="Arial"/>
          <w:sz w:val="24"/>
        </w:rPr>
        <w:t>Mając na względzie</w:t>
      </w:r>
      <w:r w:rsidRPr="007346B6">
        <w:rPr>
          <w:rFonts w:ascii="Arial" w:hAnsi="Arial" w:cs="Arial"/>
          <w:sz w:val="24"/>
        </w:rPr>
        <w:t xml:space="preserve"> wyniki niniejszej kontroli zalecam</w:t>
      </w:r>
      <w:r>
        <w:rPr>
          <w:rFonts w:ascii="Arial" w:hAnsi="Arial" w:cs="Arial"/>
          <w:sz w:val="24"/>
        </w:rPr>
        <w:t xml:space="preserve"> </w:t>
      </w:r>
      <w:r w:rsidRPr="000040D1">
        <w:rPr>
          <w:rFonts w:ascii="Arial" w:hAnsi="Arial" w:cs="Arial"/>
          <w:sz w:val="24"/>
        </w:rPr>
        <w:t>jak niżej.</w:t>
      </w:r>
    </w:p>
    <w:p w:rsidR="009866FF" w:rsidRPr="003275E1" w:rsidRDefault="001B7454" w:rsidP="009866FF">
      <w:pPr>
        <w:pStyle w:val="Akapitzlist"/>
        <w:numPr>
          <w:ilvl w:val="0"/>
          <w:numId w:val="10"/>
        </w:numPr>
        <w:spacing w:after="0" w:line="360" w:lineRule="auto"/>
        <w:ind w:left="284" w:hanging="284"/>
        <w:contextualSpacing w:val="0"/>
        <w:jc w:val="both"/>
        <w:rPr>
          <w:rFonts w:ascii="Arial" w:hAnsi="Arial" w:cs="Arial"/>
          <w:color w:val="FF0000"/>
          <w:sz w:val="24"/>
        </w:rPr>
      </w:pPr>
      <w:r w:rsidRPr="00506876">
        <w:rPr>
          <w:rFonts w:ascii="Arial" w:hAnsi="Arial" w:cs="Arial"/>
          <w:sz w:val="24"/>
        </w:rPr>
        <w:t>Wyliczenie stosownej korekty</w:t>
      </w:r>
      <w:r>
        <w:rPr>
          <w:rFonts w:ascii="Arial" w:hAnsi="Arial" w:cs="Arial"/>
          <w:sz w:val="24"/>
        </w:rPr>
        <w:t xml:space="preserve"> oraz zwrot nienależnie pobranych środków finansowych,</w:t>
      </w:r>
      <w:r w:rsidRPr="00506876">
        <w:rPr>
          <w:rFonts w:ascii="Arial" w:hAnsi="Arial" w:cs="Arial"/>
          <w:sz w:val="24"/>
        </w:rPr>
        <w:t xml:space="preserve"> </w:t>
      </w:r>
      <w:r>
        <w:rPr>
          <w:rFonts w:ascii="Arial" w:hAnsi="Arial" w:cs="Arial"/>
          <w:sz w:val="24"/>
        </w:rPr>
        <w:t>wynikających z</w:t>
      </w:r>
      <w:r w:rsidRPr="00506876">
        <w:rPr>
          <w:rFonts w:ascii="Arial" w:hAnsi="Arial" w:cs="Arial"/>
          <w:sz w:val="24"/>
        </w:rPr>
        <w:t xml:space="preserve"> naliczeni</w:t>
      </w:r>
      <w:r>
        <w:rPr>
          <w:rFonts w:ascii="Arial" w:hAnsi="Arial" w:cs="Arial"/>
          <w:sz w:val="24"/>
        </w:rPr>
        <w:t>a</w:t>
      </w:r>
      <w:r w:rsidRPr="00506876">
        <w:rPr>
          <w:rFonts w:ascii="Arial" w:hAnsi="Arial" w:cs="Arial"/>
          <w:sz w:val="24"/>
        </w:rPr>
        <w:t xml:space="preserve"> dodatku</w:t>
      </w:r>
      <w:r>
        <w:rPr>
          <w:rFonts w:ascii="Arial" w:hAnsi="Arial" w:cs="Arial"/>
          <w:sz w:val="24"/>
        </w:rPr>
        <w:t xml:space="preserve"> do wynagrodzenia dla kierowników</w:t>
      </w:r>
      <w:r w:rsidRPr="00506876">
        <w:rPr>
          <w:rFonts w:ascii="Arial" w:hAnsi="Arial" w:cs="Arial"/>
          <w:sz w:val="24"/>
        </w:rPr>
        <w:t xml:space="preserve"> specjalizacji, w odniesieniu do wymiaru czasu pracy lekarzy odbywających szkolenie specjalizacyjne z czasem pracy kierownikó</w:t>
      </w:r>
      <w:r>
        <w:rPr>
          <w:rFonts w:ascii="Arial" w:hAnsi="Arial" w:cs="Arial"/>
          <w:sz w:val="24"/>
        </w:rPr>
        <w:t xml:space="preserve">w specjalizacji, </w:t>
      </w:r>
      <w:r w:rsidRPr="00506876">
        <w:rPr>
          <w:rFonts w:ascii="Arial" w:hAnsi="Arial" w:cs="Arial"/>
          <w:sz w:val="24"/>
        </w:rPr>
        <w:t xml:space="preserve">zgodnie </w:t>
      </w:r>
      <w:r>
        <w:rPr>
          <w:rFonts w:ascii="Arial" w:hAnsi="Arial" w:cs="Arial"/>
          <w:sz w:val="24"/>
        </w:rPr>
        <w:br/>
      </w:r>
      <w:r w:rsidRPr="00506876">
        <w:rPr>
          <w:rFonts w:ascii="Arial" w:hAnsi="Arial" w:cs="Arial"/>
          <w:sz w:val="24"/>
        </w:rPr>
        <w:t>z</w:t>
      </w:r>
      <w:r w:rsidRPr="00506876">
        <w:rPr>
          <w:rFonts w:cs="Arial"/>
          <w:sz w:val="24"/>
        </w:rPr>
        <w:t xml:space="preserve"> </w:t>
      </w:r>
      <w:r w:rsidRPr="00506876">
        <w:rPr>
          <w:rFonts w:ascii="Arial" w:hAnsi="Arial" w:cs="Arial"/>
          <w:sz w:val="24"/>
        </w:rPr>
        <w:t xml:space="preserve">wytycznymi Departamentu Rozwoju Kadr Medycznych Ministerstwa Zdrowia (pismo z dnia 07.05.2021 r. znak: RKLU.07.7/2021/GG oraz z dnia 25.02.2021 r. znak: RKLU.07.7.2021.GG), kierownikowi specjalizacji, który pełni nadzór </w:t>
      </w:r>
      <w:r>
        <w:rPr>
          <w:rFonts w:ascii="Arial" w:hAnsi="Arial" w:cs="Arial"/>
          <w:sz w:val="24"/>
        </w:rPr>
        <w:br/>
      </w:r>
      <w:r w:rsidRPr="00506876">
        <w:rPr>
          <w:rFonts w:ascii="Arial" w:hAnsi="Arial" w:cs="Arial"/>
          <w:sz w:val="24"/>
        </w:rPr>
        <w:t>w niepełnym wymiarze czasu pracy (tj. 7,35 h), należy zmniejszyć proporcjonalnie kwotę przysługującego mu dodatku do wynagrodzenia.</w:t>
      </w:r>
      <w:r>
        <w:rPr>
          <w:rFonts w:ascii="Arial" w:hAnsi="Arial" w:cs="Arial"/>
          <w:sz w:val="24"/>
        </w:rPr>
        <w:t xml:space="preserve"> Zwrot nienależnie pobranej kwoty należy wpłacić na rachunek bankowy:</w:t>
      </w:r>
    </w:p>
    <w:p w:rsidR="009866FF" w:rsidRPr="000268BF" w:rsidRDefault="001B7454" w:rsidP="009866FF">
      <w:pPr>
        <w:pStyle w:val="Akapitzlist"/>
        <w:spacing w:line="360" w:lineRule="auto"/>
        <w:ind w:left="284"/>
        <w:jc w:val="both"/>
        <w:rPr>
          <w:rFonts w:ascii="Arial" w:hAnsi="Arial" w:cs="Arial"/>
          <w:b/>
          <w:sz w:val="24"/>
        </w:rPr>
      </w:pPr>
      <w:r w:rsidRPr="00506876">
        <w:rPr>
          <w:rFonts w:ascii="Arial" w:hAnsi="Arial" w:cs="Arial"/>
          <w:sz w:val="24"/>
        </w:rPr>
        <w:t xml:space="preserve"> </w:t>
      </w:r>
      <w:r w:rsidRPr="000268BF">
        <w:rPr>
          <w:rFonts w:ascii="Arial" w:hAnsi="Arial" w:cs="Arial"/>
          <w:b/>
          <w:sz w:val="24"/>
        </w:rPr>
        <w:t>NBP Oddział Okręgowy w Opolu nr 66 1010 1401 0023 1022 3100 0000.</w:t>
      </w:r>
    </w:p>
    <w:p w:rsidR="009866FF" w:rsidRDefault="001B7454" w:rsidP="009866FF">
      <w:pPr>
        <w:pStyle w:val="Akapitzlist"/>
        <w:spacing w:line="360" w:lineRule="auto"/>
        <w:ind w:left="284"/>
        <w:jc w:val="both"/>
        <w:rPr>
          <w:rFonts w:ascii="Arial" w:hAnsi="Arial" w:cs="Arial"/>
          <w:sz w:val="24"/>
        </w:rPr>
      </w:pPr>
      <w:r w:rsidRPr="00DC567F">
        <w:rPr>
          <w:rFonts w:ascii="Arial" w:hAnsi="Arial" w:cs="Arial"/>
          <w:b/>
          <w:sz w:val="24"/>
        </w:rPr>
        <w:t>Odbiorca:</w:t>
      </w:r>
      <w:r>
        <w:rPr>
          <w:rFonts w:ascii="Arial" w:hAnsi="Arial" w:cs="Arial"/>
          <w:sz w:val="24"/>
        </w:rPr>
        <w:t xml:space="preserve"> Opolski Urząd Wojewódzki, ul. Piastowska 14, 45-082 Opole.</w:t>
      </w:r>
    </w:p>
    <w:p w:rsidR="009866FF" w:rsidRDefault="001B7454" w:rsidP="009866FF">
      <w:pPr>
        <w:pStyle w:val="Akapitzlist"/>
        <w:spacing w:line="360" w:lineRule="auto"/>
        <w:ind w:left="284"/>
        <w:jc w:val="both"/>
        <w:rPr>
          <w:rFonts w:ascii="Arial" w:hAnsi="Arial" w:cs="Arial"/>
          <w:sz w:val="24"/>
        </w:rPr>
      </w:pPr>
      <w:r w:rsidRPr="00DC567F">
        <w:rPr>
          <w:rFonts w:ascii="Arial" w:hAnsi="Arial" w:cs="Arial"/>
          <w:b/>
          <w:sz w:val="24"/>
        </w:rPr>
        <w:lastRenderedPageBreak/>
        <w:t>Tytuł przelewu:</w:t>
      </w:r>
      <w:r>
        <w:rPr>
          <w:rFonts w:ascii="Arial" w:hAnsi="Arial" w:cs="Arial"/>
          <w:b/>
          <w:sz w:val="24"/>
        </w:rPr>
        <w:t xml:space="preserve"> </w:t>
      </w:r>
      <w:r w:rsidRPr="00ED2B08">
        <w:rPr>
          <w:rFonts w:ascii="Arial" w:hAnsi="Arial" w:cs="Arial"/>
          <w:sz w:val="24"/>
        </w:rPr>
        <w:t xml:space="preserve">nienależnie pobrane środki finansowe </w:t>
      </w:r>
      <w:r>
        <w:rPr>
          <w:rFonts w:ascii="Arial" w:hAnsi="Arial" w:cs="Arial"/>
          <w:sz w:val="24"/>
        </w:rPr>
        <w:t xml:space="preserve">na dodatek </w:t>
      </w:r>
      <w:r>
        <w:rPr>
          <w:rFonts w:ascii="Arial" w:hAnsi="Arial" w:cs="Arial"/>
          <w:sz w:val="24"/>
        </w:rPr>
        <w:br/>
        <w:t>do wynagrodzenia dla</w:t>
      </w:r>
      <w:r w:rsidRPr="00ED2B08">
        <w:rPr>
          <w:rFonts w:ascii="Arial" w:hAnsi="Arial" w:cs="Arial"/>
          <w:sz w:val="24"/>
        </w:rPr>
        <w:t xml:space="preserve"> kierowników specjalizacji</w:t>
      </w:r>
      <w:r>
        <w:rPr>
          <w:rFonts w:ascii="Arial" w:hAnsi="Arial" w:cs="Arial"/>
          <w:sz w:val="24"/>
        </w:rPr>
        <w:t xml:space="preserve"> za 2024 r.</w:t>
      </w:r>
      <w:r w:rsidRPr="00ED2B08">
        <w:rPr>
          <w:rFonts w:ascii="Arial" w:hAnsi="Arial" w:cs="Arial"/>
          <w:sz w:val="24"/>
        </w:rPr>
        <w:t xml:space="preserve"> ZOZ Olesno </w:t>
      </w:r>
      <w:r>
        <w:rPr>
          <w:rFonts w:ascii="Arial" w:hAnsi="Arial" w:cs="Arial"/>
          <w:sz w:val="24"/>
        </w:rPr>
        <w:br/>
      </w:r>
      <w:r w:rsidRPr="00ED2B08">
        <w:rPr>
          <w:rFonts w:ascii="Arial" w:hAnsi="Arial" w:cs="Arial"/>
          <w:sz w:val="24"/>
        </w:rPr>
        <w:t>– wystąpienie pokontrolne.</w:t>
      </w:r>
    </w:p>
    <w:p w:rsidR="009866FF" w:rsidRPr="00ED2B08" w:rsidRDefault="001B7454" w:rsidP="009866FF">
      <w:pPr>
        <w:pStyle w:val="Akapitzlist"/>
        <w:spacing w:line="360" w:lineRule="auto"/>
        <w:ind w:left="284"/>
        <w:jc w:val="both"/>
        <w:rPr>
          <w:rFonts w:ascii="Arial" w:eastAsia="Times New Roman" w:hAnsi="Arial" w:cs="Arial"/>
          <w:sz w:val="24"/>
          <w:szCs w:val="20"/>
          <w:lang w:eastAsia="pl-PL"/>
        </w:rPr>
      </w:pPr>
      <w:r w:rsidRPr="00AB0DCB">
        <w:rPr>
          <w:rFonts w:ascii="Arial" w:hAnsi="Arial" w:cs="Arial"/>
          <w:sz w:val="24"/>
        </w:rPr>
        <w:t>Niniejszy przelew należy dokonać</w:t>
      </w:r>
      <w:r>
        <w:rPr>
          <w:rFonts w:ascii="Arial" w:hAnsi="Arial" w:cs="Arial"/>
          <w:b/>
          <w:sz w:val="24"/>
        </w:rPr>
        <w:t xml:space="preserve"> w terminie 14 dni </w:t>
      </w:r>
      <w:r w:rsidRPr="00AB0DCB">
        <w:rPr>
          <w:rFonts w:ascii="Arial" w:hAnsi="Arial" w:cs="Arial"/>
          <w:sz w:val="24"/>
        </w:rPr>
        <w:t>od dnia otrzymania</w:t>
      </w:r>
      <w:r>
        <w:rPr>
          <w:rFonts w:ascii="Arial" w:hAnsi="Arial" w:cs="Arial"/>
          <w:sz w:val="24"/>
        </w:rPr>
        <w:t xml:space="preserve"> wystąpienia pokontrolnego.</w:t>
      </w:r>
    </w:p>
    <w:p w:rsidR="009866FF" w:rsidRPr="00474692" w:rsidRDefault="001B7454" w:rsidP="009866FF">
      <w:pPr>
        <w:pStyle w:val="Akapitzlist"/>
        <w:numPr>
          <w:ilvl w:val="0"/>
          <w:numId w:val="10"/>
        </w:numPr>
        <w:spacing w:line="360" w:lineRule="auto"/>
        <w:ind w:left="284" w:hanging="284"/>
        <w:jc w:val="both"/>
        <w:rPr>
          <w:rFonts w:ascii="Arial" w:eastAsia="Times New Roman" w:hAnsi="Arial" w:cs="Arial"/>
          <w:sz w:val="24"/>
          <w:szCs w:val="20"/>
          <w:lang w:eastAsia="pl-PL"/>
        </w:rPr>
      </w:pPr>
      <w:r w:rsidRPr="00474692">
        <w:rPr>
          <w:rFonts w:ascii="Arial" w:eastAsia="Times New Roman" w:hAnsi="Arial" w:cs="Arial"/>
          <w:sz w:val="24"/>
          <w:szCs w:val="20"/>
          <w:lang w:eastAsia="pl-PL"/>
        </w:rPr>
        <w:t xml:space="preserve">Prowadzenie </w:t>
      </w:r>
      <w:r w:rsidRPr="00474692">
        <w:rPr>
          <w:rFonts w:ascii="Arial" w:hAnsi="Arial" w:cs="Arial"/>
          <w:sz w:val="24"/>
        </w:rPr>
        <w:t xml:space="preserve">wyodrębnionej ewidencji księgowej kosztów podlegających refundacji z budżetu państwa, dotyczących finansowania dodatku dla kierowników specjalizacji, zgodnie z zapisami § 4 ust. 7 umowy nr OUW.I.50.2024 z dnia </w:t>
      </w:r>
      <w:r>
        <w:rPr>
          <w:rFonts w:ascii="Arial" w:hAnsi="Arial" w:cs="Arial"/>
          <w:sz w:val="24"/>
        </w:rPr>
        <w:br/>
      </w:r>
      <w:r w:rsidRPr="00474692">
        <w:rPr>
          <w:rFonts w:ascii="Arial" w:hAnsi="Arial" w:cs="Arial"/>
          <w:sz w:val="24"/>
        </w:rPr>
        <w:t>22 lutego 2024 r.</w:t>
      </w:r>
    </w:p>
    <w:p w:rsidR="00F10196" w:rsidRPr="004A4696" w:rsidRDefault="001B7454" w:rsidP="00F10196">
      <w:pPr>
        <w:pStyle w:val="Akapitzlist"/>
        <w:numPr>
          <w:ilvl w:val="0"/>
          <w:numId w:val="10"/>
        </w:numPr>
        <w:spacing w:after="0" w:line="360" w:lineRule="auto"/>
        <w:ind w:left="284" w:hanging="284"/>
        <w:contextualSpacing w:val="0"/>
        <w:jc w:val="both"/>
        <w:rPr>
          <w:rFonts w:ascii="Arial" w:hAnsi="Arial" w:cs="Arial"/>
          <w:color w:val="FF0000"/>
          <w:sz w:val="24"/>
        </w:rPr>
      </w:pPr>
      <w:r>
        <w:rPr>
          <w:rFonts w:ascii="Arial" w:hAnsi="Arial" w:cs="Arial"/>
          <w:sz w:val="24"/>
        </w:rPr>
        <w:t>Zatwierdzenie</w:t>
      </w:r>
      <w:r w:rsidRPr="005A44E6">
        <w:rPr>
          <w:rFonts w:ascii="Arial" w:hAnsi="Arial" w:cs="Arial"/>
          <w:color w:val="FF0000"/>
          <w:sz w:val="24"/>
        </w:rPr>
        <w:t xml:space="preserve"> </w:t>
      </w:r>
      <w:r w:rsidRPr="00AF5DBB">
        <w:rPr>
          <w:rFonts w:ascii="Arial" w:hAnsi="Arial" w:cs="Arial"/>
          <w:sz w:val="24"/>
        </w:rPr>
        <w:t>przez</w:t>
      </w:r>
      <w:r>
        <w:rPr>
          <w:rFonts w:ascii="Arial" w:hAnsi="Arial" w:cs="Arial"/>
          <w:color w:val="FF0000"/>
          <w:sz w:val="24"/>
        </w:rPr>
        <w:t xml:space="preserve"> </w:t>
      </w:r>
      <w:r>
        <w:rPr>
          <w:rFonts w:ascii="Arial" w:hAnsi="Arial" w:cs="Arial"/>
          <w:sz w:val="24"/>
        </w:rPr>
        <w:t>pracodawcę</w:t>
      </w:r>
      <w:r w:rsidRPr="004A4696">
        <w:rPr>
          <w:rFonts w:ascii="Arial" w:hAnsi="Arial" w:cs="Arial"/>
          <w:sz w:val="24"/>
        </w:rPr>
        <w:t xml:space="preserve"> tj.</w:t>
      </w:r>
      <w:r>
        <w:rPr>
          <w:rFonts w:ascii="Arial" w:hAnsi="Arial" w:cs="Arial"/>
          <w:sz w:val="24"/>
        </w:rPr>
        <w:t>:</w:t>
      </w:r>
      <w:r w:rsidRPr="004A4696">
        <w:rPr>
          <w:rFonts w:ascii="Arial" w:hAnsi="Arial" w:cs="Arial"/>
          <w:sz w:val="24"/>
        </w:rPr>
        <w:t xml:space="preserve"> Dyrektora ZOZ Olesno </w:t>
      </w:r>
      <w:r>
        <w:rPr>
          <w:rFonts w:ascii="Arial" w:hAnsi="Arial" w:cs="Arial"/>
          <w:sz w:val="24"/>
        </w:rPr>
        <w:t xml:space="preserve">dokumentów o nazwie </w:t>
      </w:r>
      <w:r w:rsidRPr="004A4696">
        <w:rPr>
          <w:rFonts w:ascii="Arial" w:hAnsi="Arial" w:cs="Arial"/>
          <w:sz w:val="24"/>
        </w:rPr>
        <w:t>„Indywidualn</w:t>
      </w:r>
      <w:r>
        <w:rPr>
          <w:rFonts w:ascii="Arial" w:hAnsi="Arial" w:cs="Arial"/>
          <w:sz w:val="24"/>
        </w:rPr>
        <w:t>a</w:t>
      </w:r>
      <w:r w:rsidRPr="004A4696">
        <w:rPr>
          <w:rFonts w:ascii="Arial" w:hAnsi="Arial" w:cs="Arial"/>
          <w:sz w:val="24"/>
        </w:rPr>
        <w:t xml:space="preserve"> karta czasu pracy lekarza ZOZ Olesno” </w:t>
      </w:r>
      <w:r>
        <w:rPr>
          <w:rFonts w:ascii="Arial" w:hAnsi="Arial" w:cs="Arial"/>
          <w:sz w:val="24"/>
        </w:rPr>
        <w:t xml:space="preserve">oraz </w:t>
      </w:r>
      <w:r w:rsidRPr="004A4696">
        <w:rPr>
          <w:rFonts w:ascii="Arial" w:hAnsi="Arial" w:cs="Arial"/>
          <w:sz w:val="24"/>
        </w:rPr>
        <w:t>„Czas wykonywanych usług na rzecz ZOZ Olesno”</w:t>
      </w:r>
      <w:r>
        <w:rPr>
          <w:rFonts w:ascii="Arial" w:hAnsi="Arial" w:cs="Arial"/>
          <w:sz w:val="24"/>
        </w:rPr>
        <w:t>.</w:t>
      </w:r>
    </w:p>
    <w:p w:rsidR="00F10196" w:rsidRPr="00ED2B08" w:rsidRDefault="001B7454" w:rsidP="00F10196">
      <w:pPr>
        <w:pStyle w:val="Akapitzlist"/>
        <w:numPr>
          <w:ilvl w:val="0"/>
          <w:numId w:val="10"/>
        </w:numPr>
        <w:spacing w:line="360" w:lineRule="auto"/>
        <w:ind w:left="284" w:hanging="284"/>
        <w:jc w:val="both"/>
        <w:rPr>
          <w:rFonts w:ascii="Arial" w:eastAsia="Times New Roman" w:hAnsi="Arial" w:cs="Arial"/>
          <w:sz w:val="24"/>
          <w:szCs w:val="20"/>
          <w:lang w:eastAsia="pl-PL"/>
        </w:rPr>
      </w:pPr>
      <w:r w:rsidRPr="008C6BF4">
        <w:rPr>
          <w:rFonts w:ascii="Arial" w:hAnsi="Arial" w:cs="Arial"/>
          <w:sz w:val="24"/>
        </w:rPr>
        <w:t xml:space="preserve">Uwzględnienie </w:t>
      </w:r>
      <w:r>
        <w:rPr>
          <w:rFonts w:ascii="Arial" w:hAnsi="Arial" w:cs="Arial"/>
          <w:sz w:val="24"/>
        </w:rPr>
        <w:t>w</w:t>
      </w:r>
      <w:r w:rsidRPr="008C6BF4">
        <w:rPr>
          <w:rFonts w:ascii="Arial" w:hAnsi="Arial" w:cs="Arial"/>
          <w:sz w:val="24"/>
        </w:rPr>
        <w:t xml:space="preserve"> zawieranych aneksach z kierownikami specjalizacji zapisów</w:t>
      </w:r>
      <w:r>
        <w:rPr>
          <w:rFonts w:ascii="Arial" w:hAnsi="Arial" w:cs="Arial"/>
          <w:sz w:val="24"/>
        </w:rPr>
        <w:t>,</w:t>
      </w:r>
      <w:r w:rsidRPr="008C6BF4">
        <w:rPr>
          <w:rFonts w:ascii="Arial" w:hAnsi="Arial" w:cs="Arial"/>
          <w:sz w:val="24"/>
        </w:rPr>
        <w:t xml:space="preserve"> dotyczących wskazania lekarza z imienia i nazwiska, nad którym kierownik specjalizacji sprawuje nadzór,</w:t>
      </w:r>
      <w:r w:rsidRPr="008C6BF4">
        <w:rPr>
          <w:rFonts w:ascii="Arial" w:hAnsi="Arial" w:cs="Arial"/>
          <w:color w:val="31849B" w:themeColor="accent5" w:themeShade="BF"/>
          <w:sz w:val="24"/>
        </w:rPr>
        <w:t xml:space="preserve"> </w:t>
      </w:r>
      <w:r>
        <w:rPr>
          <w:rFonts w:ascii="Arial" w:hAnsi="Arial" w:cs="Arial"/>
          <w:sz w:val="24"/>
        </w:rPr>
        <w:t xml:space="preserve">terminu pełnienia nadzoru, a </w:t>
      </w:r>
      <w:r w:rsidRPr="008C6BF4">
        <w:rPr>
          <w:rFonts w:ascii="Arial" w:hAnsi="Arial" w:cs="Arial"/>
          <w:sz w:val="24"/>
        </w:rPr>
        <w:t xml:space="preserve">także zapisu warunkującego wypłatę dodatku w zależności od okresu sprawowania bezpośredniego </w:t>
      </w:r>
      <w:r w:rsidRPr="00ED2B08">
        <w:rPr>
          <w:rFonts w:ascii="Arial" w:hAnsi="Arial" w:cs="Arial"/>
          <w:sz w:val="24"/>
        </w:rPr>
        <w:t>nadzoru</w:t>
      </w:r>
      <w:r>
        <w:rPr>
          <w:rFonts w:ascii="Arial" w:hAnsi="Arial" w:cs="Arial"/>
          <w:sz w:val="24"/>
        </w:rPr>
        <w:t xml:space="preserve"> oraz</w:t>
      </w:r>
      <w:r w:rsidRPr="008C6BF4">
        <w:rPr>
          <w:rFonts w:ascii="Arial" w:hAnsi="Arial" w:cs="Arial"/>
          <w:sz w:val="24"/>
        </w:rPr>
        <w:t xml:space="preserve"> stosowanie aktualnej podstawy prawnej ustawy </w:t>
      </w:r>
      <w:r>
        <w:rPr>
          <w:rFonts w:ascii="Arial" w:hAnsi="Arial" w:cs="Arial"/>
          <w:sz w:val="24"/>
        </w:rPr>
        <w:br/>
      </w:r>
      <w:r w:rsidRPr="008C6BF4">
        <w:rPr>
          <w:rFonts w:ascii="Arial" w:hAnsi="Arial" w:cs="Arial"/>
          <w:sz w:val="24"/>
        </w:rPr>
        <w:t xml:space="preserve">o zawodach lekarza i lekarza dentysty. </w:t>
      </w:r>
    </w:p>
    <w:p w:rsidR="003275E1" w:rsidRDefault="001B7454" w:rsidP="003275E1">
      <w:pPr>
        <w:pStyle w:val="Akapitzlist"/>
        <w:numPr>
          <w:ilvl w:val="0"/>
          <w:numId w:val="10"/>
        </w:numPr>
        <w:spacing w:line="360" w:lineRule="auto"/>
        <w:ind w:left="284" w:hanging="284"/>
        <w:jc w:val="both"/>
        <w:rPr>
          <w:rFonts w:ascii="Arial" w:eastAsia="Times New Roman" w:hAnsi="Arial" w:cs="Arial"/>
          <w:sz w:val="24"/>
          <w:szCs w:val="20"/>
          <w:lang w:eastAsia="pl-PL"/>
        </w:rPr>
      </w:pPr>
      <w:r>
        <w:rPr>
          <w:rFonts w:ascii="Arial" w:eastAsia="Times New Roman" w:hAnsi="Arial" w:cs="Arial"/>
          <w:sz w:val="24"/>
          <w:szCs w:val="20"/>
          <w:lang w:eastAsia="pl-PL"/>
        </w:rPr>
        <w:t>Zwiększenie nadzoru nad bieżącym wystawianiem przez kierowników specjalizacji faktur, z uwzględnieniem zapisów dotyczących wskazania lekarza (imię i nazwisko) oraz miesiąca za który należny jest dodatek dla kierownika specjalizacji, a także ich systematyczną realizację.</w:t>
      </w:r>
    </w:p>
    <w:p w:rsidR="00F10196" w:rsidRPr="00474692" w:rsidRDefault="001B7454" w:rsidP="00F10196">
      <w:pPr>
        <w:pStyle w:val="Akapitzlist"/>
        <w:numPr>
          <w:ilvl w:val="0"/>
          <w:numId w:val="10"/>
        </w:numPr>
        <w:spacing w:line="360" w:lineRule="auto"/>
        <w:ind w:left="284" w:hanging="284"/>
        <w:jc w:val="both"/>
        <w:rPr>
          <w:rFonts w:ascii="Arial" w:eastAsia="Times New Roman" w:hAnsi="Arial" w:cs="Arial"/>
          <w:sz w:val="24"/>
          <w:szCs w:val="20"/>
          <w:lang w:eastAsia="pl-PL"/>
        </w:rPr>
      </w:pPr>
      <w:r w:rsidRPr="00474692">
        <w:rPr>
          <w:rFonts w:ascii="Arial" w:hAnsi="Arial" w:cs="Arial"/>
          <w:sz w:val="24"/>
        </w:rPr>
        <w:t>Przestrzeganie terminów</w:t>
      </w:r>
      <w:r>
        <w:rPr>
          <w:rFonts w:ascii="Arial" w:hAnsi="Arial" w:cs="Arial"/>
          <w:sz w:val="24"/>
        </w:rPr>
        <w:t>,</w:t>
      </w:r>
      <w:r w:rsidRPr="00474692">
        <w:rPr>
          <w:rFonts w:ascii="Arial" w:hAnsi="Arial" w:cs="Arial"/>
          <w:sz w:val="24"/>
        </w:rPr>
        <w:t xml:space="preserve"> o których mowa</w:t>
      </w:r>
      <w:r>
        <w:rPr>
          <w:rFonts w:ascii="Arial" w:hAnsi="Arial" w:cs="Arial"/>
          <w:sz w:val="24"/>
        </w:rPr>
        <w:t xml:space="preserve"> w </w:t>
      </w:r>
      <w:r w:rsidRPr="00474692">
        <w:rPr>
          <w:rFonts w:ascii="Arial" w:hAnsi="Arial" w:cs="Arial"/>
          <w:sz w:val="24"/>
        </w:rPr>
        <w:t>§ 3 ust. 1 oraz §</w:t>
      </w:r>
      <w:r>
        <w:rPr>
          <w:rFonts w:ascii="Arial" w:hAnsi="Arial" w:cs="Arial"/>
          <w:sz w:val="24"/>
        </w:rPr>
        <w:t xml:space="preserve"> 3</w:t>
      </w:r>
      <w:r w:rsidRPr="00474692">
        <w:rPr>
          <w:rFonts w:ascii="Arial" w:hAnsi="Arial" w:cs="Arial"/>
          <w:sz w:val="24"/>
        </w:rPr>
        <w:t xml:space="preserve"> ust. 5 umowy </w:t>
      </w:r>
      <w:r w:rsidRPr="00474692">
        <w:rPr>
          <w:rFonts w:ascii="Arial" w:hAnsi="Arial" w:cs="Arial"/>
          <w:sz w:val="24"/>
        </w:rPr>
        <w:br/>
        <w:t>nr OUW.I.50.2024 z dnia 22 lutego 2024 r. w zakresie przekazania do Opolskiego Urzędu Wojewódzkiego not obciążeniowych wraz z załącznikiem nr 1.</w:t>
      </w:r>
    </w:p>
    <w:p w:rsidR="00F10196" w:rsidRPr="00474692" w:rsidRDefault="001B7454" w:rsidP="00F10196">
      <w:pPr>
        <w:pStyle w:val="Akapitzlist"/>
        <w:numPr>
          <w:ilvl w:val="0"/>
          <w:numId w:val="10"/>
        </w:numPr>
        <w:spacing w:line="360" w:lineRule="auto"/>
        <w:ind w:left="284" w:hanging="426"/>
        <w:jc w:val="both"/>
        <w:rPr>
          <w:rFonts w:ascii="Arial" w:eastAsia="Times New Roman" w:hAnsi="Arial" w:cs="Arial"/>
          <w:sz w:val="24"/>
          <w:szCs w:val="20"/>
          <w:lang w:eastAsia="pl-PL"/>
        </w:rPr>
      </w:pPr>
      <w:r w:rsidRPr="00474692">
        <w:rPr>
          <w:rFonts w:ascii="Arial" w:hAnsi="Arial" w:cs="Arial"/>
          <w:sz w:val="24"/>
        </w:rPr>
        <w:t xml:space="preserve"> </w:t>
      </w:r>
      <w:r>
        <w:rPr>
          <w:rFonts w:ascii="Arial" w:hAnsi="Arial" w:cs="Arial"/>
          <w:sz w:val="24"/>
        </w:rPr>
        <w:t>Rzetelne, prawidłowe dokonywanie rozliczeń finansowych umowy, w tym rozliczenia rocznego, przestrzeganie właściwego wydatkowania przekazanych środków finansowych.</w:t>
      </w:r>
    </w:p>
    <w:p w:rsidR="00F10196" w:rsidRDefault="001B7454" w:rsidP="00F10196">
      <w:pPr>
        <w:spacing w:line="360" w:lineRule="auto"/>
        <w:jc w:val="both"/>
        <w:rPr>
          <w:rFonts w:ascii="Arial" w:hAnsi="Arial" w:cs="Arial"/>
          <w:sz w:val="24"/>
        </w:rPr>
      </w:pPr>
      <w:r>
        <w:rPr>
          <w:rFonts w:ascii="Arial" w:hAnsi="Arial" w:cs="Arial"/>
          <w:sz w:val="24"/>
        </w:rPr>
        <w:t xml:space="preserve">Ponadto </w:t>
      </w:r>
      <w:r w:rsidRPr="000268BF">
        <w:rPr>
          <w:rFonts w:ascii="Arial" w:hAnsi="Arial" w:cs="Arial"/>
          <w:b/>
          <w:sz w:val="24"/>
        </w:rPr>
        <w:t>zalecam</w:t>
      </w:r>
      <w:r>
        <w:rPr>
          <w:rFonts w:ascii="Arial" w:hAnsi="Arial" w:cs="Arial"/>
          <w:sz w:val="24"/>
        </w:rPr>
        <w:t xml:space="preserve"> podjęcie działań naprawczych i zwiększenie nadzoru nad realizacją zadania, o którym mowa w art. 16m ust. 1a ustawy z dnia 5 grudnia 1996 r. o zawodach lekarza i lekarza dentysty, w tym w zakresie stosowania właściwej metodologii </w:t>
      </w:r>
      <w:r>
        <w:rPr>
          <w:rFonts w:ascii="Arial" w:hAnsi="Arial" w:cs="Arial"/>
          <w:sz w:val="24"/>
        </w:rPr>
        <w:br/>
        <w:t xml:space="preserve">naliczania dodatku do wynagrodzenia dla kierowników specjalizacji oraz rzetelności </w:t>
      </w:r>
      <w:r>
        <w:rPr>
          <w:rFonts w:ascii="Arial" w:hAnsi="Arial" w:cs="Arial"/>
          <w:sz w:val="24"/>
        </w:rPr>
        <w:br/>
        <w:t>w prowadzeniu dokumentacji.</w:t>
      </w:r>
    </w:p>
    <w:p w:rsidR="00F10196" w:rsidRDefault="000C3BFE" w:rsidP="00F10196">
      <w:pPr>
        <w:spacing w:line="360" w:lineRule="auto"/>
        <w:ind w:firstLine="426"/>
        <w:jc w:val="both"/>
        <w:rPr>
          <w:rFonts w:ascii="Arial" w:hAnsi="Arial" w:cs="Arial"/>
          <w:sz w:val="24"/>
        </w:rPr>
      </w:pPr>
    </w:p>
    <w:p w:rsidR="00F10196" w:rsidRPr="00FF2505" w:rsidRDefault="001B7454" w:rsidP="00F10196">
      <w:pPr>
        <w:numPr>
          <w:ilvl w:val="0"/>
          <w:numId w:val="3"/>
        </w:numPr>
        <w:spacing w:after="240" w:line="360" w:lineRule="auto"/>
        <w:ind w:left="284" w:hanging="284"/>
        <w:jc w:val="both"/>
        <w:rPr>
          <w:rFonts w:ascii="Arial" w:hAnsi="Arial" w:cs="Arial"/>
          <w:color w:val="000000"/>
          <w:sz w:val="24"/>
        </w:rPr>
      </w:pPr>
      <w:r w:rsidRPr="00FF2505">
        <w:rPr>
          <w:rFonts w:ascii="Arial" w:hAnsi="Arial" w:cs="Arial"/>
          <w:b/>
          <w:color w:val="000000"/>
          <w:spacing w:val="4"/>
          <w:sz w:val="24"/>
        </w:rPr>
        <w:lastRenderedPageBreak/>
        <w:t>Ocena wskazująca na niezasadność zajmowania stanowiska lub pełnienia funkcji przez osobę</w:t>
      </w:r>
      <w:r w:rsidRPr="00FF2505">
        <w:rPr>
          <w:rFonts w:ascii="Arial" w:hAnsi="Arial" w:cs="Arial"/>
          <w:b/>
          <w:color w:val="000000"/>
          <w:spacing w:val="-6"/>
          <w:sz w:val="24"/>
        </w:rPr>
        <w:t xml:space="preserve"> odpowiedzialną za stwierdzone nieprawidłowości</w:t>
      </w:r>
      <w:r w:rsidRPr="00FF2505">
        <w:rPr>
          <w:rFonts w:ascii="Arial" w:hAnsi="Arial" w:cs="Arial"/>
          <w:color w:val="000000"/>
          <w:spacing w:val="-6"/>
          <w:sz w:val="24"/>
        </w:rPr>
        <w:t xml:space="preserve">: </w:t>
      </w:r>
      <w:r w:rsidRPr="00FF2505">
        <w:rPr>
          <w:rFonts w:ascii="Arial" w:hAnsi="Arial" w:cs="Arial"/>
          <w:color w:val="000000"/>
          <w:spacing w:val="-6"/>
          <w:sz w:val="24"/>
        </w:rPr>
        <w:br/>
        <w:t>nie dotyczy.</w:t>
      </w:r>
    </w:p>
    <w:p w:rsidR="00F10196" w:rsidRPr="00FF2505" w:rsidRDefault="001B7454" w:rsidP="00F10196">
      <w:pPr>
        <w:numPr>
          <w:ilvl w:val="0"/>
          <w:numId w:val="3"/>
        </w:numPr>
        <w:spacing w:after="240" w:line="360" w:lineRule="auto"/>
        <w:ind w:left="284" w:hanging="284"/>
        <w:jc w:val="both"/>
        <w:rPr>
          <w:rFonts w:ascii="Arial" w:hAnsi="Arial" w:cs="Arial"/>
          <w:b/>
          <w:color w:val="000000"/>
          <w:w w:val="90"/>
          <w:sz w:val="24"/>
        </w:rPr>
      </w:pPr>
      <w:r w:rsidRPr="00FF2505">
        <w:rPr>
          <w:rFonts w:ascii="Arial" w:hAnsi="Arial" w:cs="Arial"/>
          <w:b/>
          <w:color w:val="000000"/>
          <w:spacing w:val="12"/>
          <w:sz w:val="24"/>
        </w:rPr>
        <w:t xml:space="preserve">Na podstawie </w:t>
      </w:r>
      <w:r>
        <w:rPr>
          <w:rFonts w:ascii="Arial" w:hAnsi="Arial" w:cs="Arial"/>
          <w:b/>
          <w:sz w:val="24"/>
        </w:rPr>
        <w:t xml:space="preserve">art. 49 oraz 46 ust. 3 pkt 3 ustawy z dnia 15 lipca 2011 r. </w:t>
      </w:r>
      <w:r>
        <w:rPr>
          <w:rFonts w:ascii="Arial" w:hAnsi="Arial" w:cs="Arial"/>
          <w:b/>
          <w:sz w:val="24"/>
        </w:rPr>
        <w:br/>
        <w:t>o kontroli w administracji rządowej (Dz. U. z 2020 r. poz. 224),</w:t>
      </w:r>
      <w:r w:rsidRPr="00FF2505">
        <w:rPr>
          <w:rFonts w:ascii="Arial" w:hAnsi="Arial" w:cs="Arial"/>
          <w:b/>
          <w:sz w:val="24"/>
        </w:rPr>
        <w:t xml:space="preserve"> </w:t>
      </w:r>
      <w:r w:rsidRPr="00FF2505">
        <w:rPr>
          <w:rFonts w:ascii="Arial" w:hAnsi="Arial" w:cs="Arial"/>
          <w:b/>
          <w:color w:val="000000"/>
          <w:spacing w:val="-2"/>
          <w:sz w:val="24"/>
        </w:rPr>
        <w:t xml:space="preserve">proszę </w:t>
      </w:r>
      <w:r>
        <w:rPr>
          <w:rFonts w:ascii="Arial" w:hAnsi="Arial" w:cs="Arial"/>
          <w:b/>
          <w:color w:val="000000"/>
          <w:spacing w:val="-2"/>
          <w:sz w:val="24"/>
        </w:rPr>
        <w:br/>
      </w:r>
      <w:r w:rsidRPr="00FF2505">
        <w:rPr>
          <w:rFonts w:ascii="Arial" w:hAnsi="Arial" w:cs="Arial"/>
          <w:b/>
          <w:color w:val="000000"/>
          <w:spacing w:val="-2"/>
          <w:sz w:val="24"/>
        </w:rPr>
        <w:t>o przekazanie pisemnej informacji</w:t>
      </w:r>
      <w:r w:rsidRPr="00FF2505">
        <w:rPr>
          <w:rFonts w:ascii="Arial" w:hAnsi="Arial" w:cs="Arial"/>
          <w:b/>
          <w:color w:val="000000"/>
          <w:spacing w:val="-4"/>
          <w:sz w:val="24"/>
        </w:rPr>
        <w:t xml:space="preserve"> </w:t>
      </w:r>
      <w:r w:rsidRPr="00FF2505">
        <w:rPr>
          <w:rFonts w:ascii="Arial" w:hAnsi="Arial" w:cs="Arial"/>
          <w:b/>
          <w:color w:val="000000"/>
          <w:spacing w:val="2"/>
          <w:sz w:val="24"/>
        </w:rPr>
        <w:t>o sposobie wykonania z</w:t>
      </w:r>
      <w:r>
        <w:rPr>
          <w:rFonts w:ascii="Arial" w:hAnsi="Arial" w:cs="Arial"/>
          <w:b/>
          <w:color w:val="000000"/>
          <w:spacing w:val="2"/>
          <w:sz w:val="24"/>
        </w:rPr>
        <w:t xml:space="preserve">aleceń, wykorzystaniu wniosków </w:t>
      </w:r>
      <w:r w:rsidRPr="00FF2505">
        <w:rPr>
          <w:rFonts w:ascii="Arial" w:hAnsi="Arial" w:cs="Arial"/>
          <w:b/>
          <w:color w:val="000000"/>
          <w:spacing w:val="2"/>
          <w:sz w:val="24"/>
        </w:rPr>
        <w:t>lub przyczynach ich niewykorzystania,</w:t>
      </w:r>
      <w:r w:rsidRPr="00FF2505">
        <w:rPr>
          <w:rFonts w:ascii="Arial" w:hAnsi="Arial" w:cs="Arial"/>
          <w:b/>
          <w:color w:val="000000"/>
          <w:spacing w:val="6"/>
          <w:sz w:val="24"/>
        </w:rPr>
        <w:t xml:space="preserve"> </w:t>
      </w:r>
      <w:r>
        <w:rPr>
          <w:rFonts w:ascii="Arial" w:hAnsi="Arial" w:cs="Arial"/>
          <w:b/>
          <w:color w:val="000000"/>
          <w:spacing w:val="6"/>
          <w:sz w:val="24"/>
        </w:rPr>
        <w:br/>
      </w:r>
      <w:r w:rsidRPr="00FF2505">
        <w:rPr>
          <w:rFonts w:ascii="Arial" w:hAnsi="Arial" w:cs="Arial"/>
          <w:b/>
          <w:color w:val="000000"/>
          <w:spacing w:val="8"/>
          <w:sz w:val="24"/>
        </w:rPr>
        <w:t>o podjętych działaniach lub przyczynach ich niepodjęcia, albo o innym sposobie usunięcia</w:t>
      </w:r>
      <w:r w:rsidRPr="00FF2505">
        <w:rPr>
          <w:rFonts w:ascii="Arial" w:hAnsi="Arial" w:cs="Arial"/>
          <w:b/>
          <w:color w:val="000000"/>
          <w:sz w:val="24"/>
        </w:rPr>
        <w:t xml:space="preserve"> </w:t>
      </w:r>
      <w:r w:rsidRPr="00FF2505">
        <w:rPr>
          <w:rFonts w:ascii="Arial" w:hAnsi="Arial" w:cs="Arial"/>
          <w:b/>
          <w:color w:val="000000"/>
          <w:spacing w:val="-2"/>
          <w:sz w:val="24"/>
        </w:rPr>
        <w:t xml:space="preserve">stwierdzonych nieprawidłowości, w terminie </w:t>
      </w:r>
      <w:r>
        <w:rPr>
          <w:rFonts w:ascii="Arial" w:hAnsi="Arial" w:cs="Arial"/>
          <w:b/>
          <w:color w:val="000000"/>
          <w:spacing w:val="-2"/>
          <w:sz w:val="24"/>
        </w:rPr>
        <w:t>14</w:t>
      </w:r>
      <w:r w:rsidRPr="00FF2505">
        <w:rPr>
          <w:rFonts w:ascii="Arial" w:hAnsi="Arial" w:cs="Arial"/>
          <w:b/>
          <w:color w:val="000000"/>
          <w:spacing w:val="-2"/>
          <w:sz w:val="24"/>
        </w:rPr>
        <w:t xml:space="preserve"> dni </w:t>
      </w:r>
      <w:r>
        <w:rPr>
          <w:rFonts w:ascii="Arial" w:hAnsi="Arial" w:cs="Arial"/>
          <w:b/>
          <w:color w:val="000000"/>
          <w:spacing w:val="-2"/>
          <w:sz w:val="24"/>
        </w:rPr>
        <w:br/>
      </w:r>
      <w:r w:rsidRPr="00FF2505">
        <w:rPr>
          <w:rFonts w:ascii="Arial" w:hAnsi="Arial" w:cs="Arial"/>
          <w:b/>
          <w:color w:val="000000"/>
          <w:spacing w:val="-2"/>
          <w:sz w:val="24"/>
        </w:rPr>
        <w:t>od dnia otrzymania niniejszego dokumentu.</w:t>
      </w:r>
    </w:p>
    <w:p w:rsidR="00F10196" w:rsidRPr="00796B1E" w:rsidRDefault="001B7454" w:rsidP="00F10196">
      <w:pPr>
        <w:numPr>
          <w:ilvl w:val="0"/>
          <w:numId w:val="3"/>
        </w:numPr>
        <w:spacing w:after="360" w:line="360" w:lineRule="auto"/>
        <w:ind w:left="284" w:hanging="284"/>
        <w:jc w:val="both"/>
        <w:rPr>
          <w:rFonts w:ascii="Arial" w:hAnsi="Arial" w:cs="Arial"/>
          <w:b/>
          <w:i/>
          <w:color w:val="000000"/>
          <w:sz w:val="24"/>
        </w:rPr>
      </w:pPr>
      <w:r w:rsidRPr="00FF2505">
        <w:rPr>
          <w:rFonts w:ascii="Arial" w:hAnsi="Arial" w:cs="Arial"/>
          <w:b/>
          <w:color w:val="000000"/>
          <w:spacing w:val="20"/>
          <w:sz w:val="24"/>
        </w:rPr>
        <w:t xml:space="preserve">Zgodnie z </w:t>
      </w:r>
      <w:r w:rsidRPr="00FF2505">
        <w:rPr>
          <w:rFonts w:ascii="Arial" w:hAnsi="Arial" w:cs="Arial"/>
          <w:b/>
          <w:sz w:val="24"/>
        </w:rPr>
        <w:t xml:space="preserve">§ </w:t>
      </w:r>
      <w:r>
        <w:rPr>
          <w:rFonts w:ascii="Arial" w:hAnsi="Arial" w:cs="Arial"/>
          <w:b/>
          <w:sz w:val="24"/>
        </w:rPr>
        <w:t>48 ustawy z dnia 15 lipca 2011 r. o kontroli w administracji rządowej (Dz. U. z 2020 r. poz. 224)</w:t>
      </w:r>
      <w:r w:rsidRPr="00FF2505">
        <w:rPr>
          <w:rFonts w:ascii="Arial" w:hAnsi="Arial" w:cs="Arial"/>
          <w:b/>
          <w:sz w:val="24"/>
        </w:rPr>
        <w:t xml:space="preserve"> </w:t>
      </w:r>
      <w:r w:rsidRPr="00FF2505">
        <w:rPr>
          <w:rFonts w:ascii="Arial" w:hAnsi="Arial" w:cs="Arial"/>
          <w:b/>
          <w:color w:val="000000"/>
          <w:spacing w:val="-2"/>
          <w:sz w:val="24"/>
        </w:rPr>
        <w:t xml:space="preserve">od wystąpienia pokontrolnego </w:t>
      </w:r>
      <w:r w:rsidRPr="00FF2505">
        <w:rPr>
          <w:rFonts w:ascii="Arial" w:hAnsi="Arial" w:cs="Arial"/>
          <w:b/>
          <w:color w:val="000000"/>
          <w:spacing w:val="-2"/>
          <w:sz w:val="24"/>
        </w:rPr>
        <w:br/>
        <w:t>nie przysługują środki odwoławcze.</w:t>
      </w:r>
    </w:p>
    <w:p w:rsidR="00A74D53" w:rsidRPr="00E249A1" w:rsidRDefault="001B7454"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RDefault="001B7454"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2" w:name="ezdPracownikNazwa"/>
      <w:r w:rsidRPr="00E249A1">
        <w:rPr>
          <w:rFonts w:ascii="Arial" w:hAnsi="Arial" w:cs="Arial"/>
          <w:b/>
          <w:color w:val="FF0000"/>
          <w:sz w:val="22"/>
          <w:szCs w:val="22"/>
        </w:rPr>
        <w:t>Mirosława Kwatek- Hoffmann</w:t>
      </w:r>
      <w:bookmarkEnd w:id="2"/>
    </w:p>
    <w:p w:rsidR="00A74D53" w:rsidRPr="00E249A1" w:rsidRDefault="001B7454"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3" w:name="ezdPracownikStanowisko"/>
      <w:r w:rsidRPr="00E249A1">
        <w:rPr>
          <w:rFonts w:ascii="Arial" w:hAnsi="Arial" w:cs="Arial"/>
          <w:b/>
          <w:color w:val="FF0000"/>
          <w:sz w:val="22"/>
          <w:szCs w:val="22"/>
        </w:rPr>
        <w:t>Dyrektor</w:t>
      </w:r>
      <w:bookmarkEnd w:id="3"/>
    </w:p>
    <w:p w:rsidR="00A74D53" w:rsidRPr="00E249A1" w:rsidRDefault="001B7454"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4" w:name="ezdPracownikWydzialNazwa"/>
      <w:r w:rsidRPr="00E249A1">
        <w:rPr>
          <w:rFonts w:ascii="Arial" w:hAnsi="Arial" w:cs="Arial"/>
          <w:b/>
          <w:color w:val="FF0000"/>
          <w:sz w:val="22"/>
          <w:szCs w:val="22"/>
        </w:rPr>
        <w:t>Wydział Zdrowia</w:t>
      </w:r>
      <w:bookmarkEnd w:id="4"/>
    </w:p>
    <w:sectPr w:rsidR="00A74D53" w:rsidRPr="00E249A1" w:rsidSect="00A81B4C">
      <w:headerReference w:type="even" r:id="rId10"/>
      <w:headerReference w:type="default" r:id="rId11"/>
      <w:footerReference w:type="even" r:id="rId12"/>
      <w:footerReference w:type="default" r:id="rId13"/>
      <w:headerReference w:type="first" r:id="rId14"/>
      <w:footerReference w:type="first" r:id="rId15"/>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F0" w:rsidRDefault="001B7454">
      <w:r>
        <w:separator/>
      </w:r>
    </w:p>
  </w:endnote>
  <w:endnote w:type="continuationSeparator" w:id="0">
    <w:p w:rsidR="005828F0" w:rsidRDefault="001B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6" w:rsidRDefault="000C3B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82" w:rsidRPr="00CA6486" w:rsidRDefault="001B7454" w:rsidP="00F55782">
    <w:pPr>
      <w:pStyle w:val="Stopka"/>
      <w:jc w:val="right"/>
      <w:rPr>
        <w:rFonts w:ascii="Arial" w:hAnsi="Arial" w:cs="Arial"/>
      </w:rPr>
    </w:pPr>
    <w:r w:rsidRPr="00CA6486">
      <w:rPr>
        <w:rFonts w:ascii="Arial" w:hAnsi="Arial" w:cs="Arial"/>
      </w:rPr>
      <w:t xml:space="preserve">Strona </w:t>
    </w:r>
    <w:r w:rsidRPr="00CA6486">
      <w:rPr>
        <w:rFonts w:ascii="Arial" w:hAnsi="Arial" w:cs="Arial"/>
      </w:rPr>
      <w:fldChar w:fldCharType="begin"/>
    </w:r>
    <w:r w:rsidRPr="00CA6486">
      <w:rPr>
        <w:rFonts w:ascii="Arial" w:hAnsi="Arial" w:cs="Arial"/>
      </w:rPr>
      <w:instrText>PAGE  \* Arabic  \* MERGEFORMAT</w:instrText>
    </w:r>
    <w:r w:rsidRPr="00CA6486">
      <w:rPr>
        <w:rFonts w:ascii="Arial" w:hAnsi="Arial" w:cs="Arial"/>
      </w:rPr>
      <w:fldChar w:fldCharType="separate"/>
    </w:r>
    <w:r w:rsidR="000C3BFE">
      <w:rPr>
        <w:rFonts w:ascii="Arial" w:hAnsi="Arial" w:cs="Arial"/>
        <w:noProof/>
      </w:rPr>
      <w:t>12</w:t>
    </w:r>
    <w:r w:rsidRPr="00CA6486">
      <w:rPr>
        <w:rFonts w:ascii="Arial" w:hAnsi="Arial" w:cs="Arial"/>
      </w:rPr>
      <w:fldChar w:fldCharType="end"/>
    </w:r>
    <w:r w:rsidRPr="00CA6486">
      <w:rPr>
        <w:rFonts w:ascii="Arial" w:hAnsi="Arial" w:cs="Arial"/>
      </w:rPr>
      <w:t xml:space="preserve"> z </w:t>
    </w:r>
    <w:r w:rsidRPr="00CA6486">
      <w:rPr>
        <w:rFonts w:ascii="Arial" w:hAnsi="Arial" w:cs="Arial"/>
      </w:rPr>
      <w:fldChar w:fldCharType="begin"/>
    </w:r>
    <w:r w:rsidRPr="00CA6486">
      <w:rPr>
        <w:rFonts w:ascii="Arial" w:hAnsi="Arial" w:cs="Arial"/>
      </w:rPr>
      <w:instrText>NUMPAGES \ * arabskie \ * MERGEFORMAT</w:instrText>
    </w:r>
    <w:r w:rsidRPr="00CA6486">
      <w:rPr>
        <w:rFonts w:ascii="Arial" w:hAnsi="Arial" w:cs="Arial"/>
      </w:rPr>
      <w:fldChar w:fldCharType="separate"/>
    </w:r>
    <w:r w:rsidR="000C3BFE">
      <w:rPr>
        <w:rFonts w:ascii="Arial" w:hAnsi="Arial" w:cs="Arial"/>
        <w:noProof/>
      </w:rPr>
      <w:t>12</w:t>
    </w:r>
    <w:r w:rsidRPr="00CA6486">
      <w:rPr>
        <w:rFonts w:ascii="Arial" w:hAnsi="Arial" w:cs="Arial"/>
      </w:rPr>
      <w:fldChar w:fldCharType="end"/>
    </w:r>
  </w:p>
  <w:p w:rsidR="00A56D35" w:rsidRPr="00F55782" w:rsidRDefault="000C3BF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6" w:rsidRDefault="000C3B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F0" w:rsidRDefault="001B7454">
      <w:r>
        <w:separator/>
      </w:r>
    </w:p>
  </w:footnote>
  <w:footnote w:type="continuationSeparator" w:id="0">
    <w:p w:rsidR="005828F0" w:rsidRDefault="001B7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6" w:rsidRDefault="000C3B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6" w:rsidRDefault="000C3BF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86" w:rsidRDefault="000C3B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50B7"/>
    <w:multiLevelType w:val="hybridMultilevel"/>
    <w:tmpl w:val="62D4D872"/>
    <w:lvl w:ilvl="0" w:tplc="0742BC12">
      <w:start w:val="1"/>
      <w:numFmt w:val="decimal"/>
      <w:lvlText w:val="%1."/>
      <w:lvlJc w:val="left"/>
      <w:pPr>
        <w:ind w:left="720" w:hanging="360"/>
      </w:pPr>
      <w:rPr>
        <w:b w:val="0"/>
        <w:color w:val="auto"/>
        <w:sz w:val="24"/>
        <w:szCs w:val="24"/>
      </w:rPr>
    </w:lvl>
    <w:lvl w:ilvl="1" w:tplc="98FEAE68">
      <w:start w:val="1"/>
      <w:numFmt w:val="lowerLetter"/>
      <w:lvlText w:val="%2."/>
      <w:lvlJc w:val="left"/>
      <w:pPr>
        <w:ind w:left="1440" w:hanging="360"/>
      </w:pPr>
    </w:lvl>
    <w:lvl w:ilvl="2" w:tplc="57FE2500" w:tentative="1">
      <w:start w:val="1"/>
      <w:numFmt w:val="lowerRoman"/>
      <w:lvlText w:val="%3."/>
      <w:lvlJc w:val="right"/>
      <w:pPr>
        <w:ind w:left="2160" w:hanging="180"/>
      </w:pPr>
    </w:lvl>
    <w:lvl w:ilvl="3" w:tplc="EDC4090A" w:tentative="1">
      <w:start w:val="1"/>
      <w:numFmt w:val="decimal"/>
      <w:lvlText w:val="%4."/>
      <w:lvlJc w:val="left"/>
      <w:pPr>
        <w:ind w:left="2880" w:hanging="360"/>
      </w:pPr>
    </w:lvl>
    <w:lvl w:ilvl="4" w:tplc="1CCE5510" w:tentative="1">
      <w:start w:val="1"/>
      <w:numFmt w:val="lowerLetter"/>
      <w:lvlText w:val="%5."/>
      <w:lvlJc w:val="left"/>
      <w:pPr>
        <w:ind w:left="3600" w:hanging="360"/>
      </w:pPr>
    </w:lvl>
    <w:lvl w:ilvl="5" w:tplc="D0E0B264" w:tentative="1">
      <w:start w:val="1"/>
      <w:numFmt w:val="lowerRoman"/>
      <w:lvlText w:val="%6."/>
      <w:lvlJc w:val="right"/>
      <w:pPr>
        <w:ind w:left="4320" w:hanging="180"/>
      </w:pPr>
    </w:lvl>
    <w:lvl w:ilvl="6" w:tplc="2CAC340E" w:tentative="1">
      <w:start w:val="1"/>
      <w:numFmt w:val="decimal"/>
      <w:lvlText w:val="%7."/>
      <w:lvlJc w:val="left"/>
      <w:pPr>
        <w:ind w:left="5040" w:hanging="360"/>
      </w:pPr>
    </w:lvl>
    <w:lvl w:ilvl="7" w:tplc="85D22D9E" w:tentative="1">
      <w:start w:val="1"/>
      <w:numFmt w:val="lowerLetter"/>
      <w:lvlText w:val="%8."/>
      <w:lvlJc w:val="left"/>
      <w:pPr>
        <w:ind w:left="5760" w:hanging="360"/>
      </w:pPr>
    </w:lvl>
    <w:lvl w:ilvl="8" w:tplc="86F27C50" w:tentative="1">
      <w:start w:val="1"/>
      <w:numFmt w:val="lowerRoman"/>
      <w:lvlText w:val="%9."/>
      <w:lvlJc w:val="right"/>
      <w:pPr>
        <w:ind w:left="6480" w:hanging="180"/>
      </w:pPr>
    </w:lvl>
  </w:abstractNum>
  <w:abstractNum w:abstractNumId="1" w15:restartNumberingAfterBreak="0">
    <w:nsid w:val="098859D1"/>
    <w:multiLevelType w:val="hybridMultilevel"/>
    <w:tmpl w:val="9F00329A"/>
    <w:lvl w:ilvl="0" w:tplc="39C0D428">
      <w:start w:val="1"/>
      <w:numFmt w:val="lowerLetter"/>
      <w:lvlText w:val="%1)"/>
      <w:lvlJc w:val="left"/>
      <w:pPr>
        <w:ind w:left="1211" w:hanging="360"/>
      </w:pPr>
      <w:rPr>
        <w:rFonts w:hint="default"/>
        <w:b/>
        <w:color w:val="auto"/>
      </w:rPr>
    </w:lvl>
    <w:lvl w:ilvl="1" w:tplc="A0205296" w:tentative="1">
      <w:start w:val="1"/>
      <w:numFmt w:val="bullet"/>
      <w:lvlText w:val="o"/>
      <w:lvlJc w:val="left"/>
      <w:pPr>
        <w:ind w:left="1931" w:hanging="360"/>
      </w:pPr>
      <w:rPr>
        <w:rFonts w:ascii="Courier New" w:hAnsi="Courier New" w:cs="Courier New" w:hint="default"/>
      </w:rPr>
    </w:lvl>
    <w:lvl w:ilvl="2" w:tplc="A13C1052" w:tentative="1">
      <w:start w:val="1"/>
      <w:numFmt w:val="bullet"/>
      <w:lvlText w:val=""/>
      <w:lvlJc w:val="left"/>
      <w:pPr>
        <w:ind w:left="2651" w:hanging="360"/>
      </w:pPr>
      <w:rPr>
        <w:rFonts w:ascii="Wingdings" w:hAnsi="Wingdings" w:hint="default"/>
      </w:rPr>
    </w:lvl>
    <w:lvl w:ilvl="3" w:tplc="85160B6E" w:tentative="1">
      <w:start w:val="1"/>
      <w:numFmt w:val="bullet"/>
      <w:lvlText w:val=""/>
      <w:lvlJc w:val="left"/>
      <w:pPr>
        <w:ind w:left="3371" w:hanging="360"/>
      </w:pPr>
      <w:rPr>
        <w:rFonts w:ascii="Symbol" w:hAnsi="Symbol" w:hint="default"/>
      </w:rPr>
    </w:lvl>
    <w:lvl w:ilvl="4" w:tplc="EDEC1D56" w:tentative="1">
      <w:start w:val="1"/>
      <w:numFmt w:val="bullet"/>
      <w:lvlText w:val="o"/>
      <w:lvlJc w:val="left"/>
      <w:pPr>
        <w:ind w:left="4091" w:hanging="360"/>
      </w:pPr>
      <w:rPr>
        <w:rFonts w:ascii="Courier New" w:hAnsi="Courier New" w:cs="Courier New" w:hint="default"/>
      </w:rPr>
    </w:lvl>
    <w:lvl w:ilvl="5" w:tplc="F514ACDC" w:tentative="1">
      <w:start w:val="1"/>
      <w:numFmt w:val="bullet"/>
      <w:lvlText w:val=""/>
      <w:lvlJc w:val="left"/>
      <w:pPr>
        <w:ind w:left="4811" w:hanging="360"/>
      </w:pPr>
      <w:rPr>
        <w:rFonts w:ascii="Wingdings" w:hAnsi="Wingdings" w:hint="default"/>
      </w:rPr>
    </w:lvl>
    <w:lvl w:ilvl="6" w:tplc="2922436A" w:tentative="1">
      <w:start w:val="1"/>
      <w:numFmt w:val="bullet"/>
      <w:lvlText w:val=""/>
      <w:lvlJc w:val="left"/>
      <w:pPr>
        <w:ind w:left="5531" w:hanging="360"/>
      </w:pPr>
      <w:rPr>
        <w:rFonts w:ascii="Symbol" w:hAnsi="Symbol" w:hint="default"/>
      </w:rPr>
    </w:lvl>
    <w:lvl w:ilvl="7" w:tplc="ADBEDEF0" w:tentative="1">
      <w:start w:val="1"/>
      <w:numFmt w:val="bullet"/>
      <w:lvlText w:val="o"/>
      <w:lvlJc w:val="left"/>
      <w:pPr>
        <w:ind w:left="6251" w:hanging="360"/>
      </w:pPr>
      <w:rPr>
        <w:rFonts w:ascii="Courier New" w:hAnsi="Courier New" w:cs="Courier New" w:hint="default"/>
      </w:rPr>
    </w:lvl>
    <w:lvl w:ilvl="8" w:tplc="2550C184" w:tentative="1">
      <w:start w:val="1"/>
      <w:numFmt w:val="bullet"/>
      <w:lvlText w:val=""/>
      <w:lvlJc w:val="left"/>
      <w:pPr>
        <w:ind w:left="6971" w:hanging="360"/>
      </w:pPr>
      <w:rPr>
        <w:rFonts w:ascii="Wingdings" w:hAnsi="Wingdings" w:hint="default"/>
      </w:rPr>
    </w:lvl>
  </w:abstractNum>
  <w:abstractNum w:abstractNumId="2" w15:restartNumberingAfterBreak="0">
    <w:nsid w:val="14E30A72"/>
    <w:multiLevelType w:val="hybridMultilevel"/>
    <w:tmpl w:val="E320E8A8"/>
    <w:lvl w:ilvl="0" w:tplc="B9403C1E">
      <w:start w:val="1"/>
      <w:numFmt w:val="decimal"/>
      <w:lvlText w:val="%1."/>
      <w:lvlJc w:val="left"/>
      <w:pPr>
        <w:ind w:left="720" w:hanging="360"/>
      </w:pPr>
      <w:rPr>
        <w:rFonts w:ascii="Arial" w:hAnsi="Arial" w:cs="Arial" w:hint="default"/>
        <w:b w:val="0"/>
        <w:i w:val="0"/>
      </w:rPr>
    </w:lvl>
    <w:lvl w:ilvl="1" w:tplc="9CBEA640" w:tentative="1">
      <w:start w:val="1"/>
      <w:numFmt w:val="lowerLetter"/>
      <w:lvlText w:val="%2."/>
      <w:lvlJc w:val="left"/>
      <w:pPr>
        <w:ind w:left="1440" w:hanging="360"/>
      </w:pPr>
    </w:lvl>
    <w:lvl w:ilvl="2" w:tplc="915E6F2A" w:tentative="1">
      <w:start w:val="1"/>
      <w:numFmt w:val="lowerRoman"/>
      <w:lvlText w:val="%3."/>
      <w:lvlJc w:val="right"/>
      <w:pPr>
        <w:ind w:left="2160" w:hanging="180"/>
      </w:pPr>
    </w:lvl>
    <w:lvl w:ilvl="3" w:tplc="F6E0B664" w:tentative="1">
      <w:start w:val="1"/>
      <w:numFmt w:val="decimal"/>
      <w:lvlText w:val="%4."/>
      <w:lvlJc w:val="left"/>
      <w:pPr>
        <w:ind w:left="2880" w:hanging="360"/>
      </w:pPr>
    </w:lvl>
    <w:lvl w:ilvl="4" w:tplc="9F7C08B6" w:tentative="1">
      <w:start w:val="1"/>
      <w:numFmt w:val="lowerLetter"/>
      <w:lvlText w:val="%5."/>
      <w:lvlJc w:val="left"/>
      <w:pPr>
        <w:ind w:left="3600" w:hanging="360"/>
      </w:pPr>
    </w:lvl>
    <w:lvl w:ilvl="5" w:tplc="7818BD36" w:tentative="1">
      <w:start w:val="1"/>
      <w:numFmt w:val="lowerRoman"/>
      <w:lvlText w:val="%6."/>
      <w:lvlJc w:val="right"/>
      <w:pPr>
        <w:ind w:left="4320" w:hanging="180"/>
      </w:pPr>
    </w:lvl>
    <w:lvl w:ilvl="6" w:tplc="55A4D496" w:tentative="1">
      <w:start w:val="1"/>
      <w:numFmt w:val="decimal"/>
      <w:lvlText w:val="%7."/>
      <w:lvlJc w:val="left"/>
      <w:pPr>
        <w:ind w:left="5040" w:hanging="360"/>
      </w:pPr>
    </w:lvl>
    <w:lvl w:ilvl="7" w:tplc="07384362" w:tentative="1">
      <w:start w:val="1"/>
      <w:numFmt w:val="lowerLetter"/>
      <w:lvlText w:val="%8."/>
      <w:lvlJc w:val="left"/>
      <w:pPr>
        <w:ind w:left="5760" w:hanging="360"/>
      </w:pPr>
    </w:lvl>
    <w:lvl w:ilvl="8" w:tplc="7B1089E4" w:tentative="1">
      <w:start w:val="1"/>
      <w:numFmt w:val="lowerRoman"/>
      <w:lvlText w:val="%9."/>
      <w:lvlJc w:val="right"/>
      <w:pPr>
        <w:ind w:left="6480" w:hanging="180"/>
      </w:pPr>
    </w:lvl>
  </w:abstractNum>
  <w:abstractNum w:abstractNumId="3" w15:restartNumberingAfterBreak="0">
    <w:nsid w:val="159A6547"/>
    <w:multiLevelType w:val="hybridMultilevel"/>
    <w:tmpl w:val="F856A5E4"/>
    <w:lvl w:ilvl="0" w:tplc="896C9A70">
      <w:start w:val="1"/>
      <w:numFmt w:val="lowerLetter"/>
      <w:lvlText w:val="%1)"/>
      <w:lvlJc w:val="left"/>
      <w:pPr>
        <w:ind w:left="1004" w:hanging="360"/>
      </w:pPr>
      <w:rPr>
        <w:b w:val="0"/>
      </w:rPr>
    </w:lvl>
    <w:lvl w:ilvl="1" w:tplc="646CE5D0" w:tentative="1">
      <w:start w:val="1"/>
      <w:numFmt w:val="lowerLetter"/>
      <w:lvlText w:val="%2."/>
      <w:lvlJc w:val="left"/>
      <w:pPr>
        <w:ind w:left="1724" w:hanging="360"/>
      </w:pPr>
    </w:lvl>
    <w:lvl w:ilvl="2" w:tplc="EB50EA8E" w:tentative="1">
      <w:start w:val="1"/>
      <w:numFmt w:val="lowerRoman"/>
      <w:lvlText w:val="%3."/>
      <w:lvlJc w:val="right"/>
      <w:pPr>
        <w:ind w:left="2444" w:hanging="180"/>
      </w:pPr>
    </w:lvl>
    <w:lvl w:ilvl="3" w:tplc="F334AFD2" w:tentative="1">
      <w:start w:val="1"/>
      <w:numFmt w:val="decimal"/>
      <w:lvlText w:val="%4."/>
      <w:lvlJc w:val="left"/>
      <w:pPr>
        <w:ind w:left="3164" w:hanging="360"/>
      </w:pPr>
    </w:lvl>
    <w:lvl w:ilvl="4" w:tplc="B172DAD8" w:tentative="1">
      <w:start w:val="1"/>
      <w:numFmt w:val="lowerLetter"/>
      <w:lvlText w:val="%5."/>
      <w:lvlJc w:val="left"/>
      <w:pPr>
        <w:ind w:left="3884" w:hanging="360"/>
      </w:pPr>
    </w:lvl>
    <w:lvl w:ilvl="5" w:tplc="0D2489E2" w:tentative="1">
      <w:start w:val="1"/>
      <w:numFmt w:val="lowerRoman"/>
      <w:lvlText w:val="%6."/>
      <w:lvlJc w:val="right"/>
      <w:pPr>
        <w:ind w:left="4604" w:hanging="180"/>
      </w:pPr>
    </w:lvl>
    <w:lvl w:ilvl="6" w:tplc="251AAC46" w:tentative="1">
      <w:start w:val="1"/>
      <w:numFmt w:val="decimal"/>
      <w:lvlText w:val="%7."/>
      <w:lvlJc w:val="left"/>
      <w:pPr>
        <w:ind w:left="5324" w:hanging="360"/>
      </w:pPr>
    </w:lvl>
    <w:lvl w:ilvl="7" w:tplc="A1085C58" w:tentative="1">
      <w:start w:val="1"/>
      <w:numFmt w:val="lowerLetter"/>
      <w:lvlText w:val="%8."/>
      <w:lvlJc w:val="left"/>
      <w:pPr>
        <w:ind w:left="6044" w:hanging="360"/>
      </w:pPr>
    </w:lvl>
    <w:lvl w:ilvl="8" w:tplc="23D62E98" w:tentative="1">
      <w:start w:val="1"/>
      <w:numFmt w:val="lowerRoman"/>
      <w:lvlText w:val="%9."/>
      <w:lvlJc w:val="right"/>
      <w:pPr>
        <w:ind w:left="6764" w:hanging="180"/>
      </w:pPr>
    </w:lvl>
  </w:abstractNum>
  <w:abstractNum w:abstractNumId="4" w15:restartNumberingAfterBreak="0">
    <w:nsid w:val="1B5D728F"/>
    <w:multiLevelType w:val="hybridMultilevel"/>
    <w:tmpl w:val="D1DC6A28"/>
    <w:lvl w:ilvl="0" w:tplc="1908900C">
      <w:start w:val="1"/>
      <w:numFmt w:val="bullet"/>
      <w:lvlText w:val="-"/>
      <w:lvlJc w:val="left"/>
      <w:pPr>
        <w:ind w:left="1713" w:hanging="360"/>
      </w:pPr>
      <w:rPr>
        <w:rFonts w:ascii="Arial" w:hAnsi="Arial" w:hint="default"/>
        <w:color w:val="auto"/>
      </w:rPr>
    </w:lvl>
    <w:lvl w:ilvl="1" w:tplc="C6345D26" w:tentative="1">
      <w:start w:val="1"/>
      <w:numFmt w:val="bullet"/>
      <w:lvlText w:val="o"/>
      <w:lvlJc w:val="left"/>
      <w:pPr>
        <w:ind w:left="2433" w:hanging="360"/>
      </w:pPr>
      <w:rPr>
        <w:rFonts w:ascii="Courier New" w:hAnsi="Courier New" w:cs="Courier New" w:hint="default"/>
      </w:rPr>
    </w:lvl>
    <w:lvl w:ilvl="2" w:tplc="F51E0620" w:tentative="1">
      <w:start w:val="1"/>
      <w:numFmt w:val="bullet"/>
      <w:lvlText w:val=""/>
      <w:lvlJc w:val="left"/>
      <w:pPr>
        <w:ind w:left="3153" w:hanging="360"/>
      </w:pPr>
      <w:rPr>
        <w:rFonts w:ascii="Wingdings" w:hAnsi="Wingdings" w:hint="default"/>
      </w:rPr>
    </w:lvl>
    <w:lvl w:ilvl="3" w:tplc="4476C620" w:tentative="1">
      <w:start w:val="1"/>
      <w:numFmt w:val="bullet"/>
      <w:lvlText w:val=""/>
      <w:lvlJc w:val="left"/>
      <w:pPr>
        <w:ind w:left="3873" w:hanging="360"/>
      </w:pPr>
      <w:rPr>
        <w:rFonts w:ascii="Symbol" w:hAnsi="Symbol" w:hint="default"/>
      </w:rPr>
    </w:lvl>
    <w:lvl w:ilvl="4" w:tplc="670CC4F4" w:tentative="1">
      <w:start w:val="1"/>
      <w:numFmt w:val="bullet"/>
      <w:lvlText w:val="o"/>
      <w:lvlJc w:val="left"/>
      <w:pPr>
        <w:ind w:left="4593" w:hanging="360"/>
      </w:pPr>
      <w:rPr>
        <w:rFonts w:ascii="Courier New" w:hAnsi="Courier New" w:cs="Courier New" w:hint="default"/>
      </w:rPr>
    </w:lvl>
    <w:lvl w:ilvl="5" w:tplc="78CC8EAA" w:tentative="1">
      <w:start w:val="1"/>
      <w:numFmt w:val="bullet"/>
      <w:lvlText w:val=""/>
      <w:lvlJc w:val="left"/>
      <w:pPr>
        <w:ind w:left="5313" w:hanging="360"/>
      </w:pPr>
      <w:rPr>
        <w:rFonts w:ascii="Wingdings" w:hAnsi="Wingdings" w:hint="default"/>
      </w:rPr>
    </w:lvl>
    <w:lvl w:ilvl="6" w:tplc="B992AB64" w:tentative="1">
      <w:start w:val="1"/>
      <w:numFmt w:val="bullet"/>
      <w:lvlText w:val=""/>
      <w:lvlJc w:val="left"/>
      <w:pPr>
        <w:ind w:left="6033" w:hanging="360"/>
      </w:pPr>
      <w:rPr>
        <w:rFonts w:ascii="Symbol" w:hAnsi="Symbol" w:hint="default"/>
      </w:rPr>
    </w:lvl>
    <w:lvl w:ilvl="7" w:tplc="BB2C3B9A" w:tentative="1">
      <w:start w:val="1"/>
      <w:numFmt w:val="bullet"/>
      <w:lvlText w:val="o"/>
      <w:lvlJc w:val="left"/>
      <w:pPr>
        <w:ind w:left="6753" w:hanging="360"/>
      </w:pPr>
      <w:rPr>
        <w:rFonts w:ascii="Courier New" w:hAnsi="Courier New" w:cs="Courier New" w:hint="default"/>
      </w:rPr>
    </w:lvl>
    <w:lvl w:ilvl="8" w:tplc="F60CAB0E" w:tentative="1">
      <w:start w:val="1"/>
      <w:numFmt w:val="bullet"/>
      <w:lvlText w:val=""/>
      <w:lvlJc w:val="left"/>
      <w:pPr>
        <w:ind w:left="7473" w:hanging="360"/>
      </w:pPr>
      <w:rPr>
        <w:rFonts w:ascii="Wingdings" w:hAnsi="Wingdings" w:hint="default"/>
      </w:rPr>
    </w:lvl>
  </w:abstractNum>
  <w:abstractNum w:abstractNumId="5" w15:restartNumberingAfterBreak="0">
    <w:nsid w:val="2F6330B6"/>
    <w:multiLevelType w:val="hybridMultilevel"/>
    <w:tmpl w:val="C8B2DA46"/>
    <w:lvl w:ilvl="0" w:tplc="6E2C0916">
      <w:start w:val="1"/>
      <w:numFmt w:val="bullet"/>
      <w:lvlText w:val="-"/>
      <w:lvlJc w:val="left"/>
      <w:pPr>
        <w:ind w:left="720" w:hanging="360"/>
      </w:pPr>
      <w:rPr>
        <w:rFonts w:ascii="Arial" w:hAnsi="Arial" w:hint="default"/>
      </w:rPr>
    </w:lvl>
    <w:lvl w:ilvl="1" w:tplc="F132CB5A" w:tentative="1">
      <w:start w:val="1"/>
      <w:numFmt w:val="bullet"/>
      <w:lvlText w:val="o"/>
      <w:lvlJc w:val="left"/>
      <w:pPr>
        <w:ind w:left="1440" w:hanging="360"/>
      </w:pPr>
      <w:rPr>
        <w:rFonts w:ascii="Courier New" w:hAnsi="Courier New" w:cs="Courier New" w:hint="default"/>
      </w:rPr>
    </w:lvl>
    <w:lvl w:ilvl="2" w:tplc="DAB853F6" w:tentative="1">
      <w:start w:val="1"/>
      <w:numFmt w:val="bullet"/>
      <w:lvlText w:val=""/>
      <w:lvlJc w:val="left"/>
      <w:pPr>
        <w:ind w:left="2160" w:hanging="360"/>
      </w:pPr>
      <w:rPr>
        <w:rFonts w:ascii="Wingdings" w:hAnsi="Wingdings" w:hint="default"/>
      </w:rPr>
    </w:lvl>
    <w:lvl w:ilvl="3" w:tplc="60503194" w:tentative="1">
      <w:start w:val="1"/>
      <w:numFmt w:val="bullet"/>
      <w:lvlText w:val=""/>
      <w:lvlJc w:val="left"/>
      <w:pPr>
        <w:ind w:left="2880" w:hanging="360"/>
      </w:pPr>
      <w:rPr>
        <w:rFonts w:ascii="Symbol" w:hAnsi="Symbol" w:hint="default"/>
      </w:rPr>
    </w:lvl>
    <w:lvl w:ilvl="4" w:tplc="6720CA1E" w:tentative="1">
      <w:start w:val="1"/>
      <w:numFmt w:val="bullet"/>
      <w:lvlText w:val="o"/>
      <w:lvlJc w:val="left"/>
      <w:pPr>
        <w:ind w:left="3600" w:hanging="360"/>
      </w:pPr>
      <w:rPr>
        <w:rFonts w:ascii="Courier New" w:hAnsi="Courier New" w:cs="Courier New" w:hint="default"/>
      </w:rPr>
    </w:lvl>
    <w:lvl w:ilvl="5" w:tplc="9B4AE5EC" w:tentative="1">
      <w:start w:val="1"/>
      <w:numFmt w:val="bullet"/>
      <w:lvlText w:val=""/>
      <w:lvlJc w:val="left"/>
      <w:pPr>
        <w:ind w:left="4320" w:hanging="360"/>
      </w:pPr>
      <w:rPr>
        <w:rFonts w:ascii="Wingdings" w:hAnsi="Wingdings" w:hint="default"/>
      </w:rPr>
    </w:lvl>
    <w:lvl w:ilvl="6" w:tplc="45040992" w:tentative="1">
      <w:start w:val="1"/>
      <w:numFmt w:val="bullet"/>
      <w:lvlText w:val=""/>
      <w:lvlJc w:val="left"/>
      <w:pPr>
        <w:ind w:left="5040" w:hanging="360"/>
      </w:pPr>
      <w:rPr>
        <w:rFonts w:ascii="Symbol" w:hAnsi="Symbol" w:hint="default"/>
      </w:rPr>
    </w:lvl>
    <w:lvl w:ilvl="7" w:tplc="AB8E1780" w:tentative="1">
      <w:start w:val="1"/>
      <w:numFmt w:val="bullet"/>
      <w:lvlText w:val="o"/>
      <w:lvlJc w:val="left"/>
      <w:pPr>
        <w:ind w:left="5760" w:hanging="360"/>
      </w:pPr>
      <w:rPr>
        <w:rFonts w:ascii="Courier New" w:hAnsi="Courier New" w:cs="Courier New" w:hint="default"/>
      </w:rPr>
    </w:lvl>
    <w:lvl w:ilvl="8" w:tplc="0AFEFD1E" w:tentative="1">
      <w:start w:val="1"/>
      <w:numFmt w:val="bullet"/>
      <w:lvlText w:val=""/>
      <w:lvlJc w:val="left"/>
      <w:pPr>
        <w:ind w:left="6480" w:hanging="360"/>
      </w:pPr>
      <w:rPr>
        <w:rFonts w:ascii="Wingdings" w:hAnsi="Wingdings" w:hint="default"/>
      </w:rPr>
    </w:lvl>
  </w:abstractNum>
  <w:abstractNum w:abstractNumId="6" w15:restartNumberingAfterBreak="0">
    <w:nsid w:val="38A961C1"/>
    <w:multiLevelType w:val="hybridMultilevel"/>
    <w:tmpl w:val="E98AFD90"/>
    <w:lvl w:ilvl="0" w:tplc="EE444DB4">
      <w:start w:val="1"/>
      <w:numFmt w:val="decimal"/>
      <w:lvlText w:val="%1."/>
      <w:lvlJc w:val="left"/>
      <w:pPr>
        <w:ind w:left="720" w:hanging="360"/>
      </w:pPr>
      <w:rPr>
        <w:rFonts w:hint="default"/>
        <w:b w:val="0"/>
      </w:rPr>
    </w:lvl>
    <w:lvl w:ilvl="1" w:tplc="504E252C" w:tentative="1">
      <w:start w:val="1"/>
      <w:numFmt w:val="lowerLetter"/>
      <w:lvlText w:val="%2."/>
      <w:lvlJc w:val="left"/>
      <w:pPr>
        <w:ind w:left="1440" w:hanging="360"/>
      </w:pPr>
    </w:lvl>
    <w:lvl w:ilvl="2" w:tplc="702249AC" w:tentative="1">
      <w:start w:val="1"/>
      <w:numFmt w:val="lowerRoman"/>
      <w:lvlText w:val="%3."/>
      <w:lvlJc w:val="right"/>
      <w:pPr>
        <w:ind w:left="2160" w:hanging="180"/>
      </w:pPr>
    </w:lvl>
    <w:lvl w:ilvl="3" w:tplc="B150BC18" w:tentative="1">
      <w:start w:val="1"/>
      <w:numFmt w:val="decimal"/>
      <w:lvlText w:val="%4."/>
      <w:lvlJc w:val="left"/>
      <w:pPr>
        <w:ind w:left="2880" w:hanging="360"/>
      </w:pPr>
    </w:lvl>
    <w:lvl w:ilvl="4" w:tplc="86EED71C" w:tentative="1">
      <w:start w:val="1"/>
      <w:numFmt w:val="lowerLetter"/>
      <w:lvlText w:val="%5."/>
      <w:lvlJc w:val="left"/>
      <w:pPr>
        <w:ind w:left="3600" w:hanging="360"/>
      </w:pPr>
    </w:lvl>
    <w:lvl w:ilvl="5" w:tplc="0270F4FC" w:tentative="1">
      <w:start w:val="1"/>
      <w:numFmt w:val="lowerRoman"/>
      <w:lvlText w:val="%6."/>
      <w:lvlJc w:val="right"/>
      <w:pPr>
        <w:ind w:left="4320" w:hanging="180"/>
      </w:pPr>
    </w:lvl>
    <w:lvl w:ilvl="6" w:tplc="E912F6E8" w:tentative="1">
      <w:start w:val="1"/>
      <w:numFmt w:val="decimal"/>
      <w:lvlText w:val="%7."/>
      <w:lvlJc w:val="left"/>
      <w:pPr>
        <w:ind w:left="5040" w:hanging="360"/>
      </w:pPr>
    </w:lvl>
    <w:lvl w:ilvl="7" w:tplc="C4404488" w:tentative="1">
      <w:start w:val="1"/>
      <w:numFmt w:val="lowerLetter"/>
      <w:lvlText w:val="%8."/>
      <w:lvlJc w:val="left"/>
      <w:pPr>
        <w:ind w:left="5760" w:hanging="360"/>
      </w:pPr>
    </w:lvl>
    <w:lvl w:ilvl="8" w:tplc="74845096" w:tentative="1">
      <w:start w:val="1"/>
      <w:numFmt w:val="lowerRoman"/>
      <w:lvlText w:val="%9."/>
      <w:lvlJc w:val="right"/>
      <w:pPr>
        <w:ind w:left="6480" w:hanging="180"/>
      </w:pPr>
    </w:lvl>
  </w:abstractNum>
  <w:abstractNum w:abstractNumId="7" w15:restartNumberingAfterBreak="0">
    <w:nsid w:val="3BB95833"/>
    <w:multiLevelType w:val="hybridMultilevel"/>
    <w:tmpl w:val="9D16E05E"/>
    <w:lvl w:ilvl="0" w:tplc="B8FE9964">
      <w:start w:val="1"/>
      <w:numFmt w:val="decimal"/>
      <w:lvlText w:val="%1."/>
      <w:lvlJc w:val="left"/>
      <w:pPr>
        <w:ind w:left="720" w:hanging="360"/>
      </w:pPr>
      <w:rPr>
        <w:rFonts w:hint="default"/>
        <w:color w:val="auto"/>
      </w:rPr>
    </w:lvl>
    <w:lvl w:ilvl="1" w:tplc="0A62B488" w:tentative="1">
      <w:start w:val="1"/>
      <w:numFmt w:val="lowerLetter"/>
      <w:lvlText w:val="%2."/>
      <w:lvlJc w:val="left"/>
      <w:pPr>
        <w:ind w:left="1440" w:hanging="360"/>
      </w:pPr>
    </w:lvl>
    <w:lvl w:ilvl="2" w:tplc="6AB405E6" w:tentative="1">
      <w:start w:val="1"/>
      <w:numFmt w:val="lowerRoman"/>
      <w:lvlText w:val="%3."/>
      <w:lvlJc w:val="right"/>
      <w:pPr>
        <w:ind w:left="2160" w:hanging="180"/>
      </w:pPr>
    </w:lvl>
    <w:lvl w:ilvl="3" w:tplc="CB30ABDA" w:tentative="1">
      <w:start w:val="1"/>
      <w:numFmt w:val="decimal"/>
      <w:lvlText w:val="%4."/>
      <w:lvlJc w:val="left"/>
      <w:pPr>
        <w:ind w:left="2880" w:hanging="360"/>
      </w:pPr>
    </w:lvl>
    <w:lvl w:ilvl="4" w:tplc="447A81D0" w:tentative="1">
      <w:start w:val="1"/>
      <w:numFmt w:val="lowerLetter"/>
      <w:lvlText w:val="%5."/>
      <w:lvlJc w:val="left"/>
      <w:pPr>
        <w:ind w:left="3600" w:hanging="360"/>
      </w:pPr>
    </w:lvl>
    <w:lvl w:ilvl="5" w:tplc="6A1079C0" w:tentative="1">
      <w:start w:val="1"/>
      <w:numFmt w:val="lowerRoman"/>
      <w:lvlText w:val="%6."/>
      <w:lvlJc w:val="right"/>
      <w:pPr>
        <w:ind w:left="4320" w:hanging="180"/>
      </w:pPr>
    </w:lvl>
    <w:lvl w:ilvl="6" w:tplc="355A36B0" w:tentative="1">
      <w:start w:val="1"/>
      <w:numFmt w:val="decimal"/>
      <w:lvlText w:val="%7."/>
      <w:lvlJc w:val="left"/>
      <w:pPr>
        <w:ind w:left="5040" w:hanging="360"/>
      </w:pPr>
    </w:lvl>
    <w:lvl w:ilvl="7" w:tplc="609E2466" w:tentative="1">
      <w:start w:val="1"/>
      <w:numFmt w:val="lowerLetter"/>
      <w:lvlText w:val="%8."/>
      <w:lvlJc w:val="left"/>
      <w:pPr>
        <w:ind w:left="5760" w:hanging="360"/>
      </w:pPr>
    </w:lvl>
    <w:lvl w:ilvl="8" w:tplc="C54EDE36" w:tentative="1">
      <w:start w:val="1"/>
      <w:numFmt w:val="lowerRoman"/>
      <w:lvlText w:val="%9."/>
      <w:lvlJc w:val="right"/>
      <w:pPr>
        <w:ind w:left="6480" w:hanging="180"/>
      </w:pPr>
    </w:lvl>
  </w:abstractNum>
  <w:abstractNum w:abstractNumId="8" w15:restartNumberingAfterBreak="0">
    <w:nsid w:val="3DF77421"/>
    <w:multiLevelType w:val="hybridMultilevel"/>
    <w:tmpl w:val="40708656"/>
    <w:lvl w:ilvl="0" w:tplc="2BFA7B96">
      <w:start w:val="1"/>
      <w:numFmt w:val="lowerLetter"/>
      <w:lvlText w:val="%1)"/>
      <w:lvlJc w:val="left"/>
      <w:pPr>
        <w:ind w:left="720" w:hanging="360"/>
      </w:pPr>
      <w:rPr>
        <w:b w:val="0"/>
        <w:i w:val="0"/>
      </w:rPr>
    </w:lvl>
    <w:lvl w:ilvl="1" w:tplc="C6B4903E" w:tentative="1">
      <w:start w:val="1"/>
      <w:numFmt w:val="lowerLetter"/>
      <w:lvlText w:val="%2."/>
      <w:lvlJc w:val="left"/>
      <w:pPr>
        <w:ind w:left="1440" w:hanging="360"/>
      </w:pPr>
    </w:lvl>
    <w:lvl w:ilvl="2" w:tplc="416AFB22" w:tentative="1">
      <w:start w:val="1"/>
      <w:numFmt w:val="lowerRoman"/>
      <w:lvlText w:val="%3."/>
      <w:lvlJc w:val="right"/>
      <w:pPr>
        <w:ind w:left="2160" w:hanging="180"/>
      </w:pPr>
    </w:lvl>
    <w:lvl w:ilvl="3" w:tplc="02200822" w:tentative="1">
      <w:start w:val="1"/>
      <w:numFmt w:val="decimal"/>
      <w:lvlText w:val="%4."/>
      <w:lvlJc w:val="left"/>
      <w:pPr>
        <w:ind w:left="2880" w:hanging="360"/>
      </w:pPr>
    </w:lvl>
    <w:lvl w:ilvl="4" w:tplc="69A2D9BE" w:tentative="1">
      <w:start w:val="1"/>
      <w:numFmt w:val="lowerLetter"/>
      <w:lvlText w:val="%5."/>
      <w:lvlJc w:val="left"/>
      <w:pPr>
        <w:ind w:left="3600" w:hanging="360"/>
      </w:pPr>
    </w:lvl>
    <w:lvl w:ilvl="5" w:tplc="F9AE0C74" w:tentative="1">
      <w:start w:val="1"/>
      <w:numFmt w:val="lowerRoman"/>
      <w:lvlText w:val="%6."/>
      <w:lvlJc w:val="right"/>
      <w:pPr>
        <w:ind w:left="4320" w:hanging="180"/>
      </w:pPr>
    </w:lvl>
    <w:lvl w:ilvl="6" w:tplc="19ECC47A" w:tentative="1">
      <w:start w:val="1"/>
      <w:numFmt w:val="decimal"/>
      <w:lvlText w:val="%7."/>
      <w:lvlJc w:val="left"/>
      <w:pPr>
        <w:ind w:left="5040" w:hanging="360"/>
      </w:pPr>
    </w:lvl>
    <w:lvl w:ilvl="7" w:tplc="00563914" w:tentative="1">
      <w:start w:val="1"/>
      <w:numFmt w:val="lowerLetter"/>
      <w:lvlText w:val="%8."/>
      <w:lvlJc w:val="left"/>
      <w:pPr>
        <w:ind w:left="5760" w:hanging="360"/>
      </w:pPr>
    </w:lvl>
    <w:lvl w:ilvl="8" w:tplc="278EFE7A" w:tentative="1">
      <w:start w:val="1"/>
      <w:numFmt w:val="lowerRoman"/>
      <w:lvlText w:val="%9."/>
      <w:lvlJc w:val="right"/>
      <w:pPr>
        <w:ind w:left="6480" w:hanging="180"/>
      </w:pPr>
    </w:lvl>
  </w:abstractNum>
  <w:abstractNum w:abstractNumId="9" w15:restartNumberingAfterBreak="0">
    <w:nsid w:val="7AB66DC4"/>
    <w:multiLevelType w:val="hybridMultilevel"/>
    <w:tmpl w:val="EB7A2D40"/>
    <w:lvl w:ilvl="0" w:tplc="C186B574">
      <w:start w:val="1"/>
      <w:numFmt w:val="upperRoman"/>
      <w:lvlText w:val="%1."/>
      <w:lvlJc w:val="right"/>
      <w:pPr>
        <w:ind w:left="644" w:hanging="360"/>
      </w:pPr>
      <w:rPr>
        <w:b/>
        <w:i w:val="0"/>
      </w:rPr>
    </w:lvl>
    <w:lvl w:ilvl="1" w:tplc="A8DECDA2" w:tentative="1">
      <w:start w:val="1"/>
      <w:numFmt w:val="lowerLetter"/>
      <w:lvlText w:val="%2."/>
      <w:lvlJc w:val="left"/>
      <w:pPr>
        <w:ind w:left="1440" w:hanging="360"/>
      </w:pPr>
    </w:lvl>
    <w:lvl w:ilvl="2" w:tplc="52B42862" w:tentative="1">
      <w:start w:val="1"/>
      <w:numFmt w:val="lowerRoman"/>
      <w:lvlText w:val="%3."/>
      <w:lvlJc w:val="right"/>
      <w:pPr>
        <w:ind w:left="2160" w:hanging="180"/>
      </w:pPr>
    </w:lvl>
    <w:lvl w:ilvl="3" w:tplc="B404887E" w:tentative="1">
      <w:start w:val="1"/>
      <w:numFmt w:val="decimal"/>
      <w:lvlText w:val="%4."/>
      <w:lvlJc w:val="left"/>
      <w:pPr>
        <w:ind w:left="2880" w:hanging="360"/>
      </w:pPr>
    </w:lvl>
    <w:lvl w:ilvl="4" w:tplc="C28E5E9E" w:tentative="1">
      <w:start w:val="1"/>
      <w:numFmt w:val="lowerLetter"/>
      <w:lvlText w:val="%5."/>
      <w:lvlJc w:val="left"/>
      <w:pPr>
        <w:ind w:left="3600" w:hanging="360"/>
      </w:pPr>
    </w:lvl>
    <w:lvl w:ilvl="5" w:tplc="470C2C96" w:tentative="1">
      <w:start w:val="1"/>
      <w:numFmt w:val="lowerRoman"/>
      <w:lvlText w:val="%6."/>
      <w:lvlJc w:val="right"/>
      <w:pPr>
        <w:ind w:left="4320" w:hanging="180"/>
      </w:pPr>
    </w:lvl>
    <w:lvl w:ilvl="6" w:tplc="E2D0E8EA" w:tentative="1">
      <w:start w:val="1"/>
      <w:numFmt w:val="decimal"/>
      <w:lvlText w:val="%7."/>
      <w:lvlJc w:val="left"/>
      <w:pPr>
        <w:ind w:left="5040" w:hanging="360"/>
      </w:pPr>
    </w:lvl>
    <w:lvl w:ilvl="7" w:tplc="E53AA6A8" w:tentative="1">
      <w:start w:val="1"/>
      <w:numFmt w:val="lowerLetter"/>
      <w:lvlText w:val="%8."/>
      <w:lvlJc w:val="left"/>
      <w:pPr>
        <w:ind w:left="5760" w:hanging="360"/>
      </w:pPr>
    </w:lvl>
    <w:lvl w:ilvl="8" w:tplc="EB8CE412"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1"/>
  </w:num>
  <w:num w:numId="6">
    <w:abstractNumId w:val="0"/>
  </w:num>
  <w:num w:numId="7">
    <w:abstractNumId w:val="5"/>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26"/>
    <w:rsid w:val="000C3BFE"/>
    <w:rsid w:val="00155826"/>
    <w:rsid w:val="001B7454"/>
    <w:rsid w:val="0034211B"/>
    <w:rsid w:val="00473AC5"/>
    <w:rsid w:val="005828F0"/>
    <w:rsid w:val="00854E8A"/>
    <w:rsid w:val="00AC0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DB8E1C5-144A-46EE-AF9F-8BF91469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character" w:customStyle="1" w:styleId="StopkaZnak">
    <w:name w:val="Stopka Znak"/>
    <w:basedOn w:val="Domylnaczcionkaakapitu"/>
    <w:link w:val="Stopka"/>
    <w:uiPriority w:val="99"/>
    <w:rsid w:val="00A56D35"/>
  </w:style>
  <w:style w:type="table" w:styleId="Tabela-Siatka">
    <w:name w:val="Table Grid"/>
    <w:basedOn w:val="Standardowy"/>
    <w:uiPriority w:val="39"/>
    <w:rsid w:val="00F10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AC0D14"/>
    <w:rPr>
      <w:rFonts w:ascii="Segoe UI" w:hAnsi="Segoe UI" w:cs="Segoe UI"/>
      <w:sz w:val="18"/>
      <w:szCs w:val="18"/>
    </w:rPr>
  </w:style>
  <w:style w:type="character" w:customStyle="1" w:styleId="TekstdymkaZnak">
    <w:name w:val="Tekst dymka Znak"/>
    <w:basedOn w:val="Domylnaczcionkaakapitu"/>
    <w:link w:val="Tekstdymka"/>
    <w:semiHidden/>
    <w:rsid w:val="00AC0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20D7-E018-4E84-81BC-798F264D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3267</Words>
  <Characters>20426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Magdalena Zębala</cp:lastModifiedBy>
  <cp:revision>5</cp:revision>
  <cp:lastPrinted>2025-04-28T10:50:00Z</cp:lastPrinted>
  <dcterms:created xsi:type="dcterms:W3CDTF">2025-04-28T10:05:00Z</dcterms:created>
  <dcterms:modified xsi:type="dcterms:W3CDTF">2025-04-28T12:16:00Z</dcterms:modified>
</cp:coreProperties>
</file>