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AEA1" w14:textId="77777777" w:rsidR="007F5E08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0494754" w14:textId="77777777" w:rsidR="007F5E08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7642507B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9167F42" w14:textId="12BAEA9D" w:rsidR="007F5E0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DLI-IX.7615.156.2025</w:t>
      </w:r>
      <w:bookmarkEnd w:id="0"/>
      <w:r w:rsidR="00213B4E">
        <w:rPr>
          <w:rFonts w:ascii="Lato" w:hAnsi="Lato"/>
          <w:sz w:val="20"/>
        </w:rPr>
        <w:t>.JM</w:t>
      </w:r>
    </w:p>
    <w:p w14:paraId="1F1CFB7E" w14:textId="7B3BCD68" w:rsidR="007F5E0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F65B31" w:rsidRPr="00F65B31">
        <w:rPr>
          <w:rFonts w:ascii="Lato" w:hAnsi="Lato"/>
          <w:sz w:val="20"/>
        </w:rPr>
        <w:t>28 października 2026</w:t>
      </w:r>
      <w:r w:rsidR="00F65B31">
        <w:rPr>
          <w:rFonts w:ascii="Lato" w:hAnsi="Lato"/>
          <w:sz w:val="20"/>
        </w:rPr>
        <w:t xml:space="preserve"> </w:t>
      </w:r>
      <w:r w:rsidRPr="00EB4EA7">
        <w:rPr>
          <w:rFonts w:ascii="Lato" w:hAnsi="Lato"/>
          <w:sz w:val="20"/>
        </w:rPr>
        <w:t>r.</w:t>
      </w:r>
    </w:p>
    <w:p w14:paraId="35E8D58F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40559F0C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2FC36FDE" w14:textId="77777777" w:rsidR="007F5E08" w:rsidRPr="009276B2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6D749D2F" w14:textId="6EAE5FB0" w:rsidR="007F5E08" w:rsidRPr="00213B4E" w:rsidRDefault="00213B4E" w:rsidP="00213B4E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124CC38C" w14:textId="77777777" w:rsidR="007F5E08" w:rsidRPr="00B06E81" w:rsidRDefault="007F5E08" w:rsidP="00C53987">
      <w:pPr>
        <w:spacing w:after="0" w:line="240" w:lineRule="exact"/>
        <w:rPr>
          <w:rFonts w:ascii="Lato" w:hAnsi="Lato"/>
          <w:sz w:val="20"/>
        </w:rPr>
      </w:pPr>
    </w:p>
    <w:p w14:paraId="2DC2D07C" w14:textId="77777777" w:rsidR="00213B4E" w:rsidRPr="0066678E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Na podstawie art. 118a ust. 2 ustawy z dnia 21 sierpnia 1997 r. o gospodarce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nieruchomościami (Dz.U. z 2026 r., poz. 399 ze zm.) w zw. z art. 12 ust. 5 ustawy z dnia 10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kwietnia 2003 r. o szczególnych zasadach przygotowania i realizacji inwestycji w zakresie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dróg publicznych (Dz.U. z 2024 r., poz. 311) i art. 49 ustawy z dnia 14 czerwca 1960 r. —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Kodeks postępowania administracyjnego (Dz.U. z 2025 r., poz. 1691), zwanej dalej: „Kpa”,</w:t>
      </w:r>
    </w:p>
    <w:p w14:paraId="25C4EABB" w14:textId="77777777" w:rsidR="00213B4E" w:rsidRPr="0066678E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66678E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282736B0" w14:textId="4043FB81" w:rsidR="007F5E08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zawiadamia o wydaniu decyzji z dnia</w:t>
      </w:r>
      <w:r>
        <w:rPr>
          <w:rFonts w:ascii="Lato" w:hAnsi="Lato" w:cs="Times New Roman"/>
          <w:sz w:val="20"/>
          <w:szCs w:val="20"/>
        </w:rPr>
        <w:t xml:space="preserve"> 28 października 2026 r., znak:</w:t>
      </w:r>
      <w:r>
        <w:rPr>
          <w:rFonts w:ascii="Lato" w:hAnsi="Lato" w:cs="Times New Roman"/>
          <w:sz w:val="20"/>
          <w:szCs w:val="20"/>
        </w:rPr>
        <w:br/>
      </w:r>
      <w:r w:rsidRPr="00EB4EA7">
        <w:rPr>
          <w:rFonts w:ascii="Lato" w:hAnsi="Lato"/>
          <w:sz w:val="20"/>
        </w:rPr>
        <w:t>DLI-IX.7615.156.2025</w:t>
      </w:r>
      <w:r>
        <w:rPr>
          <w:rFonts w:ascii="Lato" w:hAnsi="Lato"/>
          <w:sz w:val="20"/>
        </w:rPr>
        <w:t xml:space="preserve">.JM, </w:t>
      </w:r>
      <w:r w:rsidRPr="0066678E">
        <w:rPr>
          <w:rFonts w:ascii="Lato" w:hAnsi="Lato" w:cs="Times New Roman"/>
          <w:sz w:val="20"/>
          <w:szCs w:val="20"/>
        </w:rPr>
        <w:t>uchylającej w całości decyzję Wojewody Śląskiego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13B4E">
        <w:rPr>
          <w:rFonts w:ascii="Lato" w:hAnsi="Lato" w:cs="Times New Roman"/>
          <w:sz w:val="20"/>
          <w:szCs w:val="20"/>
        </w:rPr>
        <w:t xml:space="preserve">z dnia 20 października 2025 r., znak: IFVIIIa.7570.16.70.2018, o ustaleniu odszkodowania za nieruchomość położoną w gminie </w:t>
      </w:r>
      <w:proofErr w:type="spellStart"/>
      <w:r w:rsidRPr="00213B4E">
        <w:rPr>
          <w:rFonts w:ascii="Lato" w:hAnsi="Lato" w:cs="Times New Roman"/>
          <w:sz w:val="20"/>
          <w:szCs w:val="20"/>
        </w:rPr>
        <w:t>Orzesze</w:t>
      </w:r>
      <w:proofErr w:type="spellEnd"/>
      <w:r w:rsidRPr="00213B4E">
        <w:rPr>
          <w:rFonts w:ascii="Lato" w:hAnsi="Lato" w:cs="Times New Roman"/>
          <w:sz w:val="20"/>
          <w:szCs w:val="20"/>
        </w:rPr>
        <w:t xml:space="preserve">, obręb </w:t>
      </w:r>
      <w:proofErr w:type="spellStart"/>
      <w:r w:rsidRPr="00213B4E">
        <w:rPr>
          <w:rFonts w:ascii="Lato" w:hAnsi="Lato" w:cs="Times New Roman"/>
          <w:sz w:val="20"/>
          <w:szCs w:val="20"/>
        </w:rPr>
        <w:t>Orzesze</w:t>
      </w:r>
      <w:proofErr w:type="spellEnd"/>
      <w:r w:rsidRPr="00213B4E">
        <w:rPr>
          <w:rFonts w:ascii="Lato" w:hAnsi="Lato" w:cs="Times New Roman"/>
          <w:sz w:val="20"/>
          <w:szCs w:val="20"/>
        </w:rPr>
        <w:t>, oznaczoną jako działka nr 811/72 o pow. 0,0036 ha,</w:t>
      </w:r>
      <w:r>
        <w:rPr>
          <w:rFonts w:ascii="Lato" w:hAnsi="Lato" w:cs="Times New Roman"/>
          <w:sz w:val="20"/>
          <w:szCs w:val="20"/>
        </w:rPr>
        <w:t xml:space="preserve"> i przekazującej sprawę do ponownego rozpatrzenia organowi I instancji.</w:t>
      </w:r>
    </w:p>
    <w:p w14:paraId="046D75A9" w14:textId="4BC1C027" w:rsidR="00213B4E" w:rsidRPr="00113528" w:rsidRDefault="00213B4E" w:rsidP="00213B4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66678E">
        <w:rPr>
          <w:rFonts w:ascii="Lato" w:hAnsi="Lato" w:cs="Times New Roman"/>
          <w:sz w:val="20"/>
          <w:szCs w:val="20"/>
        </w:rPr>
        <w:t>Strony, zgodnie z art. 73 Kpa, mogą zapoznać się z treścią decyzji i aktami sprawy osobiście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>lub przez pełnomocnika w Ministerstwie Rozwoju i Technologii w Warszawie, ul.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66678E">
        <w:rPr>
          <w:rFonts w:ascii="Lato" w:hAnsi="Lato" w:cs="Times New Roman"/>
          <w:sz w:val="20"/>
          <w:szCs w:val="20"/>
        </w:rPr>
        <w:t xml:space="preserve">Chałubińskiego 4/6, we wtorki, czwartki i piątki w godzinach od 10:00 do 14:30, </w:t>
      </w:r>
      <w:r w:rsidRPr="0066678E">
        <w:rPr>
          <w:rFonts w:ascii="Lato" w:hAnsi="Lato" w:cs="Times New Roman"/>
          <w:sz w:val="20"/>
          <w:szCs w:val="20"/>
          <w:u w:val="single"/>
        </w:rPr>
        <w:t>po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66678E">
        <w:rPr>
          <w:rFonts w:ascii="Lato" w:hAnsi="Lato" w:cs="Times New Roman"/>
          <w:sz w:val="20"/>
          <w:szCs w:val="20"/>
          <w:u w:val="single"/>
        </w:rPr>
        <w:t>wcześniejszym umówieniu się telefonicznie pod numerem telefonu (022) 323 42 22</w:t>
      </w:r>
      <w:r w:rsidRPr="0066678E">
        <w:rPr>
          <w:rFonts w:ascii="Lato" w:hAnsi="Lato" w:cs="Times New Roman"/>
          <w:sz w:val="20"/>
          <w:szCs w:val="20"/>
        </w:rPr>
        <w:t>.</w:t>
      </w:r>
    </w:p>
    <w:p w14:paraId="0369D42F" w14:textId="77777777" w:rsidR="007F5E08" w:rsidRPr="00565D32" w:rsidRDefault="007F5E08" w:rsidP="00C53987">
      <w:pPr>
        <w:spacing w:after="120" w:line="240" w:lineRule="exact"/>
        <w:rPr>
          <w:rFonts w:ascii="Lato" w:hAnsi="Lato"/>
          <w:sz w:val="20"/>
        </w:rPr>
      </w:pPr>
    </w:p>
    <w:p w14:paraId="0DFDC52D" w14:textId="18A911B8" w:rsidR="007F5E08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5B82085E" w14:textId="15F2DC50" w:rsidR="007F5E08" w:rsidRPr="00565D32" w:rsidRDefault="004321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32103">
        <w:rPr>
          <w:rFonts w:ascii="Lato" w:hAnsi="Lato"/>
          <w:sz w:val="20"/>
        </w:rPr>
        <w:t>Magdalena Tuzińska</w:t>
      </w:r>
    </w:p>
    <w:p w14:paraId="2687E0C2" w14:textId="525FD162" w:rsidR="007F5E08" w:rsidRPr="00565D32" w:rsidRDefault="00432103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32103">
        <w:rPr>
          <w:rFonts w:ascii="Lato" w:hAnsi="Lato"/>
          <w:sz w:val="20"/>
        </w:rPr>
        <w:t>naczelnik</w:t>
      </w:r>
    </w:p>
    <w:p w14:paraId="45C62773" w14:textId="0A348438" w:rsidR="007F5E08" w:rsidRDefault="004321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32103">
        <w:rPr>
          <w:rFonts w:ascii="Lato" w:hAnsi="Lato"/>
          <w:color w:val="000000" w:themeColor="text1"/>
          <w:sz w:val="20"/>
        </w:rPr>
        <w:t>Departament Lokalizacji Inwestycji</w:t>
      </w:r>
    </w:p>
    <w:p w14:paraId="5DE450B9" w14:textId="67C23D6D" w:rsidR="007F5E08" w:rsidRDefault="00432103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32103">
        <w:rPr>
          <w:rFonts w:ascii="Lato" w:hAnsi="Lato"/>
          <w:color w:val="000000" w:themeColor="text1"/>
          <w:sz w:val="20"/>
        </w:rPr>
        <w:t>/ kwalifikowany podpis elektroniczny /</w:t>
      </w:r>
    </w:p>
    <w:p w14:paraId="1AF9C345" w14:textId="77777777" w:rsidR="007F5E08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09D88745" w14:textId="4F678670" w:rsidR="00213B4E" w:rsidRDefault="00213B4E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1CDFAFC9" w14:textId="77777777" w:rsidR="00213B4E" w:rsidRDefault="00213B4E" w:rsidP="00213B4E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4C6763D9" w14:textId="77777777" w:rsidR="00213B4E" w:rsidRPr="0083206C" w:rsidRDefault="00213B4E" w:rsidP="00213B4E">
      <w:pPr>
        <w:rPr>
          <w:rFonts w:ascii="Lato" w:hAnsi="Lato" w:cstheme="minorHAnsi"/>
          <w:b/>
          <w:bCs/>
          <w:sz w:val="20"/>
          <w:szCs w:val="20"/>
        </w:rPr>
      </w:pPr>
    </w:p>
    <w:p w14:paraId="356E4DA8" w14:textId="77777777" w:rsidR="00213B4E" w:rsidRPr="0083206C" w:rsidRDefault="00213B4E" w:rsidP="00213B4E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63A5E6F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6E9B8A9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6021C243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0A266FB7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7F987E1E" w14:textId="77777777" w:rsidR="00213B4E" w:rsidRPr="0083206C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82B3F69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4E2C5205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5537079" w14:textId="77777777" w:rsidR="00213B4E" w:rsidRPr="0083206C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3D0E7F97" w14:textId="77777777" w:rsidR="00213B4E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70418F15" w14:textId="77777777" w:rsidR="00213B4E" w:rsidRPr="0085172D" w:rsidRDefault="00213B4E" w:rsidP="00213B4E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1E1B008F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0CF11F08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19402869" w14:textId="77777777" w:rsidR="00213B4E" w:rsidRPr="006F6A38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4D5B07F4" w14:textId="77777777" w:rsidR="00213B4E" w:rsidRPr="006F6A38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384D043E" w14:textId="77777777" w:rsidR="00213B4E" w:rsidRDefault="00213B4E" w:rsidP="00213B4E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7DA887E0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457195E9" w14:textId="77777777" w:rsidR="00213B4E" w:rsidRPr="006F6A38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519D4942" w14:textId="19422DCB" w:rsidR="007F5E08" w:rsidRPr="00213B4E" w:rsidRDefault="00213B4E" w:rsidP="00213B4E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7F5E08" w:rsidRPr="00213B4E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0301B" w14:textId="77777777" w:rsidR="00E71973" w:rsidRDefault="00E71973">
      <w:pPr>
        <w:spacing w:after="0" w:line="240" w:lineRule="auto"/>
      </w:pPr>
      <w:r>
        <w:separator/>
      </w:r>
    </w:p>
  </w:endnote>
  <w:endnote w:type="continuationSeparator" w:id="0">
    <w:p w14:paraId="08D31591" w14:textId="77777777" w:rsidR="00E71973" w:rsidRDefault="00E71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B7210CE-C809-4923-A679-5C8F87CC6AB4}"/>
    <w:embedBold r:id="rId2" w:fontKey="{DFB06E38-FFEB-4D9A-815B-F0DE7D1804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87481530-BB9F-4800-BDB7-3517E2A8DAD4}"/>
    <w:embedBold r:id="rId4" w:fontKey="{F89F7D41-A34B-47EE-8EEE-3535DBBEF60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550386E4-B587-4C67-804C-7E72CE0202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1CD4" w14:textId="77777777" w:rsidR="007F5E0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70969B" wp14:editId="7B4EA79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4F7E29B" w14:textId="77777777" w:rsidR="007F5E0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4BD3C3C" w14:textId="77777777" w:rsidR="007F5E08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66F18" w14:textId="77777777" w:rsidR="007F5E0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C0AA17" wp14:editId="294A3F5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D50B899" w14:textId="77777777" w:rsidR="007F5E0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CC686FF" w14:textId="77777777" w:rsidR="007F5E0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9E93" w14:textId="77777777" w:rsidR="00E71973" w:rsidRDefault="00E71973">
      <w:pPr>
        <w:spacing w:after="0" w:line="240" w:lineRule="auto"/>
      </w:pPr>
      <w:r>
        <w:separator/>
      </w:r>
    </w:p>
  </w:footnote>
  <w:footnote w:type="continuationSeparator" w:id="0">
    <w:p w14:paraId="62C8243C" w14:textId="77777777" w:rsidR="00E71973" w:rsidRDefault="00E71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CC53" w14:textId="77777777" w:rsidR="007F5E08" w:rsidRDefault="007F5E0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9A28" w14:textId="77777777" w:rsidR="007F5E0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37FA891" wp14:editId="23728763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F71201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1A8D6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DE065D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794DF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0424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4074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8C93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90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0A0C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C3BA5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D8E83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EE89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28F5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688E2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CF297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E70EC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F6026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5E447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7298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042538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B4E"/>
    <w:rsid w:val="00213B4E"/>
    <w:rsid w:val="002D5533"/>
    <w:rsid w:val="00432103"/>
    <w:rsid w:val="00536805"/>
    <w:rsid w:val="00562F04"/>
    <w:rsid w:val="006A4419"/>
    <w:rsid w:val="007F5E08"/>
    <w:rsid w:val="00967225"/>
    <w:rsid w:val="00D07D0B"/>
    <w:rsid w:val="00E71973"/>
    <w:rsid w:val="00F6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35C9"/>
  <w15:docId w15:val="{99CC62A5-452C-4054-BF39-69444D18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13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2026-10-29T08:22:00Z</dcterms:created>
  <dcterms:modified xsi:type="dcterms:W3CDTF">2026-10-29T08:22:00Z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