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BFC439" w14:textId="77777777" w:rsidR="004F7E69" w:rsidRPr="00E73FA4" w:rsidRDefault="004F7E69" w:rsidP="004F7E69">
      <w:pPr>
        <w:jc w:val="right"/>
        <w:rPr>
          <w:rFonts w:ascii="Times New Roman" w:hAnsi="Times New Roman" w:cs="Times New Roman"/>
          <w:sz w:val="24"/>
          <w:szCs w:val="24"/>
        </w:rPr>
      </w:pPr>
      <w:r w:rsidRPr="00E73FA4">
        <w:rPr>
          <w:rFonts w:ascii="Times New Roman" w:hAnsi="Times New Roman" w:cs="Times New Roman"/>
          <w:sz w:val="24"/>
          <w:szCs w:val="24"/>
        </w:rPr>
        <w:t xml:space="preserve">Załącznik nr 1 do </w:t>
      </w:r>
      <w:proofErr w:type="spellStart"/>
      <w:r w:rsidRPr="00E73FA4">
        <w:rPr>
          <w:rFonts w:ascii="Times New Roman" w:hAnsi="Times New Roman" w:cs="Times New Roman"/>
          <w:sz w:val="24"/>
          <w:szCs w:val="24"/>
        </w:rPr>
        <w:t>swz</w:t>
      </w:r>
      <w:proofErr w:type="spellEnd"/>
    </w:p>
    <w:p w14:paraId="73D795D9" w14:textId="77777777" w:rsidR="004F7E69" w:rsidRPr="001A5670" w:rsidRDefault="004F7E69" w:rsidP="004F7E69">
      <w:pPr>
        <w:pStyle w:val="Tekstpodstawowy"/>
        <w:jc w:val="center"/>
        <w:outlineLvl w:val="0"/>
        <w:rPr>
          <w:rFonts w:ascii="Times New Roman" w:hAnsi="Times New Roman"/>
          <w:b/>
          <w:bCs/>
          <w:color w:val="auto"/>
        </w:rPr>
      </w:pPr>
      <w:bookmarkStart w:id="0" w:name="_Hlk43800269"/>
      <w:bookmarkStart w:id="1" w:name="_Hlk43807173"/>
      <w:r w:rsidRPr="001A5670">
        <w:rPr>
          <w:rFonts w:ascii="Times New Roman" w:hAnsi="Times New Roman"/>
          <w:b/>
          <w:bCs/>
          <w:color w:val="auto"/>
        </w:rPr>
        <w:t>Opis przedmiotu zamówienia. Wymagania szczegółowe dla lekkiego samochodu rozpoznawczo-ratowniczego.</w:t>
      </w:r>
    </w:p>
    <w:p w14:paraId="309C8930" w14:textId="77777777" w:rsidR="004F7E69" w:rsidRDefault="004F7E69" w:rsidP="004F7E69">
      <w:pPr>
        <w:pStyle w:val="Tekstpodstawowy"/>
        <w:jc w:val="center"/>
        <w:outlineLvl w:val="0"/>
        <w:rPr>
          <w:rFonts w:ascii="Times New Roman" w:hAnsi="Times New Roman"/>
          <w:sz w:val="16"/>
          <w:szCs w:val="16"/>
        </w:rPr>
      </w:pPr>
    </w:p>
    <w:p w14:paraId="0047CAE3" w14:textId="77777777" w:rsidR="004F7E69" w:rsidRPr="001A5670" w:rsidRDefault="004F7E69" w:rsidP="004F7E69">
      <w:pPr>
        <w:pStyle w:val="Tekstpodstawowy"/>
        <w:jc w:val="center"/>
        <w:outlineLvl w:val="0"/>
        <w:rPr>
          <w:rFonts w:ascii="Times New Roman" w:hAnsi="Times New Roman"/>
          <w:sz w:val="20"/>
        </w:rPr>
      </w:pPr>
    </w:p>
    <w:tbl>
      <w:tblPr>
        <w:tblW w:w="5013" w:type="pct"/>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CellMar>
          <w:left w:w="71" w:type="dxa"/>
          <w:right w:w="71" w:type="dxa"/>
        </w:tblCellMar>
        <w:tblLook w:val="04A0" w:firstRow="1" w:lastRow="0" w:firstColumn="1" w:lastColumn="0" w:noHBand="0" w:noVBand="1"/>
      </w:tblPr>
      <w:tblGrid>
        <w:gridCol w:w="585"/>
        <w:gridCol w:w="9790"/>
        <w:gridCol w:w="3619"/>
      </w:tblGrid>
      <w:tr w:rsidR="004F7E69" w:rsidRPr="001A5670" w14:paraId="4C1A847A" w14:textId="77777777" w:rsidTr="008B0243">
        <w:trPr>
          <w:trHeight w:val="504"/>
        </w:trPr>
        <w:tc>
          <w:tcPr>
            <w:tcW w:w="209" w:type="pct"/>
            <w:tcBorders>
              <w:top w:val="double" w:sz="6" w:space="0" w:color="auto"/>
              <w:left w:val="double" w:sz="6" w:space="0" w:color="auto"/>
              <w:bottom w:val="double" w:sz="6" w:space="0" w:color="auto"/>
              <w:right w:val="single" w:sz="6" w:space="0" w:color="auto"/>
            </w:tcBorders>
            <w:shd w:val="pct5" w:color="auto" w:fill="auto"/>
            <w:vAlign w:val="center"/>
            <w:hideMark/>
          </w:tcPr>
          <w:p w14:paraId="5D3F0EC6" w14:textId="77777777" w:rsidR="004F7E69" w:rsidRPr="001A5670" w:rsidRDefault="004F7E69" w:rsidP="008B0243">
            <w:pPr>
              <w:pStyle w:val="Tekstpodstawowy"/>
              <w:spacing w:line="280" w:lineRule="exact"/>
              <w:contextualSpacing/>
              <w:jc w:val="center"/>
              <w:rPr>
                <w:rFonts w:ascii="Times New Roman" w:hAnsi="Times New Roman"/>
                <w:b/>
                <w:caps/>
                <w:szCs w:val="24"/>
              </w:rPr>
            </w:pPr>
            <w:r w:rsidRPr="001A5670">
              <w:rPr>
                <w:rFonts w:ascii="Times New Roman" w:hAnsi="Times New Roman"/>
                <w:b/>
                <w:szCs w:val="24"/>
              </w:rPr>
              <w:t>Lp.</w:t>
            </w:r>
          </w:p>
        </w:tc>
        <w:tc>
          <w:tcPr>
            <w:tcW w:w="3498" w:type="pct"/>
            <w:tcBorders>
              <w:top w:val="double" w:sz="6" w:space="0" w:color="auto"/>
              <w:left w:val="single" w:sz="6" w:space="0" w:color="auto"/>
              <w:bottom w:val="double" w:sz="6" w:space="0" w:color="auto"/>
              <w:right w:val="single" w:sz="6" w:space="0" w:color="auto"/>
            </w:tcBorders>
            <w:shd w:val="pct5" w:color="auto" w:fill="auto"/>
            <w:vAlign w:val="center"/>
            <w:hideMark/>
          </w:tcPr>
          <w:p w14:paraId="5726B77E" w14:textId="77777777" w:rsidR="004F7E69" w:rsidRPr="001A5670" w:rsidRDefault="004F7E69" w:rsidP="008B0243">
            <w:pPr>
              <w:pStyle w:val="Tekstpodstawowy"/>
              <w:spacing w:line="280" w:lineRule="exact"/>
              <w:contextualSpacing/>
              <w:jc w:val="center"/>
              <w:rPr>
                <w:rFonts w:ascii="Times New Roman" w:hAnsi="Times New Roman"/>
                <w:b/>
                <w:caps/>
                <w:szCs w:val="24"/>
              </w:rPr>
            </w:pPr>
            <w:r w:rsidRPr="001A5670">
              <w:rPr>
                <w:rFonts w:ascii="Times New Roman" w:hAnsi="Times New Roman"/>
                <w:b/>
                <w:bCs/>
                <w:szCs w:val="24"/>
              </w:rPr>
              <w:t>Wymagane parametry techniczno-użytkowe</w:t>
            </w:r>
          </w:p>
        </w:tc>
        <w:tc>
          <w:tcPr>
            <w:tcW w:w="1293" w:type="pct"/>
            <w:tcBorders>
              <w:top w:val="double" w:sz="6" w:space="0" w:color="auto"/>
              <w:left w:val="single" w:sz="6" w:space="0" w:color="auto"/>
              <w:bottom w:val="double" w:sz="6" w:space="0" w:color="auto"/>
              <w:right w:val="double" w:sz="6" w:space="0" w:color="auto"/>
            </w:tcBorders>
            <w:shd w:val="pct5" w:color="auto" w:fill="auto"/>
            <w:vAlign w:val="center"/>
            <w:hideMark/>
          </w:tcPr>
          <w:p w14:paraId="035A44C7" w14:textId="77777777" w:rsidR="004F7E69" w:rsidRPr="001A5670" w:rsidRDefault="004F7E69" w:rsidP="008B0243">
            <w:pPr>
              <w:tabs>
                <w:tab w:val="left" w:pos="48"/>
                <w:tab w:val="left" w:pos="921"/>
                <w:tab w:val="left" w:pos="6513"/>
                <w:tab w:val="left" w:pos="10395"/>
                <w:tab w:val="left" w:pos="14730"/>
              </w:tabs>
              <w:snapToGrid w:val="0"/>
              <w:spacing w:line="280" w:lineRule="exact"/>
              <w:contextualSpacing/>
              <w:jc w:val="center"/>
              <w:rPr>
                <w:rFonts w:ascii="Times New Roman" w:hAnsi="Times New Roman" w:cs="Times New Roman"/>
                <w:b/>
                <w:sz w:val="24"/>
                <w:szCs w:val="24"/>
              </w:rPr>
            </w:pPr>
            <w:r w:rsidRPr="001A5670">
              <w:rPr>
                <w:rFonts w:ascii="Times New Roman" w:hAnsi="Times New Roman" w:cs="Times New Roman"/>
                <w:b/>
                <w:sz w:val="24"/>
                <w:szCs w:val="24"/>
              </w:rPr>
              <w:t>Propozycje wykonawcy</w:t>
            </w:r>
          </w:p>
          <w:p w14:paraId="390D3E44" w14:textId="77777777" w:rsidR="004F7E69" w:rsidRPr="001A5670" w:rsidRDefault="004F7E69" w:rsidP="008B0243">
            <w:pPr>
              <w:pStyle w:val="Tekstpodstawowy"/>
              <w:spacing w:line="280" w:lineRule="exact"/>
              <w:contextualSpacing/>
              <w:jc w:val="center"/>
              <w:rPr>
                <w:rFonts w:ascii="Times New Roman" w:hAnsi="Times New Roman"/>
                <w:b/>
                <w:caps/>
                <w:szCs w:val="24"/>
              </w:rPr>
            </w:pPr>
            <w:r w:rsidRPr="001A5670">
              <w:rPr>
                <w:rFonts w:ascii="Times New Roman" w:hAnsi="Times New Roman"/>
                <w:b/>
                <w:szCs w:val="24"/>
              </w:rPr>
              <w:t>proponowane rozwiązania i/lub parametry techniczne i/lub potwierdzając spełnienie wymagań</w:t>
            </w:r>
          </w:p>
        </w:tc>
      </w:tr>
      <w:tr w:rsidR="004F7E69" w:rsidRPr="001A5670" w14:paraId="25E4CAC6" w14:textId="77777777" w:rsidTr="008B0243">
        <w:tc>
          <w:tcPr>
            <w:tcW w:w="209" w:type="pct"/>
            <w:tcBorders>
              <w:top w:val="nil"/>
              <w:left w:val="double" w:sz="6" w:space="0" w:color="auto"/>
              <w:bottom w:val="single" w:sz="6" w:space="0" w:color="auto"/>
              <w:right w:val="single" w:sz="6" w:space="0" w:color="auto"/>
            </w:tcBorders>
            <w:hideMark/>
          </w:tcPr>
          <w:p w14:paraId="30592AFE" w14:textId="77777777" w:rsidR="004F7E69" w:rsidRPr="001A5670" w:rsidRDefault="004F7E69" w:rsidP="008B0243">
            <w:pPr>
              <w:pStyle w:val="Tekstpodstawowy"/>
              <w:spacing w:line="280" w:lineRule="exact"/>
              <w:contextualSpacing/>
              <w:jc w:val="center"/>
              <w:rPr>
                <w:rFonts w:ascii="Times New Roman" w:hAnsi="Times New Roman"/>
                <w:b/>
                <w:sz w:val="20"/>
              </w:rPr>
            </w:pPr>
            <w:r w:rsidRPr="001A5670">
              <w:rPr>
                <w:rFonts w:ascii="Times New Roman" w:hAnsi="Times New Roman"/>
                <w:b/>
                <w:sz w:val="20"/>
              </w:rPr>
              <w:t>1.</w:t>
            </w:r>
          </w:p>
        </w:tc>
        <w:tc>
          <w:tcPr>
            <w:tcW w:w="3498" w:type="pct"/>
            <w:tcBorders>
              <w:top w:val="nil"/>
              <w:left w:val="single" w:sz="6" w:space="0" w:color="auto"/>
              <w:bottom w:val="single" w:sz="6" w:space="0" w:color="auto"/>
              <w:right w:val="single" w:sz="6" w:space="0" w:color="auto"/>
            </w:tcBorders>
            <w:hideMark/>
          </w:tcPr>
          <w:p w14:paraId="67D3109D" w14:textId="77777777" w:rsidR="004F7E69" w:rsidRPr="001A5670" w:rsidRDefault="004F7E69" w:rsidP="008B0243">
            <w:pPr>
              <w:pStyle w:val="Tekstpodstawowy"/>
              <w:spacing w:line="280" w:lineRule="exact"/>
              <w:contextualSpacing/>
              <w:jc w:val="both"/>
              <w:rPr>
                <w:rFonts w:ascii="Times New Roman" w:hAnsi="Times New Roman"/>
                <w:b/>
                <w:sz w:val="20"/>
              </w:rPr>
            </w:pPr>
            <w:r w:rsidRPr="001A5670">
              <w:rPr>
                <w:rFonts w:ascii="Times New Roman" w:hAnsi="Times New Roman"/>
                <w:b/>
                <w:sz w:val="20"/>
              </w:rPr>
              <w:t xml:space="preserve">WYMAGANIA OGÓLNE </w:t>
            </w:r>
          </w:p>
        </w:tc>
        <w:tc>
          <w:tcPr>
            <w:tcW w:w="1293" w:type="pct"/>
            <w:tcBorders>
              <w:top w:val="nil"/>
              <w:left w:val="single" w:sz="6" w:space="0" w:color="auto"/>
              <w:bottom w:val="single" w:sz="6" w:space="0" w:color="auto"/>
              <w:right w:val="double" w:sz="6" w:space="0" w:color="auto"/>
            </w:tcBorders>
          </w:tcPr>
          <w:p w14:paraId="273135AC" w14:textId="77777777" w:rsidR="004F7E69" w:rsidRPr="001A5670" w:rsidRDefault="004F7E69" w:rsidP="008B0243">
            <w:pPr>
              <w:pStyle w:val="Tekstpodstawowy"/>
              <w:spacing w:line="280" w:lineRule="exact"/>
              <w:contextualSpacing/>
              <w:jc w:val="both"/>
              <w:rPr>
                <w:rFonts w:ascii="Times New Roman" w:hAnsi="Times New Roman"/>
                <w:sz w:val="20"/>
              </w:rPr>
            </w:pPr>
          </w:p>
        </w:tc>
      </w:tr>
      <w:tr w:rsidR="004F7E69" w:rsidRPr="001A5670" w14:paraId="779B6E64" w14:textId="77777777" w:rsidTr="008B0243">
        <w:tc>
          <w:tcPr>
            <w:tcW w:w="209" w:type="pct"/>
            <w:tcBorders>
              <w:top w:val="nil"/>
              <w:left w:val="double" w:sz="6" w:space="0" w:color="auto"/>
              <w:bottom w:val="single" w:sz="6" w:space="0" w:color="auto"/>
              <w:right w:val="single" w:sz="6" w:space="0" w:color="auto"/>
            </w:tcBorders>
            <w:hideMark/>
          </w:tcPr>
          <w:p w14:paraId="5543C5C0" w14:textId="77777777" w:rsidR="004F7E69" w:rsidRPr="001A5670" w:rsidRDefault="004F7E69" w:rsidP="008B0243">
            <w:pPr>
              <w:pStyle w:val="Tekstpodstawowy"/>
              <w:spacing w:line="280" w:lineRule="exact"/>
              <w:contextualSpacing/>
              <w:jc w:val="center"/>
              <w:rPr>
                <w:rFonts w:ascii="Times New Roman" w:hAnsi="Times New Roman"/>
                <w:sz w:val="20"/>
              </w:rPr>
            </w:pPr>
            <w:r w:rsidRPr="001A5670">
              <w:rPr>
                <w:rFonts w:ascii="Times New Roman" w:hAnsi="Times New Roman"/>
                <w:sz w:val="20"/>
              </w:rPr>
              <w:t xml:space="preserve">1.1 </w:t>
            </w:r>
          </w:p>
        </w:tc>
        <w:tc>
          <w:tcPr>
            <w:tcW w:w="3498" w:type="pct"/>
            <w:tcBorders>
              <w:top w:val="nil"/>
              <w:left w:val="single" w:sz="6" w:space="0" w:color="auto"/>
              <w:bottom w:val="single" w:sz="6" w:space="0" w:color="auto"/>
              <w:right w:val="single" w:sz="6" w:space="0" w:color="auto"/>
            </w:tcBorders>
            <w:hideMark/>
          </w:tcPr>
          <w:p w14:paraId="24063CF4" w14:textId="77777777" w:rsidR="004F7E69" w:rsidRPr="001A5670" w:rsidRDefault="004F7E69" w:rsidP="008B0243">
            <w:pPr>
              <w:pStyle w:val="Tekstpodstawowy"/>
              <w:spacing w:line="280" w:lineRule="exact"/>
              <w:contextualSpacing/>
              <w:jc w:val="both"/>
              <w:rPr>
                <w:rFonts w:ascii="Times New Roman" w:hAnsi="Times New Roman"/>
                <w:sz w:val="20"/>
              </w:rPr>
            </w:pPr>
            <w:r w:rsidRPr="001A5670">
              <w:rPr>
                <w:rFonts w:ascii="Times New Roman" w:hAnsi="Times New Roman"/>
                <w:sz w:val="20"/>
              </w:rPr>
              <w:t>Samochód fabrycznie nowy, rok produkcji min. 2021 (wraz ze wszystkimi urządzeniami dodatkowymi, w tym oponami)</w:t>
            </w:r>
          </w:p>
        </w:tc>
        <w:tc>
          <w:tcPr>
            <w:tcW w:w="1293" w:type="pct"/>
            <w:tcBorders>
              <w:top w:val="nil"/>
              <w:left w:val="single" w:sz="6" w:space="0" w:color="auto"/>
              <w:bottom w:val="single" w:sz="6" w:space="0" w:color="auto"/>
              <w:right w:val="double" w:sz="6" w:space="0" w:color="auto"/>
            </w:tcBorders>
          </w:tcPr>
          <w:p w14:paraId="1E5D2D31" w14:textId="77777777" w:rsidR="004F7E69" w:rsidRPr="001A5670" w:rsidRDefault="004F7E69" w:rsidP="008B0243">
            <w:pPr>
              <w:pStyle w:val="Tekstpodstawowy"/>
              <w:spacing w:line="280" w:lineRule="exact"/>
              <w:contextualSpacing/>
              <w:jc w:val="both"/>
              <w:rPr>
                <w:rFonts w:ascii="Times New Roman" w:hAnsi="Times New Roman"/>
                <w:sz w:val="20"/>
              </w:rPr>
            </w:pPr>
          </w:p>
        </w:tc>
      </w:tr>
      <w:tr w:rsidR="004F7E69" w:rsidRPr="001A5670" w14:paraId="0D01BA5F" w14:textId="77777777" w:rsidTr="008B0243">
        <w:tc>
          <w:tcPr>
            <w:tcW w:w="209" w:type="pct"/>
            <w:tcBorders>
              <w:top w:val="nil"/>
              <w:left w:val="double" w:sz="6" w:space="0" w:color="auto"/>
              <w:bottom w:val="single" w:sz="6" w:space="0" w:color="auto"/>
              <w:right w:val="single" w:sz="6" w:space="0" w:color="auto"/>
            </w:tcBorders>
            <w:hideMark/>
          </w:tcPr>
          <w:p w14:paraId="20E6D802" w14:textId="77777777" w:rsidR="004F7E69" w:rsidRPr="001A5670" w:rsidRDefault="004F7E69" w:rsidP="008B0243">
            <w:pPr>
              <w:pStyle w:val="Tekstpodstawowy"/>
              <w:spacing w:line="280" w:lineRule="exact"/>
              <w:contextualSpacing/>
              <w:jc w:val="center"/>
              <w:rPr>
                <w:rFonts w:ascii="Times New Roman" w:hAnsi="Times New Roman"/>
                <w:sz w:val="20"/>
              </w:rPr>
            </w:pPr>
            <w:r w:rsidRPr="001A5670">
              <w:rPr>
                <w:rFonts w:ascii="Times New Roman" w:hAnsi="Times New Roman"/>
                <w:sz w:val="20"/>
              </w:rPr>
              <w:t>1.2</w:t>
            </w:r>
          </w:p>
        </w:tc>
        <w:tc>
          <w:tcPr>
            <w:tcW w:w="3498" w:type="pct"/>
            <w:tcBorders>
              <w:top w:val="nil"/>
              <w:left w:val="single" w:sz="6" w:space="0" w:color="auto"/>
              <w:bottom w:val="single" w:sz="6" w:space="0" w:color="auto"/>
              <w:right w:val="single" w:sz="6" w:space="0" w:color="auto"/>
            </w:tcBorders>
            <w:hideMark/>
          </w:tcPr>
          <w:p w14:paraId="52F98AEF" w14:textId="77777777" w:rsidR="004F7E69" w:rsidRPr="001A5670" w:rsidRDefault="004F7E69" w:rsidP="008B0243">
            <w:pPr>
              <w:pStyle w:val="Tekstpodstawowy"/>
              <w:spacing w:line="280" w:lineRule="exact"/>
              <w:contextualSpacing/>
              <w:jc w:val="both"/>
              <w:rPr>
                <w:rFonts w:ascii="Times New Roman" w:hAnsi="Times New Roman"/>
                <w:sz w:val="20"/>
              </w:rPr>
            </w:pPr>
            <w:r w:rsidRPr="001A5670">
              <w:rPr>
                <w:rFonts w:ascii="Times New Roman" w:hAnsi="Times New Roman"/>
                <w:sz w:val="20"/>
              </w:rPr>
              <w:t>Pojazd musi spełniać wymagania polskich przepisów o ruchu drogowym, z uwzględnieniem wymagań dotyczących pojazdów uprzywilejowanych, zgodnie z ustawą z dnia 20 czerwca 1997 r. „Prawo o ruchu drogowym” (Dz. U. z 2012 r., poz.1137, z późn. zm.), wraz z przepisami wykonawczymi do ustawy.</w:t>
            </w:r>
          </w:p>
        </w:tc>
        <w:tc>
          <w:tcPr>
            <w:tcW w:w="1293" w:type="pct"/>
            <w:tcBorders>
              <w:top w:val="nil"/>
              <w:left w:val="single" w:sz="6" w:space="0" w:color="auto"/>
              <w:bottom w:val="single" w:sz="6" w:space="0" w:color="auto"/>
              <w:right w:val="double" w:sz="6" w:space="0" w:color="auto"/>
            </w:tcBorders>
          </w:tcPr>
          <w:p w14:paraId="4A53D43B" w14:textId="77777777" w:rsidR="004F7E69" w:rsidRPr="001A5670" w:rsidRDefault="004F7E69" w:rsidP="008B0243">
            <w:pPr>
              <w:pStyle w:val="Tekstpodstawowy"/>
              <w:spacing w:line="280" w:lineRule="exact"/>
              <w:contextualSpacing/>
              <w:jc w:val="both"/>
              <w:rPr>
                <w:rFonts w:ascii="Times New Roman" w:hAnsi="Times New Roman"/>
                <w:sz w:val="20"/>
              </w:rPr>
            </w:pPr>
          </w:p>
        </w:tc>
      </w:tr>
      <w:tr w:rsidR="004F7E69" w:rsidRPr="001A5670" w14:paraId="0D21ABF1" w14:textId="77777777" w:rsidTr="008B0243">
        <w:tc>
          <w:tcPr>
            <w:tcW w:w="209" w:type="pct"/>
            <w:tcBorders>
              <w:top w:val="nil"/>
              <w:left w:val="double" w:sz="6" w:space="0" w:color="auto"/>
              <w:bottom w:val="single" w:sz="6" w:space="0" w:color="auto"/>
              <w:right w:val="single" w:sz="6" w:space="0" w:color="auto"/>
            </w:tcBorders>
            <w:hideMark/>
          </w:tcPr>
          <w:p w14:paraId="1657874F" w14:textId="77777777" w:rsidR="004F7E69" w:rsidRPr="001A5670" w:rsidRDefault="004F7E69" w:rsidP="008B0243">
            <w:pPr>
              <w:pStyle w:val="Tekstpodstawowy"/>
              <w:spacing w:line="280" w:lineRule="exact"/>
              <w:contextualSpacing/>
              <w:jc w:val="center"/>
              <w:rPr>
                <w:rFonts w:ascii="Times New Roman" w:hAnsi="Times New Roman"/>
                <w:sz w:val="20"/>
              </w:rPr>
            </w:pPr>
            <w:r w:rsidRPr="001A5670">
              <w:rPr>
                <w:rFonts w:ascii="Times New Roman" w:hAnsi="Times New Roman"/>
                <w:sz w:val="20"/>
              </w:rPr>
              <w:t>1.3</w:t>
            </w:r>
          </w:p>
        </w:tc>
        <w:tc>
          <w:tcPr>
            <w:tcW w:w="3498" w:type="pct"/>
            <w:tcBorders>
              <w:top w:val="nil"/>
              <w:left w:val="single" w:sz="6" w:space="0" w:color="auto"/>
              <w:bottom w:val="single" w:sz="6" w:space="0" w:color="auto"/>
              <w:right w:val="single" w:sz="6" w:space="0" w:color="auto"/>
            </w:tcBorders>
            <w:hideMark/>
          </w:tcPr>
          <w:p w14:paraId="36EEAF67" w14:textId="77777777" w:rsidR="004F7E69" w:rsidRPr="001A5670" w:rsidRDefault="004F7E69" w:rsidP="008B0243">
            <w:pPr>
              <w:pStyle w:val="Tekstpodstawowy"/>
              <w:spacing w:line="280" w:lineRule="exact"/>
              <w:contextualSpacing/>
              <w:jc w:val="both"/>
              <w:rPr>
                <w:rFonts w:ascii="Times New Roman" w:hAnsi="Times New Roman"/>
                <w:sz w:val="20"/>
              </w:rPr>
            </w:pPr>
            <w:r w:rsidRPr="001A5670">
              <w:rPr>
                <w:rFonts w:ascii="Times New Roman" w:hAnsi="Times New Roman"/>
                <w:sz w:val="20"/>
              </w:rPr>
              <w:t>Podwozie pojazdu bazowego musi posiadać świadectwo homologacji.</w:t>
            </w:r>
          </w:p>
        </w:tc>
        <w:tc>
          <w:tcPr>
            <w:tcW w:w="1293" w:type="pct"/>
            <w:tcBorders>
              <w:top w:val="nil"/>
              <w:left w:val="single" w:sz="6" w:space="0" w:color="auto"/>
              <w:bottom w:val="single" w:sz="6" w:space="0" w:color="auto"/>
              <w:right w:val="double" w:sz="6" w:space="0" w:color="auto"/>
            </w:tcBorders>
            <w:hideMark/>
          </w:tcPr>
          <w:p w14:paraId="7DCBC3C1" w14:textId="77777777" w:rsidR="004F7E69" w:rsidRPr="001A5670" w:rsidRDefault="004F7E69" w:rsidP="008B0243">
            <w:pPr>
              <w:pStyle w:val="Tekstpodstawowy"/>
              <w:spacing w:line="280" w:lineRule="exact"/>
              <w:contextualSpacing/>
              <w:rPr>
                <w:rFonts w:ascii="Times New Roman" w:hAnsi="Times New Roman"/>
                <w:i/>
                <w:sz w:val="20"/>
              </w:rPr>
            </w:pPr>
            <w:r w:rsidRPr="001A5670">
              <w:rPr>
                <w:rFonts w:ascii="Times New Roman" w:hAnsi="Times New Roman"/>
                <w:i/>
                <w:sz w:val="20"/>
              </w:rPr>
              <w:t>Należy podać markę, typ i model oferowanego pojazdu bazowego</w:t>
            </w:r>
          </w:p>
        </w:tc>
      </w:tr>
      <w:tr w:rsidR="004F7E69" w:rsidRPr="001A5670" w14:paraId="08602FFB" w14:textId="77777777" w:rsidTr="008B0243">
        <w:tc>
          <w:tcPr>
            <w:tcW w:w="209" w:type="pct"/>
            <w:tcBorders>
              <w:top w:val="nil"/>
              <w:left w:val="double" w:sz="6" w:space="0" w:color="auto"/>
              <w:bottom w:val="single" w:sz="6" w:space="0" w:color="auto"/>
              <w:right w:val="single" w:sz="6" w:space="0" w:color="auto"/>
            </w:tcBorders>
            <w:hideMark/>
          </w:tcPr>
          <w:p w14:paraId="5FCDF485" w14:textId="77777777" w:rsidR="004F7E69" w:rsidRPr="001A5670" w:rsidRDefault="004F7E69" w:rsidP="008B0243">
            <w:pPr>
              <w:pStyle w:val="Tekstpodstawowy"/>
              <w:spacing w:line="280" w:lineRule="exact"/>
              <w:contextualSpacing/>
              <w:jc w:val="center"/>
              <w:rPr>
                <w:rFonts w:ascii="Times New Roman" w:hAnsi="Times New Roman"/>
                <w:sz w:val="20"/>
              </w:rPr>
            </w:pPr>
            <w:r w:rsidRPr="001A5670">
              <w:rPr>
                <w:rFonts w:ascii="Times New Roman" w:hAnsi="Times New Roman"/>
                <w:sz w:val="20"/>
              </w:rPr>
              <w:t>1.4</w:t>
            </w:r>
          </w:p>
        </w:tc>
        <w:tc>
          <w:tcPr>
            <w:tcW w:w="3498" w:type="pct"/>
            <w:tcBorders>
              <w:top w:val="nil"/>
              <w:left w:val="single" w:sz="6" w:space="0" w:color="auto"/>
              <w:bottom w:val="single" w:sz="6" w:space="0" w:color="auto"/>
              <w:right w:val="single" w:sz="6" w:space="0" w:color="auto"/>
            </w:tcBorders>
            <w:hideMark/>
          </w:tcPr>
          <w:p w14:paraId="7B2A8674" w14:textId="77777777" w:rsidR="004F7E69" w:rsidRPr="001A5670" w:rsidRDefault="004F7E69" w:rsidP="008B0243">
            <w:pPr>
              <w:pStyle w:val="Tekstpodstawowy"/>
              <w:spacing w:line="280" w:lineRule="exact"/>
              <w:contextualSpacing/>
              <w:jc w:val="both"/>
              <w:rPr>
                <w:rFonts w:ascii="Times New Roman" w:hAnsi="Times New Roman"/>
                <w:sz w:val="20"/>
              </w:rPr>
            </w:pPr>
            <w:r w:rsidRPr="001A5670">
              <w:rPr>
                <w:rFonts w:ascii="Times New Roman" w:hAnsi="Times New Roman"/>
                <w:sz w:val="20"/>
              </w:rPr>
              <w:t>Pojazd musi być oznakowany numerami operacyjnymi Państwowej Straży Pożarnej zgodnie z zarządzeniem nr 8 Komendanta Głównego Państwowej Straży Pożarnej z dnia 10 kwietnia 2008 r. w sprawie gospodarki transportowej w jednostkach organizacyjnych Państwowej Straży Pożarnej (Dz. Urz. KG PSP Nr 1, poz. 8, ze zmianami). Dane dotyczące oznaczenia zostaną przekazane w trakcie realizacji zamówienia.</w:t>
            </w:r>
          </w:p>
        </w:tc>
        <w:tc>
          <w:tcPr>
            <w:tcW w:w="1293" w:type="pct"/>
            <w:tcBorders>
              <w:top w:val="nil"/>
              <w:left w:val="single" w:sz="6" w:space="0" w:color="auto"/>
              <w:bottom w:val="single" w:sz="6" w:space="0" w:color="auto"/>
              <w:right w:val="double" w:sz="6" w:space="0" w:color="auto"/>
            </w:tcBorders>
          </w:tcPr>
          <w:p w14:paraId="2974FED0" w14:textId="77777777" w:rsidR="004F7E69" w:rsidRPr="001A5670" w:rsidRDefault="004F7E69" w:rsidP="008B0243">
            <w:pPr>
              <w:pStyle w:val="Tekstpodstawowy"/>
              <w:spacing w:line="280" w:lineRule="exact"/>
              <w:contextualSpacing/>
              <w:jc w:val="both"/>
              <w:rPr>
                <w:rFonts w:ascii="Times New Roman" w:hAnsi="Times New Roman"/>
                <w:sz w:val="20"/>
              </w:rPr>
            </w:pPr>
          </w:p>
        </w:tc>
      </w:tr>
      <w:tr w:rsidR="004F7E69" w:rsidRPr="001A5670" w14:paraId="03B7459C" w14:textId="77777777" w:rsidTr="008B0243">
        <w:tc>
          <w:tcPr>
            <w:tcW w:w="209" w:type="pct"/>
            <w:tcBorders>
              <w:top w:val="nil"/>
              <w:left w:val="double" w:sz="6" w:space="0" w:color="auto"/>
              <w:bottom w:val="single" w:sz="6" w:space="0" w:color="auto"/>
              <w:right w:val="single" w:sz="6" w:space="0" w:color="auto"/>
            </w:tcBorders>
            <w:hideMark/>
          </w:tcPr>
          <w:p w14:paraId="6D1D6F6C" w14:textId="77777777" w:rsidR="004F7E69" w:rsidRPr="001A5670" w:rsidRDefault="004F7E69" w:rsidP="008B0243">
            <w:pPr>
              <w:pStyle w:val="Tekstpodstawowy"/>
              <w:spacing w:line="280" w:lineRule="exact"/>
              <w:contextualSpacing/>
              <w:jc w:val="center"/>
              <w:rPr>
                <w:rFonts w:ascii="Times New Roman" w:hAnsi="Times New Roman"/>
                <w:sz w:val="20"/>
              </w:rPr>
            </w:pPr>
            <w:r w:rsidRPr="001A5670">
              <w:rPr>
                <w:rFonts w:ascii="Times New Roman" w:hAnsi="Times New Roman"/>
                <w:sz w:val="20"/>
              </w:rPr>
              <w:t>1.5</w:t>
            </w:r>
          </w:p>
        </w:tc>
        <w:tc>
          <w:tcPr>
            <w:tcW w:w="3498" w:type="pct"/>
            <w:tcBorders>
              <w:top w:val="nil"/>
              <w:left w:val="single" w:sz="6" w:space="0" w:color="auto"/>
              <w:bottom w:val="single" w:sz="6" w:space="0" w:color="auto"/>
              <w:right w:val="single" w:sz="6" w:space="0" w:color="auto"/>
            </w:tcBorders>
            <w:hideMark/>
          </w:tcPr>
          <w:p w14:paraId="1D4867C4" w14:textId="77777777" w:rsidR="004F7E69" w:rsidRPr="001A5670" w:rsidRDefault="004F7E69" w:rsidP="008B0243">
            <w:pPr>
              <w:pStyle w:val="Tekstpodstawowy"/>
              <w:spacing w:line="280" w:lineRule="exact"/>
              <w:contextualSpacing/>
              <w:jc w:val="both"/>
              <w:rPr>
                <w:rFonts w:ascii="Times New Roman" w:hAnsi="Times New Roman"/>
                <w:sz w:val="20"/>
              </w:rPr>
            </w:pPr>
            <w:r w:rsidRPr="001A5670">
              <w:rPr>
                <w:rFonts w:ascii="Times New Roman" w:hAnsi="Times New Roman"/>
                <w:sz w:val="20"/>
              </w:rPr>
              <w:t>Zmiany adaptacyjne pojazdu, dotyczące montażu wyposażenia, nie moga powodować utraty ani ograniczać uprawnień wynikających z fabrycznej gwarancji mechanicznej i blacharskiej.</w:t>
            </w:r>
          </w:p>
        </w:tc>
        <w:tc>
          <w:tcPr>
            <w:tcW w:w="1293" w:type="pct"/>
            <w:tcBorders>
              <w:top w:val="nil"/>
              <w:left w:val="single" w:sz="6" w:space="0" w:color="auto"/>
              <w:bottom w:val="single" w:sz="6" w:space="0" w:color="auto"/>
              <w:right w:val="double" w:sz="6" w:space="0" w:color="auto"/>
            </w:tcBorders>
          </w:tcPr>
          <w:p w14:paraId="7DC18279" w14:textId="77777777" w:rsidR="004F7E69" w:rsidRPr="001A5670" w:rsidRDefault="004F7E69" w:rsidP="008B0243">
            <w:pPr>
              <w:pStyle w:val="Tekstpodstawowy"/>
              <w:spacing w:line="280" w:lineRule="exact"/>
              <w:contextualSpacing/>
              <w:jc w:val="both"/>
              <w:rPr>
                <w:rFonts w:ascii="Times New Roman" w:hAnsi="Times New Roman"/>
                <w:sz w:val="20"/>
              </w:rPr>
            </w:pPr>
          </w:p>
        </w:tc>
      </w:tr>
      <w:tr w:rsidR="004F7E69" w:rsidRPr="001A5670" w14:paraId="44B90479" w14:textId="77777777" w:rsidTr="008B0243">
        <w:tc>
          <w:tcPr>
            <w:tcW w:w="209" w:type="pct"/>
            <w:tcBorders>
              <w:top w:val="nil"/>
              <w:left w:val="double" w:sz="6" w:space="0" w:color="auto"/>
              <w:bottom w:val="single" w:sz="6" w:space="0" w:color="auto"/>
              <w:right w:val="single" w:sz="6" w:space="0" w:color="auto"/>
            </w:tcBorders>
            <w:hideMark/>
          </w:tcPr>
          <w:p w14:paraId="28F629A5" w14:textId="77777777" w:rsidR="004F7E69" w:rsidRPr="001A5670" w:rsidRDefault="004F7E69" w:rsidP="008B0243">
            <w:pPr>
              <w:pStyle w:val="Tekstpodstawowy"/>
              <w:spacing w:line="280" w:lineRule="exact"/>
              <w:contextualSpacing/>
              <w:jc w:val="center"/>
              <w:rPr>
                <w:rFonts w:ascii="Times New Roman" w:hAnsi="Times New Roman"/>
                <w:sz w:val="20"/>
              </w:rPr>
            </w:pPr>
            <w:r w:rsidRPr="001A5670">
              <w:rPr>
                <w:rFonts w:ascii="Times New Roman" w:hAnsi="Times New Roman"/>
                <w:sz w:val="20"/>
              </w:rPr>
              <w:t>1.6</w:t>
            </w:r>
          </w:p>
        </w:tc>
        <w:tc>
          <w:tcPr>
            <w:tcW w:w="3498" w:type="pct"/>
            <w:tcBorders>
              <w:top w:val="nil"/>
              <w:left w:val="single" w:sz="6" w:space="0" w:color="auto"/>
              <w:bottom w:val="single" w:sz="6" w:space="0" w:color="auto"/>
              <w:right w:val="single" w:sz="6" w:space="0" w:color="auto"/>
            </w:tcBorders>
            <w:hideMark/>
          </w:tcPr>
          <w:p w14:paraId="06A86CB9" w14:textId="77777777" w:rsidR="004F7E69" w:rsidRPr="001A5670" w:rsidRDefault="004F7E69" w:rsidP="008B0243">
            <w:pPr>
              <w:pStyle w:val="Tekstpodstawowy"/>
              <w:spacing w:line="280" w:lineRule="exact"/>
              <w:contextualSpacing/>
              <w:jc w:val="both"/>
              <w:rPr>
                <w:rFonts w:ascii="Times New Roman" w:hAnsi="Times New Roman"/>
                <w:sz w:val="20"/>
              </w:rPr>
            </w:pPr>
            <w:r w:rsidRPr="001A5670">
              <w:rPr>
                <w:rFonts w:ascii="Times New Roman" w:hAnsi="Times New Roman"/>
                <w:sz w:val="20"/>
              </w:rPr>
              <w:t>Wymiary pojazdu typu Pickup:</w:t>
            </w:r>
          </w:p>
          <w:p w14:paraId="065F9727" w14:textId="77777777" w:rsidR="004F7E69" w:rsidRPr="001A5670" w:rsidRDefault="004F7E69" w:rsidP="004F7E69">
            <w:pPr>
              <w:pStyle w:val="Tekstpodstawowy"/>
              <w:numPr>
                <w:ilvl w:val="0"/>
                <w:numId w:val="1"/>
              </w:numPr>
              <w:tabs>
                <w:tab w:val="clear" w:pos="1134"/>
                <w:tab w:val="num" w:pos="134"/>
                <w:tab w:val="left" w:pos="570"/>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80" w:lineRule="exact"/>
              <w:ind w:hanging="1134"/>
              <w:contextualSpacing/>
              <w:jc w:val="both"/>
              <w:rPr>
                <w:rFonts w:ascii="Times New Roman" w:hAnsi="Times New Roman"/>
                <w:sz w:val="20"/>
              </w:rPr>
            </w:pPr>
            <w:r w:rsidRPr="001A5670">
              <w:rPr>
                <w:rFonts w:ascii="Times New Roman" w:hAnsi="Times New Roman"/>
                <w:sz w:val="20"/>
              </w:rPr>
              <w:t>rozstaw osi min. 3000 mm,</w:t>
            </w:r>
          </w:p>
          <w:p w14:paraId="1C367183" w14:textId="77777777" w:rsidR="004F7E69" w:rsidRPr="001A5670" w:rsidRDefault="004F7E69" w:rsidP="004F7E69">
            <w:pPr>
              <w:pStyle w:val="Tekstpodstawowy"/>
              <w:numPr>
                <w:ilvl w:val="0"/>
                <w:numId w:val="1"/>
              </w:numPr>
              <w:tabs>
                <w:tab w:val="clear" w:pos="1134"/>
                <w:tab w:val="num" w:pos="134"/>
                <w:tab w:val="left" w:pos="570"/>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80" w:lineRule="exact"/>
              <w:ind w:hanging="1134"/>
              <w:contextualSpacing/>
              <w:jc w:val="both"/>
              <w:rPr>
                <w:rFonts w:ascii="Times New Roman" w:hAnsi="Times New Roman"/>
                <w:sz w:val="20"/>
              </w:rPr>
            </w:pPr>
            <w:r w:rsidRPr="001A5670">
              <w:rPr>
                <w:rFonts w:ascii="Times New Roman" w:hAnsi="Times New Roman"/>
                <w:sz w:val="20"/>
              </w:rPr>
              <w:t>długość pojazdu min. 5200 mm.</w:t>
            </w:r>
          </w:p>
          <w:p w14:paraId="6FAD66DC" w14:textId="77777777" w:rsidR="004F7E69" w:rsidRPr="001A5670" w:rsidRDefault="004F7E69" w:rsidP="004F7E69">
            <w:pPr>
              <w:pStyle w:val="Tekstpodstawowy"/>
              <w:numPr>
                <w:ilvl w:val="0"/>
                <w:numId w:val="1"/>
              </w:numPr>
              <w:tabs>
                <w:tab w:val="clear" w:pos="1134"/>
                <w:tab w:val="num" w:pos="134"/>
                <w:tab w:val="left" w:pos="570"/>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80" w:lineRule="exact"/>
              <w:ind w:hanging="1134"/>
              <w:contextualSpacing/>
              <w:jc w:val="both"/>
              <w:rPr>
                <w:rFonts w:ascii="Times New Roman" w:hAnsi="Times New Roman"/>
                <w:sz w:val="20"/>
              </w:rPr>
            </w:pPr>
            <w:r w:rsidRPr="001A5670">
              <w:rPr>
                <w:rFonts w:ascii="Times New Roman" w:hAnsi="Times New Roman"/>
                <w:sz w:val="20"/>
              </w:rPr>
              <w:t>Szerokość min. 1800 mm (liczona bez lusterek)</w:t>
            </w:r>
          </w:p>
          <w:p w14:paraId="6A4FEF92" w14:textId="77777777" w:rsidR="004F7E69" w:rsidRPr="001A5670" w:rsidRDefault="004F7E69" w:rsidP="004F7E69">
            <w:pPr>
              <w:pStyle w:val="Tekstpodstawowy"/>
              <w:numPr>
                <w:ilvl w:val="0"/>
                <w:numId w:val="1"/>
              </w:numPr>
              <w:tabs>
                <w:tab w:val="clear" w:pos="1134"/>
                <w:tab w:val="num" w:pos="134"/>
                <w:tab w:val="left" w:pos="570"/>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80" w:lineRule="exact"/>
              <w:ind w:left="35" w:hanging="1134"/>
              <w:contextualSpacing/>
              <w:jc w:val="both"/>
              <w:rPr>
                <w:rFonts w:ascii="Times New Roman" w:hAnsi="Times New Roman"/>
                <w:color w:val="auto"/>
                <w:sz w:val="20"/>
              </w:rPr>
            </w:pPr>
            <w:r w:rsidRPr="001A5670">
              <w:rPr>
                <w:rFonts w:ascii="Times New Roman" w:hAnsi="Times New Roman"/>
                <w:sz w:val="20"/>
              </w:rPr>
              <w:t>prześwit min. 220 mm (liczony bez obciążenia, pod osiami, do najniżej wysuniętego elementu podwozia pojazdu (mostu).</w:t>
            </w:r>
          </w:p>
          <w:p w14:paraId="17A69260" w14:textId="77777777" w:rsidR="004F7E69" w:rsidRPr="001A5670" w:rsidRDefault="004F7E69" w:rsidP="004F7E69">
            <w:pPr>
              <w:pStyle w:val="Tekstpodstawowy"/>
              <w:numPr>
                <w:ilvl w:val="0"/>
                <w:numId w:val="1"/>
              </w:numPr>
              <w:tabs>
                <w:tab w:val="clear" w:pos="1134"/>
                <w:tab w:val="num" w:pos="134"/>
                <w:tab w:val="left" w:pos="570"/>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80" w:lineRule="exact"/>
              <w:ind w:hanging="1134"/>
              <w:contextualSpacing/>
              <w:jc w:val="both"/>
              <w:rPr>
                <w:rFonts w:ascii="Times New Roman" w:hAnsi="Times New Roman"/>
                <w:sz w:val="20"/>
              </w:rPr>
            </w:pPr>
            <w:r w:rsidRPr="001A5670">
              <w:rPr>
                <w:rFonts w:ascii="Times New Roman" w:hAnsi="Times New Roman"/>
                <w:sz w:val="20"/>
              </w:rPr>
              <w:t>drzwi tylne (otwór drzwiowy): klapa podnoszona do góry na siłownikach (ręcznie lub automatycznie)</w:t>
            </w:r>
          </w:p>
        </w:tc>
        <w:tc>
          <w:tcPr>
            <w:tcW w:w="1293" w:type="pct"/>
            <w:tcBorders>
              <w:top w:val="nil"/>
              <w:left w:val="single" w:sz="6" w:space="0" w:color="auto"/>
              <w:bottom w:val="single" w:sz="6" w:space="0" w:color="auto"/>
              <w:right w:val="double" w:sz="6" w:space="0" w:color="auto"/>
            </w:tcBorders>
          </w:tcPr>
          <w:p w14:paraId="6C4A3AA6" w14:textId="77777777" w:rsidR="004F7E69" w:rsidRPr="001A5670" w:rsidRDefault="004F7E69" w:rsidP="008B0243">
            <w:pPr>
              <w:pStyle w:val="Tekstpodstawowy"/>
              <w:spacing w:line="280" w:lineRule="exact"/>
              <w:contextualSpacing/>
              <w:rPr>
                <w:rFonts w:ascii="Times New Roman" w:hAnsi="Times New Roman"/>
                <w:i/>
                <w:sz w:val="20"/>
              </w:rPr>
            </w:pPr>
            <w:r w:rsidRPr="001A5670">
              <w:rPr>
                <w:rFonts w:ascii="Times New Roman" w:hAnsi="Times New Roman"/>
                <w:i/>
                <w:sz w:val="20"/>
              </w:rPr>
              <w:t>Należy podać rozstaw osi i długość pojazdu.</w:t>
            </w:r>
          </w:p>
          <w:p w14:paraId="76B8E0F9" w14:textId="77777777" w:rsidR="004F7E69" w:rsidRPr="001A5670" w:rsidRDefault="004F7E69" w:rsidP="008B0243">
            <w:pPr>
              <w:pStyle w:val="Tekstpodstawowy"/>
              <w:spacing w:line="280" w:lineRule="exact"/>
              <w:contextualSpacing/>
              <w:rPr>
                <w:rFonts w:ascii="Times New Roman" w:hAnsi="Times New Roman"/>
                <w:b/>
                <w:color w:val="auto"/>
                <w:sz w:val="20"/>
              </w:rPr>
            </w:pPr>
          </w:p>
          <w:p w14:paraId="2D9B953D" w14:textId="77777777" w:rsidR="004F7E69" w:rsidRPr="001A5670" w:rsidRDefault="004F7E69" w:rsidP="008B0243">
            <w:pPr>
              <w:pStyle w:val="Tekstpodstawowy"/>
              <w:spacing w:line="280" w:lineRule="exact"/>
              <w:contextualSpacing/>
              <w:rPr>
                <w:rFonts w:ascii="Times New Roman" w:hAnsi="Times New Roman"/>
                <w:b/>
                <w:color w:val="FF0000"/>
                <w:sz w:val="20"/>
              </w:rPr>
            </w:pPr>
          </w:p>
        </w:tc>
      </w:tr>
      <w:tr w:rsidR="004F7E69" w:rsidRPr="001A5670" w14:paraId="6C85CD12" w14:textId="77777777" w:rsidTr="008B0243">
        <w:tc>
          <w:tcPr>
            <w:tcW w:w="209" w:type="pct"/>
            <w:tcBorders>
              <w:top w:val="nil"/>
              <w:left w:val="double" w:sz="6" w:space="0" w:color="auto"/>
              <w:bottom w:val="single" w:sz="6" w:space="0" w:color="auto"/>
              <w:right w:val="single" w:sz="6" w:space="0" w:color="auto"/>
            </w:tcBorders>
          </w:tcPr>
          <w:p w14:paraId="08ED8275" w14:textId="77777777" w:rsidR="004F7E69" w:rsidRPr="001A5670" w:rsidRDefault="004F7E69" w:rsidP="008B0243">
            <w:pPr>
              <w:pStyle w:val="Tekstpodstawowy"/>
              <w:spacing w:line="280" w:lineRule="exact"/>
              <w:contextualSpacing/>
              <w:jc w:val="center"/>
              <w:rPr>
                <w:rFonts w:ascii="Times New Roman" w:hAnsi="Times New Roman"/>
                <w:sz w:val="20"/>
              </w:rPr>
            </w:pPr>
            <w:r w:rsidRPr="001A5670">
              <w:rPr>
                <w:rFonts w:ascii="Times New Roman" w:hAnsi="Times New Roman"/>
                <w:sz w:val="20"/>
              </w:rPr>
              <w:t>1.7</w:t>
            </w:r>
          </w:p>
        </w:tc>
        <w:tc>
          <w:tcPr>
            <w:tcW w:w="3498" w:type="pct"/>
            <w:tcBorders>
              <w:top w:val="nil"/>
              <w:left w:val="single" w:sz="6" w:space="0" w:color="auto"/>
              <w:bottom w:val="single" w:sz="6" w:space="0" w:color="auto"/>
              <w:right w:val="single" w:sz="6" w:space="0" w:color="auto"/>
            </w:tcBorders>
          </w:tcPr>
          <w:p w14:paraId="1AB27695" w14:textId="77777777" w:rsidR="004F7E69" w:rsidRPr="001A5670" w:rsidRDefault="004F7E69" w:rsidP="008B0243">
            <w:pPr>
              <w:pStyle w:val="Tekstpodstawowy"/>
              <w:spacing w:line="280" w:lineRule="exact"/>
              <w:contextualSpacing/>
              <w:jc w:val="both"/>
              <w:rPr>
                <w:rFonts w:ascii="Times New Roman" w:hAnsi="Times New Roman"/>
                <w:sz w:val="20"/>
              </w:rPr>
            </w:pPr>
            <w:r w:rsidRPr="001A5670">
              <w:rPr>
                <w:rFonts w:ascii="Times New Roman" w:hAnsi="Times New Roman"/>
                <w:sz w:val="20"/>
              </w:rPr>
              <w:t>Na szybie czołowej wewnątrz pojazdu należy umieścić informację o wymiarach pojazdu po zabudowie (wraz z belką sygnalizacyjną).</w:t>
            </w:r>
          </w:p>
        </w:tc>
        <w:tc>
          <w:tcPr>
            <w:tcW w:w="1293" w:type="pct"/>
            <w:tcBorders>
              <w:top w:val="nil"/>
              <w:left w:val="single" w:sz="6" w:space="0" w:color="auto"/>
              <w:bottom w:val="single" w:sz="6" w:space="0" w:color="auto"/>
              <w:right w:val="double" w:sz="6" w:space="0" w:color="auto"/>
            </w:tcBorders>
          </w:tcPr>
          <w:p w14:paraId="4B7BEED2" w14:textId="77777777" w:rsidR="004F7E69" w:rsidRPr="001A5670" w:rsidRDefault="004F7E69" w:rsidP="008B0243">
            <w:pPr>
              <w:pStyle w:val="Tekstpodstawowy"/>
              <w:spacing w:line="280" w:lineRule="exact"/>
              <w:contextualSpacing/>
              <w:rPr>
                <w:rFonts w:ascii="Times New Roman" w:hAnsi="Times New Roman"/>
                <w:i/>
                <w:sz w:val="20"/>
              </w:rPr>
            </w:pPr>
          </w:p>
        </w:tc>
      </w:tr>
      <w:tr w:rsidR="004F7E69" w:rsidRPr="001A5670" w14:paraId="25F9B762" w14:textId="77777777" w:rsidTr="008B0243">
        <w:tc>
          <w:tcPr>
            <w:tcW w:w="209" w:type="pct"/>
            <w:tcBorders>
              <w:top w:val="nil"/>
              <w:left w:val="double" w:sz="6" w:space="0" w:color="auto"/>
              <w:bottom w:val="single" w:sz="6" w:space="0" w:color="auto"/>
              <w:right w:val="single" w:sz="6" w:space="0" w:color="auto"/>
            </w:tcBorders>
            <w:hideMark/>
          </w:tcPr>
          <w:p w14:paraId="6419231F" w14:textId="77777777" w:rsidR="004F7E69" w:rsidRPr="001A5670" w:rsidRDefault="004F7E69" w:rsidP="008B0243">
            <w:pPr>
              <w:pStyle w:val="Tekstpodstawowy"/>
              <w:spacing w:line="280" w:lineRule="exact"/>
              <w:contextualSpacing/>
              <w:jc w:val="center"/>
              <w:rPr>
                <w:rFonts w:ascii="Times New Roman" w:hAnsi="Times New Roman"/>
                <w:sz w:val="20"/>
              </w:rPr>
            </w:pPr>
            <w:r w:rsidRPr="001A5670">
              <w:rPr>
                <w:rFonts w:ascii="Times New Roman" w:hAnsi="Times New Roman"/>
                <w:sz w:val="20"/>
              </w:rPr>
              <w:lastRenderedPageBreak/>
              <w:t>1.8</w:t>
            </w:r>
          </w:p>
        </w:tc>
        <w:tc>
          <w:tcPr>
            <w:tcW w:w="3498" w:type="pct"/>
            <w:tcBorders>
              <w:top w:val="nil"/>
              <w:left w:val="single" w:sz="6" w:space="0" w:color="auto"/>
              <w:bottom w:val="single" w:sz="6" w:space="0" w:color="auto"/>
              <w:right w:val="single" w:sz="6" w:space="0" w:color="auto"/>
            </w:tcBorders>
          </w:tcPr>
          <w:p w14:paraId="33655892" w14:textId="77777777" w:rsidR="004F7E69" w:rsidRPr="001A5670" w:rsidRDefault="004F7E69" w:rsidP="008B0243">
            <w:pPr>
              <w:pStyle w:val="Tekstpodstawowy"/>
              <w:spacing w:line="280" w:lineRule="exact"/>
              <w:contextualSpacing/>
              <w:jc w:val="both"/>
              <w:rPr>
                <w:rFonts w:ascii="Times New Roman" w:hAnsi="Times New Roman"/>
                <w:sz w:val="20"/>
              </w:rPr>
            </w:pPr>
            <w:r w:rsidRPr="001A5670">
              <w:rPr>
                <w:rFonts w:ascii="Times New Roman" w:hAnsi="Times New Roman"/>
                <w:sz w:val="20"/>
              </w:rPr>
              <w:t>Pojazd o dopuszczalnej masie całkowitej nie przekraczającej 3500 kg.</w:t>
            </w:r>
          </w:p>
          <w:p w14:paraId="520399A0" w14:textId="77777777" w:rsidR="004F7E69" w:rsidRPr="001A5670" w:rsidRDefault="004F7E69" w:rsidP="008B0243">
            <w:pPr>
              <w:pStyle w:val="Tekstpodstawowy"/>
              <w:spacing w:line="280" w:lineRule="exact"/>
              <w:contextualSpacing/>
              <w:jc w:val="both"/>
              <w:rPr>
                <w:rFonts w:ascii="Times New Roman" w:hAnsi="Times New Roman"/>
                <w:sz w:val="20"/>
              </w:rPr>
            </w:pPr>
          </w:p>
        </w:tc>
        <w:tc>
          <w:tcPr>
            <w:tcW w:w="1293" w:type="pct"/>
            <w:tcBorders>
              <w:top w:val="nil"/>
              <w:left w:val="single" w:sz="6" w:space="0" w:color="auto"/>
              <w:bottom w:val="single" w:sz="6" w:space="0" w:color="auto"/>
              <w:right w:val="double" w:sz="6" w:space="0" w:color="auto"/>
            </w:tcBorders>
            <w:hideMark/>
          </w:tcPr>
          <w:p w14:paraId="6F297EFE" w14:textId="77777777" w:rsidR="004F7E69" w:rsidRPr="001A5670" w:rsidRDefault="004F7E69" w:rsidP="008B0243">
            <w:pPr>
              <w:pStyle w:val="Tekstpodstawowy"/>
              <w:spacing w:line="280" w:lineRule="exact"/>
              <w:contextualSpacing/>
              <w:jc w:val="both"/>
              <w:rPr>
                <w:rFonts w:ascii="Times New Roman" w:hAnsi="Times New Roman"/>
                <w:i/>
                <w:sz w:val="20"/>
              </w:rPr>
            </w:pPr>
            <w:r w:rsidRPr="001A5670">
              <w:rPr>
                <w:rFonts w:ascii="Times New Roman" w:hAnsi="Times New Roman"/>
                <w:i/>
                <w:sz w:val="20"/>
              </w:rPr>
              <w:t>Należy podać dopuszczalną masę całkowitą pojazdu.</w:t>
            </w:r>
          </w:p>
        </w:tc>
      </w:tr>
      <w:tr w:rsidR="004F7E69" w:rsidRPr="001A5670" w14:paraId="3676C711" w14:textId="77777777" w:rsidTr="008B0243">
        <w:tc>
          <w:tcPr>
            <w:tcW w:w="209" w:type="pct"/>
            <w:tcBorders>
              <w:top w:val="nil"/>
              <w:left w:val="double" w:sz="6" w:space="0" w:color="auto"/>
              <w:bottom w:val="single" w:sz="6" w:space="0" w:color="auto"/>
              <w:right w:val="single" w:sz="6" w:space="0" w:color="auto"/>
            </w:tcBorders>
          </w:tcPr>
          <w:p w14:paraId="77FCEDA9" w14:textId="77777777" w:rsidR="004F7E69" w:rsidRPr="001A5670" w:rsidRDefault="004F7E69" w:rsidP="008B0243">
            <w:pPr>
              <w:pStyle w:val="Tekstpodstawowy"/>
              <w:spacing w:line="280" w:lineRule="exact"/>
              <w:contextualSpacing/>
              <w:jc w:val="center"/>
              <w:rPr>
                <w:rFonts w:ascii="Times New Roman" w:hAnsi="Times New Roman"/>
                <w:sz w:val="20"/>
              </w:rPr>
            </w:pPr>
            <w:r w:rsidRPr="001A5670">
              <w:rPr>
                <w:rFonts w:ascii="Times New Roman" w:hAnsi="Times New Roman"/>
                <w:sz w:val="20"/>
              </w:rPr>
              <w:t>1.9</w:t>
            </w:r>
          </w:p>
        </w:tc>
        <w:tc>
          <w:tcPr>
            <w:tcW w:w="3498" w:type="pct"/>
            <w:tcBorders>
              <w:top w:val="nil"/>
              <w:left w:val="single" w:sz="6" w:space="0" w:color="auto"/>
              <w:bottom w:val="single" w:sz="6" w:space="0" w:color="auto"/>
              <w:right w:val="single" w:sz="6" w:space="0" w:color="auto"/>
            </w:tcBorders>
          </w:tcPr>
          <w:p w14:paraId="3D365C0A" w14:textId="77777777" w:rsidR="004F7E69" w:rsidRPr="001A5670" w:rsidRDefault="004F7E69" w:rsidP="008B0243">
            <w:pPr>
              <w:pStyle w:val="Tekstpodstawowy"/>
              <w:spacing w:line="280" w:lineRule="exact"/>
              <w:contextualSpacing/>
              <w:jc w:val="both"/>
              <w:rPr>
                <w:rFonts w:ascii="Times New Roman" w:hAnsi="Times New Roman"/>
                <w:sz w:val="20"/>
              </w:rPr>
            </w:pPr>
            <w:r w:rsidRPr="001A5670">
              <w:rPr>
                <w:rFonts w:ascii="Times New Roman" w:hAnsi="Times New Roman"/>
                <w:sz w:val="20"/>
              </w:rPr>
              <w:t>Własności terenowe:</w:t>
            </w:r>
          </w:p>
          <w:p w14:paraId="6975B7FC" w14:textId="77777777" w:rsidR="004F7E69" w:rsidRPr="001A5670" w:rsidRDefault="004F7E69" w:rsidP="008B0243">
            <w:pPr>
              <w:pStyle w:val="Tekstpodstawowy"/>
              <w:spacing w:line="280" w:lineRule="exact"/>
              <w:contextualSpacing/>
              <w:jc w:val="both"/>
              <w:rPr>
                <w:rFonts w:ascii="Times New Roman" w:hAnsi="Times New Roman"/>
                <w:sz w:val="20"/>
              </w:rPr>
            </w:pPr>
            <w:r w:rsidRPr="001A5670">
              <w:rPr>
                <w:rFonts w:ascii="Times New Roman" w:hAnsi="Times New Roman"/>
                <w:sz w:val="20"/>
              </w:rPr>
              <w:t>- kąt natarcia: min. 25º</w:t>
            </w:r>
          </w:p>
          <w:p w14:paraId="64201BE8" w14:textId="77777777" w:rsidR="004F7E69" w:rsidRPr="001A5670" w:rsidRDefault="004F7E69" w:rsidP="008B0243">
            <w:pPr>
              <w:pStyle w:val="Tekstpodstawowy"/>
              <w:spacing w:line="280" w:lineRule="exact"/>
              <w:contextualSpacing/>
              <w:jc w:val="both"/>
              <w:rPr>
                <w:rFonts w:ascii="Times New Roman" w:hAnsi="Times New Roman"/>
                <w:sz w:val="20"/>
              </w:rPr>
            </w:pPr>
            <w:r w:rsidRPr="001A5670">
              <w:rPr>
                <w:rFonts w:ascii="Times New Roman" w:hAnsi="Times New Roman"/>
                <w:sz w:val="20"/>
              </w:rPr>
              <w:t>- kąt zejścia: min. 17º</w:t>
            </w:r>
          </w:p>
          <w:p w14:paraId="3EDB798F" w14:textId="77777777" w:rsidR="004F7E69" w:rsidRPr="001A5670" w:rsidRDefault="004F7E69" w:rsidP="008B0243">
            <w:pPr>
              <w:pStyle w:val="Tekstpodstawowy"/>
              <w:spacing w:line="280" w:lineRule="exact"/>
              <w:contextualSpacing/>
              <w:jc w:val="both"/>
              <w:rPr>
                <w:rFonts w:ascii="Times New Roman" w:hAnsi="Times New Roman"/>
                <w:sz w:val="20"/>
              </w:rPr>
            </w:pPr>
            <w:r w:rsidRPr="001A5670">
              <w:rPr>
                <w:rFonts w:ascii="Times New Roman" w:hAnsi="Times New Roman"/>
                <w:sz w:val="20"/>
              </w:rPr>
              <w:t>- promień zawracania max. 6,4 m.</w:t>
            </w:r>
          </w:p>
        </w:tc>
        <w:tc>
          <w:tcPr>
            <w:tcW w:w="1293" w:type="pct"/>
            <w:tcBorders>
              <w:top w:val="nil"/>
              <w:left w:val="single" w:sz="6" w:space="0" w:color="auto"/>
              <w:bottom w:val="single" w:sz="6" w:space="0" w:color="auto"/>
              <w:right w:val="double" w:sz="6" w:space="0" w:color="auto"/>
            </w:tcBorders>
          </w:tcPr>
          <w:p w14:paraId="04D33A78" w14:textId="77777777" w:rsidR="004F7E69" w:rsidRPr="001A5670" w:rsidRDefault="004F7E69" w:rsidP="008B0243">
            <w:pPr>
              <w:pStyle w:val="Tekstpodstawowy"/>
              <w:spacing w:line="280" w:lineRule="exact"/>
              <w:contextualSpacing/>
              <w:jc w:val="both"/>
              <w:rPr>
                <w:rFonts w:ascii="Times New Roman" w:hAnsi="Times New Roman"/>
                <w:i/>
                <w:sz w:val="20"/>
              </w:rPr>
            </w:pPr>
          </w:p>
        </w:tc>
      </w:tr>
      <w:tr w:rsidR="004F7E69" w:rsidRPr="001A5670" w14:paraId="4C7979EA" w14:textId="77777777" w:rsidTr="008B0243">
        <w:tc>
          <w:tcPr>
            <w:tcW w:w="209" w:type="pct"/>
            <w:tcBorders>
              <w:top w:val="nil"/>
              <w:left w:val="double" w:sz="6" w:space="0" w:color="auto"/>
              <w:bottom w:val="single" w:sz="6" w:space="0" w:color="auto"/>
              <w:right w:val="single" w:sz="6" w:space="0" w:color="auto"/>
            </w:tcBorders>
          </w:tcPr>
          <w:p w14:paraId="05BF96DE" w14:textId="77777777" w:rsidR="004F7E69" w:rsidRPr="001A5670" w:rsidRDefault="004F7E69" w:rsidP="008B0243">
            <w:pPr>
              <w:pStyle w:val="Tekstpodstawowy"/>
              <w:spacing w:line="280" w:lineRule="exact"/>
              <w:contextualSpacing/>
              <w:jc w:val="center"/>
              <w:rPr>
                <w:rFonts w:ascii="Times New Roman" w:hAnsi="Times New Roman"/>
                <w:b/>
                <w:sz w:val="20"/>
              </w:rPr>
            </w:pPr>
            <w:r w:rsidRPr="001A5670">
              <w:rPr>
                <w:rFonts w:ascii="Times New Roman" w:hAnsi="Times New Roman"/>
                <w:b/>
                <w:sz w:val="20"/>
              </w:rPr>
              <w:t>2.</w:t>
            </w:r>
          </w:p>
        </w:tc>
        <w:tc>
          <w:tcPr>
            <w:tcW w:w="3498" w:type="pct"/>
            <w:tcBorders>
              <w:top w:val="nil"/>
              <w:left w:val="single" w:sz="6" w:space="0" w:color="auto"/>
              <w:bottom w:val="single" w:sz="6" w:space="0" w:color="auto"/>
              <w:right w:val="single" w:sz="6" w:space="0" w:color="auto"/>
            </w:tcBorders>
          </w:tcPr>
          <w:p w14:paraId="220B8543" w14:textId="77777777" w:rsidR="004F7E69" w:rsidRPr="001A5670" w:rsidRDefault="004F7E69" w:rsidP="008B0243">
            <w:pPr>
              <w:pStyle w:val="Tekstpodstawowy"/>
              <w:spacing w:line="280" w:lineRule="exact"/>
              <w:contextualSpacing/>
              <w:jc w:val="both"/>
              <w:rPr>
                <w:rFonts w:ascii="Times New Roman" w:hAnsi="Times New Roman"/>
                <w:b/>
                <w:sz w:val="20"/>
              </w:rPr>
            </w:pPr>
            <w:r w:rsidRPr="001A5670">
              <w:rPr>
                <w:rFonts w:ascii="Times New Roman" w:hAnsi="Times New Roman"/>
                <w:b/>
                <w:sz w:val="20"/>
              </w:rPr>
              <w:t>PODWOZIE</w:t>
            </w:r>
          </w:p>
        </w:tc>
        <w:tc>
          <w:tcPr>
            <w:tcW w:w="1293" w:type="pct"/>
            <w:tcBorders>
              <w:top w:val="nil"/>
              <w:left w:val="single" w:sz="6" w:space="0" w:color="auto"/>
              <w:bottom w:val="single" w:sz="6" w:space="0" w:color="auto"/>
              <w:right w:val="double" w:sz="6" w:space="0" w:color="auto"/>
            </w:tcBorders>
          </w:tcPr>
          <w:p w14:paraId="2F04212D" w14:textId="77777777" w:rsidR="004F7E69" w:rsidRPr="001A5670" w:rsidRDefault="004F7E69" w:rsidP="008B0243">
            <w:pPr>
              <w:pStyle w:val="Tekstpodstawowy"/>
              <w:spacing w:line="280" w:lineRule="exact"/>
              <w:contextualSpacing/>
              <w:jc w:val="both"/>
              <w:rPr>
                <w:rFonts w:ascii="Times New Roman" w:hAnsi="Times New Roman"/>
                <w:sz w:val="20"/>
              </w:rPr>
            </w:pPr>
          </w:p>
        </w:tc>
      </w:tr>
      <w:tr w:rsidR="004F7E69" w:rsidRPr="001A5670" w14:paraId="06F99A64" w14:textId="77777777" w:rsidTr="008B0243">
        <w:trPr>
          <w:trHeight w:val="223"/>
        </w:trPr>
        <w:tc>
          <w:tcPr>
            <w:tcW w:w="209" w:type="pct"/>
            <w:tcBorders>
              <w:top w:val="nil"/>
              <w:left w:val="double" w:sz="6" w:space="0" w:color="auto"/>
              <w:bottom w:val="single" w:sz="6" w:space="0" w:color="auto"/>
              <w:right w:val="single" w:sz="6" w:space="0" w:color="auto"/>
            </w:tcBorders>
            <w:hideMark/>
          </w:tcPr>
          <w:p w14:paraId="6B46D32E"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2.1</w:t>
            </w:r>
          </w:p>
        </w:tc>
        <w:tc>
          <w:tcPr>
            <w:tcW w:w="3498" w:type="pct"/>
            <w:tcBorders>
              <w:top w:val="nil"/>
              <w:left w:val="single" w:sz="6" w:space="0" w:color="auto"/>
              <w:bottom w:val="single" w:sz="6" w:space="0" w:color="auto"/>
              <w:right w:val="single" w:sz="6" w:space="0" w:color="auto"/>
            </w:tcBorders>
            <w:hideMark/>
          </w:tcPr>
          <w:p w14:paraId="17208F5D" w14:textId="77777777" w:rsidR="004F7E69" w:rsidRPr="001A5670" w:rsidRDefault="004F7E69" w:rsidP="008B0243">
            <w:pPr>
              <w:shd w:val="clear" w:color="auto" w:fill="FFFFFF"/>
              <w:tabs>
                <w:tab w:val="left" w:pos="0"/>
              </w:tabs>
              <w:spacing w:line="280" w:lineRule="exact"/>
              <w:contextualSpacing/>
              <w:jc w:val="both"/>
              <w:rPr>
                <w:rFonts w:ascii="Times New Roman" w:hAnsi="Times New Roman" w:cs="Times New Roman"/>
                <w:sz w:val="20"/>
                <w:szCs w:val="20"/>
              </w:rPr>
            </w:pPr>
            <w:r w:rsidRPr="001A5670">
              <w:rPr>
                <w:rFonts w:ascii="Times New Roman" w:hAnsi="Times New Roman" w:cs="Times New Roman"/>
                <w:sz w:val="20"/>
                <w:szCs w:val="20"/>
              </w:rPr>
              <w:t>Silnik wysokoprężny, turbodoładowany o zapłonie samoczynnym, o mocy znamionowej min.</w:t>
            </w:r>
            <w:r w:rsidRPr="001A5670">
              <w:rPr>
                <w:rFonts w:ascii="Times New Roman" w:hAnsi="Times New Roman" w:cs="Times New Roman"/>
                <w:b/>
                <w:sz w:val="20"/>
                <w:szCs w:val="20"/>
              </w:rPr>
              <w:t xml:space="preserve"> </w:t>
            </w:r>
            <w:r w:rsidRPr="001A5670">
              <w:rPr>
                <w:rFonts w:ascii="Times New Roman" w:hAnsi="Times New Roman" w:cs="Times New Roman"/>
                <w:sz w:val="20"/>
                <w:szCs w:val="20"/>
              </w:rPr>
              <w:t xml:space="preserve">110 kW, spełniający wymagania aktualnie obowiązujących przepisów prawa w zakresie czystości spalin. </w:t>
            </w:r>
          </w:p>
        </w:tc>
        <w:tc>
          <w:tcPr>
            <w:tcW w:w="1293" w:type="pct"/>
            <w:tcBorders>
              <w:top w:val="nil"/>
              <w:left w:val="single" w:sz="6" w:space="0" w:color="auto"/>
              <w:bottom w:val="single" w:sz="6" w:space="0" w:color="auto"/>
              <w:right w:val="double" w:sz="6" w:space="0" w:color="auto"/>
            </w:tcBorders>
          </w:tcPr>
          <w:p w14:paraId="57289BCE" w14:textId="77777777" w:rsidR="004F7E69" w:rsidRPr="001A5670" w:rsidRDefault="004F7E69" w:rsidP="008B0243">
            <w:pPr>
              <w:pStyle w:val="Tekstpodstawowy"/>
              <w:spacing w:line="280" w:lineRule="exact"/>
              <w:contextualSpacing/>
              <w:rPr>
                <w:rFonts w:ascii="Times New Roman" w:hAnsi="Times New Roman"/>
                <w:i/>
                <w:color w:val="auto"/>
                <w:sz w:val="20"/>
              </w:rPr>
            </w:pPr>
            <w:r w:rsidRPr="001A5670">
              <w:rPr>
                <w:rFonts w:ascii="Times New Roman" w:hAnsi="Times New Roman"/>
                <w:i/>
                <w:color w:val="auto"/>
                <w:sz w:val="20"/>
              </w:rPr>
              <w:t xml:space="preserve">Należy podać moc znamionową silnika. </w:t>
            </w:r>
          </w:p>
          <w:p w14:paraId="4BEE1071" w14:textId="77777777" w:rsidR="004F7E69" w:rsidRPr="001A5670" w:rsidRDefault="004F7E69" w:rsidP="008B0243">
            <w:pPr>
              <w:pStyle w:val="Tekstpodstawowy"/>
              <w:spacing w:line="280" w:lineRule="exact"/>
              <w:contextualSpacing/>
              <w:rPr>
                <w:rFonts w:ascii="Times New Roman" w:hAnsi="Times New Roman"/>
                <w:b/>
                <w:i/>
                <w:color w:val="auto"/>
                <w:sz w:val="20"/>
              </w:rPr>
            </w:pPr>
          </w:p>
        </w:tc>
      </w:tr>
      <w:tr w:rsidR="004F7E69" w:rsidRPr="001A5670" w14:paraId="31AEB038" w14:textId="77777777" w:rsidTr="008B0243">
        <w:tc>
          <w:tcPr>
            <w:tcW w:w="209" w:type="pct"/>
            <w:tcBorders>
              <w:top w:val="single" w:sz="6" w:space="0" w:color="auto"/>
              <w:left w:val="double" w:sz="6" w:space="0" w:color="auto"/>
              <w:bottom w:val="single" w:sz="6" w:space="0" w:color="auto"/>
              <w:right w:val="single" w:sz="6" w:space="0" w:color="auto"/>
            </w:tcBorders>
            <w:hideMark/>
          </w:tcPr>
          <w:p w14:paraId="30A4B1EA"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2.2</w:t>
            </w:r>
          </w:p>
        </w:tc>
        <w:tc>
          <w:tcPr>
            <w:tcW w:w="3498" w:type="pct"/>
            <w:tcBorders>
              <w:top w:val="single" w:sz="6" w:space="0" w:color="auto"/>
              <w:left w:val="single" w:sz="6" w:space="0" w:color="auto"/>
              <w:bottom w:val="single" w:sz="6" w:space="0" w:color="auto"/>
              <w:right w:val="single" w:sz="6" w:space="0" w:color="auto"/>
            </w:tcBorders>
            <w:hideMark/>
          </w:tcPr>
          <w:p w14:paraId="394A31B4" w14:textId="77777777" w:rsidR="004F7E69" w:rsidRPr="001A5670" w:rsidRDefault="004F7E69" w:rsidP="008B0243">
            <w:pPr>
              <w:pStyle w:val="Tekstpodstawowy"/>
              <w:spacing w:line="280" w:lineRule="exact"/>
              <w:contextualSpacing/>
              <w:rPr>
                <w:rFonts w:ascii="Times New Roman" w:hAnsi="Times New Roman"/>
                <w:color w:val="auto"/>
                <w:sz w:val="20"/>
              </w:rPr>
            </w:pPr>
            <w:r w:rsidRPr="001A5670">
              <w:rPr>
                <w:rFonts w:ascii="Times New Roman" w:hAnsi="Times New Roman"/>
                <w:color w:val="auto"/>
                <w:sz w:val="20"/>
              </w:rPr>
              <w:t>Skrzynia biegów manualna lub automatyczna, co najmniej 6 biegowa.</w:t>
            </w:r>
          </w:p>
        </w:tc>
        <w:tc>
          <w:tcPr>
            <w:tcW w:w="1293" w:type="pct"/>
            <w:tcBorders>
              <w:top w:val="single" w:sz="6" w:space="0" w:color="auto"/>
              <w:left w:val="single" w:sz="6" w:space="0" w:color="auto"/>
              <w:bottom w:val="single" w:sz="6" w:space="0" w:color="auto"/>
              <w:right w:val="double" w:sz="6" w:space="0" w:color="auto"/>
            </w:tcBorders>
            <w:hideMark/>
          </w:tcPr>
          <w:p w14:paraId="6E619C1B" w14:textId="77777777" w:rsidR="004F7E69" w:rsidRPr="001A5670" w:rsidRDefault="004F7E69" w:rsidP="008B0243">
            <w:pPr>
              <w:pStyle w:val="Tekstpodstawowy"/>
              <w:spacing w:line="280" w:lineRule="exact"/>
              <w:ind w:left="13" w:hanging="3"/>
              <w:contextualSpacing/>
              <w:rPr>
                <w:rFonts w:ascii="Times New Roman" w:hAnsi="Times New Roman"/>
                <w:i/>
                <w:iCs/>
                <w:color w:val="auto"/>
                <w:sz w:val="20"/>
              </w:rPr>
            </w:pPr>
            <w:r w:rsidRPr="001A5670">
              <w:rPr>
                <w:rFonts w:ascii="Times New Roman" w:hAnsi="Times New Roman"/>
                <w:i/>
                <w:iCs/>
                <w:color w:val="auto"/>
                <w:sz w:val="20"/>
              </w:rPr>
              <w:t>Należy podać rozaj zaoferowanej skrzyni biegów- parametr pubktowany w kryterium technicznym</w:t>
            </w:r>
          </w:p>
        </w:tc>
      </w:tr>
      <w:tr w:rsidR="004F7E69" w:rsidRPr="001A5670" w14:paraId="17D68FFA" w14:textId="77777777" w:rsidTr="008B0243">
        <w:tc>
          <w:tcPr>
            <w:tcW w:w="209" w:type="pct"/>
            <w:tcBorders>
              <w:top w:val="single" w:sz="6" w:space="0" w:color="auto"/>
              <w:left w:val="double" w:sz="6" w:space="0" w:color="auto"/>
              <w:bottom w:val="single" w:sz="6" w:space="0" w:color="auto"/>
              <w:right w:val="single" w:sz="6" w:space="0" w:color="auto"/>
            </w:tcBorders>
          </w:tcPr>
          <w:p w14:paraId="15AB2A4A"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2.3</w:t>
            </w:r>
          </w:p>
        </w:tc>
        <w:tc>
          <w:tcPr>
            <w:tcW w:w="3498" w:type="pct"/>
            <w:tcBorders>
              <w:top w:val="single" w:sz="6" w:space="0" w:color="auto"/>
              <w:left w:val="single" w:sz="6" w:space="0" w:color="auto"/>
              <w:bottom w:val="single" w:sz="6" w:space="0" w:color="auto"/>
              <w:right w:val="single" w:sz="6" w:space="0" w:color="auto"/>
            </w:tcBorders>
          </w:tcPr>
          <w:p w14:paraId="62821978" w14:textId="77777777" w:rsidR="004F7E69" w:rsidRPr="001A5670" w:rsidRDefault="004F7E69" w:rsidP="008B0243">
            <w:pPr>
              <w:pStyle w:val="Tekstpodstawowy"/>
              <w:spacing w:line="280" w:lineRule="exact"/>
              <w:contextualSpacing/>
              <w:rPr>
                <w:rFonts w:ascii="Times New Roman" w:hAnsi="Times New Roman"/>
                <w:color w:val="auto"/>
                <w:sz w:val="20"/>
              </w:rPr>
            </w:pPr>
            <w:r w:rsidRPr="001A5670">
              <w:rPr>
                <w:rFonts w:ascii="Times New Roman" w:hAnsi="Times New Roman"/>
                <w:color w:val="auto"/>
                <w:sz w:val="20"/>
              </w:rPr>
              <w:t>Samochód wyposażony w napęd 4x4 z blokadą mechanizmu różnicowego min. jednej osi napędowej. Załączanie blokady musi odbywać się z kabiny kierowcy.</w:t>
            </w:r>
          </w:p>
        </w:tc>
        <w:tc>
          <w:tcPr>
            <w:tcW w:w="1293" w:type="pct"/>
            <w:tcBorders>
              <w:top w:val="single" w:sz="6" w:space="0" w:color="auto"/>
              <w:left w:val="single" w:sz="6" w:space="0" w:color="auto"/>
              <w:bottom w:val="single" w:sz="6" w:space="0" w:color="auto"/>
              <w:right w:val="double" w:sz="6" w:space="0" w:color="auto"/>
            </w:tcBorders>
          </w:tcPr>
          <w:p w14:paraId="34180076" w14:textId="77777777" w:rsidR="004F7E69" w:rsidRPr="001A5670" w:rsidRDefault="004F7E69" w:rsidP="008B0243">
            <w:pPr>
              <w:pStyle w:val="Tekstpodstawowy"/>
              <w:spacing w:line="280" w:lineRule="exact"/>
              <w:ind w:left="13" w:hanging="3"/>
              <w:contextualSpacing/>
              <w:rPr>
                <w:rFonts w:ascii="Times New Roman" w:hAnsi="Times New Roman"/>
                <w:i/>
                <w:iCs/>
                <w:color w:val="auto"/>
                <w:sz w:val="20"/>
              </w:rPr>
            </w:pPr>
          </w:p>
        </w:tc>
      </w:tr>
      <w:tr w:rsidR="004F7E69" w:rsidRPr="001A5670" w14:paraId="538C5842" w14:textId="77777777" w:rsidTr="008B0243">
        <w:tc>
          <w:tcPr>
            <w:tcW w:w="209" w:type="pct"/>
            <w:tcBorders>
              <w:top w:val="single" w:sz="6" w:space="0" w:color="auto"/>
              <w:left w:val="double" w:sz="6" w:space="0" w:color="auto"/>
              <w:bottom w:val="single" w:sz="6" w:space="0" w:color="auto"/>
              <w:right w:val="single" w:sz="6" w:space="0" w:color="auto"/>
            </w:tcBorders>
            <w:hideMark/>
          </w:tcPr>
          <w:p w14:paraId="1D5E2CE2"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2.4</w:t>
            </w:r>
          </w:p>
        </w:tc>
        <w:tc>
          <w:tcPr>
            <w:tcW w:w="3498" w:type="pct"/>
            <w:tcBorders>
              <w:top w:val="single" w:sz="6" w:space="0" w:color="auto"/>
              <w:left w:val="single" w:sz="6" w:space="0" w:color="auto"/>
              <w:bottom w:val="single" w:sz="6" w:space="0" w:color="auto"/>
              <w:right w:val="single" w:sz="6" w:space="0" w:color="auto"/>
            </w:tcBorders>
            <w:hideMark/>
          </w:tcPr>
          <w:p w14:paraId="40ECA362"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Dwuobwodowy układ hamulcowy, hydrauliczny ze wspomaganiem.</w:t>
            </w:r>
          </w:p>
        </w:tc>
        <w:tc>
          <w:tcPr>
            <w:tcW w:w="1293" w:type="pct"/>
            <w:tcBorders>
              <w:top w:val="single" w:sz="6" w:space="0" w:color="auto"/>
              <w:left w:val="single" w:sz="6" w:space="0" w:color="auto"/>
              <w:bottom w:val="single" w:sz="6" w:space="0" w:color="auto"/>
              <w:right w:val="double" w:sz="6" w:space="0" w:color="auto"/>
            </w:tcBorders>
          </w:tcPr>
          <w:p w14:paraId="5144B2CE"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1C6F88A6" w14:textId="77777777" w:rsidTr="008B0243">
        <w:tc>
          <w:tcPr>
            <w:tcW w:w="209" w:type="pct"/>
            <w:tcBorders>
              <w:top w:val="single" w:sz="6" w:space="0" w:color="auto"/>
              <w:left w:val="double" w:sz="6" w:space="0" w:color="auto"/>
              <w:bottom w:val="single" w:sz="6" w:space="0" w:color="auto"/>
              <w:right w:val="single" w:sz="6" w:space="0" w:color="auto"/>
            </w:tcBorders>
            <w:hideMark/>
          </w:tcPr>
          <w:p w14:paraId="4A22CA7F"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2.5</w:t>
            </w:r>
          </w:p>
        </w:tc>
        <w:tc>
          <w:tcPr>
            <w:tcW w:w="3498" w:type="pct"/>
            <w:tcBorders>
              <w:top w:val="single" w:sz="6" w:space="0" w:color="auto"/>
              <w:left w:val="single" w:sz="6" w:space="0" w:color="auto"/>
              <w:bottom w:val="single" w:sz="6" w:space="0" w:color="auto"/>
              <w:right w:val="single" w:sz="6" w:space="0" w:color="auto"/>
            </w:tcBorders>
            <w:hideMark/>
          </w:tcPr>
          <w:p w14:paraId="33BF40E8"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Oś przednia – hamulce tarczowe.</w:t>
            </w:r>
          </w:p>
        </w:tc>
        <w:tc>
          <w:tcPr>
            <w:tcW w:w="1293" w:type="pct"/>
            <w:tcBorders>
              <w:top w:val="single" w:sz="6" w:space="0" w:color="auto"/>
              <w:left w:val="single" w:sz="6" w:space="0" w:color="auto"/>
              <w:bottom w:val="single" w:sz="6" w:space="0" w:color="auto"/>
              <w:right w:val="double" w:sz="6" w:space="0" w:color="auto"/>
            </w:tcBorders>
          </w:tcPr>
          <w:p w14:paraId="4B29C4CB"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7350C511" w14:textId="77777777" w:rsidTr="008B0243">
        <w:tc>
          <w:tcPr>
            <w:tcW w:w="209" w:type="pct"/>
            <w:tcBorders>
              <w:top w:val="single" w:sz="6" w:space="0" w:color="auto"/>
              <w:left w:val="double" w:sz="6" w:space="0" w:color="auto"/>
              <w:bottom w:val="single" w:sz="6" w:space="0" w:color="auto"/>
              <w:right w:val="single" w:sz="6" w:space="0" w:color="auto"/>
            </w:tcBorders>
            <w:hideMark/>
          </w:tcPr>
          <w:p w14:paraId="7DDA072B"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2.6</w:t>
            </w:r>
          </w:p>
        </w:tc>
        <w:tc>
          <w:tcPr>
            <w:tcW w:w="3498" w:type="pct"/>
            <w:tcBorders>
              <w:top w:val="single" w:sz="6" w:space="0" w:color="auto"/>
              <w:left w:val="single" w:sz="6" w:space="0" w:color="auto"/>
              <w:bottom w:val="single" w:sz="6" w:space="0" w:color="auto"/>
              <w:right w:val="single" w:sz="6" w:space="0" w:color="auto"/>
            </w:tcBorders>
            <w:hideMark/>
          </w:tcPr>
          <w:p w14:paraId="3051E5AC" w14:textId="5481BB33"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Oś tylna – hamulce tarczowe</w:t>
            </w:r>
            <w:r w:rsidR="001E1032">
              <w:rPr>
                <w:rFonts w:ascii="Times New Roman" w:hAnsi="Times New Roman"/>
                <w:color w:val="auto"/>
                <w:sz w:val="20"/>
              </w:rPr>
              <w:t xml:space="preserve"> lub bębnowe</w:t>
            </w:r>
            <w:r w:rsidRPr="001A5670">
              <w:rPr>
                <w:rFonts w:ascii="Times New Roman" w:hAnsi="Times New Roman"/>
                <w:color w:val="auto"/>
                <w:sz w:val="20"/>
              </w:rPr>
              <w:t>.</w:t>
            </w:r>
          </w:p>
        </w:tc>
        <w:tc>
          <w:tcPr>
            <w:tcW w:w="1293" w:type="pct"/>
            <w:tcBorders>
              <w:top w:val="single" w:sz="6" w:space="0" w:color="auto"/>
              <w:left w:val="single" w:sz="6" w:space="0" w:color="auto"/>
              <w:bottom w:val="single" w:sz="6" w:space="0" w:color="auto"/>
              <w:right w:val="double" w:sz="6" w:space="0" w:color="auto"/>
            </w:tcBorders>
          </w:tcPr>
          <w:p w14:paraId="50E4C46F"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6DE908B2" w14:textId="77777777" w:rsidTr="008B0243">
        <w:tc>
          <w:tcPr>
            <w:tcW w:w="209" w:type="pct"/>
            <w:tcBorders>
              <w:top w:val="single" w:sz="6" w:space="0" w:color="auto"/>
              <w:left w:val="double" w:sz="6" w:space="0" w:color="auto"/>
              <w:bottom w:val="single" w:sz="6" w:space="0" w:color="auto"/>
              <w:right w:val="single" w:sz="6" w:space="0" w:color="auto"/>
            </w:tcBorders>
          </w:tcPr>
          <w:p w14:paraId="7CA508D8"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2.7</w:t>
            </w:r>
          </w:p>
        </w:tc>
        <w:tc>
          <w:tcPr>
            <w:tcW w:w="3498" w:type="pct"/>
            <w:tcBorders>
              <w:top w:val="single" w:sz="6" w:space="0" w:color="auto"/>
              <w:left w:val="single" w:sz="6" w:space="0" w:color="auto"/>
              <w:bottom w:val="single" w:sz="6" w:space="0" w:color="auto"/>
              <w:right w:val="single" w:sz="6" w:space="0" w:color="auto"/>
            </w:tcBorders>
          </w:tcPr>
          <w:p w14:paraId="6251476B"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System odpowietrzenia hamulców przystosowany do wodowania łodzi (wjazd pojazdem do wody)</w:t>
            </w:r>
          </w:p>
        </w:tc>
        <w:tc>
          <w:tcPr>
            <w:tcW w:w="1293" w:type="pct"/>
            <w:tcBorders>
              <w:top w:val="single" w:sz="6" w:space="0" w:color="auto"/>
              <w:left w:val="single" w:sz="6" w:space="0" w:color="auto"/>
              <w:bottom w:val="single" w:sz="6" w:space="0" w:color="auto"/>
              <w:right w:val="double" w:sz="6" w:space="0" w:color="auto"/>
            </w:tcBorders>
          </w:tcPr>
          <w:p w14:paraId="632DC4F0" w14:textId="77777777" w:rsidR="004F7E69" w:rsidRPr="001A5670" w:rsidRDefault="004F7E69" w:rsidP="008B0243">
            <w:pPr>
              <w:pStyle w:val="Tekstpodstawowy"/>
              <w:spacing w:line="280" w:lineRule="exact"/>
              <w:contextualSpacing/>
              <w:jc w:val="both"/>
              <w:rPr>
                <w:rFonts w:ascii="Times New Roman" w:hAnsi="Times New Roman"/>
                <w:i/>
                <w:iCs/>
                <w:color w:val="auto"/>
                <w:sz w:val="20"/>
              </w:rPr>
            </w:pPr>
            <w:r w:rsidRPr="001A5670">
              <w:rPr>
                <w:rFonts w:ascii="Times New Roman" w:hAnsi="Times New Roman"/>
                <w:i/>
                <w:iCs/>
                <w:color w:val="auto"/>
                <w:sz w:val="20"/>
              </w:rPr>
              <w:t>Nalezy podać system odpowietrzenia hamulców.</w:t>
            </w:r>
          </w:p>
        </w:tc>
      </w:tr>
      <w:tr w:rsidR="004F7E69" w:rsidRPr="001A5670" w14:paraId="1C06DD63" w14:textId="77777777" w:rsidTr="008B0243">
        <w:tc>
          <w:tcPr>
            <w:tcW w:w="209" w:type="pct"/>
            <w:tcBorders>
              <w:top w:val="single" w:sz="6" w:space="0" w:color="auto"/>
              <w:left w:val="double" w:sz="6" w:space="0" w:color="auto"/>
              <w:bottom w:val="single" w:sz="6" w:space="0" w:color="auto"/>
              <w:right w:val="single" w:sz="6" w:space="0" w:color="auto"/>
            </w:tcBorders>
            <w:hideMark/>
          </w:tcPr>
          <w:p w14:paraId="1FFF88E1"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2.8</w:t>
            </w:r>
          </w:p>
        </w:tc>
        <w:tc>
          <w:tcPr>
            <w:tcW w:w="3498" w:type="pct"/>
            <w:tcBorders>
              <w:top w:val="single" w:sz="6" w:space="0" w:color="auto"/>
              <w:left w:val="single" w:sz="6" w:space="0" w:color="auto"/>
              <w:bottom w:val="single" w:sz="6" w:space="0" w:color="auto"/>
              <w:right w:val="single" w:sz="6" w:space="0" w:color="auto"/>
            </w:tcBorders>
            <w:hideMark/>
          </w:tcPr>
          <w:p w14:paraId="2932EF17"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Układ kierowniczy ze wspomaganiem. Kierownica umieszczona po lewej stronie pojazdu</w:t>
            </w:r>
          </w:p>
        </w:tc>
        <w:tc>
          <w:tcPr>
            <w:tcW w:w="1293" w:type="pct"/>
            <w:tcBorders>
              <w:top w:val="single" w:sz="6" w:space="0" w:color="auto"/>
              <w:left w:val="single" w:sz="6" w:space="0" w:color="auto"/>
              <w:bottom w:val="single" w:sz="6" w:space="0" w:color="auto"/>
              <w:right w:val="double" w:sz="6" w:space="0" w:color="auto"/>
            </w:tcBorders>
          </w:tcPr>
          <w:p w14:paraId="220B068C"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67209213" w14:textId="77777777" w:rsidTr="008B0243">
        <w:tc>
          <w:tcPr>
            <w:tcW w:w="209" w:type="pct"/>
            <w:tcBorders>
              <w:top w:val="single" w:sz="6" w:space="0" w:color="auto"/>
              <w:left w:val="double" w:sz="6" w:space="0" w:color="auto"/>
              <w:bottom w:val="single" w:sz="6" w:space="0" w:color="auto"/>
              <w:right w:val="single" w:sz="6" w:space="0" w:color="auto"/>
            </w:tcBorders>
            <w:hideMark/>
          </w:tcPr>
          <w:p w14:paraId="4E67DF1A"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2.9</w:t>
            </w:r>
          </w:p>
        </w:tc>
        <w:tc>
          <w:tcPr>
            <w:tcW w:w="3498" w:type="pct"/>
            <w:tcBorders>
              <w:top w:val="single" w:sz="6" w:space="0" w:color="auto"/>
              <w:left w:val="single" w:sz="6" w:space="0" w:color="auto"/>
              <w:bottom w:val="single" w:sz="6" w:space="0" w:color="auto"/>
              <w:right w:val="single" w:sz="6" w:space="0" w:color="auto"/>
            </w:tcBorders>
            <w:hideMark/>
          </w:tcPr>
          <w:p w14:paraId="01E6D4DF"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 xml:space="preserve">Możliwość regulacji wysokości i kąta pochylenia koła kierownicy </w:t>
            </w:r>
            <w:bookmarkStart w:id="2" w:name="_Hlk52952178"/>
            <w:r w:rsidRPr="001A5670">
              <w:rPr>
                <w:rFonts w:ascii="Times New Roman" w:hAnsi="Times New Roman"/>
                <w:color w:val="auto"/>
                <w:sz w:val="20"/>
              </w:rPr>
              <w:t>(lub regulowany jest poziom wysokości kierownicy oraz stopień jej wysunięcia względem kierowcy).</w:t>
            </w:r>
            <w:bookmarkEnd w:id="2"/>
          </w:p>
        </w:tc>
        <w:tc>
          <w:tcPr>
            <w:tcW w:w="1293" w:type="pct"/>
            <w:tcBorders>
              <w:top w:val="single" w:sz="6" w:space="0" w:color="auto"/>
              <w:left w:val="single" w:sz="6" w:space="0" w:color="auto"/>
              <w:bottom w:val="single" w:sz="6" w:space="0" w:color="auto"/>
              <w:right w:val="double" w:sz="6" w:space="0" w:color="auto"/>
            </w:tcBorders>
          </w:tcPr>
          <w:p w14:paraId="0F811C1F"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25C2A5EE" w14:textId="77777777" w:rsidTr="008B0243">
        <w:trPr>
          <w:trHeight w:val="556"/>
        </w:trPr>
        <w:tc>
          <w:tcPr>
            <w:tcW w:w="209" w:type="pct"/>
            <w:tcBorders>
              <w:top w:val="single" w:sz="6" w:space="0" w:color="auto"/>
              <w:left w:val="double" w:sz="6" w:space="0" w:color="auto"/>
              <w:bottom w:val="single" w:sz="6" w:space="0" w:color="auto"/>
              <w:right w:val="single" w:sz="6" w:space="0" w:color="auto"/>
            </w:tcBorders>
            <w:hideMark/>
          </w:tcPr>
          <w:p w14:paraId="6790D850"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2.10</w:t>
            </w:r>
          </w:p>
        </w:tc>
        <w:tc>
          <w:tcPr>
            <w:tcW w:w="3498" w:type="pct"/>
            <w:tcBorders>
              <w:top w:val="single" w:sz="6" w:space="0" w:color="auto"/>
              <w:left w:val="single" w:sz="6" w:space="0" w:color="auto"/>
              <w:bottom w:val="single" w:sz="6" w:space="0" w:color="auto"/>
              <w:right w:val="single" w:sz="6" w:space="0" w:color="auto"/>
            </w:tcBorders>
            <w:hideMark/>
          </w:tcPr>
          <w:p w14:paraId="3AC7671B"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 xml:space="preserve">Zbiornik paliwa o pojemności min. 69 litrów. W pobliżu wlewu paliwa musi być umieszczona informacja o rodzaju paliwa. </w:t>
            </w:r>
          </w:p>
        </w:tc>
        <w:tc>
          <w:tcPr>
            <w:tcW w:w="1293" w:type="pct"/>
            <w:tcBorders>
              <w:top w:val="single" w:sz="6" w:space="0" w:color="auto"/>
              <w:left w:val="single" w:sz="6" w:space="0" w:color="auto"/>
              <w:bottom w:val="single" w:sz="6" w:space="0" w:color="auto"/>
              <w:right w:val="double" w:sz="6" w:space="0" w:color="auto"/>
            </w:tcBorders>
          </w:tcPr>
          <w:p w14:paraId="0ECB3BD2"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3696DEB2" w14:textId="77777777" w:rsidTr="008B0243">
        <w:trPr>
          <w:trHeight w:val="261"/>
        </w:trPr>
        <w:tc>
          <w:tcPr>
            <w:tcW w:w="209" w:type="pct"/>
            <w:tcBorders>
              <w:top w:val="single" w:sz="6" w:space="0" w:color="auto"/>
              <w:left w:val="double" w:sz="6" w:space="0" w:color="auto"/>
              <w:bottom w:val="single" w:sz="6" w:space="0" w:color="auto"/>
              <w:right w:val="single" w:sz="6" w:space="0" w:color="auto"/>
            </w:tcBorders>
            <w:vAlign w:val="center"/>
            <w:hideMark/>
          </w:tcPr>
          <w:p w14:paraId="37646F9B" w14:textId="77777777" w:rsidR="004F7E69" w:rsidRPr="001A5670" w:rsidRDefault="004F7E69" w:rsidP="008B0243">
            <w:pPr>
              <w:pStyle w:val="Tekstpodstawowy"/>
              <w:spacing w:line="280" w:lineRule="exact"/>
              <w:contextualSpacing/>
              <w:jc w:val="center"/>
              <w:rPr>
                <w:rFonts w:ascii="Times New Roman" w:hAnsi="Times New Roman"/>
                <w:b/>
                <w:color w:val="auto"/>
                <w:sz w:val="20"/>
              </w:rPr>
            </w:pPr>
            <w:r w:rsidRPr="001A5670">
              <w:rPr>
                <w:rFonts w:ascii="Times New Roman" w:hAnsi="Times New Roman"/>
                <w:b/>
                <w:color w:val="auto"/>
                <w:sz w:val="20"/>
              </w:rPr>
              <w:t>3.</w:t>
            </w:r>
          </w:p>
        </w:tc>
        <w:tc>
          <w:tcPr>
            <w:tcW w:w="3498" w:type="pct"/>
            <w:tcBorders>
              <w:top w:val="single" w:sz="6" w:space="0" w:color="auto"/>
              <w:left w:val="single" w:sz="6" w:space="0" w:color="auto"/>
              <w:bottom w:val="single" w:sz="6" w:space="0" w:color="auto"/>
              <w:right w:val="single" w:sz="6" w:space="0" w:color="auto"/>
            </w:tcBorders>
            <w:vAlign w:val="center"/>
            <w:hideMark/>
          </w:tcPr>
          <w:p w14:paraId="231A667A" w14:textId="77777777" w:rsidR="004F7E69" w:rsidRPr="001A5670" w:rsidRDefault="004F7E69" w:rsidP="008B0243">
            <w:pPr>
              <w:pStyle w:val="Tekstpodstawowy"/>
              <w:spacing w:line="280" w:lineRule="exact"/>
              <w:contextualSpacing/>
              <w:rPr>
                <w:rFonts w:ascii="Times New Roman" w:hAnsi="Times New Roman"/>
                <w:b/>
                <w:color w:val="auto"/>
                <w:sz w:val="20"/>
              </w:rPr>
            </w:pPr>
            <w:r w:rsidRPr="001A5670">
              <w:rPr>
                <w:rFonts w:ascii="Times New Roman" w:hAnsi="Times New Roman"/>
                <w:b/>
                <w:color w:val="auto"/>
                <w:sz w:val="20"/>
              </w:rPr>
              <w:t>BEZPIECZEŃSTWO</w:t>
            </w:r>
          </w:p>
        </w:tc>
        <w:tc>
          <w:tcPr>
            <w:tcW w:w="1293" w:type="pct"/>
            <w:tcBorders>
              <w:top w:val="single" w:sz="6" w:space="0" w:color="auto"/>
              <w:left w:val="single" w:sz="6" w:space="0" w:color="auto"/>
              <w:bottom w:val="single" w:sz="6" w:space="0" w:color="auto"/>
              <w:right w:val="double" w:sz="6" w:space="0" w:color="auto"/>
            </w:tcBorders>
          </w:tcPr>
          <w:p w14:paraId="46DA0FA4"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18393992" w14:textId="77777777" w:rsidTr="008B0243">
        <w:tc>
          <w:tcPr>
            <w:tcW w:w="209" w:type="pct"/>
            <w:tcBorders>
              <w:top w:val="single" w:sz="6" w:space="0" w:color="auto"/>
              <w:left w:val="double" w:sz="6" w:space="0" w:color="auto"/>
              <w:bottom w:val="single" w:sz="6" w:space="0" w:color="auto"/>
              <w:right w:val="single" w:sz="6" w:space="0" w:color="auto"/>
            </w:tcBorders>
            <w:hideMark/>
          </w:tcPr>
          <w:p w14:paraId="54EA1D84"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3.1</w:t>
            </w:r>
          </w:p>
        </w:tc>
        <w:tc>
          <w:tcPr>
            <w:tcW w:w="3498" w:type="pct"/>
            <w:tcBorders>
              <w:top w:val="single" w:sz="6" w:space="0" w:color="auto"/>
              <w:left w:val="single" w:sz="6" w:space="0" w:color="auto"/>
              <w:bottom w:val="single" w:sz="6" w:space="0" w:color="auto"/>
              <w:right w:val="single" w:sz="6" w:space="0" w:color="auto"/>
            </w:tcBorders>
            <w:hideMark/>
          </w:tcPr>
          <w:p w14:paraId="347B3C67" w14:textId="77777777" w:rsidR="004F7E69" w:rsidRPr="001A5670" w:rsidRDefault="004F7E69" w:rsidP="008B0243">
            <w:pPr>
              <w:pStyle w:val="Tekstpodstawowy"/>
              <w:tabs>
                <w:tab w:val="left" w:pos="469"/>
              </w:tabs>
              <w:spacing w:line="280" w:lineRule="exact"/>
              <w:contextualSpacing/>
              <w:jc w:val="both"/>
              <w:rPr>
                <w:rFonts w:ascii="Times New Roman" w:hAnsi="Times New Roman"/>
                <w:color w:val="auto"/>
                <w:sz w:val="20"/>
              </w:rPr>
            </w:pPr>
            <w:r w:rsidRPr="001A5670">
              <w:rPr>
                <w:rFonts w:ascii="Times New Roman" w:hAnsi="Times New Roman"/>
                <w:color w:val="auto"/>
                <w:sz w:val="20"/>
              </w:rPr>
              <w:t xml:space="preserve">Samochód wyposażony w poduszkę powietrzną co najmniej dla kierowcy i pasażera (przód). </w:t>
            </w:r>
          </w:p>
        </w:tc>
        <w:tc>
          <w:tcPr>
            <w:tcW w:w="1293" w:type="pct"/>
            <w:tcBorders>
              <w:top w:val="single" w:sz="6" w:space="0" w:color="auto"/>
              <w:left w:val="single" w:sz="6" w:space="0" w:color="auto"/>
              <w:bottom w:val="single" w:sz="6" w:space="0" w:color="auto"/>
              <w:right w:val="double" w:sz="6" w:space="0" w:color="auto"/>
            </w:tcBorders>
          </w:tcPr>
          <w:p w14:paraId="76C90106"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5A228A5E" w14:textId="77777777" w:rsidTr="008B0243">
        <w:tc>
          <w:tcPr>
            <w:tcW w:w="209" w:type="pct"/>
            <w:tcBorders>
              <w:top w:val="single" w:sz="6" w:space="0" w:color="auto"/>
              <w:left w:val="double" w:sz="6" w:space="0" w:color="auto"/>
              <w:bottom w:val="single" w:sz="6" w:space="0" w:color="auto"/>
              <w:right w:val="single" w:sz="6" w:space="0" w:color="auto"/>
            </w:tcBorders>
            <w:hideMark/>
          </w:tcPr>
          <w:p w14:paraId="66624937"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3.2</w:t>
            </w:r>
          </w:p>
        </w:tc>
        <w:tc>
          <w:tcPr>
            <w:tcW w:w="3498" w:type="pct"/>
            <w:tcBorders>
              <w:top w:val="single" w:sz="6" w:space="0" w:color="auto"/>
              <w:left w:val="single" w:sz="6" w:space="0" w:color="auto"/>
              <w:bottom w:val="single" w:sz="6" w:space="0" w:color="auto"/>
              <w:right w:val="single" w:sz="6" w:space="0" w:color="auto"/>
            </w:tcBorders>
            <w:hideMark/>
          </w:tcPr>
          <w:p w14:paraId="639F9F24"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Samochód wyposażony minimum w: układ ABS, system kontroli trakcji (np. ESP lub podobny).</w:t>
            </w:r>
          </w:p>
        </w:tc>
        <w:tc>
          <w:tcPr>
            <w:tcW w:w="1293" w:type="pct"/>
            <w:tcBorders>
              <w:top w:val="single" w:sz="6" w:space="0" w:color="auto"/>
              <w:left w:val="single" w:sz="6" w:space="0" w:color="auto"/>
              <w:bottom w:val="single" w:sz="6" w:space="0" w:color="auto"/>
              <w:right w:val="double" w:sz="6" w:space="0" w:color="auto"/>
            </w:tcBorders>
          </w:tcPr>
          <w:p w14:paraId="7DA911F3"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4E76FD48" w14:textId="77777777" w:rsidTr="008B0243">
        <w:tc>
          <w:tcPr>
            <w:tcW w:w="209" w:type="pct"/>
            <w:tcBorders>
              <w:top w:val="single" w:sz="6" w:space="0" w:color="auto"/>
              <w:left w:val="double" w:sz="6" w:space="0" w:color="auto"/>
              <w:bottom w:val="single" w:sz="6" w:space="0" w:color="auto"/>
              <w:right w:val="single" w:sz="6" w:space="0" w:color="auto"/>
            </w:tcBorders>
            <w:hideMark/>
          </w:tcPr>
          <w:p w14:paraId="7A2311FC"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3.3</w:t>
            </w:r>
          </w:p>
        </w:tc>
        <w:tc>
          <w:tcPr>
            <w:tcW w:w="3498" w:type="pct"/>
            <w:tcBorders>
              <w:top w:val="single" w:sz="6" w:space="0" w:color="auto"/>
              <w:left w:val="single" w:sz="6" w:space="0" w:color="auto"/>
              <w:bottom w:val="single" w:sz="6" w:space="0" w:color="auto"/>
              <w:right w:val="single" w:sz="6" w:space="0" w:color="auto"/>
            </w:tcBorders>
            <w:hideMark/>
          </w:tcPr>
          <w:p w14:paraId="2E75E895"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Samochód wyposażony co najmniej w światła przeciwmgłowe przednie i do jazdy dziennej.</w:t>
            </w:r>
          </w:p>
        </w:tc>
        <w:tc>
          <w:tcPr>
            <w:tcW w:w="1293" w:type="pct"/>
            <w:tcBorders>
              <w:top w:val="single" w:sz="6" w:space="0" w:color="auto"/>
              <w:left w:val="single" w:sz="6" w:space="0" w:color="auto"/>
              <w:bottom w:val="single" w:sz="6" w:space="0" w:color="auto"/>
              <w:right w:val="double" w:sz="6" w:space="0" w:color="auto"/>
            </w:tcBorders>
          </w:tcPr>
          <w:p w14:paraId="7C6875AA"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4C42E061" w14:textId="77777777" w:rsidTr="008B0243">
        <w:tc>
          <w:tcPr>
            <w:tcW w:w="209" w:type="pct"/>
            <w:tcBorders>
              <w:top w:val="single" w:sz="6" w:space="0" w:color="auto"/>
              <w:left w:val="double" w:sz="6" w:space="0" w:color="auto"/>
              <w:bottom w:val="single" w:sz="6" w:space="0" w:color="auto"/>
              <w:right w:val="single" w:sz="6" w:space="0" w:color="auto"/>
            </w:tcBorders>
            <w:hideMark/>
          </w:tcPr>
          <w:p w14:paraId="45DF9D2E"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3.4</w:t>
            </w:r>
          </w:p>
        </w:tc>
        <w:tc>
          <w:tcPr>
            <w:tcW w:w="3498" w:type="pct"/>
            <w:tcBorders>
              <w:top w:val="single" w:sz="6" w:space="0" w:color="auto"/>
              <w:left w:val="single" w:sz="6" w:space="0" w:color="auto"/>
              <w:bottom w:val="single" w:sz="6" w:space="0" w:color="auto"/>
              <w:right w:val="single" w:sz="6" w:space="0" w:color="auto"/>
            </w:tcBorders>
            <w:hideMark/>
          </w:tcPr>
          <w:p w14:paraId="2E9DC860"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Samochód wyposażony w układ wspomagania hamowania awaryjnego, oraz dodatkowo w funkcję ostrzegania o hamowaniu awaryjnym.</w:t>
            </w:r>
          </w:p>
        </w:tc>
        <w:tc>
          <w:tcPr>
            <w:tcW w:w="1293" w:type="pct"/>
            <w:tcBorders>
              <w:top w:val="single" w:sz="6" w:space="0" w:color="auto"/>
              <w:left w:val="single" w:sz="6" w:space="0" w:color="auto"/>
              <w:bottom w:val="single" w:sz="6" w:space="0" w:color="auto"/>
              <w:right w:val="double" w:sz="6" w:space="0" w:color="auto"/>
            </w:tcBorders>
            <w:hideMark/>
          </w:tcPr>
          <w:p w14:paraId="761CDC78"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i/>
                <w:color w:val="auto"/>
                <w:sz w:val="20"/>
              </w:rPr>
              <w:t>Określić rodzaj stosowanego systemu</w:t>
            </w:r>
          </w:p>
        </w:tc>
      </w:tr>
      <w:tr w:rsidR="004F7E69" w:rsidRPr="001A5670" w14:paraId="3D8356B7" w14:textId="77777777" w:rsidTr="008B0243">
        <w:trPr>
          <w:trHeight w:val="361"/>
        </w:trPr>
        <w:tc>
          <w:tcPr>
            <w:tcW w:w="209" w:type="pct"/>
            <w:tcBorders>
              <w:top w:val="single" w:sz="6" w:space="0" w:color="auto"/>
              <w:left w:val="double" w:sz="6" w:space="0" w:color="auto"/>
              <w:bottom w:val="single" w:sz="6" w:space="0" w:color="auto"/>
              <w:right w:val="single" w:sz="6" w:space="0" w:color="auto"/>
            </w:tcBorders>
            <w:vAlign w:val="center"/>
            <w:hideMark/>
          </w:tcPr>
          <w:p w14:paraId="3CA6BB96" w14:textId="77777777" w:rsidR="004F7E69" w:rsidRPr="001A5670" w:rsidRDefault="004F7E69" w:rsidP="008B0243">
            <w:pPr>
              <w:pStyle w:val="Tekstpodstawowy"/>
              <w:spacing w:line="280" w:lineRule="exact"/>
              <w:contextualSpacing/>
              <w:jc w:val="center"/>
              <w:rPr>
                <w:rFonts w:ascii="Times New Roman" w:hAnsi="Times New Roman"/>
                <w:b/>
                <w:color w:val="auto"/>
                <w:sz w:val="20"/>
              </w:rPr>
            </w:pPr>
            <w:r w:rsidRPr="001A5670">
              <w:rPr>
                <w:rFonts w:ascii="Times New Roman" w:hAnsi="Times New Roman"/>
                <w:b/>
                <w:color w:val="auto"/>
                <w:sz w:val="20"/>
              </w:rPr>
              <w:lastRenderedPageBreak/>
              <w:t>4.</w:t>
            </w:r>
          </w:p>
        </w:tc>
        <w:tc>
          <w:tcPr>
            <w:tcW w:w="3498" w:type="pct"/>
            <w:tcBorders>
              <w:top w:val="single" w:sz="6" w:space="0" w:color="auto"/>
              <w:left w:val="single" w:sz="6" w:space="0" w:color="auto"/>
              <w:bottom w:val="single" w:sz="6" w:space="0" w:color="auto"/>
              <w:right w:val="single" w:sz="6" w:space="0" w:color="auto"/>
            </w:tcBorders>
            <w:vAlign w:val="center"/>
            <w:hideMark/>
          </w:tcPr>
          <w:p w14:paraId="637734DE" w14:textId="77777777" w:rsidR="004F7E69" w:rsidRPr="001A5670" w:rsidRDefault="004F7E69" w:rsidP="008B0243">
            <w:pPr>
              <w:pStyle w:val="Tekstpodstawowy"/>
              <w:spacing w:line="280" w:lineRule="exact"/>
              <w:contextualSpacing/>
              <w:rPr>
                <w:rFonts w:ascii="Times New Roman" w:hAnsi="Times New Roman"/>
                <w:b/>
                <w:color w:val="auto"/>
                <w:sz w:val="20"/>
              </w:rPr>
            </w:pPr>
            <w:r w:rsidRPr="001A5670">
              <w:rPr>
                <w:rFonts w:ascii="Times New Roman" w:hAnsi="Times New Roman"/>
                <w:b/>
                <w:color w:val="auto"/>
                <w:sz w:val="20"/>
              </w:rPr>
              <w:t>NADWOZIE</w:t>
            </w:r>
          </w:p>
        </w:tc>
        <w:tc>
          <w:tcPr>
            <w:tcW w:w="1293" w:type="pct"/>
            <w:tcBorders>
              <w:top w:val="single" w:sz="6" w:space="0" w:color="auto"/>
              <w:left w:val="single" w:sz="6" w:space="0" w:color="auto"/>
              <w:bottom w:val="single" w:sz="6" w:space="0" w:color="auto"/>
              <w:right w:val="double" w:sz="6" w:space="0" w:color="auto"/>
            </w:tcBorders>
          </w:tcPr>
          <w:p w14:paraId="6F341E82"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35B78D7A" w14:textId="77777777" w:rsidTr="008B0243">
        <w:tc>
          <w:tcPr>
            <w:tcW w:w="209" w:type="pct"/>
            <w:tcBorders>
              <w:top w:val="single" w:sz="6" w:space="0" w:color="auto"/>
              <w:left w:val="double" w:sz="6" w:space="0" w:color="auto"/>
              <w:bottom w:val="single" w:sz="6" w:space="0" w:color="auto"/>
              <w:right w:val="single" w:sz="6" w:space="0" w:color="auto"/>
            </w:tcBorders>
            <w:hideMark/>
          </w:tcPr>
          <w:p w14:paraId="72A27D20"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4.1</w:t>
            </w:r>
          </w:p>
        </w:tc>
        <w:tc>
          <w:tcPr>
            <w:tcW w:w="3498" w:type="pct"/>
            <w:tcBorders>
              <w:top w:val="single" w:sz="6" w:space="0" w:color="auto"/>
              <w:left w:val="single" w:sz="6" w:space="0" w:color="auto"/>
              <w:bottom w:val="single" w:sz="6" w:space="0" w:color="auto"/>
              <w:right w:val="single" w:sz="6" w:space="0" w:color="auto"/>
            </w:tcBorders>
            <w:hideMark/>
          </w:tcPr>
          <w:p w14:paraId="5EA71BE0" w14:textId="3E7FE99B" w:rsidR="004F7E69" w:rsidRPr="00286BBB" w:rsidRDefault="004F7E69" w:rsidP="008B0243">
            <w:pPr>
              <w:pStyle w:val="Tekstpodstawowy"/>
              <w:spacing w:line="280" w:lineRule="exact"/>
              <w:contextualSpacing/>
              <w:jc w:val="both"/>
              <w:rPr>
                <w:rFonts w:ascii="Times New Roman" w:hAnsi="Times New Roman"/>
                <w:color w:val="auto"/>
                <w:sz w:val="20"/>
              </w:rPr>
            </w:pPr>
            <w:r w:rsidRPr="00286BBB">
              <w:rPr>
                <w:rFonts w:ascii="Times New Roman" w:hAnsi="Times New Roman"/>
                <w:color w:val="auto"/>
                <w:sz w:val="20"/>
              </w:rPr>
              <w:t>Kategoria pojazdu: osobowa</w:t>
            </w:r>
            <w:r w:rsidR="001E1032" w:rsidRPr="00286BBB">
              <w:rPr>
                <w:rFonts w:ascii="Times New Roman" w:hAnsi="Times New Roman"/>
                <w:color w:val="auto"/>
                <w:sz w:val="20"/>
              </w:rPr>
              <w:t xml:space="preserve"> lub ciężarowa</w:t>
            </w:r>
            <w:r w:rsidRPr="00286BBB">
              <w:rPr>
                <w:rFonts w:ascii="Times New Roman" w:hAnsi="Times New Roman"/>
                <w:color w:val="auto"/>
                <w:sz w:val="20"/>
              </w:rPr>
              <w:t>. Rodzaj nadwozia – typu pickup, zamknięte, przeszklone, przystosowane do przewozu 5 osób łącznie z kierowcą. Ilość drzwi – 4. Z tyłu zabudowa przestrzeni ładunkowej typu „hard top“ zamykana (na klucz lub zdalnie).</w:t>
            </w:r>
          </w:p>
        </w:tc>
        <w:tc>
          <w:tcPr>
            <w:tcW w:w="1293" w:type="pct"/>
            <w:tcBorders>
              <w:top w:val="single" w:sz="6" w:space="0" w:color="auto"/>
              <w:left w:val="single" w:sz="6" w:space="0" w:color="auto"/>
              <w:bottom w:val="single" w:sz="6" w:space="0" w:color="auto"/>
              <w:right w:val="double" w:sz="6" w:space="0" w:color="auto"/>
            </w:tcBorders>
          </w:tcPr>
          <w:p w14:paraId="4BE545E7"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1E060368" w14:textId="77777777" w:rsidTr="008B0243">
        <w:tc>
          <w:tcPr>
            <w:tcW w:w="209" w:type="pct"/>
            <w:tcBorders>
              <w:top w:val="single" w:sz="6" w:space="0" w:color="auto"/>
              <w:left w:val="double" w:sz="6" w:space="0" w:color="auto"/>
              <w:bottom w:val="single" w:sz="6" w:space="0" w:color="auto"/>
              <w:right w:val="single" w:sz="6" w:space="0" w:color="auto"/>
            </w:tcBorders>
            <w:hideMark/>
          </w:tcPr>
          <w:p w14:paraId="5DBB6400"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4.4</w:t>
            </w:r>
          </w:p>
        </w:tc>
        <w:tc>
          <w:tcPr>
            <w:tcW w:w="3498" w:type="pct"/>
            <w:tcBorders>
              <w:top w:val="single" w:sz="6" w:space="0" w:color="auto"/>
              <w:left w:val="single" w:sz="6" w:space="0" w:color="auto"/>
              <w:bottom w:val="single" w:sz="6" w:space="0" w:color="auto"/>
              <w:right w:val="single" w:sz="6" w:space="0" w:color="auto"/>
            </w:tcBorders>
            <w:hideMark/>
          </w:tcPr>
          <w:p w14:paraId="78F8364E" w14:textId="77777777" w:rsidR="004F7E69" w:rsidRPr="00286BBB" w:rsidRDefault="004F7E69" w:rsidP="008B0243">
            <w:pPr>
              <w:pStyle w:val="Tekstpodstawowy"/>
              <w:spacing w:line="280" w:lineRule="exact"/>
              <w:contextualSpacing/>
              <w:jc w:val="both"/>
              <w:rPr>
                <w:rFonts w:ascii="Times New Roman" w:hAnsi="Times New Roman"/>
                <w:color w:val="auto"/>
                <w:sz w:val="20"/>
              </w:rPr>
            </w:pPr>
            <w:r w:rsidRPr="00286BBB">
              <w:rPr>
                <w:rFonts w:ascii="Times New Roman" w:hAnsi="Times New Roman"/>
                <w:color w:val="auto"/>
                <w:sz w:val="20"/>
              </w:rPr>
              <w:t>Kolor nadwozia: RAL 3000, biały lub srebrny</w:t>
            </w:r>
          </w:p>
        </w:tc>
        <w:tc>
          <w:tcPr>
            <w:tcW w:w="1293" w:type="pct"/>
            <w:tcBorders>
              <w:top w:val="single" w:sz="6" w:space="0" w:color="auto"/>
              <w:left w:val="single" w:sz="6" w:space="0" w:color="auto"/>
              <w:bottom w:val="single" w:sz="6" w:space="0" w:color="auto"/>
              <w:right w:val="double" w:sz="6" w:space="0" w:color="auto"/>
            </w:tcBorders>
          </w:tcPr>
          <w:p w14:paraId="65483429"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20CADB11" w14:textId="77777777" w:rsidTr="008B0243">
        <w:tc>
          <w:tcPr>
            <w:tcW w:w="209" w:type="pct"/>
            <w:tcBorders>
              <w:top w:val="single" w:sz="6" w:space="0" w:color="auto"/>
              <w:left w:val="double" w:sz="6" w:space="0" w:color="auto"/>
              <w:bottom w:val="single" w:sz="6" w:space="0" w:color="auto"/>
              <w:right w:val="single" w:sz="6" w:space="0" w:color="auto"/>
            </w:tcBorders>
            <w:hideMark/>
          </w:tcPr>
          <w:p w14:paraId="67BD5F95"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4.5</w:t>
            </w:r>
          </w:p>
        </w:tc>
        <w:tc>
          <w:tcPr>
            <w:tcW w:w="3498" w:type="pct"/>
            <w:tcBorders>
              <w:top w:val="single" w:sz="6" w:space="0" w:color="auto"/>
              <w:left w:val="single" w:sz="6" w:space="0" w:color="auto"/>
              <w:bottom w:val="single" w:sz="6" w:space="0" w:color="auto"/>
              <w:right w:val="single" w:sz="6" w:space="0" w:color="auto"/>
            </w:tcBorders>
            <w:hideMark/>
          </w:tcPr>
          <w:p w14:paraId="6708B6CF" w14:textId="300039D3" w:rsidR="004F7E69" w:rsidRPr="00286BBB" w:rsidRDefault="00286BBB" w:rsidP="00286BBB">
            <w:pPr>
              <w:pStyle w:val="Tekstpodstawowy"/>
              <w:spacing w:line="320" w:lineRule="exact"/>
              <w:contextualSpacing/>
              <w:jc w:val="both"/>
              <w:rPr>
                <w:rFonts w:ascii="Times New Roman" w:hAnsi="Times New Roman"/>
                <w:color w:val="auto"/>
                <w:sz w:val="20"/>
              </w:rPr>
            </w:pPr>
            <w:r w:rsidRPr="00286BBB">
              <w:rPr>
                <w:rFonts w:ascii="Times New Roman" w:hAnsi="Times New Roman"/>
                <w:color w:val="auto"/>
                <w:sz w:val="20"/>
              </w:rPr>
              <w:t xml:space="preserve">Zderzaki, klamki i obudowy lusterek w kolorze nadwozia (dopuszcza się klamki i obudowy lusterek w kolorze chromu lub kolorze czarnym oraz zderzak tylny w kolorze czarnym/grafitowym) </w:t>
            </w:r>
          </w:p>
        </w:tc>
        <w:tc>
          <w:tcPr>
            <w:tcW w:w="1293" w:type="pct"/>
            <w:tcBorders>
              <w:top w:val="single" w:sz="6" w:space="0" w:color="auto"/>
              <w:left w:val="single" w:sz="6" w:space="0" w:color="auto"/>
              <w:bottom w:val="single" w:sz="6" w:space="0" w:color="auto"/>
              <w:right w:val="double" w:sz="6" w:space="0" w:color="auto"/>
            </w:tcBorders>
          </w:tcPr>
          <w:p w14:paraId="545A21AD"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0F09E9D4" w14:textId="77777777" w:rsidTr="008B0243">
        <w:tc>
          <w:tcPr>
            <w:tcW w:w="209" w:type="pct"/>
            <w:tcBorders>
              <w:top w:val="single" w:sz="6" w:space="0" w:color="auto"/>
              <w:left w:val="double" w:sz="6" w:space="0" w:color="auto"/>
              <w:bottom w:val="single" w:sz="6" w:space="0" w:color="auto"/>
              <w:right w:val="single" w:sz="6" w:space="0" w:color="auto"/>
            </w:tcBorders>
            <w:hideMark/>
          </w:tcPr>
          <w:p w14:paraId="2142E043"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4.6</w:t>
            </w:r>
          </w:p>
        </w:tc>
        <w:tc>
          <w:tcPr>
            <w:tcW w:w="3498" w:type="pct"/>
            <w:tcBorders>
              <w:top w:val="single" w:sz="6" w:space="0" w:color="auto"/>
              <w:left w:val="single" w:sz="6" w:space="0" w:color="auto"/>
              <w:bottom w:val="single" w:sz="6" w:space="0" w:color="auto"/>
              <w:right w:val="single" w:sz="6" w:space="0" w:color="auto"/>
            </w:tcBorders>
            <w:hideMark/>
          </w:tcPr>
          <w:p w14:paraId="1DA22FF3" w14:textId="77777777" w:rsidR="004F7E69" w:rsidRPr="00286BBB" w:rsidRDefault="004F7E69" w:rsidP="008B0243">
            <w:pPr>
              <w:pStyle w:val="Tekstpodstawowy"/>
              <w:spacing w:line="280" w:lineRule="exact"/>
              <w:contextualSpacing/>
              <w:jc w:val="both"/>
              <w:rPr>
                <w:rFonts w:ascii="Times New Roman" w:hAnsi="Times New Roman"/>
                <w:color w:val="auto"/>
                <w:sz w:val="20"/>
              </w:rPr>
            </w:pPr>
            <w:bookmarkStart w:id="3" w:name="_Hlk52889031"/>
            <w:r w:rsidRPr="00286BBB">
              <w:rPr>
                <w:rFonts w:ascii="Times New Roman" w:hAnsi="Times New Roman"/>
                <w:color w:val="auto"/>
                <w:sz w:val="20"/>
              </w:rPr>
              <w:t xml:space="preserve">Samochód wyposażony w przyciemniane szyby o stopniu zaciemnienia min. 65%: </w:t>
            </w:r>
            <w:bookmarkEnd w:id="3"/>
            <w:r w:rsidRPr="00286BBB">
              <w:rPr>
                <w:rFonts w:ascii="Times New Roman" w:hAnsi="Times New Roman"/>
                <w:color w:val="auto"/>
                <w:sz w:val="20"/>
              </w:rPr>
              <w:t>tylnych okien, tylnych i bocznych drzwi w przestrzeni bagażowej. Przy oklejaniu szyb folią, należy uzgodnić z zamawiającym stopień przyciemnienia.</w:t>
            </w:r>
          </w:p>
          <w:p w14:paraId="72164D4C" w14:textId="77777777" w:rsidR="004F7E69" w:rsidRPr="00286BBB" w:rsidRDefault="004F7E69" w:rsidP="008B0243">
            <w:pPr>
              <w:pStyle w:val="Tekstpodstawowy"/>
              <w:spacing w:line="280" w:lineRule="exact"/>
              <w:contextualSpacing/>
              <w:jc w:val="both"/>
              <w:rPr>
                <w:rFonts w:ascii="Times New Roman" w:hAnsi="Times New Roman"/>
                <w:b/>
                <w:bCs/>
                <w:color w:val="auto"/>
                <w:sz w:val="20"/>
              </w:rPr>
            </w:pPr>
            <w:r w:rsidRPr="00286BBB">
              <w:rPr>
                <w:rFonts w:ascii="Times New Roman" w:hAnsi="Times New Roman"/>
                <w:color w:val="auto"/>
                <w:sz w:val="20"/>
              </w:rPr>
              <w:t>Przy odbiorze wymagane zaświadczenie/oświadczenie lub inny dokument potwierdzający stopień zaciemnienia.</w:t>
            </w:r>
          </w:p>
        </w:tc>
        <w:tc>
          <w:tcPr>
            <w:tcW w:w="1293" w:type="pct"/>
            <w:tcBorders>
              <w:top w:val="single" w:sz="6" w:space="0" w:color="auto"/>
              <w:left w:val="single" w:sz="6" w:space="0" w:color="auto"/>
              <w:bottom w:val="single" w:sz="6" w:space="0" w:color="auto"/>
              <w:right w:val="double" w:sz="6" w:space="0" w:color="auto"/>
            </w:tcBorders>
          </w:tcPr>
          <w:p w14:paraId="5CA05C83"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2C626D50" w14:textId="77777777" w:rsidTr="008B0243">
        <w:tc>
          <w:tcPr>
            <w:tcW w:w="209" w:type="pct"/>
            <w:tcBorders>
              <w:top w:val="single" w:sz="6" w:space="0" w:color="auto"/>
              <w:left w:val="double" w:sz="6" w:space="0" w:color="auto"/>
              <w:bottom w:val="single" w:sz="6" w:space="0" w:color="auto"/>
              <w:right w:val="single" w:sz="6" w:space="0" w:color="auto"/>
            </w:tcBorders>
            <w:hideMark/>
          </w:tcPr>
          <w:p w14:paraId="0A5C347F"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4.7</w:t>
            </w:r>
          </w:p>
        </w:tc>
        <w:tc>
          <w:tcPr>
            <w:tcW w:w="3498" w:type="pct"/>
            <w:tcBorders>
              <w:top w:val="single" w:sz="6" w:space="0" w:color="auto"/>
              <w:left w:val="single" w:sz="6" w:space="0" w:color="auto"/>
              <w:bottom w:val="single" w:sz="6" w:space="0" w:color="auto"/>
              <w:right w:val="single" w:sz="6" w:space="0" w:color="auto"/>
            </w:tcBorders>
            <w:hideMark/>
          </w:tcPr>
          <w:p w14:paraId="0E56B4BF"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Przestrzeń pasażerska samochodu cała przeszklona.</w:t>
            </w:r>
          </w:p>
        </w:tc>
        <w:tc>
          <w:tcPr>
            <w:tcW w:w="1293" w:type="pct"/>
            <w:tcBorders>
              <w:top w:val="single" w:sz="6" w:space="0" w:color="auto"/>
              <w:left w:val="single" w:sz="6" w:space="0" w:color="auto"/>
              <w:bottom w:val="single" w:sz="6" w:space="0" w:color="auto"/>
              <w:right w:val="double" w:sz="6" w:space="0" w:color="auto"/>
            </w:tcBorders>
          </w:tcPr>
          <w:p w14:paraId="2F60B73D"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2674D4F7" w14:textId="77777777" w:rsidTr="008B0243">
        <w:trPr>
          <w:trHeight w:val="65"/>
        </w:trPr>
        <w:tc>
          <w:tcPr>
            <w:tcW w:w="209" w:type="pct"/>
            <w:tcBorders>
              <w:top w:val="single" w:sz="6" w:space="0" w:color="auto"/>
              <w:left w:val="double" w:sz="6" w:space="0" w:color="auto"/>
              <w:bottom w:val="single" w:sz="6" w:space="0" w:color="auto"/>
              <w:right w:val="single" w:sz="6" w:space="0" w:color="auto"/>
            </w:tcBorders>
            <w:hideMark/>
          </w:tcPr>
          <w:p w14:paraId="57085AD8"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4.8</w:t>
            </w:r>
          </w:p>
        </w:tc>
        <w:tc>
          <w:tcPr>
            <w:tcW w:w="3498" w:type="pct"/>
            <w:tcBorders>
              <w:top w:val="single" w:sz="6" w:space="0" w:color="auto"/>
              <w:left w:val="single" w:sz="6" w:space="0" w:color="auto"/>
              <w:bottom w:val="single" w:sz="6" w:space="0" w:color="auto"/>
              <w:right w:val="single" w:sz="6" w:space="0" w:color="auto"/>
            </w:tcBorders>
            <w:hideMark/>
          </w:tcPr>
          <w:p w14:paraId="769206ED" w14:textId="77777777" w:rsidR="004F7E69" w:rsidRPr="001A5670" w:rsidRDefault="004F7E69" w:rsidP="008B0243">
            <w:pPr>
              <w:pStyle w:val="Tekstpodstawowy"/>
              <w:spacing w:line="280" w:lineRule="exact"/>
              <w:ind w:left="176" w:hanging="176"/>
              <w:contextualSpacing/>
              <w:jc w:val="both"/>
              <w:rPr>
                <w:rFonts w:ascii="Times New Roman" w:hAnsi="Times New Roman"/>
                <w:color w:val="auto"/>
                <w:sz w:val="20"/>
              </w:rPr>
            </w:pPr>
            <w:r w:rsidRPr="001A5670">
              <w:rPr>
                <w:rFonts w:ascii="Times New Roman" w:hAnsi="Times New Roman"/>
                <w:color w:val="auto"/>
                <w:sz w:val="20"/>
              </w:rPr>
              <w:t>Fotele wyposażone w trzypunktowe pasy bezpieczeństwa:</w:t>
            </w:r>
          </w:p>
          <w:p w14:paraId="5B20B8F8" w14:textId="77777777" w:rsidR="004F7E69" w:rsidRPr="001A5670" w:rsidRDefault="004F7E69" w:rsidP="004F7E69">
            <w:pPr>
              <w:pStyle w:val="Tekstpodstawowy"/>
              <w:numPr>
                <w:ilvl w:val="0"/>
                <w:numId w:val="2"/>
              </w:numPr>
              <w:tabs>
                <w:tab w:val="left" w:pos="289"/>
                <w:tab w:val="left" w:pos="1140"/>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80" w:lineRule="exact"/>
              <w:contextualSpacing/>
              <w:jc w:val="both"/>
              <w:rPr>
                <w:rFonts w:ascii="Times New Roman" w:hAnsi="Times New Roman"/>
                <w:color w:val="auto"/>
                <w:sz w:val="20"/>
              </w:rPr>
            </w:pPr>
            <w:r w:rsidRPr="001A5670">
              <w:rPr>
                <w:rFonts w:ascii="Times New Roman" w:hAnsi="Times New Roman"/>
                <w:color w:val="auto"/>
                <w:sz w:val="20"/>
              </w:rPr>
              <w:t>siedzenia pokryte materiałem odpornym na rozdarcie i ścieranie,</w:t>
            </w:r>
          </w:p>
          <w:p w14:paraId="1164DA23" w14:textId="77777777" w:rsidR="004F7E69" w:rsidRPr="001A5670" w:rsidRDefault="004F7E69" w:rsidP="004F7E69">
            <w:pPr>
              <w:pStyle w:val="Tekstpodstawowy"/>
              <w:numPr>
                <w:ilvl w:val="0"/>
                <w:numId w:val="2"/>
              </w:numPr>
              <w:tabs>
                <w:tab w:val="left" w:pos="289"/>
                <w:tab w:val="left" w:pos="1140"/>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80" w:lineRule="exact"/>
              <w:contextualSpacing/>
              <w:jc w:val="both"/>
              <w:rPr>
                <w:rFonts w:ascii="Times New Roman" w:hAnsi="Times New Roman"/>
                <w:color w:val="auto"/>
                <w:sz w:val="20"/>
              </w:rPr>
            </w:pPr>
            <w:r w:rsidRPr="001A5670">
              <w:rPr>
                <w:rFonts w:ascii="Times New Roman" w:hAnsi="Times New Roman"/>
                <w:color w:val="auto"/>
                <w:sz w:val="20"/>
              </w:rPr>
              <w:t>tapicerka siedzeń w kolorze ciemnym lub szarym,</w:t>
            </w:r>
          </w:p>
          <w:p w14:paraId="65113499" w14:textId="77777777" w:rsidR="004F7E69" w:rsidRPr="001A5670" w:rsidRDefault="004F7E69" w:rsidP="004F7E69">
            <w:pPr>
              <w:pStyle w:val="Tekstpodstawowy"/>
              <w:numPr>
                <w:ilvl w:val="0"/>
                <w:numId w:val="2"/>
              </w:numPr>
              <w:tabs>
                <w:tab w:val="left" w:pos="289"/>
                <w:tab w:val="left" w:pos="1140"/>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80" w:lineRule="exact"/>
              <w:contextualSpacing/>
              <w:jc w:val="both"/>
              <w:rPr>
                <w:rFonts w:ascii="Times New Roman" w:hAnsi="Times New Roman"/>
                <w:color w:val="auto"/>
                <w:sz w:val="20"/>
              </w:rPr>
            </w:pPr>
            <w:r w:rsidRPr="001A5670">
              <w:rPr>
                <w:rFonts w:ascii="Times New Roman" w:hAnsi="Times New Roman"/>
                <w:color w:val="auto"/>
                <w:sz w:val="20"/>
              </w:rPr>
              <w:t>wszystkie fotele wyposażone w zagłówki z regulacją wysokości i trzypunktowe pasy bezpieczeństwa,</w:t>
            </w:r>
          </w:p>
          <w:p w14:paraId="601BC126" w14:textId="5D98452C" w:rsidR="004F7E69" w:rsidRPr="001A5670" w:rsidRDefault="004F7E69" w:rsidP="004F7E69">
            <w:pPr>
              <w:pStyle w:val="Tekstpodstawowy"/>
              <w:numPr>
                <w:ilvl w:val="0"/>
                <w:numId w:val="2"/>
              </w:numPr>
              <w:tabs>
                <w:tab w:val="left" w:pos="289"/>
                <w:tab w:val="left" w:pos="1140"/>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80" w:lineRule="exact"/>
              <w:contextualSpacing/>
              <w:jc w:val="both"/>
              <w:rPr>
                <w:rFonts w:ascii="Times New Roman" w:hAnsi="Times New Roman"/>
                <w:color w:val="auto"/>
                <w:sz w:val="20"/>
              </w:rPr>
            </w:pPr>
            <w:r w:rsidRPr="001A5670">
              <w:rPr>
                <w:rFonts w:ascii="Times New Roman" w:hAnsi="Times New Roman"/>
                <w:color w:val="auto"/>
                <w:sz w:val="20"/>
              </w:rPr>
              <w:t>fotel dla kierowcy z możliwością regulacji wysokości, pochylenia.</w:t>
            </w:r>
          </w:p>
        </w:tc>
        <w:tc>
          <w:tcPr>
            <w:tcW w:w="1293" w:type="pct"/>
            <w:tcBorders>
              <w:top w:val="single" w:sz="6" w:space="0" w:color="auto"/>
              <w:left w:val="single" w:sz="6" w:space="0" w:color="auto"/>
              <w:bottom w:val="single" w:sz="6" w:space="0" w:color="auto"/>
              <w:right w:val="double" w:sz="6" w:space="0" w:color="auto"/>
            </w:tcBorders>
          </w:tcPr>
          <w:p w14:paraId="23CDBA67"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166F1289" w14:textId="77777777" w:rsidTr="008B0243">
        <w:trPr>
          <w:trHeight w:val="297"/>
        </w:trPr>
        <w:tc>
          <w:tcPr>
            <w:tcW w:w="209" w:type="pct"/>
            <w:tcBorders>
              <w:top w:val="single" w:sz="6" w:space="0" w:color="auto"/>
              <w:left w:val="double" w:sz="6" w:space="0" w:color="auto"/>
              <w:bottom w:val="nil"/>
              <w:right w:val="single" w:sz="6" w:space="0" w:color="auto"/>
            </w:tcBorders>
            <w:hideMark/>
          </w:tcPr>
          <w:p w14:paraId="6B1ACF82"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4.9</w:t>
            </w:r>
          </w:p>
        </w:tc>
        <w:tc>
          <w:tcPr>
            <w:tcW w:w="3498" w:type="pct"/>
            <w:tcBorders>
              <w:top w:val="single" w:sz="6" w:space="0" w:color="auto"/>
              <w:left w:val="nil"/>
              <w:bottom w:val="single" w:sz="6" w:space="0" w:color="auto"/>
              <w:right w:val="single" w:sz="6" w:space="0" w:color="auto"/>
            </w:tcBorders>
            <w:hideMark/>
          </w:tcPr>
          <w:p w14:paraId="7E97AEE0"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Samochód wyposażony w klimatyzację min. manualną o wydajności umożliwiającej utrzymanie zadanej jednolitej temperatury w całej przestrzeni pasażerskiej.</w:t>
            </w:r>
          </w:p>
        </w:tc>
        <w:tc>
          <w:tcPr>
            <w:tcW w:w="1293" w:type="pct"/>
            <w:tcBorders>
              <w:top w:val="single" w:sz="6" w:space="0" w:color="auto"/>
              <w:left w:val="nil"/>
              <w:bottom w:val="single" w:sz="6" w:space="0" w:color="auto"/>
              <w:right w:val="double" w:sz="6" w:space="0" w:color="auto"/>
            </w:tcBorders>
          </w:tcPr>
          <w:p w14:paraId="1C1CC2EF"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3F060C57" w14:textId="77777777" w:rsidTr="008B0243">
        <w:trPr>
          <w:trHeight w:val="200"/>
        </w:trPr>
        <w:tc>
          <w:tcPr>
            <w:tcW w:w="209" w:type="pct"/>
            <w:tcBorders>
              <w:top w:val="single" w:sz="6" w:space="0" w:color="auto"/>
              <w:left w:val="double" w:sz="6" w:space="0" w:color="auto"/>
              <w:bottom w:val="nil"/>
              <w:right w:val="single" w:sz="6" w:space="0" w:color="auto"/>
            </w:tcBorders>
            <w:hideMark/>
          </w:tcPr>
          <w:p w14:paraId="3E26BEBA"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4.10</w:t>
            </w:r>
          </w:p>
        </w:tc>
        <w:tc>
          <w:tcPr>
            <w:tcW w:w="3498" w:type="pct"/>
            <w:tcBorders>
              <w:top w:val="single" w:sz="6" w:space="0" w:color="auto"/>
              <w:left w:val="nil"/>
              <w:bottom w:val="single" w:sz="6" w:space="0" w:color="auto"/>
              <w:right w:val="single" w:sz="6" w:space="0" w:color="auto"/>
            </w:tcBorders>
            <w:hideMark/>
          </w:tcPr>
          <w:p w14:paraId="6F6FBECF"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Samochód wyposażony w elektrycznie regulowane lusterka zewnętrzne.</w:t>
            </w:r>
          </w:p>
        </w:tc>
        <w:tc>
          <w:tcPr>
            <w:tcW w:w="1293" w:type="pct"/>
            <w:tcBorders>
              <w:top w:val="single" w:sz="6" w:space="0" w:color="auto"/>
              <w:left w:val="nil"/>
              <w:bottom w:val="single" w:sz="6" w:space="0" w:color="auto"/>
              <w:right w:val="double" w:sz="6" w:space="0" w:color="auto"/>
            </w:tcBorders>
          </w:tcPr>
          <w:p w14:paraId="2CF7F1DA"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2B6AB701" w14:textId="77777777" w:rsidTr="008B0243">
        <w:trPr>
          <w:trHeight w:val="155"/>
        </w:trPr>
        <w:tc>
          <w:tcPr>
            <w:tcW w:w="209" w:type="pct"/>
            <w:tcBorders>
              <w:top w:val="single" w:sz="6" w:space="0" w:color="auto"/>
              <w:left w:val="double" w:sz="6" w:space="0" w:color="auto"/>
              <w:bottom w:val="nil"/>
              <w:right w:val="single" w:sz="6" w:space="0" w:color="auto"/>
            </w:tcBorders>
            <w:hideMark/>
          </w:tcPr>
          <w:p w14:paraId="66143EC5"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4.11</w:t>
            </w:r>
          </w:p>
        </w:tc>
        <w:tc>
          <w:tcPr>
            <w:tcW w:w="3498" w:type="pct"/>
            <w:tcBorders>
              <w:top w:val="single" w:sz="6" w:space="0" w:color="auto"/>
              <w:left w:val="nil"/>
              <w:bottom w:val="single" w:sz="6" w:space="0" w:color="auto"/>
              <w:right w:val="single" w:sz="6" w:space="0" w:color="auto"/>
            </w:tcBorders>
            <w:hideMark/>
          </w:tcPr>
          <w:p w14:paraId="31B8EB40"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Samochód wyposażony w elektrycznie otwierane szyby boczne co najmniej z przodu.</w:t>
            </w:r>
          </w:p>
        </w:tc>
        <w:tc>
          <w:tcPr>
            <w:tcW w:w="1293" w:type="pct"/>
            <w:tcBorders>
              <w:top w:val="single" w:sz="6" w:space="0" w:color="auto"/>
              <w:left w:val="nil"/>
              <w:bottom w:val="single" w:sz="6" w:space="0" w:color="auto"/>
              <w:right w:val="double" w:sz="6" w:space="0" w:color="auto"/>
            </w:tcBorders>
          </w:tcPr>
          <w:p w14:paraId="1E25CE5E"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50A07B73" w14:textId="77777777" w:rsidTr="008B0243">
        <w:trPr>
          <w:trHeight w:val="164"/>
        </w:trPr>
        <w:tc>
          <w:tcPr>
            <w:tcW w:w="209" w:type="pct"/>
            <w:tcBorders>
              <w:top w:val="single" w:sz="6" w:space="0" w:color="auto"/>
              <w:left w:val="double" w:sz="6" w:space="0" w:color="auto"/>
              <w:bottom w:val="nil"/>
              <w:right w:val="single" w:sz="6" w:space="0" w:color="auto"/>
            </w:tcBorders>
            <w:hideMark/>
          </w:tcPr>
          <w:p w14:paraId="37FB6673"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4.12</w:t>
            </w:r>
          </w:p>
        </w:tc>
        <w:tc>
          <w:tcPr>
            <w:tcW w:w="3498" w:type="pct"/>
            <w:tcBorders>
              <w:top w:val="single" w:sz="6" w:space="0" w:color="auto"/>
              <w:left w:val="nil"/>
              <w:bottom w:val="single" w:sz="6" w:space="0" w:color="auto"/>
              <w:right w:val="single" w:sz="6" w:space="0" w:color="auto"/>
            </w:tcBorders>
            <w:hideMark/>
          </w:tcPr>
          <w:p w14:paraId="42960F63" w14:textId="77777777" w:rsidR="004F7E69" w:rsidRPr="001A5670" w:rsidRDefault="004F7E69" w:rsidP="008B0243">
            <w:pPr>
              <w:pStyle w:val="Tekstpodstawowy"/>
              <w:spacing w:line="280" w:lineRule="exact"/>
              <w:contextualSpacing/>
              <w:rPr>
                <w:rFonts w:ascii="Times New Roman" w:hAnsi="Times New Roman"/>
                <w:color w:val="auto"/>
                <w:sz w:val="20"/>
              </w:rPr>
            </w:pPr>
            <w:r w:rsidRPr="001A5670">
              <w:rPr>
                <w:rFonts w:ascii="Times New Roman" w:hAnsi="Times New Roman"/>
                <w:color w:val="auto"/>
                <w:sz w:val="20"/>
              </w:rPr>
              <w:t>Samochód wyposażony w radioodtwarzacz z systemem Bluetooth.</w:t>
            </w:r>
          </w:p>
        </w:tc>
        <w:tc>
          <w:tcPr>
            <w:tcW w:w="1293" w:type="pct"/>
            <w:tcBorders>
              <w:top w:val="single" w:sz="6" w:space="0" w:color="auto"/>
              <w:left w:val="nil"/>
              <w:bottom w:val="single" w:sz="6" w:space="0" w:color="auto"/>
              <w:right w:val="double" w:sz="6" w:space="0" w:color="auto"/>
            </w:tcBorders>
          </w:tcPr>
          <w:p w14:paraId="11D918FE"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42A038F9" w14:textId="77777777" w:rsidTr="008B0243">
        <w:trPr>
          <w:trHeight w:val="454"/>
        </w:trPr>
        <w:tc>
          <w:tcPr>
            <w:tcW w:w="209" w:type="pct"/>
            <w:tcBorders>
              <w:top w:val="single" w:sz="6" w:space="0" w:color="auto"/>
              <w:left w:val="double" w:sz="6" w:space="0" w:color="auto"/>
              <w:bottom w:val="single" w:sz="6" w:space="0" w:color="auto"/>
              <w:right w:val="single" w:sz="6" w:space="0" w:color="auto"/>
            </w:tcBorders>
            <w:hideMark/>
          </w:tcPr>
          <w:p w14:paraId="37ACC6F1"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4.13</w:t>
            </w:r>
          </w:p>
        </w:tc>
        <w:tc>
          <w:tcPr>
            <w:tcW w:w="3498" w:type="pct"/>
            <w:tcBorders>
              <w:top w:val="single" w:sz="6" w:space="0" w:color="auto"/>
              <w:left w:val="nil"/>
              <w:bottom w:val="single" w:sz="6" w:space="0" w:color="auto"/>
              <w:right w:val="single" w:sz="6" w:space="0" w:color="auto"/>
            </w:tcBorders>
            <w:hideMark/>
          </w:tcPr>
          <w:p w14:paraId="7A58CF0F"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Samochód wyposażony w hak holowniczy kulowy o uciągu min. 3000 kg oraz gniazdo elektryczne umożliwiające podłączenie oświetlenia ciągnionej przyczepy (we wszystkich układach 13/7 pinów; dopuszczalne zastosowanie adapterów, które należy dostarczyć w trakcie odbioru).</w:t>
            </w:r>
          </w:p>
        </w:tc>
        <w:tc>
          <w:tcPr>
            <w:tcW w:w="1293" w:type="pct"/>
            <w:tcBorders>
              <w:top w:val="single" w:sz="6" w:space="0" w:color="auto"/>
              <w:left w:val="nil"/>
              <w:bottom w:val="single" w:sz="6" w:space="0" w:color="auto"/>
              <w:right w:val="double" w:sz="6" w:space="0" w:color="auto"/>
            </w:tcBorders>
          </w:tcPr>
          <w:p w14:paraId="3C0C658A"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008E25D5" w14:textId="77777777" w:rsidTr="008B0243">
        <w:trPr>
          <w:trHeight w:val="376"/>
        </w:trPr>
        <w:tc>
          <w:tcPr>
            <w:tcW w:w="209" w:type="pct"/>
            <w:tcBorders>
              <w:top w:val="single" w:sz="6" w:space="0" w:color="auto"/>
              <w:left w:val="double" w:sz="6" w:space="0" w:color="auto"/>
              <w:bottom w:val="single" w:sz="4" w:space="0" w:color="auto"/>
              <w:right w:val="single" w:sz="6" w:space="0" w:color="auto"/>
            </w:tcBorders>
            <w:hideMark/>
          </w:tcPr>
          <w:p w14:paraId="17B67A22"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4.14</w:t>
            </w:r>
          </w:p>
        </w:tc>
        <w:tc>
          <w:tcPr>
            <w:tcW w:w="3498" w:type="pct"/>
            <w:tcBorders>
              <w:top w:val="single" w:sz="6" w:space="0" w:color="auto"/>
              <w:left w:val="nil"/>
              <w:bottom w:val="single" w:sz="6" w:space="0" w:color="auto"/>
              <w:right w:val="single" w:sz="6" w:space="0" w:color="auto"/>
            </w:tcBorders>
            <w:hideMark/>
          </w:tcPr>
          <w:p w14:paraId="4E781D61"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Samochód wyposażony co najmniej w:</w:t>
            </w:r>
          </w:p>
          <w:p w14:paraId="710BE076" w14:textId="77777777" w:rsidR="004F7E69" w:rsidRPr="001A5670" w:rsidRDefault="004F7E69" w:rsidP="004F7E69">
            <w:pPr>
              <w:pStyle w:val="Tekstpodstawowy"/>
              <w:numPr>
                <w:ilvl w:val="0"/>
                <w:numId w:val="3"/>
              </w:numPr>
              <w:tabs>
                <w:tab w:val="left" w:pos="289"/>
                <w:tab w:val="left" w:pos="662"/>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80" w:lineRule="exact"/>
              <w:contextualSpacing/>
              <w:jc w:val="both"/>
              <w:rPr>
                <w:rFonts w:ascii="Times New Roman" w:hAnsi="Times New Roman"/>
                <w:color w:val="auto"/>
                <w:sz w:val="20"/>
              </w:rPr>
            </w:pPr>
            <w:r w:rsidRPr="001A5670">
              <w:rPr>
                <w:rFonts w:ascii="Times New Roman" w:hAnsi="Times New Roman"/>
                <w:color w:val="auto"/>
                <w:sz w:val="20"/>
              </w:rPr>
              <w:t>komputer pokładowy,</w:t>
            </w:r>
          </w:p>
          <w:p w14:paraId="6FAF00FB" w14:textId="77777777" w:rsidR="004F7E69" w:rsidRPr="001A5670" w:rsidRDefault="004F7E69" w:rsidP="004F7E69">
            <w:pPr>
              <w:pStyle w:val="Tekstpodstawowy"/>
              <w:numPr>
                <w:ilvl w:val="0"/>
                <w:numId w:val="3"/>
              </w:numPr>
              <w:tabs>
                <w:tab w:val="left" w:pos="289"/>
                <w:tab w:val="left" w:pos="662"/>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80" w:lineRule="exact"/>
              <w:contextualSpacing/>
              <w:jc w:val="both"/>
              <w:rPr>
                <w:rFonts w:ascii="Times New Roman" w:hAnsi="Times New Roman"/>
                <w:color w:val="auto"/>
                <w:sz w:val="20"/>
              </w:rPr>
            </w:pPr>
            <w:r w:rsidRPr="001A5670">
              <w:rPr>
                <w:rFonts w:ascii="Times New Roman" w:hAnsi="Times New Roman"/>
                <w:color w:val="auto"/>
                <w:sz w:val="20"/>
              </w:rPr>
              <w:t>centralny zamek,</w:t>
            </w:r>
          </w:p>
          <w:p w14:paraId="27C58F9A" w14:textId="77777777" w:rsidR="004F7E69" w:rsidRPr="001A5670" w:rsidRDefault="004F7E69" w:rsidP="004F7E69">
            <w:pPr>
              <w:pStyle w:val="Tekstpodstawowy"/>
              <w:numPr>
                <w:ilvl w:val="0"/>
                <w:numId w:val="3"/>
              </w:numPr>
              <w:tabs>
                <w:tab w:val="left" w:pos="289"/>
                <w:tab w:val="left" w:pos="662"/>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80" w:lineRule="exact"/>
              <w:contextualSpacing/>
              <w:jc w:val="both"/>
              <w:rPr>
                <w:rFonts w:ascii="Times New Roman" w:hAnsi="Times New Roman"/>
                <w:color w:val="auto"/>
                <w:sz w:val="20"/>
              </w:rPr>
            </w:pPr>
            <w:r w:rsidRPr="001A5670">
              <w:rPr>
                <w:rFonts w:ascii="Times New Roman" w:hAnsi="Times New Roman"/>
                <w:color w:val="auto"/>
                <w:sz w:val="20"/>
              </w:rPr>
              <w:t>immobiliser,</w:t>
            </w:r>
          </w:p>
          <w:p w14:paraId="6122C882" w14:textId="77777777" w:rsidR="004F7E69" w:rsidRPr="001A5670" w:rsidRDefault="004F7E69" w:rsidP="004F7E69">
            <w:pPr>
              <w:pStyle w:val="Tekstpodstawowy"/>
              <w:numPr>
                <w:ilvl w:val="0"/>
                <w:numId w:val="3"/>
              </w:numPr>
              <w:tabs>
                <w:tab w:val="left" w:pos="289"/>
                <w:tab w:val="left" w:pos="662"/>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80" w:lineRule="exact"/>
              <w:contextualSpacing/>
              <w:jc w:val="both"/>
              <w:rPr>
                <w:rFonts w:ascii="Times New Roman" w:hAnsi="Times New Roman"/>
                <w:color w:val="auto"/>
                <w:sz w:val="20"/>
              </w:rPr>
            </w:pPr>
            <w:r w:rsidRPr="001A5670">
              <w:rPr>
                <w:rFonts w:ascii="Times New Roman" w:hAnsi="Times New Roman"/>
                <w:color w:val="auto"/>
                <w:sz w:val="20"/>
              </w:rPr>
              <w:t>czujniki parkowania (przód i tył pojazdu),</w:t>
            </w:r>
          </w:p>
          <w:p w14:paraId="0E72FA99" w14:textId="77777777" w:rsidR="004F7E69" w:rsidRPr="001A5670" w:rsidRDefault="004F7E69" w:rsidP="004F7E69">
            <w:pPr>
              <w:pStyle w:val="Tekstpodstawowy"/>
              <w:numPr>
                <w:ilvl w:val="0"/>
                <w:numId w:val="3"/>
              </w:numPr>
              <w:tabs>
                <w:tab w:val="left" w:pos="289"/>
                <w:tab w:val="left" w:pos="662"/>
                <w:tab w:val="left" w:pos="1710"/>
                <w:tab w:val="left" w:pos="2280"/>
                <w:tab w:val="left" w:pos="2850"/>
                <w:tab w:val="left" w:pos="3420"/>
                <w:tab w:val="left" w:pos="3990"/>
                <w:tab w:val="left" w:pos="4560"/>
                <w:tab w:val="left" w:pos="5130"/>
                <w:tab w:val="left" w:pos="5700"/>
                <w:tab w:val="left" w:pos="6270"/>
                <w:tab w:val="left" w:pos="6840"/>
                <w:tab w:val="left" w:pos="7410"/>
                <w:tab w:val="left" w:pos="7980"/>
                <w:tab w:val="left" w:pos="8550"/>
                <w:tab w:val="left" w:pos="9120"/>
                <w:tab w:val="left" w:pos="9690"/>
                <w:tab w:val="left" w:pos="10275"/>
                <w:tab w:val="left" w:pos="10830"/>
                <w:tab w:val="left" w:pos="11400"/>
                <w:tab w:val="left" w:pos="11970"/>
                <w:tab w:val="left" w:pos="12540"/>
              </w:tabs>
              <w:spacing w:line="280" w:lineRule="exact"/>
              <w:contextualSpacing/>
              <w:jc w:val="both"/>
              <w:rPr>
                <w:rFonts w:ascii="Times New Roman" w:hAnsi="Times New Roman"/>
                <w:color w:val="auto"/>
                <w:sz w:val="20"/>
              </w:rPr>
            </w:pPr>
            <w:r w:rsidRPr="001A5670">
              <w:rPr>
                <w:rFonts w:ascii="Times New Roman" w:hAnsi="Times New Roman"/>
                <w:color w:val="auto"/>
                <w:sz w:val="20"/>
              </w:rPr>
              <w:t>tempomat.</w:t>
            </w:r>
          </w:p>
        </w:tc>
        <w:tc>
          <w:tcPr>
            <w:tcW w:w="1293" w:type="pct"/>
            <w:tcBorders>
              <w:top w:val="single" w:sz="6" w:space="0" w:color="auto"/>
              <w:left w:val="nil"/>
              <w:bottom w:val="single" w:sz="6" w:space="0" w:color="auto"/>
              <w:right w:val="double" w:sz="6" w:space="0" w:color="auto"/>
            </w:tcBorders>
          </w:tcPr>
          <w:p w14:paraId="6C046B1D"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2C8B9606" w14:textId="77777777" w:rsidTr="008B0243">
        <w:trPr>
          <w:trHeight w:val="188"/>
        </w:trPr>
        <w:tc>
          <w:tcPr>
            <w:tcW w:w="209" w:type="pct"/>
            <w:tcBorders>
              <w:top w:val="single" w:sz="4" w:space="0" w:color="auto"/>
              <w:left w:val="double" w:sz="6" w:space="0" w:color="auto"/>
              <w:bottom w:val="single" w:sz="4" w:space="0" w:color="auto"/>
              <w:right w:val="single" w:sz="6" w:space="0" w:color="auto"/>
            </w:tcBorders>
            <w:hideMark/>
          </w:tcPr>
          <w:p w14:paraId="684E1E3D"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4.15</w:t>
            </w:r>
          </w:p>
        </w:tc>
        <w:tc>
          <w:tcPr>
            <w:tcW w:w="3498" w:type="pct"/>
            <w:tcBorders>
              <w:top w:val="single" w:sz="6" w:space="0" w:color="auto"/>
              <w:left w:val="nil"/>
              <w:bottom w:val="single" w:sz="6" w:space="0" w:color="auto"/>
              <w:right w:val="single" w:sz="6" w:space="0" w:color="auto"/>
            </w:tcBorders>
            <w:hideMark/>
          </w:tcPr>
          <w:p w14:paraId="17EAFD67"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Samochód wyposażony w przestrzeń bagażową nie mniejszą niż 20 000 cm</w:t>
            </w:r>
            <w:r w:rsidRPr="001A5670">
              <w:rPr>
                <w:rFonts w:ascii="Times New Roman" w:hAnsi="Times New Roman"/>
                <w:color w:val="auto"/>
                <w:sz w:val="20"/>
                <w:vertAlign w:val="superscript"/>
              </w:rPr>
              <w:t>2</w:t>
            </w:r>
            <w:r w:rsidRPr="001A5670">
              <w:rPr>
                <w:rFonts w:ascii="Times New Roman" w:hAnsi="Times New Roman"/>
                <w:color w:val="auto"/>
                <w:sz w:val="20"/>
              </w:rPr>
              <w:t>. Przestrzeń bagażowa z oświetleniem.</w:t>
            </w:r>
          </w:p>
        </w:tc>
        <w:tc>
          <w:tcPr>
            <w:tcW w:w="1293" w:type="pct"/>
            <w:tcBorders>
              <w:top w:val="single" w:sz="6" w:space="0" w:color="auto"/>
              <w:left w:val="nil"/>
              <w:bottom w:val="single" w:sz="6" w:space="0" w:color="auto"/>
              <w:right w:val="double" w:sz="6" w:space="0" w:color="auto"/>
            </w:tcBorders>
          </w:tcPr>
          <w:p w14:paraId="2D08254C"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109BD44C" w14:textId="77777777" w:rsidTr="008B0243">
        <w:trPr>
          <w:trHeight w:val="188"/>
        </w:trPr>
        <w:tc>
          <w:tcPr>
            <w:tcW w:w="209" w:type="pct"/>
            <w:tcBorders>
              <w:top w:val="single" w:sz="4" w:space="0" w:color="auto"/>
              <w:left w:val="double" w:sz="6" w:space="0" w:color="auto"/>
              <w:bottom w:val="single" w:sz="4" w:space="0" w:color="auto"/>
              <w:right w:val="single" w:sz="6" w:space="0" w:color="auto"/>
            </w:tcBorders>
            <w:hideMark/>
          </w:tcPr>
          <w:p w14:paraId="02072D9D"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lastRenderedPageBreak/>
              <w:t>4.16</w:t>
            </w:r>
          </w:p>
        </w:tc>
        <w:tc>
          <w:tcPr>
            <w:tcW w:w="3498" w:type="pct"/>
            <w:tcBorders>
              <w:top w:val="single" w:sz="6" w:space="0" w:color="auto"/>
              <w:left w:val="nil"/>
              <w:bottom w:val="single" w:sz="6" w:space="0" w:color="auto"/>
              <w:right w:val="single" w:sz="6" w:space="0" w:color="auto"/>
            </w:tcBorders>
            <w:hideMark/>
          </w:tcPr>
          <w:p w14:paraId="686D93CF"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 xml:space="preserve">Samochód wyposażony w uchwyty do mocowania bagażu w przestrzeni bagażowej (min. 6 punktów). </w:t>
            </w:r>
          </w:p>
        </w:tc>
        <w:tc>
          <w:tcPr>
            <w:tcW w:w="1293" w:type="pct"/>
            <w:tcBorders>
              <w:top w:val="single" w:sz="6" w:space="0" w:color="auto"/>
              <w:left w:val="nil"/>
              <w:bottom w:val="single" w:sz="6" w:space="0" w:color="auto"/>
              <w:right w:val="double" w:sz="6" w:space="0" w:color="auto"/>
            </w:tcBorders>
          </w:tcPr>
          <w:p w14:paraId="4ECC59BF"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4CA526F0" w14:textId="77777777" w:rsidTr="008B0243">
        <w:trPr>
          <w:trHeight w:val="188"/>
        </w:trPr>
        <w:tc>
          <w:tcPr>
            <w:tcW w:w="209" w:type="pct"/>
            <w:tcBorders>
              <w:top w:val="single" w:sz="4" w:space="0" w:color="auto"/>
              <w:left w:val="double" w:sz="6" w:space="0" w:color="auto"/>
              <w:bottom w:val="single" w:sz="4" w:space="0" w:color="auto"/>
              <w:right w:val="single" w:sz="6" w:space="0" w:color="auto"/>
            </w:tcBorders>
            <w:hideMark/>
          </w:tcPr>
          <w:p w14:paraId="452C2E44"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4.17</w:t>
            </w:r>
          </w:p>
        </w:tc>
        <w:tc>
          <w:tcPr>
            <w:tcW w:w="3498" w:type="pct"/>
            <w:tcBorders>
              <w:top w:val="single" w:sz="6" w:space="0" w:color="auto"/>
              <w:left w:val="nil"/>
              <w:bottom w:val="single" w:sz="6" w:space="0" w:color="auto"/>
              <w:right w:val="single" w:sz="6" w:space="0" w:color="auto"/>
            </w:tcBorders>
            <w:hideMark/>
          </w:tcPr>
          <w:p w14:paraId="4AF7CB8E"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Samochód wyposażony w obręcze kół ze stopów lekkich z zamontowanymi oponami letnimi szosowo-terenowymi, dodatkowo komplet opon zimowych (M+S) z felgami (felgi ze stopów lekkich lub stalowe). Indeks nośności i prędkości dostosowane do maksymalnych parametrów samochodu. Opony muszą być fabrycznie nowe i homologowane.</w:t>
            </w:r>
          </w:p>
        </w:tc>
        <w:tc>
          <w:tcPr>
            <w:tcW w:w="1293" w:type="pct"/>
            <w:tcBorders>
              <w:top w:val="single" w:sz="6" w:space="0" w:color="auto"/>
              <w:left w:val="nil"/>
              <w:bottom w:val="single" w:sz="6" w:space="0" w:color="auto"/>
              <w:right w:val="double" w:sz="6" w:space="0" w:color="auto"/>
            </w:tcBorders>
          </w:tcPr>
          <w:p w14:paraId="1F48F329"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439CDC44" w14:textId="77777777" w:rsidTr="008B0243">
        <w:trPr>
          <w:trHeight w:val="188"/>
        </w:trPr>
        <w:tc>
          <w:tcPr>
            <w:tcW w:w="209" w:type="pct"/>
            <w:tcBorders>
              <w:top w:val="single" w:sz="4" w:space="0" w:color="auto"/>
              <w:left w:val="double" w:sz="6" w:space="0" w:color="auto"/>
              <w:bottom w:val="single" w:sz="4" w:space="0" w:color="auto"/>
              <w:right w:val="single" w:sz="6" w:space="0" w:color="auto"/>
            </w:tcBorders>
            <w:hideMark/>
          </w:tcPr>
          <w:p w14:paraId="76D3A41E"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4.19</w:t>
            </w:r>
          </w:p>
        </w:tc>
        <w:tc>
          <w:tcPr>
            <w:tcW w:w="3498" w:type="pct"/>
            <w:tcBorders>
              <w:top w:val="single" w:sz="6" w:space="0" w:color="auto"/>
              <w:left w:val="nil"/>
              <w:bottom w:val="single" w:sz="6" w:space="0" w:color="auto"/>
              <w:right w:val="single" w:sz="6" w:space="0" w:color="auto"/>
            </w:tcBorders>
            <w:hideMark/>
          </w:tcPr>
          <w:p w14:paraId="304C186C"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Samochód wyposażony w gniazda zasilania urządzeń 12 V (typu „zapalniczka”) z zaślepkami, co najmniej 4 szt. w przestrzeni pasażerskiej oraz 2 szt. w przestrzeni bagażowej. Montaż i umiejscowienie zostanie ustalone podczas inspekcji produkcyjnej pojazdu.</w:t>
            </w:r>
          </w:p>
        </w:tc>
        <w:tc>
          <w:tcPr>
            <w:tcW w:w="1293" w:type="pct"/>
            <w:tcBorders>
              <w:top w:val="single" w:sz="6" w:space="0" w:color="auto"/>
              <w:left w:val="nil"/>
              <w:bottom w:val="single" w:sz="6" w:space="0" w:color="auto"/>
              <w:right w:val="double" w:sz="6" w:space="0" w:color="auto"/>
            </w:tcBorders>
          </w:tcPr>
          <w:p w14:paraId="7251B515"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117436B7" w14:textId="77777777" w:rsidTr="008B0243">
        <w:trPr>
          <w:trHeight w:val="188"/>
        </w:trPr>
        <w:tc>
          <w:tcPr>
            <w:tcW w:w="209" w:type="pct"/>
            <w:tcBorders>
              <w:top w:val="single" w:sz="4" w:space="0" w:color="auto"/>
              <w:left w:val="double" w:sz="6" w:space="0" w:color="auto"/>
              <w:bottom w:val="single" w:sz="4" w:space="0" w:color="auto"/>
              <w:right w:val="single" w:sz="6" w:space="0" w:color="auto"/>
            </w:tcBorders>
            <w:hideMark/>
          </w:tcPr>
          <w:p w14:paraId="73BAFD6F"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4.20</w:t>
            </w:r>
          </w:p>
        </w:tc>
        <w:tc>
          <w:tcPr>
            <w:tcW w:w="3498" w:type="pct"/>
            <w:tcBorders>
              <w:top w:val="single" w:sz="6" w:space="0" w:color="auto"/>
              <w:left w:val="nil"/>
              <w:bottom w:val="single" w:sz="6" w:space="0" w:color="auto"/>
              <w:right w:val="single" w:sz="6" w:space="0" w:color="auto"/>
            </w:tcBorders>
            <w:hideMark/>
          </w:tcPr>
          <w:p w14:paraId="67997845"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Samochód wyposażony w komplet dywaników gumowych.</w:t>
            </w:r>
          </w:p>
        </w:tc>
        <w:tc>
          <w:tcPr>
            <w:tcW w:w="1293" w:type="pct"/>
            <w:tcBorders>
              <w:top w:val="single" w:sz="6" w:space="0" w:color="auto"/>
              <w:left w:val="nil"/>
              <w:bottom w:val="single" w:sz="6" w:space="0" w:color="auto"/>
              <w:right w:val="double" w:sz="6" w:space="0" w:color="auto"/>
            </w:tcBorders>
          </w:tcPr>
          <w:p w14:paraId="05A7CD1B"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1D49F68D" w14:textId="77777777" w:rsidTr="008B0243">
        <w:trPr>
          <w:trHeight w:val="295"/>
        </w:trPr>
        <w:tc>
          <w:tcPr>
            <w:tcW w:w="209" w:type="pct"/>
            <w:tcBorders>
              <w:top w:val="single" w:sz="4" w:space="0" w:color="auto"/>
              <w:left w:val="double" w:sz="6" w:space="0" w:color="auto"/>
              <w:bottom w:val="single" w:sz="4" w:space="0" w:color="auto"/>
              <w:right w:val="single" w:sz="6" w:space="0" w:color="auto"/>
            </w:tcBorders>
            <w:vAlign w:val="center"/>
            <w:hideMark/>
          </w:tcPr>
          <w:p w14:paraId="3263BCE9" w14:textId="77777777" w:rsidR="004F7E69" w:rsidRPr="001A5670" w:rsidRDefault="004F7E69" w:rsidP="008B0243">
            <w:pPr>
              <w:pStyle w:val="Tekstpodstawowy"/>
              <w:spacing w:line="280" w:lineRule="exact"/>
              <w:contextualSpacing/>
              <w:jc w:val="center"/>
              <w:rPr>
                <w:rFonts w:ascii="Times New Roman" w:hAnsi="Times New Roman"/>
                <w:b/>
                <w:color w:val="auto"/>
                <w:sz w:val="20"/>
              </w:rPr>
            </w:pPr>
            <w:r w:rsidRPr="001A5670">
              <w:rPr>
                <w:rFonts w:ascii="Times New Roman" w:hAnsi="Times New Roman"/>
                <w:b/>
                <w:color w:val="auto"/>
                <w:sz w:val="20"/>
              </w:rPr>
              <w:t>5</w:t>
            </w:r>
          </w:p>
        </w:tc>
        <w:tc>
          <w:tcPr>
            <w:tcW w:w="3498" w:type="pct"/>
            <w:tcBorders>
              <w:top w:val="single" w:sz="6" w:space="0" w:color="auto"/>
              <w:left w:val="nil"/>
              <w:bottom w:val="single" w:sz="6" w:space="0" w:color="auto"/>
              <w:right w:val="single" w:sz="6" w:space="0" w:color="auto"/>
            </w:tcBorders>
            <w:vAlign w:val="center"/>
            <w:hideMark/>
          </w:tcPr>
          <w:p w14:paraId="3752F37D" w14:textId="77777777" w:rsidR="004F7E69" w:rsidRPr="001A5670" w:rsidRDefault="004F7E69" w:rsidP="008B0243">
            <w:pPr>
              <w:pStyle w:val="Tekstpodstawowy"/>
              <w:spacing w:line="280" w:lineRule="exact"/>
              <w:contextualSpacing/>
              <w:rPr>
                <w:rFonts w:ascii="Times New Roman" w:hAnsi="Times New Roman"/>
                <w:b/>
                <w:color w:val="auto"/>
                <w:sz w:val="20"/>
              </w:rPr>
            </w:pPr>
            <w:r w:rsidRPr="001A5670">
              <w:rPr>
                <w:rFonts w:ascii="Times New Roman" w:hAnsi="Times New Roman"/>
                <w:b/>
                <w:color w:val="auto"/>
                <w:sz w:val="20"/>
              </w:rPr>
              <w:t>WYPOSAŻENIE DODATKOWE POJAZDU</w:t>
            </w:r>
          </w:p>
        </w:tc>
        <w:tc>
          <w:tcPr>
            <w:tcW w:w="1293" w:type="pct"/>
            <w:tcBorders>
              <w:top w:val="single" w:sz="6" w:space="0" w:color="auto"/>
              <w:left w:val="nil"/>
              <w:bottom w:val="single" w:sz="6" w:space="0" w:color="auto"/>
              <w:right w:val="double" w:sz="6" w:space="0" w:color="auto"/>
            </w:tcBorders>
          </w:tcPr>
          <w:p w14:paraId="0453C8C6"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786C639B" w14:textId="77777777" w:rsidTr="008B0243">
        <w:trPr>
          <w:trHeight w:val="188"/>
        </w:trPr>
        <w:tc>
          <w:tcPr>
            <w:tcW w:w="209" w:type="pct"/>
            <w:tcBorders>
              <w:top w:val="single" w:sz="4" w:space="0" w:color="auto"/>
              <w:left w:val="double" w:sz="6" w:space="0" w:color="auto"/>
              <w:bottom w:val="single" w:sz="4" w:space="0" w:color="auto"/>
              <w:right w:val="single" w:sz="6" w:space="0" w:color="auto"/>
            </w:tcBorders>
            <w:hideMark/>
          </w:tcPr>
          <w:p w14:paraId="39842F8D"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5.1</w:t>
            </w:r>
          </w:p>
        </w:tc>
        <w:tc>
          <w:tcPr>
            <w:tcW w:w="3498" w:type="pct"/>
            <w:tcBorders>
              <w:top w:val="single" w:sz="6" w:space="0" w:color="auto"/>
              <w:left w:val="nil"/>
              <w:bottom w:val="single" w:sz="6" w:space="0" w:color="auto"/>
              <w:right w:val="single" w:sz="6" w:space="0" w:color="auto"/>
            </w:tcBorders>
            <w:hideMark/>
          </w:tcPr>
          <w:p w14:paraId="1F211422" w14:textId="77777777" w:rsidR="004F7E69" w:rsidRPr="001A5670" w:rsidRDefault="004F7E69" w:rsidP="008B0243">
            <w:pPr>
              <w:pStyle w:val="Styl1"/>
              <w:spacing w:line="280" w:lineRule="exact"/>
              <w:contextualSpacing/>
              <w:rPr>
                <w:sz w:val="20"/>
                <w:szCs w:val="20"/>
              </w:rPr>
            </w:pPr>
            <w:r w:rsidRPr="001A5670">
              <w:rPr>
                <w:sz w:val="20"/>
                <w:szCs w:val="20"/>
              </w:rPr>
              <w:t>Pojazd musi spełniać wymagania polskich przepisów o ruchu drogowym, z uwzględnieniem wymagań dla dotyczących pojazdów uprzywilejowanych zgodnie z rozporządzeniem Ministra Infrastruktury z 31 grudnia 2002 w sprawie warunków technicznych pojazdów oraz zakresu ich niezbędnego wyposażenia (Dz. U. 2003. nr 32 poz. 262 ze zmianami) oraz być wyposażony w:</w:t>
            </w:r>
          </w:p>
          <w:p w14:paraId="530E2302" w14:textId="77777777" w:rsidR="004F7E69" w:rsidRPr="001A5670" w:rsidRDefault="004F7E69" w:rsidP="008B0243">
            <w:pPr>
              <w:pStyle w:val="Styl1"/>
              <w:spacing w:line="280" w:lineRule="exact"/>
              <w:contextualSpacing/>
              <w:rPr>
                <w:sz w:val="20"/>
                <w:szCs w:val="20"/>
              </w:rPr>
            </w:pPr>
            <w:r w:rsidRPr="001A5670">
              <w:rPr>
                <w:sz w:val="20"/>
                <w:szCs w:val="20"/>
              </w:rPr>
              <w:t>1) Urządzenie akustyczne pojazdu uprzywilejowanego umożliwiającego uruchomienie sygnalizacji akustycznej oraz umożliwiające podawanie komunikatów słownych składające się co najmniej z następujących elementów:</w:t>
            </w:r>
          </w:p>
          <w:p w14:paraId="6061E894" w14:textId="77777777" w:rsidR="004F7E69" w:rsidRPr="001A5670" w:rsidRDefault="004F7E69" w:rsidP="008B0243">
            <w:pPr>
              <w:pStyle w:val="Styl1"/>
              <w:spacing w:line="280" w:lineRule="exact"/>
              <w:contextualSpacing/>
              <w:rPr>
                <w:sz w:val="20"/>
                <w:szCs w:val="20"/>
              </w:rPr>
            </w:pPr>
            <w:r w:rsidRPr="001A5670">
              <w:rPr>
                <w:sz w:val="20"/>
                <w:szCs w:val="20"/>
              </w:rPr>
              <w:t>a) Wzmacniacza sygnałowego (modulatora) o mocy wyjściowej min. 200W z min. 3 modulowanymi sygnałami dwutonowymi.</w:t>
            </w:r>
          </w:p>
          <w:p w14:paraId="27246257" w14:textId="77777777" w:rsidR="004F7E69" w:rsidRPr="001A5670" w:rsidRDefault="004F7E69" w:rsidP="008B0243">
            <w:pPr>
              <w:pStyle w:val="Styl1"/>
              <w:spacing w:line="280" w:lineRule="exact"/>
              <w:contextualSpacing/>
              <w:rPr>
                <w:sz w:val="20"/>
                <w:szCs w:val="20"/>
              </w:rPr>
            </w:pPr>
            <w:r w:rsidRPr="001A5670">
              <w:rPr>
                <w:sz w:val="20"/>
                <w:szCs w:val="20"/>
              </w:rPr>
              <w:t xml:space="preserve">b) jednego lub dwóch neodymowych głośników kompaktowych o mocy min. 100W każdy zapewniających ekwiwalentny poziom ciśnienia akustycznego min. 120 </w:t>
            </w:r>
            <w:proofErr w:type="spellStart"/>
            <w:r w:rsidRPr="001A5670">
              <w:rPr>
                <w:sz w:val="20"/>
                <w:szCs w:val="20"/>
              </w:rPr>
              <w:t>dB</w:t>
            </w:r>
            <w:proofErr w:type="spellEnd"/>
            <w:r w:rsidRPr="001A5670">
              <w:rPr>
                <w:sz w:val="20"/>
                <w:szCs w:val="20"/>
              </w:rPr>
              <w:t xml:space="preserve"> (A) z odległości 3 metrów od pojazdu (dla całego układu; badania wykonane zgodnie z warunkami badań określonymi w regulaminie R28 EKG/ONZ). Głośniki przystosowane fabrycznie do montażu zewnętrznego, zamontowane w sposób gwarantujący rozchodzenie się sygnału do przodu wzdłuż osi wzdłużnej pojazdu, dopasowane impedancyjnie do wzmacniacza celem uzyskania maksymalnej efektywności i bezpieczeństwa; instalacja głośników zabezpieczona przed uszkodzeniem i czynnikami atmosferycznymi. Montaż w taki sposób, aby przednia część głośnika była wmontowana w atrapę chłodnicy (grill) lub w zderzak przedni.</w:t>
            </w:r>
          </w:p>
          <w:p w14:paraId="39DD5EA6" w14:textId="77777777" w:rsidR="004F7E69" w:rsidRPr="001A5670" w:rsidRDefault="004F7E69" w:rsidP="008B0243">
            <w:pPr>
              <w:pStyle w:val="Styl1"/>
              <w:spacing w:line="280" w:lineRule="exact"/>
              <w:contextualSpacing/>
              <w:rPr>
                <w:sz w:val="20"/>
                <w:szCs w:val="20"/>
              </w:rPr>
            </w:pPr>
            <w:r w:rsidRPr="001A5670">
              <w:rPr>
                <w:sz w:val="20"/>
                <w:szCs w:val="20"/>
              </w:rPr>
              <w:t xml:space="preserve">2) Na dachu pojazdu </w:t>
            </w:r>
            <w:proofErr w:type="spellStart"/>
            <w:r w:rsidRPr="001A5670">
              <w:rPr>
                <w:sz w:val="20"/>
                <w:szCs w:val="20"/>
              </w:rPr>
              <w:t>niskoprofilowa</w:t>
            </w:r>
            <w:proofErr w:type="spellEnd"/>
            <w:r w:rsidRPr="001A5670">
              <w:rPr>
                <w:sz w:val="20"/>
                <w:szCs w:val="20"/>
              </w:rPr>
              <w:t xml:space="preserve"> belka sygnalizacyjna LED w obudowie wykonanej z poliwęglanu. Belka dopasowana do szerokości dachu o wysokości wraz z mocowaniem max 100 mm (liczone od najwyższego punktu dachu pod belką). Układ sterowania (podłączenie) belką musi zapewnić możliwość włączenia samej sygnalizacji świetlnej (bez sygnalizacji dźwiękowej) oraz działanie sygnalizacji świetlnej musi być możliwe również przy wyjętym kluczyku ze stacyjki pojazdu. Belka nie może wystawać poza obrys dachu. Belka wypełniona na całej długości modułami LED barwy niebieskiej zapewniającymi świecenie min. do przodu pojazdu oraz w częściach skrajnych zgodnie z wytycznymi R 65 EKG – klasa 2 (lub równoważnymi).</w:t>
            </w:r>
          </w:p>
          <w:p w14:paraId="7C84E53C" w14:textId="77777777" w:rsidR="004F7E69" w:rsidRPr="001A5670" w:rsidRDefault="004F7E69" w:rsidP="008B0243">
            <w:pPr>
              <w:pStyle w:val="Styl1"/>
              <w:spacing w:line="280" w:lineRule="exact"/>
              <w:contextualSpacing/>
              <w:rPr>
                <w:sz w:val="20"/>
                <w:szCs w:val="20"/>
              </w:rPr>
            </w:pPr>
            <w:r w:rsidRPr="001A5670">
              <w:rPr>
                <w:sz w:val="20"/>
                <w:szCs w:val="20"/>
              </w:rPr>
              <w:lastRenderedPageBreak/>
              <w:t>3) W przedniej części pojazdu, w atrapie chłodnicy lub zderzaku przednim muszą być zamontowane dwie lampy kierunkowe LED o barwie światła niebieskiej z diodami o wysokiej światłości  (każda lampa o mocy min. 4W). Nie dopuszcza się montażu za atrapą chłodnicy.</w:t>
            </w:r>
          </w:p>
          <w:p w14:paraId="115B3453" w14:textId="77777777" w:rsidR="004F7E69" w:rsidRPr="001A5670" w:rsidRDefault="004F7E69" w:rsidP="008B0243">
            <w:pPr>
              <w:pStyle w:val="Styl1"/>
              <w:spacing w:line="280" w:lineRule="exact"/>
              <w:contextualSpacing/>
              <w:rPr>
                <w:sz w:val="20"/>
                <w:szCs w:val="20"/>
              </w:rPr>
            </w:pPr>
            <w:r w:rsidRPr="001A5670">
              <w:rPr>
                <w:sz w:val="20"/>
                <w:szCs w:val="20"/>
              </w:rPr>
              <w:t>4) W przednim zderzaku, po jego bokach muszą być zamontowane dwie lampy kierunkowe LED o barwie światła niebieskiej z diodami o wysokiej światłości  (każda lampa o mocy min. 4W). Jedna z każdej strony.</w:t>
            </w:r>
          </w:p>
          <w:p w14:paraId="72F2FBA3" w14:textId="77777777" w:rsidR="004F7E69" w:rsidRPr="001A5670" w:rsidRDefault="004F7E69" w:rsidP="008B0243">
            <w:pPr>
              <w:keepNext/>
              <w:tabs>
                <w:tab w:val="left" w:pos="221"/>
              </w:tabs>
              <w:snapToGrid w:val="0"/>
              <w:spacing w:line="280" w:lineRule="exact"/>
              <w:contextualSpacing/>
              <w:jc w:val="both"/>
              <w:rPr>
                <w:rFonts w:ascii="Times New Roman" w:hAnsi="Times New Roman" w:cs="Times New Roman"/>
                <w:sz w:val="20"/>
                <w:szCs w:val="20"/>
              </w:rPr>
            </w:pPr>
            <w:r w:rsidRPr="001A5670">
              <w:rPr>
                <w:rFonts w:ascii="Times New Roman" w:hAnsi="Times New Roman" w:cs="Times New Roman"/>
                <w:sz w:val="20"/>
                <w:szCs w:val="20"/>
              </w:rPr>
              <w:t>5) W tylnej części pojazdu zamontowana jedna lub dwie lampy sygnalizacyjne 360</w:t>
            </w:r>
            <w:r w:rsidRPr="001A5670">
              <w:rPr>
                <w:rFonts w:ascii="Times New Roman" w:hAnsi="Times New Roman" w:cs="Times New Roman"/>
                <w:sz w:val="20"/>
                <w:szCs w:val="20"/>
                <w:vertAlign w:val="superscript"/>
              </w:rPr>
              <w:t xml:space="preserve">o </w:t>
            </w:r>
            <w:r w:rsidRPr="001A5670">
              <w:rPr>
                <w:rFonts w:ascii="Times New Roman" w:hAnsi="Times New Roman" w:cs="Times New Roman"/>
                <w:sz w:val="20"/>
                <w:szCs w:val="20"/>
              </w:rPr>
              <w:t xml:space="preserve">– LED ze światłem niebieskim </w:t>
            </w:r>
            <w:r w:rsidRPr="001A5670">
              <w:rPr>
                <w:rFonts w:ascii="Times New Roman" w:hAnsi="Times New Roman" w:cs="Times New Roman"/>
                <w:sz w:val="20"/>
                <w:szCs w:val="20"/>
              </w:rPr>
              <w:br/>
              <w:t>i czerwonym z możliwością wyłączenia w przypadku jazdy w kolumnie. Dopuszcza się jedną lampę w systemie dual lub dwie, po jednej dla każdego koloru.</w:t>
            </w:r>
          </w:p>
          <w:p w14:paraId="6EAC91DA" w14:textId="77777777" w:rsidR="004F7E69" w:rsidRPr="001A5670" w:rsidRDefault="004F7E69" w:rsidP="008B0243">
            <w:pPr>
              <w:keepNext/>
              <w:tabs>
                <w:tab w:val="left" w:pos="221"/>
              </w:tabs>
              <w:snapToGrid w:val="0"/>
              <w:spacing w:line="280" w:lineRule="exact"/>
              <w:contextualSpacing/>
              <w:jc w:val="both"/>
              <w:rPr>
                <w:rFonts w:ascii="Times New Roman" w:hAnsi="Times New Roman" w:cs="Times New Roman"/>
                <w:sz w:val="20"/>
                <w:szCs w:val="20"/>
              </w:rPr>
            </w:pPr>
            <w:r w:rsidRPr="001A5670">
              <w:rPr>
                <w:rFonts w:ascii="Times New Roman" w:hAnsi="Times New Roman" w:cs="Times New Roman"/>
                <w:sz w:val="20"/>
                <w:szCs w:val="20"/>
              </w:rPr>
              <w:t xml:space="preserve">6) Całość oświetlenia pojazdu uprzywilejowanego musi spełniać wymagania R65 EKG/ONZ dla klasy 2 dla światła niebieskiego (lub równoważne).  Dokumenty potwierdzające spełnienie tych wymogów (świadectwo homologacji) muszą być przekazane w trakcie  inspekcji produkcyjnej lub przy odbiorze samochodów.  </w:t>
            </w:r>
          </w:p>
          <w:p w14:paraId="6D6438ED" w14:textId="77777777" w:rsidR="004F7E69" w:rsidRPr="001A5670" w:rsidRDefault="004F7E69" w:rsidP="008B0243">
            <w:pPr>
              <w:pStyle w:val="Styl1"/>
              <w:spacing w:line="280" w:lineRule="exact"/>
              <w:contextualSpacing/>
              <w:rPr>
                <w:sz w:val="20"/>
                <w:szCs w:val="20"/>
              </w:rPr>
            </w:pPr>
            <w:r w:rsidRPr="001A5670">
              <w:rPr>
                <w:sz w:val="20"/>
                <w:szCs w:val="20"/>
              </w:rPr>
              <w:t>7) Pas wyróżniający barwy czerwieni sygnałowej wokół pojazdu wykonany z taśmy min. klasy C.</w:t>
            </w:r>
          </w:p>
          <w:p w14:paraId="38E8C91E" w14:textId="77777777" w:rsidR="004F7E69" w:rsidRPr="001A5670" w:rsidRDefault="004F7E69" w:rsidP="008B0243">
            <w:pPr>
              <w:pStyle w:val="Styl1"/>
              <w:spacing w:line="280" w:lineRule="exact"/>
              <w:contextualSpacing/>
              <w:rPr>
                <w:sz w:val="20"/>
                <w:szCs w:val="20"/>
              </w:rPr>
            </w:pPr>
            <w:r w:rsidRPr="001A5670">
              <w:rPr>
                <w:sz w:val="20"/>
                <w:szCs w:val="20"/>
              </w:rPr>
              <w:t>8) Napis „Straż” i numer operacyjny umieszczony po obu stronach pojazdu w kolorze białym (odblaskowym).</w:t>
            </w:r>
          </w:p>
          <w:p w14:paraId="557868D3" w14:textId="77777777" w:rsidR="004F7E69" w:rsidRPr="001A5670" w:rsidRDefault="004F7E69" w:rsidP="008B0243">
            <w:pPr>
              <w:pStyle w:val="Styl1"/>
              <w:spacing w:line="280" w:lineRule="exact"/>
              <w:contextualSpacing/>
              <w:rPr>
                <w:sz w:val="20"/>
                <w:szCs w:val="20"/>
              </w:rPr>
            </w:pPr>
            <w:r w:rsidRPr="001A5670">
              <w:rPr>
                <w:sz w:val="20"/>
                <w:szCs w:val="20"/>
              </w:rPr>
              <w:t>9) Urządzenia uprzywilejowania oraz pozostałe urządzenia fabryczne samochodu nie mogą powodować zakłóceń urządzeń łączności radiowej o których mowa w p. 5.2.</w:t>
            </w:r>
          </w:p>
        </w:tc>
        <w:tc>
          <w:tcPr>
            <w:tcW w:w="1293" w:type="pct"/>
            <w:tcBorders>
              <w:top w:val="single" w:sz="6" w:space="0" w:color="auto"/>
              <w:left w:val="nil"/>
              <w:bottom w:val="single" w:sz="6" w:space="0" w:color="auto"/>
              <w:right w:val="double" w:sz="6" w:space="0" w:color="auto"/>
            </w:tcBorders>
          </w:tcPr>
          <w:p w14:paraId="075A5A32"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p w14:paraId="3042E716"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i/>
                <w:color w:val="auto"/>
                <w:sz w:val="20"/>
              </w:rPr>
              <w:t>Należy podać markę, typ i model proponowanych urządzeń.</w:t>
            </w:r>
          </w:p>
          <w:p w14:paraId="11A8164E"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p>
        </w:tc>
      </w:tr>
      <w:tr w:rsidR="004F7E69" w:rsidRPr="001A5670" w14:paraId="23C484C7" w14:textId="77777777" w:rsidTr="008B0243">
        <w:trPr>
          <w:trHeight w:val="188"/>
        </w:trPr>
        <w:tc>
          <w:tcPr>
            <w:tcW w:w="209" w:type="pct"/>
            <w:tcBorders>
              <w:top w:val="single" w:sz="4" w:space="0" w:color="auto"/>
              <w:left w:val="double" w:sz="6" w:space="0" w:color="auto"/>
              <w:bottom w:val="single" w:sz="4" w:space="0" w:color="auto"/>
              <w:right w:val="single" w:sz="6" w:space="0" w:color="auto"/>
            </w:tcBorders>
            <w:hideMark/>
          </w:tcPr>
          <w:p w14:paraId="71363721"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5.2</w:t>
            </w:r>
          </w:p>
        </w:tc>
        <w:tc>
          <w:tcPr>
            <w:tcW w:w="3498" w:type="pct"/>
            <w:tcBorders>
              <w:top w:val="single" w:sz="6" w:space="0" w:color="auto"/>
              <w:left w:val="nil"/>
              <w:bottom w:val="single" w:sz="6" w:space="0" w:color="auto"/>
              <w:right w:val="single" w:sz="6" w:space="0" w:color="auto"/>
            </w:tcBorders>
            <w:hideMark/>
          </w:tcPr>
          <w:p w14:paraId="47EDD6B6"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W kabinie kierowcy zamontowany radiotelefon przewoźny na pasmo VHF posiadający min. 250 kanałów z wyświetlaczem min. 14 znakowym umożliwiający pracę na kanałach z modulacją cyfrową (modulacja dwuszczelinowa TDMA na kanale 12,5kHz z protokołem ETSI TS 102 361-1,2,3 „lub równoważnym” - pozwalającym na zapewnienie prawidłowej łączności z radiotelefonami w sieci PSP pracującymi z tym protokołem) i analogową z wbudowanym modułem Selekt 5 (lub równoważnym pozwalającym na używanie kodowania Selekt 5) i GPS, wyposażony w mikrofon oraz zamontowany dodatkowy głośnik zewnętrzny. Moc nadajnika - do 25W.</w:t>
            </w:r>
          </w:p>
          <w:p w14:paraId="0A52E959"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Wymagania dla instalacji antenowej i zasilającej:</w:t>
            </w:r>
          </w:p>
          <w:p w14:paraId="29CEBE05"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 xml:space="preserve">1) Samochód wyposażony w kompletną instalację antenową wraz z antenaą VHF zamontowaną na stałe w przedniej części dachu w miejscu zapewnionającym właściwą przeciwwagę  elektromagnetyczną oraz anteną dla modułu GPS. </w:t>
            </w:r>
          </w:p>
          <w:p w14:paraId="7B5C929D"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2) Nie dopuszcza się wykonania instalacji przyłączeniowej radiotelefonu po zewnętrznym poszyciu deski rozdzielczej.</w:t>
            </w:r>
          </w:p>
          <w:p w14:paraId="29719835"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3) Antena VHF szerokopasmowa, dookólna, ćwierćfalowa z zyskiem &gt;=0 dB dopasowana na 149MHz (WFS(SWR) &lt;=2), przystosowana do mocy &gt;=30W.</w:t>
            </w:r>
          </w:p>
          <w:p w14:paraId="05E8F6CF"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4) Przewody antenowe o impedancji 50 Ω o niskiej tłumienności zakończony wtykiem antenowym.</w:t>
            </w:r>
          </w:p>
          <w:p w14:paraId="55511699"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5) Instalacja elektryczna dostosowana do zasilania urzadzeń łączności radiowej z bezpiecznikiem umieszczonym w pobliżu źródła zasilania.</w:t>
            </w:r>
          </w:p>
          <w:p w14:paraId="22DCDCA7" w14:textId="77777777" w:rsidR="004F7E69" w:rsidRPr="001A5670" w:rsidRDefault="004F7E69" w:rsidP="008B0243">
            <w:pPr>
              <w:pStyle w:val="Tekstpodstawowy"/>
              <w:spacing w:line="280" w:lineRule="exact"/>
              <w:contextualSpacing/>
              <w:jc w:val="both"/>
              <w:rPr>
                <w:rFonts w:ascii="Times New Roman" w:hAnsi="Times New Roman"/>
                <w:color w:val="auto"/>
                <w:sz w:val="20"/>
              </w:rPr>
            </w:pPr>
            <w:r w:rsidRPr="001A5670">
              <w:rPr>
                <w:rFonts w:ascii="Times New Roman" w:hAnsi="Times New Roman"/>
                <w:color w:val="auto"/>
                <w:sz w:val="20"/>
              </w:rPr>
              <w:t>Dane do zaprogramowania radiostacji zostaną przesłane w trakcie realizacji zamówienia.</w:t>
            </w:r>
          </w:p>
        </w:tc>
        <w:tc>
          <w:tcPr>
            <w:tcW w:w="1293" w:type="pct"/>
            <w:tcBorders>
              <w:top w:val="single" w:sz="6" w:space="0" w:color="auto"/>
              <w:left w:val="nil"/>
              <w:bottom w:val="single" w:sz="6" w:space="0" w:color="auto"/>
              <w:right w:val="double" w:sz="6" w:space="0" w:color="auto"/>
            </w:tcBorders>
            <w:hideMark/>
          </w:tcPr>
          <w:p w14:paraId="0E09A9D2" w14:textId="77777777" w:rsidR="004F7E69" w:rsidRPr="001A5670" w:rsidRDefault="004F7E69" w:rsidP="008B0243">
            <w:pPr>
              <w:pStyle w:val="Tekstpodstawowy"/>
              <w:spacing w:line="280" w:lineRule="exact"/>
              <w:contextualSpacing/>
              <w:rPr>
                <w:rFonts w:ascii="Times New Roman" w:hAnsi="Times New Roman"/>
                <w:i/>
                <w:color w:val="auto"/>
                <w:sz w:val="20"/>
              </w:rPr>
            </w:pPr>
            <w:r w:rsidRPr="001A5670">
              <w:rPr>
                <w:rFonts w:ascii="Times New Roman" w:hAnsi="Times New Roman"/>
                <w:i/>
                <w:color w:val="auto"/>
                <w:sz w:val="20"/>
              </w:rPr>
              <w:t>Należy podać proponowany radiotelefon (marka, typ, model).</w:t>
            </w:r>
          </w:p>
        </w:tc>
      </w:tr>
      <w:tr w:rsidR="004F7E69" w:rsidRPr="001A5670" w14:paraId="2006BFAD" w14:textId="77777777" w:rsidTr="008B0243">
        <w:trPr>
          <w:trHeight w:val="188"/>
        </w:trPr>
        <w:tc>
          <w:tcPr>
            <w:tcW w:w="209" w:type="pct"/>
            <w:tcBorders>
              <w:top w:val="single" w:sz="4" w:space="0" w:color="auto"/>
              <w:left w:val="double" w:sz="6" w:space="0" w:color="auto"/>
              <w:bottom w:val="single" w:sz="4" w:space="0" w:color="auto"/>
              <w:right w:val="single" w:sz="6" w:space="0" w:color="auto"/>
            </w:tcBorders>
            <w:hideMark/>
          </w:tcPr>
          <w:p w14:paraId="45269591"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lastRenderedPageBreak/>
              <w:t>5.3</w:t>
            </w:r>
          </w:p>
        </w:tc>
        <w:tc>
          <w:tcPr>
            <w:tcW w:w="3498" w:type="pct"/>
            <w:tcBorders>
              <w:top w:val="single" w:sz="6" w:space="0" w:color="auto"/>
              <w:left w:val="nil"/>
              <w:bottom w:val="single" w:sz="6" w:space="0" w:color="auto"/>
              <w:right w:val="single" w:sz="6" w:space="0" w:color="auto"/>
            </w:tcBorders>
            <w:hideMark/>
          </w:tcPr>
          <w:p w14:paraId="7444BC41" w14:textId="77777777" w:rsidR="004F7E69" w:rsidRPr="001A5670" w:rsidRDefault="004F7E69" w:rsidP="008B0243">
            <w:pPr>
              <w:spacing w:line="280" w:lineRule="exact"/>
              <w:contextualSpacing/>
              <w:jc w:val="both"/>
              <w:rPr>
                <w:rFonts w:ascii="Times New Roman" w:hAnsi="Times New Roman" w:cs="Times New Roman"/>
                <w:sz w:val="20"/>
                <w:szCs w:val="20"/>
              </w:rPr>
            </w:pPr>
            <w:r w:rsidRPr="001A5670">
              <w:rPr>
                <w:rFonts w:ascii="Times New Roman" w:hAnsi="Times New Roman" w:cs="Times New Roman"/>
                <w:sz w:val="20"/>
                <w:szCs w:val="20"/>
              </w:rPr>
              <w:t xml:space="preserve"> Nie dopuszcza się montażu urządzeń na desce rozdzielczej pojazdu. Dotyczy to manipulatora/pilota urządzeń pojazdu uprzywilejowanego, radiotelefonu oraz dodatkowych głośników. Przewody radiostacji i pilota nie mogą również zwisać swobodnie z sufitu pojazdu i ograniczać pola widzenia kierowcy.</w:t>
            </w:r>
          </w:p>
        </w:tc>
        <w:tc>
          <w:tcPr>
            <w:tcW w:w="1293" w:type="pct"/>
            <w:tcBorders>
              <w:top w:val="single" w:sz="6" w:space="0" w:color="auto"/>
              <w:left w:val="nil"/>
              <w:bottom w:val="single" w:sz="6" w:space="0" w:color="auto"/>
              <w:right w:val="double" w:sz="6" w:space="0" w:color="auto"/>
            </w:tcBorders>
          </w:tcPr>
          <w:p w14:paraId="0BF70EFD" w14:textId="77777777" w:rsidR="004F7E69" w:rsidRPr="001A5670" w:rsidRDefault="004F7E69" w:rsidP="008B0243">
            <w:pPr>
              <w:pStyle w:val="Tekstpodstawowy"/>
              <w:spacing w:line="280" w:lineRule="exact"/>
              <w:contextualSpacing/>
              <w:rPr>
                <w:rFonts w:ascii="Times New Roman" w:hAnsi="Times New Roman"/>
                <w:i/>
                <w:color w:val="auto"/>
                <w:sz w:val="20"/>
              </w:rPr>
            </w:pPr>
          </w:p>
        </w:tc>
      </w:tr>
      <w:tr w:rsidR="004F7E69" w:rsidRPr="001A5670" w14:paraId="1CE3900A" w14:textId="77777777" w:rsidTr="008B0243">
        <w:trPr>
          <w:trHeight w:val="188"/>
        </w:trPr>
        <w:tc>
          <w:tcPr>
            <w:tcW w:w="209" w:type="pct"/>
            <w:tcBorders>
              <w:top w:val="single" w:sz="4" w:space="0" w:color="auto"/>
              <w:left w:val="double" w:sz="6" w:space="0" w:color="auto"/>
              <w:bottom w:val="single" w:sz="4" w:space="0" w:color="auto"/>
              <w:right w:val="single" w:sz="6" w:space="0" w:color="auto"/>
            </w:tcBorders>
            <w:hideMark/>
          </w:tcPr>
          <w:p w14:paraId="3DF4196D"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5.4.</w:t>
            </w:r>
          </w:p>
        </w:tc>
        <w:tc>
          <w:tcPr>
            <w:tcW w:w="3498" w:type="pct"/>
            <w:tcBorders>
              <w:top w:val="single" w:sz="6" w:space="0" w:color="auto"/>
              <w:left w:val="nil"/>
              <w:bottom w:val="single" w:sz="6" w:space="0" w:color="auto"/>
              <w:right w:val="single" w:sz="6" w:space="0" w:color="auto"/>
            </w:tcBorders>
            <w:hideMark/>
          </w:tcPr>
          <w:p w14:paraId="588052AC" w14:textId="77777777" w:rsidR="004F7E69" w:rsidRPr="001A5670" w:rsidRDefault="004F7E69" w:rsidP="008B0243">
            <w:pPr>
              <w:spacing w:line="280" w:lineRule="exact"/>
              <w:contextualSpacing/>
              <w:jc w:val="both"/>
              <w:rPr>
                <w:rFonts w:ascii="Times New Roman" w:hAnsi="Times New Roman" w:cs="Times New Roman"/>
                <w:sz w:val="20"/>
                <w:szCs w:val="20"/>
              </w:rPr>
            </w:pPr>
            <w:r w:rsidRPr="001A5670">
              <w:rPr>
                <w:rFonts w:ascii="Times New Roman" w:hAnsi="Times New Roman" w:cs="Times New Roman"/>
                <w:sz w:val="20"/>
                <w:szCs w:val="20"/>
              </w:rPr>
              <w:t xml:space="preserve">Pojazd wyposażony w rejestrator jazdy zamontowany w kabinie w taki sposób aby swoim zasięgiem obejmował  drogę przed pojazdem, wyposażony w układ zasilania, antenę GPS, uchwyt transportowy i kartę pamięci min. 64GB. Parametry minimalne: możliwość rejestracji obrazu  z rozdzielczością Full HD 1920x1080p przy prędkości nagrywania 30 klatek/s, kąt widzenia - 140 stopni wyposażona w obiektyw </w:t>
            </w:r>
            <w:proofErr w:type="spellStart"/>
            <w:r w:rsidRPr="001A5670">
              <w:rPr>
                <w:rFonts w:ascii="Times New Roman" w:hAnsi="Times New Roman" w:cs="Times New Roman"/>
                <w:sz w:val="20"/>
                <w:szCs w:val="20"/>
              </w:rPr>
              <w:t>stałoogniskowy</w:t>
            </w:r>
            <w:proofErr w:type="spellEnd"/>
            <w:r w:rsidRPr="001A5670">
              <w:rPr>
                <w:rFonts w:ascii="Times New Roman" w:hAnsi="Times New Roman" w:cs="Times New Roman"/>
                <w:sz w:val="20"/>
                <w:szCs w:val="20"/>
              </w:rPr>
              <w:t xml:space="preserve"> o jasności  f/1,8, obsługa wymiennych kart pamięci o pojemności 64GB (transfer 10 MB/s), obsługa minimum funkcji: automatyczne rozpoczęcie nagrywania wraz z uruchomieniem silnika, nagrywanie w pętli, pozycjonowanie GPS, tryb parkingowy, oprogramowanie do odtwarzania na zewnętrznym komputerze.</w:t>
            </w:r>
          </w:p>
        </w:tc>
        <w:tc>
          <w:tcPr>
            <w:tcW w:w="1293" w:type="pct"/>
            <w:tcBorders>
              <w:top w:val="single" w:sz="6" w:space="0" w:color="auto"/>
              <w:left w:val="nil"/>
              <w:bottom w:val="single" w:sz="6" w:space="0" w:color="auto"/>
              <w:right w:val="double" w:sz="6" w:space="0" w:color="auto"/>
            </w:tcBorders>
            <w:hideMark/>
          </w:tcPr>
          <w:p w14:paraId="4DF075C9" w14:textId="77777777" w:rsidR="004F7E69" w:rsidRPr="001A5670" w:rsidRDefault="004F7E69" w:rsidP="008B0243">
            <w:pPr>
              <w:pStyle w:val="Tekstpodstawowy"/>
              <w:spacing w:line="280" w:lineRule="exact"/>
              <w:contextualSpacing/>
              <w:rPr>
                <w:rFonts w:ascii="Times New Roman" w:hAnsi="Times New Roman"/>
                <w:i/>
                <w:color w:val="auto"/>
                <w:sz w:val="20"/>
              </w:rPr>
            </w:pPr>
            <w:r w:rsidRPr="001A5670">
              <w:rPr>
                <w:rFonts w:ascii="Times New Roman" w:hAnsi="Times New Roman"/>
                <w:color w:val="auto"/>
                <w:sz w:val="20"/>
              </w:rPr>
              <w:t>Podać typ, model i producenta urządzenia</w:t>
            </w:r>
          </w:p>
        </w:tc>
      </w:tr>
      <w:tr w:rsidR="004F7E69" w:rsidRPr="001A5670" w14:paraId="0F36B1FC" w14:textId="77777777" w:rsidTr="008B0243">
        <w:trPr>
          <w:trHeight w:val="188"/>
        </w:trPr>
        <w:tc>
          <w:tcPr>
            <w:tcW w:w="209" w:type="pct"/>
            <w:tcBorders>
              <w:top w:val="single" w:sz="4" w:space="0" w:color="auto"/>
              <w:left w:val="double" w:sz="6" w:space="0" w:color="auto"/>
              <w:bottom w:val="single" w:sz="4" w:space="0" w:color="auto"/>
              <w:right w:val="single" w:sz="6" w:space="0" w:color="auto"/>
            </w:tcBorders>
            <w:hideMark/>
          </w:tcPr>
          <w:p w14:paraId="61199850"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5.5.</w:t>
            </w:r>
          </w:p>
        </w:tc>
        <w:tc>
          <w:tcPr>
            <w:tcW w:w="3498" w:type="pct"/>
            <w:tcBorders>
              <w:top w:val="single" w:sz="6" w:space="0" w:color="auto"/>
              <w:left w:val="nil"/>
              <w:bottom w:val="single" w:sz="6" w:space="0" w:color="auto"/>
              <w:right w:val="single" w:sz="6" w:space="0" w:color="auto"/>
            </w:tcBorders>
            <w:hideMark/>
          </w:tcPr>
          <w:p w14:paraId="2DF5163F" w14:textId="77777777" w:rsidR="004F7E69" w:rsidRPr="001A5670" w:rsidRDefault="004F7E69" w:rsidP="008B0243">
            <w:pPr>
              <w:spacing w:before="20" w:after="20" w:line="280" w:lineRule="exact"/>
              <w:contextualSpacing/>
              <w:rPr>
                <w:rFonts w:ascii="Times New Roman" w:hAnsi="Times New Roman" w:cs="Times New Roman"/>
                <w:sz w:val="20"/>
                <w:szCs w:val="20"/>
              </w:rPr>
            </w:pPr>
            <w:r w:rsidRPr="001A5670">
              <w:rPr>
                <w:rFonts w:ascii="Times New Roman" w:hAnsi="Times New Roman" w:cs="Times New Roman"/>
                <w:sz w:val="20"/>
                <w:szCs w:val="20"/>
              </w:rPr>
              <w:t xml:space="preserve">Pojazd powinien być wyposażony w </w:t>
            </w:r>
            <w:proofErr w:type="spellStart"/>
            <w:r w:rsidRPr="001A5670">
              <w:rPr>
                <w:rFonts w:ascii="Times New Roman" w:hAnsi="Times New Roman" w:cs="Times New Roman"/>
                <w:sz w:val="20"/>
                <w:szCs w:val="20"/>
              </w:rPr>
              <w:t>adaptywny</w:t>
            </w:r>
            <w:proofErr w:type="spellEnd"/>
            <w:r w:rsidRPr="001A5670">
              <w:rPr>
                <w:rFonts w:ascii="Times New Roman" w:hAnsi="Times New Roman" w:cs="Times New Roman"/>
                <w:sz w:val="20"/>
                <w:szCs w:val="20"/>
              </w:rPr>
              <w:t>, bezobsługowy układ prostowniczy do ładowania akumulatorów w garażu z zewnętrznego źródła 230 V (w wykonaniu profesjonalnym), przystosowany do pracy z zamontowanymi akumulatorami o max. prądzie ładowania dostosowanym do pojemności akumulatorów (stopień wykonania min. IP 44, oznakowanie CE) oraz złącze (gniazdo z wtyczką) prądu elektrycznego o napięciu ~ 230 V. Instalacja ładowarki wykonana w sposób uniemożliwiający uruchomienie pojazdu z podłączonym przewodem ładowania.</w:t>
            </w:r>
          </w:p>
          <w:p w14:paraId="2E6338EB" w14:textId="77777777" w:rsidR="004F7E69" w:rsidRPr="001A5670" w:rsidRDefault="004F7E69" w:rsidP="008B0243">
            <w:pPr>
              <w:spacing w:before="20" w:after="20" w:line="280" w:lineRule="exact"/>
              <w:contextualSpacing/>
              <w:rPr>
                <w:rFonts w:ascii="Times New Roman" w:hAnsi="Times New Roman" w:cs="Times New Roman"/>
                <w:sz w:val="20"/>
                <w:szCs w:val="20"/>
              </w:rPr>
            </w:pPr>
            <w:r w:rsidRPr="001A5670">
              <w:rPr>
                <w:rFonts w:ascii="Times New Roman" w:hAnsi="Times New Roman" w:cs="Times New Roman"/>
                <w:sz w:val="20"/>
                <w:szCs w:val="20"/>
              </w:rPr>
              <w:t>Podłączenie pojazdu musi być możliwe przy zamkniętym pojeździe (wraz z szybami). Miejsce montażu gniazda ładowania zostanie ustalone podczas inspekcji produkcyjnej.</w:t>
            </w:r>
          </w:p>
        </w:tc>
        <w:tc>
          <w:tcPr>
            <w:tcW w:w="1293" w:type="pct"/>
            <w:tcBorders>
              <w:top w:val="single" w:sz="6" w:space="0" w:color="auto"/>
              <w:left w:val="nil"/>
              <w:bottom w:val="single" w:sz="6" w:space="0" w:color="auto"/>
              <w:right w:val="double" w:sz="6" w:space="0" w:color="auto"/>
            </w:tcBorders>
            <w:hideMark/>
          </w:tcPr>
          <w:p w14:paraId="2F8B5488" w14:textId="77777777" w:rsidR="004F7E69" w:rsidRPr="001A5670" w:rsidRDefault="004F7E69" w:rsidP="008B0243">
            <w:pPr>
              <w:spacing w:before="20" w:after="20" w:line="280" w:lineRule="exact"/>
              <w:contextualSpacing/>
              <w:rPr>
                <w:rFonts w:ascii="Times New Roman" w:hAnsi="Times New Roman" w:cs="Times New Roman"/>
                <w:sz w:val="20"/>
                <w:szCs w:val="20"/>
              </w:rPr>
            </w:pPr>
            <w:r w:rsidRPr="001A5670">
              <w:rPr>
                <w:rFonts w:ascii="Times New Roman" w:hAnsi="Times New Roman" w:cs="Times New Roman"/>
                <w:sz w:val="20"/>
                <w:szCs w:val="20"/>
              </w:rPr>
              <w:t>Podać typ, model i producenta urządzenia</w:t>
            </w:r>
          </w:p>
        </w:tc>
      </w:tr>
      <w:tr w:rsidR="004F7E69" w:rsidRPr="001A5670" w14:paraId="149B03E4" w14:textId="77777777" w:rsidTr="008B0243">
        <w:trPr>
          <w:trHeight w:val="188"/>
        </w:trPr>
        <w:tc>
          <w:tcPr>
            <w:tcW w:w="209" w:type="pct"/>
            <w:tcBorders>
              <w:top w:val="single" w:sz="4" w:space="0" w:color="auto"/>
              <w:left w:val="double" w:sz="6" w:space="0" w:color="auto"/>
              <w:bottom w:val="single" w:sz="4" w:space="0" w:color="auto"/>
              <w:right w:val="single" w:sz="6" w:space="0" w:color="auto"/>
            </w:tcBorders>
          </w:tcPr>
          <w:p w14:paraId="4056DC73"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5.6</w:t>
            </w:r>
          </w:p>
        </w:tc>
        <w:tc>
          <w:tcPr>
            <w:tcW w:w="3498" w:type="pct"/>
            <w:tcBorders>
              <w:top w:val="single" w:sz="6" w:space="0" w:color="auto"/>
              <w:left w:val="nil"/>
              <w:bottom w:val="single" w:sz="6" w:space="0" w:color="auto"/>
              <w:right w:val="single" w:sz="6" w:space="0" w:color="auto"/>
            </w:tcBorders>
          </w:tcPr>
          <w:p w14:paraId="5F5401B1" w14:textId="77777777" w:rsidR="004F7E69" w:rsidRPr="001A5670" w:rsidRDefault="004F7E69" w:rsidP="008B0243">
            <w:pPr>
              <w:spacing w:before="20" w:after="20" w:line="280" w:lineRule="exact"/>
              <w:contextualSpacing/>
              <w:rPr>
                <w:rFonts w:ascii="Times New Roman" w:hAnsi="Times New Roman" w:cs="Times New Roman"/>
                <w:sz w:val="20"/>
                <w:szCs w:val="20"/>
              </w:rPr>
            </w:pPr>
            <w:r w:rsidRPr="001A5670">
              <w:rPr>
                <w:rFonts w:ascii="Times New Roman" w:hAnsi="Times New Roman" w:cs="Times New Roman"/>
                <w:sz w:val="20"/>
                <w:szCs w:val="20"/>
              </w:rPr>
              <w:t>Wyciągarka o napędzie elektrycznym, zamontowana z przodu pojazdu, minimalna siła uciągu na pierwszym zwoju równa co najmniej 120% dopuszczalnej masy całkowitej pojazdu. Wyciągarka wyposażona w linę kompozytową o długości użytkowej min. 20 metrów (liczone od osi rolek prowadzących do początku kauszy), rolkową lub ślizgową prowadnicę liny, zestaw taśm i szekli oraz zblocze. Wyciągarka sterowana bezprzewodowo.</w:t>
            </w:r>
          </w:p>
          <w:p w14:paraId="34D1BBF1" w14:textId="77777777" w:rsidR="004F7E69" w:rsidRPr="001A5670" w:rsidRDefault="004F7E69" w:rsidP="008B0243">
            <w:pPr>
              <w:spacing w:before="20" w:after="20" w:line="280" w:lineRule="exact"/>
              <w:contextualSpacing/>
              <w:rPr>
                <w:rFonts w:ascii="Times New Roman" w:hAnsi="Times New Roman" w:cs="Times New Roman"/>
                <w:sz w:val="20"/>
                <w:szCs w:val="20"/>
              </w:rPr>
            </w:pPr>
            <w:r w:rsidRPr="001A5670">
              <w:rPr>
                <w:rFonts w:ascii="Times New Roman" w:hAnsi="Times New Roman" w:cs="Times New Roman"/>
                <w:sz w:val="20"/>
                <w:szCs w:val="20"/>
              </w:rPr>
              <w:t xml:space="preserve">Wyciągarka powinna posiadać </w:t>
            </w:r>
          </w:p>
        </w:tc>
        <w:tc>
          <w:tcPr>
            <w:tcW w:w="1293" w:type="pct"/>
            <w:tcBorders>
              <w:top w:val="single" w:sz="6" w:space="0" w:color="auto"/>
              <w:left w:val="nil"/>
              <w:bottom w:val="single" w:sz="6" w:space="0" w:color="auto"/>
              <w:right w:val="double" w:sz="6" w:space="0" w:color="auto"/>
            </w:tcBorders>
          </w:tcPr>
          <w:p w14:paraId="6D23E1D1" w14:textId="77777777" w:rsidR="004F7E69" w:rsidRPr="001A5670" w:rsidRDefault="004F7E69" w:rsidP="008B0243">
            <w:pPr>
              <w:spacing w:before="20" w:after="20" w:line="280" w:lineRule="exact"/>
              <w:contextualSpacing/>
              <w:rPr>
                <w:rFonts w:ascii="Times New Roman" w:hAnsi="Times New Roman" w:cs="Times New Roman"/>
                <w:sz w:val="20"/>
                <w:szCs w:val="20"/>
              </w:rPr>
            </w:pPr>
          </w:p>
        </w:tc>
      </w:tr>
      <w:tr w:rsidR="004F7E69" w:rsidRPr="001A5670" w14:paraId="03B00E7F" w14:textId="77777777" w:rsidTr="008B0243">
        <w:trPr>
          <w:trHeight w:val="188"/>
        </w:trPr>
        <w:tc>
          <w:tcPr>
            <w:tcW w:w="209" w:type="pct"/>
            <w:tcBorders>
              <w:top w:val="single" w:sz="4" w:space="0" w:color="auto"/>
              <w:left w:val="double" w:sz="6" w:space="0" w:color="auto"/>
              <w:bottom w:val="single" w:sz="4" w:space="0" w:color="auto"/>
              <w:right w:val="single" w:sz="6" w:space="0" w:color="auto"/>
            </w:tcBorders>
          </w:tcPr>
          <w:p w14:paraId="19F10A23" w14:textId="77777777" w:rsidR="004F7E69" w:rsidRPr="001A5670" w:rsidRDefault="004F7E69" w:rsidP="008B0243">
            <w:pPr>
              <w:pStyle w:val="Tekstpodstawowy"/>
              <w:spacing w:line="280" w:lineRule="exact"/>
              <w:contextualSpacing/>
              <w:jc w:val="center"/>
              <w:rPr>
                <w:rFonts w:ascii="Times New Roman" w:hAnsi="Times New Roman"/>
                <w:color w:val="auto"/>
                <w:sz w:val="20"/>
              </w:rPr>
            </w:pPr>
            <w:r w:rsidRPr="001A5670">
              <w:rPr>
                <w:rFonts w:ascii="Times New Roman" w:hAnsi="Times New Roman"/>
                <w:color w:val="auto"/>
                <w:sz w:val="20"/>
              </w:rPr>
              <w:t>5.7</w:t>
            </w:r>
          </w:p>
        </w:tc>
        <w:tc>
          <w:tcPr>
            <w:tcW w:w="3498" w:type="pct"/>
            <w:tcBorders>
              <w:top w:val="single" w:sz="6" w:space="0" w:color="auto"/>
              <w:left w:val="nil"/>
              <w:bottom w:val="single" w:sz="6" w:space="0" w:color="auto"/>
              <w:right w:val="single" w:sz="6" w:space="0" w:color="auto"/>
            </w:tcBorders>
          </w:tcPr>
          <w:p w14:paraId="4F1E9F0E" w14:textId="77777777" w:rsidR="004F7E69" w:rsidRPr="001A5670" w:rsidRDefault="004F7E69" w:rsidP="008B0243">
            <w:pPr>
              <w:spacing w:before="20" w:after="20" w:line="280" w:lineRule="exact"/>
              <w:contextualSpacing/>
              <w:rPr>
                <w:rFonts w:ascii="Times New Roman" w:hAnsi="Times New Roman" w:cs="Times New Roman"/>
                <w:sz w:val="20"/>
                <w:szCs w:val="20"/>
              </w:rPr>
            </w:pPr>
            <w:r w:rsidRPr="001A5670">
              <w:rPr>
                <w:rFonts w:ascii="Times New Roman" w:hAnsi="Times New Roman" w:cs="Times New Roman"/>
                <w:sz w:val="20"/>
                <w:szCs w:val="20"/>
              </w:rPr>
              <w:t>W przestrzeni ładunkowej zamontowana taca sprzętowa (na całej szerokości i głębokości przestrzeni ładunkowej) wysuwana z uchwytami do montażu. Powierzchnia tacy wyłożona antypoślizgową matą olejoodporną.</w:t>
            </w:r>
          </w:p>
        </w:tc>
        <w:tc>
          <w:tcPr>
            <w:tcW w:w="1293" w:type="pct"/>
            <w:tcBorders>
              <w:top w:val="single" w:sz="6" w:space="0" w:color="auto"/>
              <w:left w:val="nil"/>
              <w:bottom w:val="single" w:sz="6" w:space="0" w:color="auto"/>
              <w:right w:val="double" w:sz="6" w:space="0" w:color="auto"/>
            </w:tcBorders>
          </w:tcPr>
          <w:p w14:paraId="64C8BAB8" w14:textId="77777777" w:rsidR="004F7E69" w:rsidRPr="001A5670" w:rsidRDefault="004F7E69" w:rsidP="008B0243">
            <w:pPr>
              <w:spacing w:before="20" w:after="20" w:line="280" w:lineRule="exact"/>
              <w:contextualSpacing/>
              <w:rPr>
                <w:rFonts w:ascii="Times New Roman" w:hAnsi="Times New Roman" w:cs="Times New Roman"/>
                <w:sz w:val="20"/>
                <w:szCs w:val="20"/>
              </w:rPr>
            </w:pPr>
          </w:p>
        </w:tc>
      </w:tr>
      <w:tr w:rsidR="004F7E69" w:rsidRPr="001A5670" w14:paraId="7E6D2780" w14:textId="77777777" w:rsidTr="008B0243">
        <w:trPr>
          <w:trHeight w:val="188"/>
        </w:trPr>
        <w:tc>
          <w:tcPr>
            <w:tcW w:w="209" w:type="pct"/>
            <w:tcBorders>
              <w:top w:val="single" w:sz="4" w:space="0" w:color="auto"/>
              <w:left w:val="double" w:sz="6" w:space="0" w:color="auto"/>
              <w:bottom w:val="single" w:sz="4" w:space="0" w:color="auto"/>
              <w:right w:val="single" w:sz="6" w:space="0" w:color="auto"/>
            </w:tcBorders>
            <w:hideMark/>
          </w:tcPr>
          <w:p w14:paraId="1428D5F6" w14:textId="77777777" w:rsidR="004F7E69" w:rsidRPr="001A5670" w:rsidRDefault="004F7E69" w:rsidP="008B0243">
            <w:pPr>
              <w:pStyle w:val="Tekstpodstawowy"/>
              <w:spacing w:line="280" w:lineRule="exact"/>
              <w:contextualSpacing/>
              <w:jc w:val="center"/>
              <w:rPr>
                <w:rFonts w:ascii="Times New Roman" w:hAnsi="Times New Roman"/>
                <w:b/>
                <w:color w:val="auto"/>
                <w:sz w:val="20"/>
              </w:rPr>
            </w:pPr>
            <w:r w:rsidRPr="001A5670">
              <w:rPr>
                <w:rFonts w:ascii="Times New Roman" w:hAnsi="Times New Roman"/>
                <w:b/>
                <w:color w:val="auto"/>
                <w:sz w:val="20"/>
              </w:rPr>
              <w:t>6</w:t>
            </w:r>
          </w:p>
        </w:tc>
        <w:tc>
          <w:tcPr>
            <w:tcW w:w="3498" w:type="pct"/>
            <w:tcBorders>
              <w:top w:val="single" w:sz="6" w:space="0" w:color="auto"/>
              <w:left w:val="nil"/>
              <w:bottom w:val="single" w:sz="6" w:space="0" w:color="auto"/>
              <w:right w:val="single" w:sz="6" w:space="0" w:color="auto"/>
            </w:tcBorders>
            <w:hideMark/>
          </w:tcPr>
          <w:p w14:paraId="7DA4FE34" w14:textId="77777777" w:rsidR="004F7E69" w:rsidRPr="001A5670" w:rsidRDefault="004F7E69" w:rsidP="008B0243">
            <w:pPr>
              <w:spacing w:before="20" w:after="20" w:line="280" w:lineRule="exact"/>
              <w:contextualSpacing/>
              <w:rPr>
                <w:rFonts w:ascii="Times New Roman" w:hAnsi="Times New Roman" w:cs="Times New Roman"/>
                <w:b/>
                <w:sz w:val="20"/>
                <w:szCs w:val="20"/>
              </w:rPr>
            </w:pPr>
            <w:r w:rsidRPr="001A5670">
              <w:rPr>
                <w:rFonts w:ascii="Times New Roman" w:hAnsi="Times New Roman" w:cs="Times New Roman"/>
                <w:b/>
                <w:sz w:val="20"/>
                <w:szCs w:val="20"/>
              </w:rPr>
              <w:t>WYMAGANIA DOTYCZĄCE INSTALACJI EEKTRYCZNEJ</w:t>
            </w:r>
          </w:p>
        </w:tc>
        <w:tc>
          <w:tcPr>
            <w:tcW w:w="1293" w:type="pct"/>
            <w:tcBorders>
              <w:top w:val="single" w:sz="6" w:space="0" w:color="auto"/>
              <w:left w:val="nil"/>
              <w:bottom w:val="single" w:sz="6" w:space="0" w:color="auto"/>
              <w:right w:val="double" w:sz="6" w:space="0" w:color="auto"/>
            </w:tcBorders>
          </w:tcPr>
          <w:p w14:paraId="3DB907CD" w14:textId="77777777" w:rsidR="004F7E69" w:rsidRPr="001A5670" w:rsidRDefault="004F7E69" w:rsidP="008B0243">
            <w:pPr>
              <w:spacing w:before="20" w:after="20" w:line="280" w:lineRule="exact"/>
              <w:contextualSpacing/>
              <w:rPr>
                <w:rFonts w:ascii="Times New Roman" w:hAnsi="Times New Roman" w:cs="Times New Roman"/>
                <w:b/>
                <w:sz w:val="20"/>
                <w:szCs w:val="20"/>
              </w:rPr>
            </w:pPr>
          </w:p>
        </w:tc>
      </w:tr>
      <w:tr w:rsidR="004F7E69" w:rsidRPr="001A5670" w14:paraId="7233AAF9" w14:textId="77777777" w:rsidTr="008B0243">
        <w:trPr>
          <w:trHeight w:val="188"/>
        </w:trPr>
        <w:tc>
          <w:tcPr>
            <w:tcW w:w="209" w:type="pct"/>
            <w:tcBorders>
              <w:top w:val="single" w:sz="4" w:space="0" w:color="auto"/>
              <w:left w:val="double" w:sz="6" w:space="0" w:color="auto"/>
              <w:bottom w:val="single" w:sz="4" w:space="0" w:color="auto"/>
              <w:right w:val="single" w:sz="6" w:space="0" w:color="auto"/>
            </w:tcBorders>
            <w:hideMark/>
          </w:tcPr>
          <w:p w14:paraId="3C914626" w14:textId="77777777" w:rsidR="004F7E69" w:rsidRPr="001A5670" w:rsidRDefault="004F7E69" w:rsidP="008B0243">
            <w:pPr>
              <w:pStyle w:val="Tekstpodstawowy"/>
              <w:spacing w:line="280" w:lineRule="exact"/>
              <w:contextualSpacing/>
              <w:jc w:val="center"/>
              <w:rPr>
                <w:rFonts w:ascii="Times New Roman" w:hAnsi="Times New Roman"/>
                <w:bCs/>
                <w:color w:val="auto"/>
                <w:sz w:val="20"/>
              </w:rPr>
            </w:pPr>
            <w:r w:rsidRPr="001A5670">
              <w:rPr>
                <w:rFonts w:ascii="Times New Roman" w:hAnsi="Times New Roman"/>
                <w:bCs/>
                <w:color w:val="auto"/>
                <w:sz w:val="20"/>
              </w:rPr>
              <w:t>6.1</w:t>
            </w:r>
          </w:p>
        </w:tc>
        <w:tc>
          <w:tcPr>
            <w:tcW w:w="3498" w:type="pct"/>
            <w:tcBorders>
              <w:top w:val="single" w:sz="6" w:space="0" w:color="auto"/>
              <w:left w:val="nil"/>
              <w:bottom w:val="single" w:sz="6" w:space="0" w:color="auto"/>
              <w:right w:val="single" w:sz="6" w:space="0" w:color="auto"/>
            </w:tcBorders>
            <w:hideMark/>
          </w:tcPr>
          <w:p w14:paraId="2C3CE1F8" w14:textId="77777777" w:rsidR="004F7E69" w:rsidRPr="001A5670" w:rsidRDefault="004F7E69" w:rsidP="008B0243">
            <w:pPr>
              <w:spacing w:before="20" w:after="20" w:line="280" w:lineRule="exact"/>
              <w:contextualSpacing/>
              <w:rPr>
                <w:rFonts w:ascii="Times New Roman" w:hAnsi="Times New Roman" w:cs="Times New Roman"/>
                <w:bCs/>
                <w:sz w:val="20"/>
                <w:szCs w:val="20"/>
              </w:rPr>
            </w:pPr>
            <w:r w:rsidRPr="001A5670">
              <w:rPr>
                <w:rFonts w:ascii="Times New Roman" w:hAnsi="Times New Roman" w:cs="Times New Roman"/>
                <w:bCs/>
                <w:sz w:val="20"/>
                <w:szCs w:val="20"/>
              </w:rPr>
              <w:t>Instalacja elektryczna o napięciu znamionowym 12V DC z biegunem ujemnym na masie.</w:t>
            </w:r>
          </w:p>
        </w:tc>
        <w:tc>
          <w:tcPr>
            <w:tcW w:w="1293" w:type="pct"/>
            <w:tcBorders>
              <w:top w:val="single" w:sz="6" w:space="0" w:color="auto"/>
              <w:left w:val="nil"/>
              <w:bottom w:val="single" w:sz="6" w:space="0" w:color="auto"/>
              <w:right w:val="double" w:sz="6" w:space="0" w:color="auto"/>
            </w:tcBorders>
          </w:tcPr>
          <w:p w14:paraId="36B5A97B" w14:textId="77777777" w:rsidR="004F7E69" w:rsidRPr="001A5670" w:rsidRDefault="004F7E69" w:rsidP="008B0243">
            <w:pPr>
              <w:spacing w:before="20" w:after="20" w:line="280" w:lineRule="exact"/>
              <w:contextualSpacing/>
              <w:rPr>
                <w:rFonts w:ascii="Times New Roman" w:hAnsi="Times New Roman" w:cs="Times New Roman"/>
                <w:bCs/>
                <w:sz w:val="20"/>
                <w:szCs w:val="20"/>
              </w:rPr>
            </w:pPr>
          </w:p>
        </w:tc>
      </w:tr>
      <w:tr w:rsidR="004F7E69" w:rsidRPr="001A5670" w14:paraId="49B9488D" w14:textId="77777777" w:rsidTr="008B0243">
        <w:trPr>
          <w:trHeight w:val="188"/>
        </w:trPr>
        <w:tc>
          <w:tcPr>
            <w:tcW w:w="209" w:type="pct"/>
            <w:tcBorders>
              <w:top w:val="single" w:sz="4" w:space="0" w:color="auto"/>
              <w:left w:val="double" w:sz="6" w:space="0" w:color="auto"/>
              <w:bottom w:val="single" w:sz="4" w:space="0" w:color="auto"/>
              <w:right w:val="single" w:sz="6" w:space="0" w:color="auto"/>
            </w:tcBorders>
            <w:hideMark/>
          </w:tcPr>
          <w:p w14:paraId="433303C0" w14:textId="77777777" w:rsidR="004F7E69" w:rsidRPr="001A5670" w:rsidRDefault="004F7E69" w:rsidP="008B0243">
            <w:pPr>
              <w:pStyle w:val="Tekstpodstawowy"/>
              <w:spacing w:line="280" w:lineRule="exact"/>
              <w:contextualSpacing/>
              <w:jc w:val="center"/>
              <w:rPr>
                <w:rFonts w:ascii="Times New Roman" w:hAnsi="Times New Roman"/>
                <w:bCs/>
                <w:color w:val="auto"/>
                <w:sz w:val="20"/>
              </w:rPr>
            </w:pPr>
            <w:r w:rsidRPr="001A5670">
              <w:rPr>
                <w:rFonts w:ascii="Times New Roman" w:hAnsi="Times New Roman"/>
                <w:bCs/>
                <w:color w:val="auto"/>
                <w:sz w:val="20"/>
              </w:rPr>
              <w:t>6.2</w:t>
            </w:r>
          </w:p>
        </w:tc>
        <w:tc>
          <w:tcPr>
            <w:tcW w:w="3498" w:type="pct"/>
            <w:tcBorders>
              <w:top w:val="single" w:sz="6" w:space="0" w:color="auto"/>
              <w:left w:val="nil"/>
              <w:bottom w:val="single" w:sz="6" w:space="0" w:color="auto"/>
              <w:right w:val="single" w:sz="6" w:space="0" w:color="auto"/>
            </w:tcBorders>
            <w:hideMark/>
          </w:tcPr>
          <w:p w14:paraId="1723A8CE" w14:textId="77777777" w:rsidR="004F7E69" w:rsidRPr="001A5670" w:rsidRDefault="004F7E69" w:rsidP="008B0243">
            <w:pPr>
              <w:spacing w:before="20" w:after="20" w:line="280" w:lineRule="exact"/>
              <w:contextualSpacing/>
              <w:rPr>
                <w:rFonts w:ascii="Times New Roman" w:hAnsi="Times New Roman" w:cs="Times New Roman"/>
                <w:bCs/>
                <w:sz w:val="20"/>
                <w:szCs w:val="20"/>
              </w:rPr>
            </w:pPr>
            <w:r w:rsidRPr="001A5670">
              <w:rPr>
                <w:rFonts w:ascii="Times New Roman" w:hAnsi="Times New Roman" w:cs="Times New Roman"/>
                <w:bCs/>
                <w:sz w:val="20"/>
                <w:szCs w:val="20"/>
              </w:rPr>
              <w:t>Akumulator i alternator dostosowany do poprawnej pracy samochodu z zamontowanymi urządzeniami.</w:t>
            </w:r>
          </w:p>
        </w:tc>
        <w:tc>
          <w:tcPr>
            <w:tcW w:w="1293" w:type="pct"/>
            <w:tcBorders>
              <w:top w:val="single" w:sz="6" w:space="0" w:color="auto"/>
              <w:left w:val="nil"/>
              <w:bottom w:val="single" w:sz="6" w:space="0" w:color="auto"/>
              <w:right w:val="double" w:sz="6" w:space="0" w:color="auto"/>
            </w:tcBorders>
          </w:tcPr>
          <w:p w14:paraId="4E0FA853" w14:textId="77777777" w:rsidR="004F7E69" w:rsidRPr="001A5670" w:rsidRDefault="004F7E69" w:rsidP="008B0243">
            <w:pPr>
              <w:spacing w:before="20" w:after="20" w:line="280" w:lineRule="exact"/>
              <w:contextualSpacing/>
              <w:rPr>
                <w:rFonts w:ascii="Times New Roman" w:hAnsi="Times New Roman" w:cs="Times New Roman"/>
                <w:bCs/>
                <w:sz w:val="20"/>
                <w:szCs w:val="20"/>
              </w:rPr>
            </w:pPr>
          </w:p>
        </w:tc>
      </w:tr>
      <w:tr w:rsidR="004F7E69" w:rsidRPr="001A5670" w14:paraId="2C337093" w14:textId="77777777" w:rsidTr="008B0243">
        <w:trPr>
          <w:trHeight w:val="188"/>
        </w:trPr>
        <w:tc>
          <w:tcPr>
            <w:tcW w:w="209" w:type="pct"/>
            <w:tcBorders>
              <w:top w:val="single" w:sz="4" w:space="0" w:color="auto"/>
              <w:left w:val="double" w:sz="6" w:space="0" w:color="auto"/>
              <w:bottom w:val="single" w:sz="4" w:space="0" w:color="auto"/>
              <w:right w:val="single" w:sz="6" w:space="0" w:color="auto"/>
            </w:tcBorders>
            <w:hideMark/>
          </w:tcPr>
          <w:p w14:paraId="64211F3D" w14:textId="77777777" w:rsidR="004F7E69" w:rsidRPr="001A5670" w:rsidRDefault="004F7E69" w:rsidP="008B0243">
            <w:pPr>
              <w:pStyle w:val="Tekstpodstawowy"/>
              <w:spacing w:line="280" w:lineRule="exact"/>
              <w:contextualSpacing/>
              <w:jc w:val="center"/>
              <w:rPr>
                <w:rFonts w:ascii="Times New Roman" w:hAnsi="Times New Roman"/>
                <w:bCs/>
                <w:color w:val="auto"/>
                <w:sz w:val="20"/>
              </w:rPr>
            </w:pPr>
            <w:r w:rsidRPr="001A5670">
              <w:rPr>
                <w:rFonts w:ascii="Times New Roman" w:hAnsi="Times New Roman"/>
                <w:bCs/>
                <w:color w:val="auto"/>
                <w:sz w:val="20"/>
              </w:rPr>
              <w:t>6.3</w:t>
            </w:r>
          </w:p>
        </w:tc>
        <w:tc>
          <w:tcPr>
            <w:tcW w:w="3498" w:type="pct"/>
            <w:tcBorders>
              <w:top w:val="single" w:sz="6" w:space="0" w:color="auto"/>
              <w:left w:val="nil"/>
              <w:bottom w:val="single" w:sz="6" w:space="0" w:color="auto"/>
              <w:right w:val="single" w:sz="6" w:space="0" w:color="auto"/>
            </w:tcBorders>
            <w:hideMark/>
          </w:tcPr>
          <w:p w14:paraId="65B85514" w14:textId="77777777" w:rsidR="004F7E69" w:rsidRPr="001A5670" w:rsidRDefault="004F7E69" w:rsidP="008B0243">
            <w:pPr>
              <w:spacing w:before="20" w:after="20" w:line="280" w:lineRule="exact"/>
              <w:contextualSpacing/>
              <w:rPr>
                <w:rFonts w:ascii="Times New Roman" w:hAnsi="Times New Roman" w:cs="Times New Roman"/>
                <w:bCs/>
                <w:sz w:val="20"/>
                <w:szCs w:val="20"/>
              </w:rPr>
            </w:pPr>
            <w:r w:rsidRPr="001A5670">
              <w:rPr>
                <w:rFonts w:ascii="Times New Roman" w:hAnsi="Times New Roman" w:cs="Times New Roman"/>
                <w:bCs/>
                <w:sz w:val="20"/>
                <w:szCs w:val="20"/>
              </w:rPr>
              <w:t>Wszystkie urządzenia elektryczne i elektroniczne zamontowane dodatkowo w pojeździe muszą spełniać wymagania określone w Regulaminie 10 EKG ONZ (lub równoważnym).</w:t>
            </w:r>
          </w:p>
        </w:tc>
        <w:tc>
          <w:tcPr>
            <w:tcW w:w="1293" w:type="pct"/>
            <w:tcBorders>
              <w:top w:val="single" w:sz="6" w:space="0" w:color="auto"/>
              <w:left w:val="nil"/>
              <w:bottom w:val="single" w:sz="6" w:space="0" w:color="auto"/>
              <w:right w:val="double" w:sz="6" w:space="0" w:color="auto"/>
            </w:tcBorders>
          </w:tcPr>
          <w:p w14:paraId="6BA4CC03" w14:textId="77777777" w:rsidR="004F7E69" w:rsidRPr="001A5670" w:rsidRDefault="004F7E69" w:rsidP="008B0243">
            <w:pPr>
              <w:spacing w:before="20" w:after="20" w:line="280" w:lineRule="exact"/>
              <w:contextualSpacing/>
              <w:rPr>
                <w:rFonts w:ascii="Times New Roman" w:hAnsi="Times New Roman" w:cs="Times New Roman"/>
                <w:bCs/>
                <w:sz w:val="20"/>
                <w:szCs w:val="20"/>
              </w:rPr>
            </w:pPr>
          </w:p>
        </w:tc>
      </w:tr>
      <w:tr w:rsidR="004F7E69" w:rsidRPr="001A5670" w14:paraId="71A6DAD7" w14:textId="77777777" w:rsidTr="008B0243">
        <w:trPr>
          <w:trHeight w:val="188"/>
        </w:trPr>
        <w:tc>
          <w:tcPr>
            <w:tcW w:w="209" w:type="pct"/>
            <w:tcBorders>
              <w:top w:val="single" w:sz="4" w:space="0" w:color="auto"/>
              <w:left w:val="double" w:sz="6" w:space="0" w:color="auto"/>
              <w:bottom w:val="single" w:sz="4" w:space="0" w:color="auto"/>
              <w:right w:val="single" w:sz="6" w:space="0" w:color="auto"/>
            </w:tcBorders>
            <w:hideMark/>
          </w:tcPr>
          <w:p w14:paraId="4C727704" w14:textId="77777777" w:rsidR="004F7E69" w:rsidRPr="001A5670" w:rsidRDefault="004F7E69" w:rsidP="008B0243">
            <w:pPr>
              <w:pStyle w:val="Tekstpodstawowy"/>
              <w:spacing w:line="280" w:lineRule="exact"/>
              <w:contextualSpacing/>
              <w:jc w:val="center"/>
              <w:rPr>
                <w:rFonts w:ascii="Times New Roman" w:hAnsi="Times New Roman"/>
                <w:bCs/>
                <w:color w:val="auto"/>
                <w:sz w:val="20"/>
              </w:rPr>
            </w:pPr>
            <w:r w:rsidRPr="001A5670">
              <w:rPr>
                <w:rFonts w:ascii="Times New Roman" w:hAnsi="Times New Roman"/>
                <w:bCs/>
                <w:color w:val="auto"/>
                <w:sz w:val="20"/>
              </w:rPr>
              <w:lastRenderedPageBreak/>
              <w:t>6.4</w:t>
            </w:r>
          </w:p>
        </w:tc>
        <w:tc>
          <w:tcPr>
            <w:tcW w:w="3498" w:type="pct"/>
            <w:tcBorders>
              <w:top w:val="single" w:sz="6" w:space="0" w:color="auto"/>
              <w:left w:val="nil"/>
              <w:bottom w:val="single" w:sz="6" w:space="0" w:color="auto"/>
              <w:right w:val="single" w:sz="6" w:space="0" w:color="auto"/>
            </w:tcBorders>
            <w:hideMark/>
          </w:tcPr>
          <w:p w14:paraId="5E4CB675" w14:textId="77777777" w:rsidR="004F7E69" w:rsidRPr="001A5670" w:rsidRDefault="004F7E69" w:rsidP="008B0243">
            <w:pPr>
              <w:spacing w:before="20" w:after="20" w:line="280" w:lineRule="exact"/>
              <w:contextualSpacing/>
              <w:rPr>
                <w:rFonts w:ascii="Times New Roman" w:hAnsi="Times New Roman" w:cs="Times New Roman"/>
                <w:bCs/>
                <w:sz w:val="20"/>
                <w:szCs w:val="20"/>
              </w:rPr>
            </w:pPr>
            <w:r w:rsidRPr="001A5670">
              <w:rPr>
                <w:rFonts w:ascii="Times New Roman" w:hAnsi="Times New Roman" w:cs="Times New Roman"/>
                <w:bCs/>
                <w:sz w:val="20"/>
                <w:szCs w:val="20"/>
              </w:rPr>
              <w:t xml:space="preserve">Przewody muszą znajdować się w osłonach w kolorze czarnym lub szarym. Przy układaniu przewodów należy zachować wymagania określone przez producenta. </w:t>
            </w:r>
          </w:p>
        </w:tc>
        <w:tc>
          <w:tcPr>
            <w:tcW w:w="1293" w:type="pct"/>
            <w:tcBorders>
              <w:top w:val="single" w:sz="6" w:space="0" w:color="auto"/>
              <w:left w:val="nil"/>
              <w:bottom w:val="single" w:sz="6" w:space="0" w:color="auto"/>
              <w:right w:val="double" w:sz="6" w:space="0" w:color="auto"/>
            </w:tcBorders>
          </w:tcPr>
          <w:p w14:paraId="400096D2" w14:textId="77777777" w:rsidR="004F7E69" w:rsidRPr="001A5670" w:rsidRDefault="004F7E69" w:rsidP="008B0243">
            <w:pPr>
              <w:spacing w:before="20" w:after="20" w:line="280" w:lineRule="exact"/>
              <w:contextualSpacing/>
              <w:rPr>
                <w:rFonts w:ascii="Times New Roman" w:hAnsi="Times New Roman" w:cs="Times New Roman"/>
                <w:bCs/>
                <w:sz w:val="20"/>
                <w:szCs w:val="20"/>
              </w:rPr>
            </w:pPr>
          </w:p>
        </w:tc>
      </w:tr>
      <w:tr w:rsidR="004F7E69" w:rsidRPr="001A5670" w14:paraId="5600384C" w14:textId="77777777" w:rsidTr="008B0243">
        <w:trPr>
          <w:trHeight w:val="188"/>
        </w:trPr>
        <w:tc>
          <w:tcPr>
            <w:tcW w:w="209" w:type="pct"/>
            <w:tcBorders>
              <w:top w:val="single" w:sz="4" w:space="0" w:color="auto"/>
              <w:left w:val="double" w:sz="6" w:space="0" w:color="auto"/>
              <w:bottom w:val="single" w:sz="4" w:space="0" w:color="auto"/>
              <w:right w:val="single" w:sz="6" w:space="0" w:color="auto"/>
            </w:tcBorders>
            <w:hideMark/>
          </w:tcPr>
          <w:p w14:paraId="2926612B" w14:textId="77777777" w:rsidR="004F7E69" w:rsidRPr="001A5670" w:rsidRDefault="004F7E69" w:rsidP="008B0243">
            <w:pPr>
              <w:pStyle w:val="Tekstpodstawowy"/>
              <w:spacing w:line="280" w:lineRule="exact"/>
              <w:contextualSpacing/>
              <w:jc w:val="center"/>
              <w:rPr>
                <w:rFonts w:ascii="Times New Roman" w:hAnsi="Times New Roman"/>
                <w:b/>
                <w:color w:val="auto"/>
                <w:sz w:val="20"/>
              </w:rPr>
            </w:pPr>
            <w:r w:rsidRPr="001A5670">
              <w:rPr>
                <w:rFonts w:ascii="Times New Roman" w:hAnsi="Times New Roman"/>
                <w:b/>
                <w:color w:val="auto"/>
                <w:sz w:val="20"/>
              </w:rPr>
              <w:t>7</w:t>
            </w:r>
          </w:p>
        </w:tc>
        <w:tc>
          <w:tcPr>
            <w:tcW w:w="3498" w:type="pct"/>
            <w:tcBorders>
              <w:top w:val="single" w:sz="6" w:space="0" w:color="auto"/>
              <w:left w:val="nil"/>
              <w:bottom w:val="single" w:sz="6" w:space="0" w:color="auto"/>
              <w:right w:val="single" w:sz="6" w:space="0" w:color="auto"/>
            </w:tcBorders>
            <w:hideMark/>
          </w:tcPr>
          <w:p w14:paraId="406A7A39" w14:textId="77777777" w:rsidR="004F7E69" w:rsidRPr="001A5670" w:rsidRDefault="004F7E69" w:rsidP="008B0243">
            <w:pPr>
              <w:spacing w:before="20" w:after="20" w:line="280" w:lineRule="exact"/>
              <w:contextualSpacing/>
              <w:rPr>
                <w:rFonts w:ascii="Times New Roman" w:hAnsi="Times New Roman" w:cs="Times New Roman"/>
                <w:b/>
                <w:sz w:val="20"/>
                <w:szCs w:val="20"/>
              </w:rPr>
            </w:pPr>
            <w:r w:rsidRPr="001A5670">
              <w:rPr>
                <w:rFonts w:ascii="Times New Roman" w:hAnsi="Times New Roman" w:cs="Times New Roman"/>
                <w:b/>
                <w:sz w:val="20"/>
                <w:szCs w:val="20"/>
              </w:rPr>
              <w:t>WYMAGANIA DODATKOWE</w:t>
            </w:r>
          </w:p>
        </w:tc>
        <w:tc>
          <w:tcPr>
            <w:tcW w:w="1293" w:type="pct"/>
            <w:tcBorders>
              <w:top w:val="single" w:sz="6" w:space="0" w:color="auto"/>
              <w:left w:val="nil"/>
              <w:bottom w:val="single" w:sz="6" w:space="0" w:color="auto"/>
              <w:right w:val="double" w:sz="6" w:space="0" w:color="auto"/>
            </w:tcBorders>
          </w:tcPr>
          <w:p w14:paraId="4FDFC11C" w14:textId="77777777" w:rsidR="004F7E69" w:rsidRPr="001A5670" w:rsidRDefault="004F7E69" w:rsidP="008B0243">
            <w:pPr>
              <w:spacing w:before="20" w:after="20" w:line="280" w:lineRule="exact"/>
              <w:contextualSpacing/>
              <w:rPr>
                <w:rFonts w:ascii="Times New Roman" w:hAnsi="Times New Roman" w:cs="Times New Roman"/>
                <w:b/>
                <w:sz w:val="20"/>
                <w:szCs w:val="20"/>
              </w:rPr>
            </w:pPr>
          </w:p>
        </w:tc>
      </w:tr>
      <w:tr w:rsidR="004F7E69" w:rsidRPr="001A5670" w14:paraId="19019E6D" w14:textId="77777777" w:rsidTr="008B0243">
        <w:trPr>
          <w:trHeight w:val="188"/>
        </w:trPr>
        <w:tc>
          <w:tcPr>
            <w:tcW w:w="209" w:type="pct"/>
            <w:tcBorders>
              <w:top w:val="single" w:sz="4" w:space="0" w:color="auto"/>
              <w:left w:val="double" w:sz="6" w:space="0" w:color="auto"/>
              <w:bottom w:val="single" w:sz="4" w:space="0" w:color="auto"/>
              <w:right w:val="single" w:sz="6" w:space="0" w:color="auto"/>
            </w:tcBorders>
          </w:tcPr>
          <w:p w14:paraId="617C8F61" w14:textId="77777777" w:rsidR="004F7E69" w:rsidRPr="001A5670" w:rsidRDefault="004F7E69" w:rsidP="008B0243">
            <w:pPr>
              <w:pStyle w:val="Tekstpodstawowy"/>
              <w:spacing w:line="280" w:lineRule="exact"/>
              <w:contextualSpacing/>
              <w:jc w:val="center"/>
              <w:rPr>
                <w:rFonts w:ascii="Times New Roman" w:hAnsi="Times New Roman"/>
                <w:bCs/>
                <w:color w:val="auto"/>
                <w:sz w:val="20"/>
              </w:rPr>
            </w:pPr>
            <w:r w:rsidRPr="001A5670">
              <w:rPr>
                <w:rFonts w:ascii="Times New Roman" w:hAnsi="Times New Roman"/>
                <w:bCs/>
                <w:color w:val="auto"/>
                <w:sz w:val="20"/>
              </w:rPr>
              <w:t>7.1</w:t>
            </w:r>
          </w:p>
        </w:tc>
        <w:tc>
          <w:tcPr>
            <w:tcW w:w="3498" w:type="pct"/>
            <w:tcBorders>
              <w:top w:val="single" w:sz="6" w:space="0" w:color="auto"/>
              <w:left w:val="nil"/>
              <w:bottom w:val="single" w:sz="6" w:space="0" w:color="auto"/>
              <w:right w:val="single" w:sz="6" w:space="0" w:color="auto"/>
            </w:tcBorders>
          </w:tcPr>
          <w:p w14:paraId="029558EE" w14:textId="77777777" w:rsidR="004F7E69" w:rsidRPr="001A5670" w:rsidRDefault="004F7E69" w:rsidP="008B0243">
            <w:pPr>
              <w:spacing w:before="20" w:after="20" w:line="280" w:lineRule="exact"/>
              <w:contextualSpacing/>
              <w:rPr>
                <w:rFonts w:ascii="Times New Roman" w:hAnsi="Times New Roman" w:cs="Times New Roman"/>
                <w:bCs/>
                <w:sz w:val="20"/>
                <w:szCs w:val="20"/>
              </w:rPr>
            </w:pPr>
            <w:r w:rsidRPr="001A5670">
              <w:rPr>
                <w:rFonts w:ascii="Times New Roman" w:hAnsi="Times New Roman" w:cs="Times New Roman"/>
                <w:sz w:val="20"/>
                <w:szCs w:val="20"/>
              </w:rPr>
              <w:t>Najpóźniej w czasie odbioru faktycznego (po zarejestrowaniu pojazdu) należy wykonać dodatkowe badanie techniczne na koszty WYKONAWCY zgodnie z Rozporządzeniem Ministra Infrastruktury z dnia 29 września 2004 r. w sprawie wysokości opłat związanych z prowadzeniem stacji kontroli pojazdów oraz przeprowadzaniem badań technicznych pojazdów, tj. (poz. 6.3) badanie pojazdu, który ma być używany jako pojazd uprzywilejowany (za warunki dodatkowe).</w:t>
            </w:r>
          </w:p>
        </w:tc>
        <w:tc>
          <w:tcPr>
            <w:tcW w:w="1293" w:type="pct"/>
            <w:tcBorders>
              <w:top w:val="single" w:sz="6" w:space="0" w:color="auto"/>
              <w:left w:val="nil"/>
              <w:bottom w:val="single" w:sz="6" w:space="0" w:color="auto"/>
              <w:right w:val="double" w:sz="6" w:space="0" w:color="auto"/>
            </w:tcBorders>
          </w:tcPr>
          <w:p w14:paraId="36814A06" w14:textId="77777777" w:rsidR="004F7E69" w:rsidRPr="001A5670" w:rsidRDefault="004F7E69" w:rsidP="008B0243">
            <w:pPr>
              <w:spacing w:before="20" w:after="20" w:line="280" w:lineRule="exact"/>
              <w:contextualSpacing/>
              <w:rPr>
                <w:rFonts w:ascii="Times New Roman" w:hAnsi="Times New Roman" w:cs="Times New Roman"/>
                <w:bCs/>
                <w:sz w:val="20"/>
                <w:szCs w:val="20"/>
              </w:rPr>
            </w:pPr>
          </w:p>
        </w:tc>
      </w:tr>
    </w:tbl>
    <w:p w14:paraId="6E2788B2" w14:textId="77777777" w:rsidR="004F7E69" w:rsidRPr="001A5670" w:rsidRDefault="004F7E69" w:rsidP="004F7E69">
      <w:pPr>
        <w:pStyle w:val="Tekstpodstawowy"/>
        <w:outlineLvl w:val="0"/>
        <w:rPr>
          <w:rFonts w:ascii="Times New Roman" w:hAnsi="Times New Roman"/>
          <w:sz w:val="20"/>
        </w:rPr>
      </w:pPr>
    </w:p>
    <w:p w14:paraId="7DB41157" w14:textId="77777777" w:rsidR="004F7E69" w:rsidRPr="001A5670" w:rsidRDefault="004F7E69" w:rsidP="004F7E69">
      <w:pPr>
        <w:pStyle w:val="Tekstpodstawowy"/>
        <w:outlineLvl w:val="0"/>
        <w:rPr>
          <w:rFonts w:ascii="Times New Roman" w:hAnsi="Times New Roman"/>
          <w:sz w:val="20"/>
        </w:rPr>
      </w:pPr>
    </w:p>
    <w:p w14:paraId="000A4067" w14:textId="77777777" w:rsidR="004F7E69" w:rsidRPr="001A5670" w:rsidRDefault="004F7E69" w:rsidP="004F7E69">
      <w:pPr>
        <w:pStyle w:val="Tekstpodstawowy"/>
        <w:outlineLvl w:val="0"/>
        <w:rPr>
          <w:rFonts w:ascii="Times New Roman" w:hAnsi="Times New Roman"/>
          <w:sz w:val="20"/>
        </w:rPr>
      </w:pPr>
    </w:p>
    <w:p w14:paraId="24556465" w14:textId="77777777" w:rsidR="004F7E69" w:rsidRPr="001A5670" w:rsidRDefault="004F7E69" w:rsidP="004F7E69">
      <w:pPr>
        <w:jc w:val="both"/>
        <w:rPr>
          <w:rFonts w:ascii="Times New Roman" w:hAnsi="Times New Roman" w:cs="Times New Roman"/>
          <w:sz w:val="20"/>
          <w:szCs w:val="20"/>
        </w:rPr>
      </w:pPr>
      <w:r w:rsidRPr="001A5670">
        <w:rPr>
          <w:rFonts w:ascii="Times New Roman" w:hAnsi="Times New Roman" w:cs="Times New Roman"/>
          <w:sz w:val="20"/>
          <w:szCs w:val="20"/>
        </w:rPr>
        <w:t>..............................., dn. ...............................</w:t>
      </w:r>
      <w:r w:rsidRPr="001A5670">
        <w:rPr>
          <w:rFonts w:ascii="Times New Roman" w:hAnsi="Times New Roman" w:cs="Times New Roman"/>
          <w:sz w:val="20"/>
          <w:szCs w:val="20"/>
        </w:rPr>
        <w:tab/>
        <w:t xml:space="preserve">               ..........................................................................................................</w:t>
      </w:r>
    </w:p>
    <w:p w14:paraId="7AF93A46" w14:textId="77777777" w:rsidR="004F7E69" w:rsidRPr="001A5670" w:rsidRDefault="004F7E69" w:rsidP="004F7E69">
      <w:pPr>
        <w:pStyle w:val="Tekstpodstawowywcity3"/>
        <w:ind w:left="4695"/>
        <w:jc w:val="both"/>
        <w:rPr>
          <w:sz w:val="20"/>
          <w:szCs w:val="20"/>
        </w:rPr>
      </w:pPr>
      <w:r w:rsidRPr="001A5670">
        <w:rPr>
          <w:sz w:val="20"/>
          <w:szCs w:val="20"/>
        </w:rPr>
        <w:t xml:space="preserve">     (podpis(y) osób uprawnionych do reprezentacji w;  w przypadku oferty wspólnej - podpis pełnomocnika wykonawców)</w:t>
      </w:r>
    </w:p>
    <w:p w14:paraId="463D9720" w14:textId="77777777" w:rsidR="004F7E69" w:rsidRPr="001A5670" w:rsidRDefault="004F7E69" w:rsidP="004F7E69">
      <w:pPr>
        <w:pStyle w:val="Default"/>
        <w:rPr>
          <w:rFonts w:ascii="Times New Roman" w:hAnsi="Times New Roman" w:cs="Times New Roman"/>
          <w:b/>
          <w:color w:val="auto"/>
          <w:sz w:val="20"/>
          <w:szCs w:val="20"/>
        </w:rPr>
      </w:pPr>
    </w:p>
    <w:p w14:paraId="43DB7EAA" w14:textId="77777777" w:rsidR="004F7E69" w:rsidRPr="001A5670" w:rsidRDefault="004F7E69" w:rsidP="004F7E69">
      <w:pPr>
        <w:pStyle w:val="Default"/>
        <w:rPr>
          <w:rFonts w:ascii="Times New Roman" w:hAnsi="Times New Roman" w:cs="Times New Roman"/>
          <w:bCs/>
          <w:color w:val="auto"/>
          <w:sz w:val="20"/>
          <w:szCs w:val="20"/>
        </w:rPr>
      </w:pPr>
      <w:r w:rsidRPr="001A5670">
        <w:rPr>
          <w:rFonts w:ascii="Times New Roman" w:hAnsi="Times New Roman" w:cs="Times New Roman"/>
          <w:b/>
          <w:color w:val="auto"/>
          <w:sz w:val="20"/>
          <w:szCs w:val="20"/>
        </w:rPr>
        <w:t>Uwaga</w:t>
      </w:r>
      <w:r w:rsidRPr="001A5670">
        <w:rPr>
          <w:rFonts w:ascii="Times New Roman" w:hAnsi="Times New Roman" w:cs="Times New Roman"/>
          <w:bCs/>
          <w:color w:val="auto"/>
          <w:sz w:val="20"/>
          <w:szCs w:val="20"/>
        </w:rPr>
        <w:t>: Wykonawca wypełnia kolumnę „Propozycje Wykonawcy”, podając konkretny parametr lub wpisując np. wersję rozwiązania lub wyraz „spełnia”.</w:t>
      </w:r>
    </w:p>
    <w:p w14:paraId="56972A01" w14:textId="77777777" w:rsidR="004F7E69" w:rsidRPr="001A5670" w:rsidRDefault="004F7E69" w:rsidP="004F7E69">
      <w:pPr>
        <w:spacing w:afterLines="20" w:after="48"/>
        <w:contextualSpacing/>
        <w:jc w:val="both"/>
        <w:rPr>
          <w:rFonts w:ascii="Times New Roman" w:hAnsi="Times New Roman" w:cs="Times New Roman"/>
          <w:bCs/>
          <w:sz w:val="20"/>
          <w:szCs w:val="20"/>
        </w:rPr>
      </w:pPr>
      <w:r w:rsidRPr="001A5670">
        <w:rPr>
          <w:rFonts w:ascii="Times New Roman" w:hAnsi="Times New Roman" w:cs="Times New Roman"/>
          <w:bCs/>
          <w:spacing w:val="-1"/>
          <w:sz w:val="20"/>
          <w:szCs w:val="20"/>
        </w:rPr>
        <w:t xml:space="preserve">Zamieszczenie przez wykonawcę parametrów mniej korzystnych od parametrów minimalnych określonych przez zamawiającego, oznaczało będzie, że oferta nie spełnia warunków przedmiotowych postępowania przetargowego. W konsekwencji będzie to skutkowało odrzuceniem złożonej oferty. Wykonawca oświadcza, że podane przez niego w niniejszym załączniku informacje są zgodne z prawdą i że w przypadku wyboru jego oferty poniesie on pełną odpowiedzialność za realizację zamówienia zgodnie z wymienionymi tu warunkami. Zamawiający dopuszcza rozwiązania z lepszymi parametrami, od tych, które określono w powyższej tabeli (w przypadku, gdy nie określono, że są to wymagania minimalne). </w:t>
      </w:r>
      <w:r w:rsidRPr="001A5670">
        <w:rPr>
          <w:rFonts w:ascii="Times New Roman" w:hAnsi="Times New Roman" w:cs="Times New Roman"/>
          <w:bCs/>
          <w:sz w:val="20"/>
          <w:szCs w:val="20"/>
        </w:rPr>
        <w:t>Wykazanie równoważności dostawy spoczywa na Wykonawcy. W przypadku zaoferowania rozwiązań równoważnych Wykonawca musi w ofercie przedstawić charakterystykę porównawczą, która będzie zawierała dokładny opis oferowanego towaru, z podaniem jego konfiguracji technicznej lub użytkowej w odniesieniu do wymagań szczegółowych Zamawiającego. Druk ten wymaga podpisania przez osobę/osoby uprawnione do podpisywania, jest obowiązkowy do złożenia oferty.</w:t>
      </w:r>
      <w:bookmarkEnd w:id="0"/>
      <w:bookmarkEnd w:id="1"/>
    </w:p>
    <w:p w14:paraId="5BB6C7DD" w14:textId="77777777" w:rsidR="004F7E69" w:rsidRDefault="004F7E69"/>
    <w:sectPr w:rsidR="004F7E69" w:rsidSect="004F7E69">
      <w:pgSz w:w="16838" w:h="11906" w:orient="landscape"/>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Liberation Sans">
    <w:altName w:val="Arial"/>
    <w:charset w:val="00"/>
    <w:family w:val="roman"/>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8C33C6"/>
    <w:multiLevelType w:val="hybridMultilevel"/>
    <w:tmpl w:val="E5F0C824"/>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E06507A"/>
    <w:multiLevelType w:val="hybridMultilevel"/>
    <w:tmpl w:val="20E43FFE"/>
    <w:lvl w:ilvl="0" w:tplc="FDEE5954">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7C483C77"/>
    <w:multiLevelType w:val="hybridMultilevel"/>
    <w:tmpl w:val="E866195C"/>
    <w:lvl w:ilvl="0" w:tplc="EAF2CB90">
      <w:start w:val="65535"/>
      <w:numFmt w:val="bullet"/>
      <w:lvlText w:val="-"/>
      <w:lvlJc w:val="left"/>
      <w:pPr>
        <w:tabs>
          <w:tab w:val="num" w:pos="1134"/>
        </w:tabs>
        <w:ind w:left="1134" w:hanging="283"/>
      </w:pPr>
      <w:rPr>
        <w:rFonts w:ascii="Times New Roman" w:hAnsi="Times New Roman" w:cs="Times New Roman"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68"/>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7E69"/>
    <w:rsid w:val="001E1032"/>
    <w:rsid w:val="00286BBB"/>
    <w:rsid w:val="004F7E69"/>
    <w:rsid w:val="006D67A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B3A9C0"/>
  <w15:chartTrackingRefBased/>
  <w15:docId w15:val="{5BAF98E5-67F2-4D26-B461-3951B6FF75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F7E69"/>
    <w:rPr>
      <w:rFonts w:ascii="Arial" w:hAnsi="Aria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rsid w:val="004F7E69"/>
    <w:pPr>
      <w:spacing w:after="0" w:line="240" w:lineRule="auto"/>
    </w:pPr>
    <w:rPr>
      <w:rFonts w:ascii="TimesNewRomanPS" w:eastAsia="Times New Roman" w:hAnsi="TimesNewRomanPS" w:cs="Times New Roman"/>
      <w:color w:val="000000"/>
      <w:sz w:val="24"/>
      <w:szCs w:val="20"/>
      <w:lang w:val="cs-CZ" w:eastAsia="pl-PL"/>
    </w:rPr>
  </w:style>
  <w:style w:type="character" w:customStyle="1" w:styleId="TekstpodstawowyZnak">
    <w:name w:val="Tekst podstawowy Znak"/>
    <w:basedOn w:val="Domylnaczcionkaakapitu"/>
    <w:link w:val="Tekstpodstawowy"/>
    <w:rsid w:val="004F7E69"/>
    <w:rPr>
      <w:rFonts w:ascii="TimesNewRomanPS" w:eastAsia="Times New Roman" w:hAnsi="TimesNewRomanPS" w:cs="Times New Roman"/>
      <w:color w:val="000000"/>
      <w:sz w:val="24"/>
      <w:szCs w:val="20"/>
      <w:lang w:val="cs-CZ" w:eastAsia="pl-PL"/>
    </w:rPr>
  </w:style>
  <w:style w:type="paragraph" w:customStyle="1" w:styleId="Default">
    <w:name w:val="Default"/>
    <w:rsid w:val="004F7E69"/>
    <w:pPr>
      <w:autoSpaceDE w:val="0"/>
      <w:autoSpaceDN w:val="0"/>
      <w:adjustRightInd w:val="0"/>
      <w:spacing w:after="0" w:line="240" w:lineRule="auto"/>
    </w:pPr>
    <w:rPr>
      <w:rFonts w:ascii="Liberation Sans" w:hAnsi="Liberation Sans" w:cs="Liberation Sans"/>
      <w:color w:val="000000"/>
      <w:sz w:val="24"/>
      <w:szCs w:val="24"/>
    </w:rPr>
  </w:style>
  <w:style w:type="paragraph" w:customStyle="1" w:styleId="Styl1">
    <w:name w:val="Styl1"/>
    <w:basedOn w:val="Normalny"/>
    <w:rsid w:val="004F7E69"/>
    <w:pPr>
      <w:widowControl w:val="0"/>
      <w:suppressAutoHyphens/>
      <w:spacing w:after="0" w:line="100" w:lineRule="atLeast"/>
      <w:jc w:val="both"/>
    </w:pPr>
    <w:rPr>
      <w:rFonts w:ascii="Times New Roman" w:eastAsia="Times New Roman" w:hAnsi="Times New Roman" w:cs="Times New Roman"/>
      <w:sz w:val="24"/>
      <w:szCs w:val="24"/>
      <w:lang w:eastAsia="ar-SA"/>
    </w:rPr>
  </w:style>
  <w:style w:type="paragraph" w:styleId="Tekstpodstawowywcity3">
    <w:name w:val="Body Text Indent 3"/>
    <w:basedOn w:val="Normalny"/>
    <w:link w:val="Tekstpodstawowywcity3Znak"/>
    <w:unhideWhenUsed/>
    <w:rsid w:val="004F7E69"/>
    <w:pPr>
      <w:spacing w:after="120" w:line="240" w:lineRule="auto"/>
      <w:ind w:left="283"/>
    </w:pPr>
    <w:rPr>
      <w:rFonts w:ascii="Times New Roman" w:eastAsia="Times New Roman" w:hAnsi="Times New Roman" w:cs="Times New Roman"/>
      <w:sz w:val="16"/>
      <w:szCs w:val="16"/>
      <w:lang w:eastAsia="pl-PL"/>
    </w:rPr>
  </w:style>
  <w:style w:type="character" w:customStyle="1" w:styleId="Tekstpodstawowywcity3Znak">
    <w:name w:val="Tekst podstawowy wcięty 3 Znak"/>
    <w:basedOn w:val="Domylnaczcionkaakapitu"/>
    <w:link w:val="Tekstpodstawowywcity3"/>
    <w:rsid w:val="004F7E69"/>
    <w:rPr>
      <w:rFonts w:ascii="Times New Roman" w:eastAsia="Times New Roman" w:hAnsi="Times New Roman" w:cs="Times New Roman"/>
      <w:sz w:val="16"/>
      <w:szCs w:val="16"/>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2415</Words>
  <Characters>14493</Characters>
  <Application>Microsoft Office Word</Application>
  <DocSecurity>0</DocSecurity>
  <Lines>120</Lines>
  <Paragraphs>33</Paragraphs>
  <ScaleCrop>false</ScaleCrop>
  <Company/>
  <LinksUpToDate>false</LinksUpToDate>
  <CharactersWithSpaces>16875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K.Kijowski (KW Szczecin)</dc:creator>
  <cp:keywords/>
  <dc:description/>
  <cp:lastModifiedBy>K.Kijowski (KW Szczecin)</cp:lastModifiedBy>
  <cp:revision>3</cp:revision>
  <dcterms:created xsi:type="dcterms:W3CDTF">2021-09-10T09:45:00Z</dcterms:created>
  <dcterms:modified xsi:type="dcterms:W3CDTF">2021-09-10T09:46:00Z</dcterms:modified>
</cp:coreProperties>
</file>