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A2" w:rsidRPr="006725BB" w:rsidRDefault="007F59AF" w:rsidP="003755A2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Załącznik nr 3</w:t>
      </w:r>
      <w:r w:rsidR="002D5764">
        <w:rPr>
          <w:rFonts w:ascii="Arial" w:hAnsi="Arial" w:cs="Arial"/>
          <w:sz w:val="16"/>
          <w:szCs w:val="16"/>
        </w:rPr>
        <w:t xml:space="preserve"> </w:t>
      </w:r>
      <w:r w:rsidR="00D50C22">
        <w:rPr>
          <w:rFonts w:ascii="Arial" w:hAnsi="Arial" w:cs="Arial"/>
          <w:sz w:val="16"/>
          <w:szCs w:val="16"/>
        </w:rPr>
        <w:t>do Zaproszenia</w:t>
      </w:r>
    </w:p>
    <w:p w:rsidR="003755A2" w:rsidRDefault="003755A2" w:rsidP="003755A2">
      <w:pPr>
        <w:jc w:val="right"/>
        <w:rPr>
          <w:rFonts w:ascii="Arial" w:hAnsi="Arial" w:cs="Arial"/>
          <w:b/>
        </w:rPr>
      </w:pPr>
    </w:p>
    <w:p w:rsidR="003755A2" w:rsidRDefault="003755A2" w:rsidP="003755A2">
      <w:pPr>
        <w:pStyle w:val="Akapitzlist"/>
        <w:contextualSpacing w:val="0"/>
        <w:rPr>
          <w:rFonts w:ascii="Arial" w:hAnsi="Arial" w:cs="Arial"/>
        </w:rPr>
      </w:pPr>
    </w:p>
    <w:p w:rsidR="003755A2" w:rsidRPr="00A71DF2" w:rsidRDefault="003755A2" w:rsidP="003755A2">
      <w:pPr>
        <w:pStyle w:val="Akapitzlist"/>
        <w:contextualSpacing w:val="0"/>
        <w:jc w:val="center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Klauzula informacyjna RODO</w:t>
      </w:r>
    </w:p>
    <w:p w:rsidR="003755A2" w:rsidRPr="00A71DF2" w:rsidRDefault="003755A2" w:rsidP="003755A2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Zgodnie z art. 13 ust. 1 i 2 Rozporządzenia Parlamentu Europejski</w:t>
      </w:r>
      <w:r w:rsidR="00396D06">
        <w:rPr>
          <w:rFonts w:ascii="Arial" w:hAnsi="Arial" w:cs="Arial"/>
          <w:sz w:val="20"/>
          <w:szCs w:val="20"/>
        </w:rPr>
        <w:t>ego i Rady (UE) 2016/679 z dnia</w:t>
      </w:r>
      <w:r w:rsidR="00396D06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27 kwietnia 2016 r. w sprawie ochr</w:t>
      </w:r>
      <w:r w:rsidR="00396D06">
        <w:rPr>
          <w:rFonts w:ascii="Arial" w:hAnsi="Arial" w:cs="Arial"/>
          <w:sz w:val="20"/>
          <w:szCs w:val="20"/>
        </w:rPr>
        <w:t xml:space="preserve">ony osób fizycznych w związku z </w:t>
      </w:r>
      <w:r w:rsidRPr="00A71DF2">
        <w:rPr>
          <w:rFonts w:ascii="Arial" w:hAnsi="Arial" w:cs="Arial"/>
          <w:sz w:val="20"/>
          <w:szCs w:val="20"/>
        </w:rPr>
        <w:t xml:space="preserve">przetwarzaniem danych osobowych i w sprawie swobodnego przepływu takich danych oraz uchylenia dyrektywy 95/46/WE (Dz. U. L 119 z 4 maja 2016, z </w:t>
      </w:r>
      <w:proofErr w:type="spellStart"/>
      <w:r w:rsidRPr="00A71DF2">
        <w:rPr>
          <w:rFonts w:ascii="Arial" w:hAnsi="Arial" w:cs="Arial"/>
          <w:sz w:val="20"/>
          <w:szCs w:val="20"/>
        </w:rPr>
        <w:t>późn</w:t>
      </w:r>
      <w:proofErr w:type="spellEnd"/>
      <w:r w:rsidRPr="00A71DF2">
        <w:rPr>
          <w:rFonts w:ascii="Arial" w:hAnsi="Arial" w:cs="Arial"/>
          <w:sz w:val="20"/>
          <w:szCs w:val="20"/>
        </w:rPr>
        <w:t>. zm.), zwanego dalej „RODO”, informuję, że:</w:t>
      </w:r>
    </w:p>
    <w:p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Administratorem Pani/Pana danych osobowych jest Minister Rozwoju</w:t>
      </w:r>
      <w:r>
        <w:rPr>
          <w:rFonts w:ascii="Arial" w:hAnsi="Arial" w:cs="Arial"/>
          <w:sz w:val="20"/>
          <w:szCs w:val="20"/>
        </w:rPr>
        <w:t xml:space="preserve"> </w:t>
      </w:r>
      <w:r w:rsidR="00396D06">
        <w:rPr>
          <w:rFonts w:ascii="Arial" w:hAnsi="Arial" w:cs="Arial"/>
          <w:sz w:val="20"/>
          <w:szCs w:val="20"/>
        </w:rPr>
        <w:t xml:space="preserve">i Technologii </w:t>
      </w:r>
      <w:r w:rsidRPr="00A71DF2">
        <w:rPr>
          <w:rFonts w:ascii="Arial" w:hAnsi="Arial" w:cs="Arial"/>
          <w:sz w:val="20"/>
          <w:szCs w:val="20"/>
        </w:rPr>
        <w:t xml:space="preserve">z siedzibą w Warszawie, przy Placu Trzech Krzyży 3/5, 00-507 Warszawa, </w:t>
      </w:r>
      <w:hyperlink r:id="rId6" w:history="1">
        <w:r w:rsidRPr="00185448">
          <w:rPr>
            <w:rStyle w:val="Hipercze"/>
            <w:rFonts w:ascii="Arial" w:hAnsi="Arial" w:cs="Arial"/>
            <w:sz w:val="20"/>
            <w:szCs w:val="20"/>
          </w:rPr>
          <w:t>kancelaria@mrit.gov.pl</w:t>
        </w:r>
      </w:hyperlink>
      <w:r w:rsidR="00396D06">
        <w:rPr>
          <w:rFonts w:ascii="Arial" w:hAnsi="Arial" w:cs="Arial"/>
          <w:sz w:val="20"/>
          <w:szCs w:val="20"/>
        </w:rPr>
        <w:t>,</w:t>
      </w:r>
      <w:r w:rsidR="00396D06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tel. +48 222 500 12</w:t>
      </w:r>
      <w:r>
        <w:rPr>
          <w:rFonts w:ascii="Arial" w:hAnsi="Arial" w:cs="Arial"/>
          <w:sz w:val="20"/>
          <w:szCs w:val="20"/>
        </w:rPr>
        <w:t xml:space="preserve">3, adres skrytki na </w:t>
      </w:r>
      <w:proofErr w:type="spellStart"/>
      <w:r>
        <w:rPr>
          <w:rFonts w:ascii="Arial" w:hAnsi="Arial" w:cs="Arial"/>
          <w:sz w:val="20"/>
          <w:szCs w:val="20"/>
        </w:rPr>
        <w:t>ePUAP</w:t>
      </w:r>
      <w:proofErr w:type="spellEnd"/>
      <w:r>
        <w:rPr>
          <w:rFonts w:ascii="Arial" w:hAnsi="Arial" w:cs="Arial"/>
          <w:sz w:val="20"/>
          <w:szCs w:val="20"/>
        </w:rPr>
        <w:t>: /</w:t>
      </w:r>
      <w:proofErr w:type="spellStart"/>
      <w:r>
        <w:rPr>
          <w:rFonts w:ascii="Arial" w:hAnsi="Arial" w:cs="Arial"/>
          <w:sz w:val="20"/>
          <w:szCs w:val="20"/>
        </w:rPr>
        <w:t>MRPi</w:t>
      </w:r>
      <w:r w:rsidRPr="00A71DF2">
        <w:rPr>
          <w:rFonts w:ascii="Arial" w:hAnsi="Arial" w:cs="Arial"/>
          <w:sz w:val="20"/>
          <w:szCs w:val="20"/>
        </w:rPr>
        <w:t>T</w:t>
      </w:r>
      <w:proofErr w:type="spellEnd"/>
      <w:r w:rsidRPr="00A71DF2">
        <w:rPr>
          <w:rFonts w:ascii="Arial" w:hAnsi="Arial" w:cs="Arial"/>
          <w:sz w:val="20"/>
          <w:szCs w:val="20"/>
        </w:rPr>
        <w:t>/</w:t>
      </w:r>
      <w:proofErr w:type="spellStart"/>
      <w:r w:rsidRPr="00A71DF2">
        <w:rPr>
          <w:rFonts w:ascii="Arial" w:hAnsi="Arial" w:cs="Arial"/>
          <w:sz w:val="20"/>
          <w:szCs w:val="20"/>
        </w:rPr>
        <w:t>SkrytkaESP</w:t>
      </w:r>
      <w:proofErr w:type="spellEnd"/>
      <w:r w:rsidRPr="00A71DF2">
        <w:rPr>
          <w:rFonts w:ascii="Arial" w:hAnsi="Arial" w:cs="Arial"/>
          <w:sz w:val="20"/>
          <w:szCs w:val="20"/>
        </w:rPr>
        <w:t>.</w:t>
      </w:r>
    </w:p>
    <w:p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Dane kontaktowe do Inspektora Ochrony Danych: Inspektor Ochrony Danych, Ministerstwo Rozwoju i Technologii, Plac Trzech Krzyży 3/5, 00-507 Warszawa, adres e-mail:</w:t>
      </w:r>
      <w:hyperlink r:id="rId7" w:history="1">
        <w:r w:rsidRPr="00185448">
          <w:rPr>
            <w:rStyle w:val="Hipercze"/>
            <w:rFonts w:ascii="Arial" w:hAnsi="Arial" w:cs="Arial"/>
            <w:sz w:val="20"/>
            <w:szCs w:val="20"/>
          </w:rPr>
          <w:t xml:space="preserve"> iod@mrit.gov.pl</w:t>
        </w:r>
      </w:hyperlink>
      <w:r w:rsidRPr="00A71DF2">
        <w:rPr>
          <w:rFonts w:ascii="Arial" w:hAnsi="Arial" w:cs="Arial"/>
          <w:sz w:val="20"/>
          <w:szCs w:val="20"/>
        </w:rPr>
        <w:t>;</w:t>
      </w:r>
    </w:p>
    <w:p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przetwarzane będą na pods</w:t>
      </w:r>
      <w:r w:rsidR="00396D06">
        <w:rPr>
          <w:rFonts w:ascii="Arial" w:hAnsi="Arial" w:cs="Arial"/>
          <w:sz w:val="20"/>
          <w:szCs w:val="20"/>
        </w:rPr>
        <w:t>tawie art. 6 ust. 1 lit. c RODO</w:t>
      </w:r>
      <w:r w:rsidR="00396D06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tj. wypełnienia obowiązku prawnego wynikającego z ustawy z dnia 11 września 2019 r. – Prawo zamówień publicznych (Dz. U. z 2019 r. poz. 2019 z </w:t>
      </w:r>
      <w:proofErr w:type="spellStart"/>
      <w:r w:rsidRPr="00A71DF2">
        <w:rPr>
          <w:rFonts w:ascii="Arial" w:hAnsi="Arial" w:cs="Arial"/>
          <w:sz w:val="20"/>
          <w:szCs w:val="20"/>
        </w:rPr>
        <w:t>późn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. zm.), dalej „ustawa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”;</w:t>
      </w:r>
    </w:p>
    <w:p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przetwarzane będą w celu związanym z udziałem w postępowaniu o udzielenie zamówienia publicznego;</w:t>
      </w:r>
    </w:p>
    <w:p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art.18 oraz art. 74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, przy uwzględnieniu ograniczeń jej jawności.  Ponadto odbiorcą danych zawartych w dokumentach związanych z postępowaniem o zamówienie publiczne mogą być podmioty, z którymi Ministerstwo zawarło umowy lub porozumienia na korzystanie z udostępnianych przez nie systemów informatycznych w zakresie przekazywania lub archiwizacji danych.</w:t>
      </w:r>
    </w:p>
    <w:p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Pani/Pana dane osobowe będą przechowywane, zgodnie z art. 78 ust. 1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, , przez okres 4 lat od dnia zakończenia postępowania o udzielenie zamówienia, a jeżeli czas trwania umowy przekracza 4 lata, okres przechowywania obejmuje cały cz</w:t>
      </w:r>
      <w:r w:rsidR="00396D06">
        <w:rPr>
          <w:rFonts w:ascii="Arial" w:hAnsi="Arial" w:cs="Arial"/>
          <w:sz w:val="20"/>
          <w:szCs w:val="20"/>
        </w:rPr>
        <w:t>as trwania umowy, po tym czasie</w:t>
      </w:r>
      <w:r w:rsidRPr="00A71DF2">
        <w:rPr>
          <w:rFonts w:ascii="Arial" w:hAnsi="Arial" w:cs="Arial"/>
          <w:sz w:val="20"/>
          <w:szCs w:val="20"/>
        </w:rPr>
        <w:t>;</w:t>
      </w:r>
    </w:p>
    <w:p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Obowiązek podania przez Panią/Pana danych osobowych bezpośrednio Pani/Pana dotyczących jest wymogiem ustawowym określonym w p</w:t>
      </w:r>
      <w:r w:rsidR="00396D06">
        <w:rPr>
          <w:rFonts w:ascii="Arial" w:hAnsi="Arial" w:cs="Arial"/>
          <w:sz w:val="20"/>
          <w:szCs w:val="20"/>
        </w:rPr>
        <w:t xml:space="preserve">rzepisach ustawy </w:t>
      </w:r>
      <w:proofErr w:type="spellStart"/>
      <w:r w:rsidR="00396D06">
        <w:rPr>
          <w:rFonts w:ascii="Arial" w:hAnsi="Arial" w:cs="Arial"/>
          <w:sz w:val="20"/>
          <w:szCs w:val="20"/>
        </w:rPr>
        <w:t>Pzp</w:t>
      </w:r>
      <w:proofErr w:type="spellEnd"/>
      <w:r w:rsidR="00396D06">
        <w:rPr>
          <w:rFonts w:ascii="Arial" w:hAnsi="Arial" w:cs="Arial"/>
          <w:sz w:val="20"/>
          <w:szCs w:val="20"/>
        </w:rPr>
        <w:t>, związanym</w:t>
      </w:r>
      <w:r w:rsidR="00396D06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z udziałem w postępowaniu o udzielenie zamówienia publicznego; konsekwencje niepodania określonych danych wynikają z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;  </w:t>
      </w:r>
    </w:p>
    <w:p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3755A2" w:rsidRPr="00A71DF2" w:rsidRDefault="003755A2" w:rsidP="003755A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Posiada Pani/Pan: </w:t>
      </w:r>
    </w:p>
    <w:p w:rsidR="003755A2" w:rsidRPr="00A71DF2" w:rsidRDefault="003755A2" w:rsidP="003755A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dostępu do danych osobowych Pani/Pana dotyczących, na podstawie art. 15 RODO, przy czym zamawiający może żądać wskazania dodatkowych informacji, mających na celu sprecyzowanie nazwy lub</w:t>
      </w:r>
      <w:r w:rsidR="00396D06">
        <w:rPr>
          <w:rFonts w:ascii="Arial" w:hAnsi="Arial" w:cs="Arial"/>
          <w:sz w:val="20"/>
          <w:szCs w:val="20"/>
        </w:rPr>
        <w:t xml:space="preserve"> daty zakończonego postępowania</w:t>
      </w:r>
      <w:r w:rsidR="00396D06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udzielenie zamówienia;</w:t>
      </w:r>
    </w:p>
    <w:p w:rsidR="003755A2" w:rsidRPr="00A71DF2" w:rsidRDefault="003755A2" w:rsidP="003755A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prawo do sprostowania Pani/Pana danych osobowych, na podstawie art. 16 RODO, przy czym w myśl art. 19 ust. 2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 skorzystanie z prawa do sprostowania lub uzupełnienia nie może skutkować zmianą wyniku postępowania o udzielenie zamówienia publicznego ani zmianą postanow</w:t>
      </w:r>
      <w:r w:rsidR="00396D06">
        <w:rPr>
          <w:rFonts w:ascii="Arial" w:hAnsi="Arial" w:cs="Arial"/>
          <w:sz w:val="20"/>
          <w:szCs w:val="20"/>
        </w:rPr>
        <w:t>ień umowy w zakresie niezgodnym</w:t>
      </w:r>
      <w:r w:rsidR="00396D06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z ustawą PZP,  jak również nie może naruszać integ</w:t>
      </w:r>
      <w:r w:rsidR="00396D06">
        <w:rPr>
          <w:rFonts w:ascii="Arial" w:hAnsi="Arial" w:cs="Arial"/>
          <w:sz w:val="20"/>
          <w:szCs w:val="20"/>
        </w:rPr>
        <w:t>ralności zarówno protokołu, jak</w:t>
      </w:r>
      <w:r w:rsidR="00396D06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i załączników;</w:t>
      </w:r>
    </w:p>
    <w:p w:rsidR="004A2505" w:rsidRDefault="003755A2" w:rsidP="003755A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żądania od administratora ograniczenia</w:t>
      </w:r>
      <w:r w:rsidR="00396D06">
        <w:rPr>
          <w:rFonts w:ascii="Arial" w:hAnsi="Arial" w:cs="Arial"/>
          <w:sz w:val="20"/>
          <w:szCs w:val="20"/>
        </w:rPr>
        <w:t xml:space="preserve"> przetwarzania danych osobowych</w:t>
      </w:r>
      <w:r w:rsidR="00396D06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na podstawie art. 18 RODO, z zastrzeżeniem przypadków, o których mowa w art. 18 ust. 2 RODO, przy czym zgodnie z art. 19 ust. 3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 żądanie nie ogranicza przetwarzania danych osobowych do czasu </w:t>
      </w:r>
      <w:r>
        <w:rPr>
          <w:rFonts w:ascii="Arial" w:hAnsi="Arial" w:cs="Arial"/>
          <w:sz w:val="20"/>
          <w:szCs w:val="20"/>
        </w:rPr>
        <w:t>zakończenia tego postępowania;</w:t>
      </w:r>
    </w:p>
    <w:p w:rsidR="003755A2" w:rsidRPr="003755A2" w:rsidRDefault="003755A2" w:rsidP="003755A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prawo do wniesienia skargi do Prezesa </w:t>
      </w:r>
      <w:r w:rsidR="00396D06">
        <w:rPr>
          <w:rFonts w:ascii="Arial" w:hAnsi="Arial" w:cs="Arial"/>
          <w:sz w:val="20"/>
          <w:szCs w:val="20"/>
        </w:rPr>
        <w:t>Urzędu Ochrony Danych Osobowych</w:t>
      </w:r>
      <w:r w:rsidR="00396D0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(ul. Stawki 2, 00-193 Warszawa).</w:t>
      </w:r>
    </w:p>
    <w:sectPr w:rsidR="003755A2" w:rsidRPr="00375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C6861"/>
    <w:multiLevelType w:val="multilevel"/>
    <w:tmpl w:val="271C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A2"/>
    <w:rsid w:val="002D5764"/>
    <w:rsid w:val="003755A2"/>
    <w:rsid w:val="00396D06"/>
    <w:rsid w:val="004A2505"/>
    <w:rsid w:val="007F59AF"/>
    <w:rsid w:val="00AD1AE0"/>
    <w:rsid w:val="00D50C22"/>
    <w:rsid w:val="00DA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7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5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3755A2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755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7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5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3755A2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755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%20iod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mri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Ślesicka Barbara</cp:lastModifiedBy>
  <cp:revision>2</cp:revision>
  <dcterms:created xsi:type="dcterms:W3CDTF">2022-02-03T09:12:00Z</dcterms:created>
  <dcterms:modified xsi:type="dcterms:W3CDTF">2022-02-03T09:12:00Z</dcterms:modified>
</cp:coreProperties>
</file>