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6343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BF52CF7" w14:textId="69C4AF91" w:rsidR="00C364A4" w:rsidRDefault="00C364A4" w:rsidP="00C364A4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11.32</w:t>
      </w:r>
    </w:p>
    <w:p w14:paraId="6C17D34B" w14:textId="77777777" w:rsidR="003E4A9E" w:rsidRDefault="003E4A9E" w:rsidP="00065FFF">
      <w:pPr>
        <w:keepNext/>
        <w:jc w:val="right"/>
        <w:rPr>
          <w:rFonts w:ascii="Arial" w:hAnsi="Arial" w:cs="Arial"/>
          <w:szCs w:val="16"/>
        </w:rPr>
      </w:pPr>
    </w:p>
    <w:p w14:paraId="6911C2CE" w14:textId="77777777" w:rsidR="00065FFF" w:rsidRDefault="00065FFF" w:rsidP="00065FF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696B3BAA" w14:textId="77777777" w:rsidR="00065FFF" w:rsidRDefault="00065FFF" w:rsidP="00065FFF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1DCD900" w14:textId="77777777" w:rsidR="00065FFF" w:rsidRDefault="00065FFF" w:rsidP="004D0D85">
      <w:pPr>
        <w:keepNext/>
        <w:jc w:val="right"/>
        <w:rPr>
          <w:rFonts w:ascii="Arial" w:hAnsi="Arial" w:cs="Arial"/>
          <w:szCs w:val="22"/>
        </w:rPr>
      </w:pPr>
    </w:p>
    <w:p w14:paraId="207DB296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1138F950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1C13D37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D5647EF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2129DAC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F37C77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29EB32E9" w14:textId="77777777"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F0CEDF6" w14:textId="77777777"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E11BD9F" w14:textId="77777777" w:rsidR="00843391" w:rsidRDefault="00843391" w:rsidP="0084339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9A47300" w14:textId="77777777" w:rsidR="00843391" w:rsidRPr="00D97390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4DC92C0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CF6C217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80CD6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554316C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79F8C9A2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85C3E0B" w14:textId="77777777" w:rsidR="00C13D2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C13D29">
        <w:rPr>
          <w:rFonts w:ascii="Arial" w:hAnsi="Arial" w:cs="Arial"/>
          <w:kern w:val="22"/>
          <w:szCs w:val="22"/>
        </w:rPr>
        <w:t>:</w:t>
      </w:r>
    </w:p>
    <w:p w14:paraId="65C4FEF1" w14:textId="0913396A" w:rsidR="009A26B1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 w:rsidRPr="005260A4">
        <w:rPr>
          <w:rFonts w:ascii="Arial" w:hAnsi="Arial" w:cs="Arial"/>
          <w:kern w:val="22"/>
          <w:szCs w:val="22"/>
        </w:rPr>
        <w:t>9</w:t>
      </w:r>
      <w:r w:rsidR="00DC1E1A" w:rsidRPr="005260A4">
        <w:rPr>
          <w:rFonts w:ascii="Arial" w:hAnsi="Arial" w:cs="Arial"/>
          <w:kern w:val="22"/>
          <w:szCs w:val="22"/>
        </w:rPr>
        <w:t>3</w:t>
      </w:r>
      <w:r>
        <w:rPr>
          <w:rFonts w:ascii="Arial" w:hAnsi="Arial" w:cs="Arial"/>
          <w:kern w:val="22"/>
          <w:szCs w:val="22"/>
        </w:rPr>
        <w:t xml:space="preserve"> w zw</w:t>
      </w:r>
      <w:r w:rsidR="008F7943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EE3C36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8F7943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A2609">
        <w:rPr>
          <w:rFonts w:ascii="Arial" w:hAnsi="Arial"/>
          <w:kern w:val="22"/>
          <w:szCs w:val="22"/>
        </w:rPr>
        <w:t>(Dz. U. z 2022 r. poz. 1854)</w:t>
      </w:r>
      <w:r w:rsidR="002A2609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51754050" w14:textId="755628F9" w:rsidR="00D50EF6" w:rsidRDefault="001045E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65f ust. 2</w:t>
      </w:r>
      <w:r w:rsidR="00D50EF6">
        <w:rPr>
          <w:rFonts w:ascii="Arial" w:hAnsi="Arial" w:cs="Arial"/>
          <w:szCs w:val="22"/>
        </w:rPr>
        <w:t xml:space="preserve"> </w:t>
      </w:r>
      <w:r w:rsidR="00097978">
        <w:rPr>
          <w:rFonts w:ascii="Arial" w:hAnsi="Arial" w:cs="Arial"/>
          <w:szCs w:val="22"/>
        </w:rPr>
        <w:t>pkt 1/2/3</w:t>
      </w:r>
      <w:r w:rsidR="00097978">
        <w:rPr>
          <w:rFonts w:ascii="Arial" w:hAnsi="Arial" w:cs="Arial"/>
          <w:szCs w:val="22"/>
          <w:vertAlign w:val="superscript"/>
        </w:rPr>
        <w:t>(*)</w:t>
      </w:r>
      <w:r w:rsidR="00097978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 xml:space="preserve">w związku z art. 65h ust. 1 ustawy z dnia 21 czerwca 2002 r. </w:t>
      </w:r>
      <w:r w:rsidR="009A26B1">
        <w:rPr>
          <w:rFonts w:ascii="Arial" w:hAnsi="Arial" w:cs="Arial"/>
          <w:szCs w:val="22"/>
        </w:rPr>
        <w:br/>
      </w:r>
      <w:r w:rsidR="00D50EF6">
        <w:rPr>
          <w:rFonts w:ascii="Arial" w:hAnsi="Arial" w:cs="Arial"/>
          <w:szCs w:val="22"/>
        </w:rPr>
        <w:t xml:space="preserve">o materiałach wybuchowych przeznaczonych do użytku cywilnego </w:t>
      </w:r>
      <w:bookmarkStart w:id="1" w:name="_Hlk140752368"/>
      <w:r w:rsidR="002A2609" w:rsidRPr="00C242CC">
        <w:rPr>
          <w:rFonts w:ascii="Arial" w:hAnsi="Arial" w:cs="Arial"/>
          <w:szCs w:val="22"/>
        </w:rPr>
        <w:t>(Dz.</w:t>
      </w:r>
      <w:r w:rsidR="002A2609">
        <w:rPr>
          <w:rFonts w:ascii="Arial" w:hAnsi="Arial" w:cs="Arial"/>
          <w:szCs w:val="22"/>
        </w:rPr>
        <w:t xml:space="preserve"> </w:t>
      </w:r>
      <w:r w:rsidR="002A2609" w:rsidRPr="00C242CC">
        <w:rPr>
          <w:rFonts w:ascii="Arial" w:hAnsi="Arial" w:cs="Arial"/>
          <w:szCs w:val="22"/>
        </w:rPr>
        <w:t xml:space="preserve">U. z </w:t>
      </w:r>
      <w:r w:rsidR="002A2609">
        <w:rPr>
          <w:rFonts w:ascii="Arial" w:hAnsi="Arial" w:cs="Arial"/>
          <w:szCs w:val="22"/>
        </w:rPr>
        <w:t>2022 r. poz. 2378</w:t>
      </w:r>
      <w:r w:rsidR="002A2609" w:rsidRPr="00C242CC">
        <w:rPr>
          <w:rFonts w:ascii="Arial" w:hAnsi="Arial" w:cs="Arial"/>
          <w:szCs w:val="22"/>
        </w:rPr>
        <w:t>)</w:t>
      </w:r>
      <w:r w:rsidR="002A2609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1A3111F5" w14:textId="77777777" w:rsidR="00DD5D42" w:rsidRDefault="00DC1E1A" w:rsidP="008D03BF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D5D42">
        <w:rPr>
          <w:rFonts w:ascii="Arial" w:hAnsi="Arial" w:cs="Arial"/>
          <w:color w:val="000000"/>
          <w:szCs w:val="22"/>
        </w:rPr>
        <w:t>:</w:t>
      </w:r>
    </w:p>
    <w:p w14:paraId="678AB620" w14:textId="77777777" w:rsidR="00DD5D42" w:rsidRPr="008F7943" w:rsidRDefault="00DD5D42" w:rsidP="008F7943">
      <w:pPr>
        <w:keepNext/>
        <w:jc w:val="both"/>
        <w:rPr>
          <w:rFonts w:ascii="Arial" w:hAnsi="Arial" w:cs="Arial"/>
          <w:color w:val="000000"/>
          <w:szCs w:val="22"/>
        </w:rPr>
      </w:pPr>
      <w:r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C1E1A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Pr="008F7943">
        <w:rPr>
          <w:rFonts w:ascii="Arial" w:hAnsi="Arial" w:cs="Arial"/>
          <w:color w:val="000000"/>
          <w:szCs w:val="22"/>
        </w:rPr>
        <w:t>zapewnienia udostępni</w:t>
      </w:r>
      <w:r w:rsidR="000B538F">
        <w:rPr>
          <w:rFonts w:ascii="Arial" w:hAnsi="Arial" w:cs="Arial"/>
          <w:color w:val="000000"/>
          <w:szCs w:val="22"/>
        </w:rPr>
        <w:t>e</w:t>
      </w:r>
      <w:r w:rsidRPr="008F7943">
        <w:rPr>
          <w:rFonts w:ascii="Arial" w:hAnsi="Arial" w:cs="Arial"/>
          <w:color w:val="000000"/>
          <w:szCs w:val="22"/>
        </w:rPr>
        <w:t>nia organowi nadzoru rynku dokumentacji technicznej</w:t>
      </w:r>
      <w:r w:rsidR="008F7943">
        <w:rPr>
          <w:rFonts w:ascii="Arial" w:hAnsi="Arial" w:cs="Arial"/>
          <w:color w:val="000000"/>
          <w:szCs w:val="22"/>
        </w:rPr>
        <w:t xml:space="preserve"> / z</w:t>
      </w:r>
      <w:r w:rsidR="00DF15A9" w:rsidRPr="008F7943">
        <w:rPr>
          <w:rFonts w:ascii="Arial" w:hAnsi="Arial" w:cs="Arial"/>
          <w:color w:val="000000"/>
          <w:szCs w:val="22"/>
        </w:rPr>
        <w:t>apewnienia sporządzenia przez producenta dokumentacji technicznej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8F7943"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9A26B1">
        <w:rPr>
          <w:rFonts w:ascii="Arial" w:hAnsi="Arial" w:cs="Arial"/>
          <w:color w:val="000000"/>
          <w:szCs w:val="22"/>
        </w:rPr>
        <w:t xml:space="preserve"> /</w:t>
      </w:r>
      <w:r w:rsidR="000B538F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zapewnienia dostępności dokumentacji technicznej</w:t>
      </w:r>
      <w:r w:rsidR="00E33072" w:rsidRPr="008F7943">
        <w:rPr>
          <w:rFonts w:ascii="Arial" w:hAnsi="Arial" w:cs="Arial"/>
          <w:szCs w:val="22"/>
          <w:vertAlign w:val="superscript"/>
        </w:rPr>
        <w:t xml:space="preserve"> </w:t>
      </w:r>
      <w:r w:rsidR="000B538F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 w:rsidR="00C40CD6" w:rsidRPr="008F7943">
        <w:rPr>
          <w:rFonts w:ascii="Arial" w:hAnsi="Arial" w:cs="Arial"/>
          <w:szCs w:val="22"/>
          <w:vertAlign w:val="superscript"/>
        </w:rPr>
        <w:t>)</w:t>
      </w:r>
      <w:r w:rsidR="00844E77" w:rsidRPr="008F7943">
        <w:rPr>
          <w:rFonts w:ascii="Arial" w:hAnsi="Arial" w:cs="Arial"/>
          <w:szCs w:val="22"/>
        </w:rPr>
        <w:t>,</w:t>
      </w:r>
    </w:p>
    <w:p w14:paraId="4F79C676" w14:textId="77777777" w:rsidR="008F7943" w:rsidRDefault="008F7943" w:rsidP="008F7943">
      <w:pPr>
        <w:keepNext/>
        <w:jc w:val="both"/>
        <w:rPr>
          <w:rFonts w:ascii="Arial" w:hAnsi="Arial" w:cs="Arial"/>
          <w:color w:val="000000"/>
          <w:szCs w:val="22"/>
        </w:rPr>
      </w:pPr>
    </w:p>
    <w:p w14:paraId="0DBF78BC" w14:textId="77777777" w:rsidR="00DB443D" w:rsidRDefault="007B1A1E" w:rsidP="00C72E0E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C40CD6">
        <w:rPr>
          <w:rFonts w:ascii="Arial" w:hAnsi="Arial" w:cs="Arial"/>
          <w:color w:val="000000"/>
          <w:szCs w:val="22"/>
        </w:rPr>
        <w:t>/materiału wybuchowego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14:paraId="05876BF0" w14:textId="77777777"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7448D09" w14:textId="77777777"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BE36A9C" w14:textId="77777777" w:rsidR="008D03BF" w:rsidRPr="008F7943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F7943">
        <w:rPr>
          <w:rFonts w:ascii="Arial" w:hAnsi="Arial" w:cs="Arial"/>
          <w:i/>
          <w:sz w:val="16"/>
          <w:szCs w:val="16"/>
        </w:rPr>
        <w:t xml:space="preserve">(nazwa </w:t>
      </w:r>
      <w:r w:rsidR="0038635E">
        <w:rPr>
          <w:rFonts w:ascii="Arial" w:hAnsi="Arial" w:cs="Arial"/>
          <w:i/>
          <w:sz w:val="16"/>
          <w:szCs w:val="16"/>
        </w:rPr>
        <w:t>i</w:t>
      </w:r>
      <w:r w:rsidRPr="008F7943">
        <w:rPr>
          <w:rFonts w:ascii="Arial" w:hAnsi="Arial" w:cs="Arial"/>
          <w:i/>
          <w:sz w:val="16"/>
          <w:szCs w:val="16"/>
        </w:rPr>
        <w:t xml:space="preserve"> dane </w:t>
      </w:r>
      <w:r w:rsidR="0038635E">
        <w:rPr>
          <w:rFonts w:ascii="Arial" w:hAnsi="Arial" w:cs="Arial"/>
          <w:i/>
          <w:sz w:val="16"/>
          <w:szCs w:val="16"/>
        </w:rPr>
        <w:t>identyfikacyjne</w:t>
      </w:r>
      <w:r w:rsidRPr="008F7943">
        <w:rPr>
          <w:rFonts w:ascii="Arial" w:hAnsi="Arial" w:cs="Arial"/>
          <w:i/>
          <w:sz w:val="16"/>
          <w:szCs w:val="16"/>
        </w:rPr>
        <w:t xml:space="preserve"> wyrobu</w:t>
      </w:r>
      <w:r w:rsidR="00C40CD6" w:rsidRPr="008F7943">
        <w:rPr>
          <w:rFonts w:ascii="Arial" w:hAnsi="Arial" w:cs="Arial"/>
          <w:i/>
          <w:sz w:val="16"/>
          <w:szCs w:val="16"/>
        </w:rPr>
        <w:t xml:space="preserve">/materiału </w:t>
      </w:r>
      <w:r w:rsidR="009A26B1" w:rsidRPr="008F7943">
        <w:rPr>
          <w:rFonts w:ascii="Arial" w:hAnsi="Arial" w:cs="Arial"/>
          <w:i/>
          <w:sz w:val="16"/>
          <w:szCs w:val="16"/>
        </w:rPr>
        <w:t>wybuchowego</w:t>
      </w:r>
      <w:r w:rsidR="007B1A1E" w:rsidRPr="008F7943">
        <w:rPr>
          <w:rFonts w:ascii="Arial" w:hAnsi="Arial" w:cs="Arial"/>
          <w:i/>
          <w:szCs w:val="22"/>
          <w:vertAlign w:val="superscript"/>
        </w:rPr>
        <w:t>(*)</w:t>
      </w:r>
      <w:r w:rsidRPr="008F7943">
        <w:rPr>
          <w:rFonts w:ascii="Arial" w:hAnsi="Arial" w:cs="Arial"/>
          <w:i/>
          <w:sz w:val="16"/>
          <w:szCs w:val="16"/>
        </w:rPr>
        <w:t>)</w:t>
      </w:r>
    </w:p>
    <w:p w14:paraId="3E7DC26E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7998D50B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7731F417" w14:textId="77777777" w:rsidR="002A2FB9" w:rsidRDefault="009A26B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26E022D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615660DF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9CF33C3" w14:textId="77777777"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2D019722" w14:textId="77777777"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14:paraId="310FBE48" w14:textId="77777777" w:rsidR="00044C2F" w:rsidRPr="008F7943" w:rsidRDefault="00044C2F" w:rsidP="008F7943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8F7943">
        <w:rPr>
          <w:rFonts w:ascii="Arial" w:hAnsi="Arial" w:cs="Arial"/>
          <w:kern w:val="22"/>
          <w:szCs w:val="22"/>
        </w:rPr>
        <w:t>:</w:t>
      </w:r>
      <w:r w:rsidRPr="00D22324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</w:t>
      </w:r>
      <w:r w:rsidR="008F7943">
        <w:rPr>
          <w:rFonts w:ascii="Arial" w:hAnsi="Arial" w:cs="Arial"/>
          <w:kern w:val="22"/>
          <w:szCs w:val="22"/>
        </w:rPr>
        <w:t>…</w:t>
      </w:r>
      <w:r w:rsidRPr="00D22324">
        <w:rPr>
          <w:rFonts w:ascii="Arial" w:hAnsi="Arial" w:cs="Arial"/>
          <w:kern w:val="22"/>
          <w:szCs w:val="22"/>
        </w:rPr>
        <w:t>…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14:paraId="44039C35" w14:textId="77777777"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98C851A" w14:textId="77777777"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EDB2D34" w14:textId="77777777" w:rsidR="009A26B1" w:rsidRDefault="009A26B1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9622046" w14:textId="77777777"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47CE4FD" w14:textId="77777777"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669834B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lastRenderedPageBreak/>
        <w:t>Uzasadnienie:</w:t>
      </w:r>
    </w:p>
    <w:p w14:paraId="58DEB5BA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2EE8678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3A9AAFF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F11C6C9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803F82B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B5459B8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E02C85A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BCCFCBC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208A28B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0509E12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FCCB769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BA50AB1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597FE77" w14:textId="77777777"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30A1717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5248A8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5E20C5E" w14:textId="77777777"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2C015102" w14:textId="77777777" w:rsidR="00843391" w:rsidRDefault="00843391" w:rsidP="0084339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98D91EB" w14:textId="77777777" w:rsidR="00843391" w:rsidRPr="00D97390" w:rsidRDefault="00843391" w:rsidP="0084339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723B631" w14:textId="77777777" w:rsidR="00843391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0115D21" w14:textId="77777777"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052E80FA" w14:textId="77777777" w:rsidR="008F7943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64169CF5" w14:textId="77777777" w:rsidR="00843391" w:rsidRDefault="00843391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2904E4D" w14:textId="77777777" w:rsidR="008F7943" w:rsidRDefault="008F7943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0518BE03" w14:textId="77777777" w:rsidR="007F6D6F" w:rsidRDefault="007F6D6F" w:rsidP="007F6D6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13E2AFF" w14:textId="77777777" w:rsidR="007F6D6F" w:rsidRDefault="007F6D6F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9042B10" w14:textId="6F72B2CC" w:rsidR="003E4A9E" w:rsidRDefault="003E4A9E" w:rsidP="003E4A9E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2" w:name="_Hlk140752328"/>
      <w:r w:rsidR="002A2609">
        <w:rPr>
          <w:rFonts w:ascii="Arial" w:hAnsi="Arial"/>
          <w:kern w:val="22"/>
          <w:szCs w:val="22"/>
        </w:rPr>
        <w:t>(Dz.</w:t>
      </w:r>
      <w:r w:rsidR="002A2609">
        <w:t> </w:t>
      </w:r>
      <w:r w:rsidR="002A2609">
        <w:rPr>
          <w:rFonts w:ascii="Arial" w:hAnsi="Arial"/>
          <w:kern w:val="22"/>
          <w:szCs w:val="22"/>
        </w:rPr>
        <w:t>U. z 2022 r. poz. 1614</w:t>
      </w:r>
      <w:r w:rsidR="00013A8E">
        <w:rPr>
          <w:rFonts w:cs="Arial"/>
          <w:snapToGrid w:val="0"/>
          <w:kern w:val="22"/>
        </w:rPr>
        <w:t>, z póżn. zm.</w:t>
      </w:r>
      <w:r w:rsidR="002A2609">
        <w:rPr>
          <w:rFonts w:ascii="Arial" w:hAnsi="Arial"/>
          <w:kern w:val="22"/>
          <w:szCs w:val="22"/>
        </w:rPr>
        <w:t>)</w:t>
      </w:r>
      <w:bookmarkEnd w:id="2"/>
      <w:r>
        <w:rPr>
          <w:rFonts w:ascii="Arial" w:hAnsi="Arial"/>
          <w:kern w:val="22"/>
          <w:szCs w:val="22"/>
        </w:rPr>
        <w:t>].</w:t>
      </w:r>
    </w:p>
    <w:p w14:paraId="5FF4E804" w14:textId="77777777" w:rsidR="003E4A9E" w:rsidRDefault="003E4A9E" w:rsidP="003E4A9E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5175CE2C" w14:textId="77777777" w:rsidR="005D6215" w:rsidRDefault="005D6215" w:rsidP="008D531C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2F735D54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7D03634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9BC6F2A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0164EB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98949DC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2E3697F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952E82E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CA20BA6" w14:textId="77777777" w:rsidR="00AA4EA6" w:rsidRDefault="00AA4EA6" w:rsidP="00AA4EA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FA5AF1A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23B6371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B62CE93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89BC63A" w14:textId="77777777"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B107D68" w14:textId="77777777" w:rsidR="009A26B1" w:rsidRPr="00826624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62A7CC8E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A13D" w14:textId="77777777" w:rsidR="00EF3415" w:rsidRDefault="00EF3415">
      <w:r>
        <w:separator/>
      </w:r>
    </w:p>
  </w:endnote>
  <w:endnote w:type="continuationSeparator" w:id="0">
    <w:p w14:paraId="4D588D25" w14:textId="77777777" w:rsidR="00EF3415" w:rsidRDefault="00EF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E9C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71710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C94F" w14:textId="77777777" w:rsidR="00E17CD6" w:rsidRPr="00BE5146" w:rsidRDefault="00BE087D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AE43D7" w:rsidRPr="00BE5146">
      <w:rPr>
        <w:rFonts w:ascii="Arial" w:hAnsi="Arial" w:cs="Arial"/>
        <w:i/>
        <w:sz w:val="16"/>
        <w:szCs w:val="16"/>
      </w:rPr>
      <w:t xml:space="preserve">.32 – </w:t>
    </w:r>
    <w:r w:rsidR="00D80F62" w:rsidRPr="00BE5146">
      <w:rPr>
        <w:rFonts w:ascii="Arial" w:hAnsi="Arial" w:cs="Arial"/>
        <w:i/>
        <w:sz w:val="16"/>
        <w:szCs w:val="16"/>
      </w:rPr>
      <w:t xml:space="preserve">Decyzja </w:t>
    </w:r>
    <w:r w:rsidR="008F7943" w:rsidRPr="00BE5146">
      <w:rPr>
        <w:rFonts w:ascii="Arial" w:hAnsi="Arial" w:cs="Arial"/>
        <w:i/>
        <w:sz w:val="16"/>
        <w:szCs w:val="16"/>
      </w:rPr>
      <w:t>o</w:t>
    </w:r>
    <w:r w:rsidR="00D80F62" w:rsidRPr="00BE5146">
      <w:rPr>
        <w:rFonts w:ascii="Arial" w:hAnsi="Arial" w:cs="Arial"/>
        <w:i/>
        <w:sz w:val="16"/>
        <w:szCs w:val="16"/>
      </w:rPr>
      <w:t xml:space="preserve"> nałożeni</w:t>
    </w:r>
    <w:r w:rsidR="008F7943" w:rsidRPr="00BE5146">
      <w:rPr>
        <w:rFonts w:ascii="Arial" w:hAnsi="Arial" w:cs="Arial"/>
        <w:i/>
        <w:sz w:val="16"/>
        <w:szCs w:val="16"/>
      </w:rPr>
      <w:t>u</w:t>
    </w:r>
    <w:r w:rsidR="00D80F62" w:rsidRPr="00BE5146">
      <w:rPr>
        <w:rFonts w:ascii="Arial" w:hAnsi="Arial" w:cs="Arial"/>
        <w:i/>
        <w:sz w:val="16"/>
        <w:szCs w:val="16"/>
      </w:rPr>
      <w:t xml:space="preserve"> </w:t>
    </w:r>
    <w:r w:rsidR="008F7943" w:rsidRPr="00BE5146">
      <w:rPr>
        <w:rFonts w:ascii="Arial" w:hAnsi="Arial" w:cs="Arial"/>
        <w:i/>
        <w:sz w:val="16"/>
        <w:szCs w:val="16"/>
      </w:rPr>
      <w:t xml:space="preserve">na importera </w:t>
    </w:r>
    <w:r w:rsidR="00D80F62" w:rsidRPr="00BE5146">
      <w:rPr>
        <w:rFonts w:ascii="Arial" w:hAnsi="Arial" w:cs="Arial"/>
        <w:i/>
        <w:sz w:val="16"/>
        <w:szCs w:val="16"/>
      </w:rPr>
      <w:t xml:space="preserve">kary </w:t>
    </w:r>
    <w:r w:rsidR="00006AFE" w:rsidRPr="00BE5146">
      <w:rPr>
        <w:rFonts w:ascii="Arial" w:hAnsi="Arial" w:cs="Arial"/>
        <w:i/>
        <w:sz w:val="16"/>
        <w:szCs w:val="16"/>
      </w:rPr>
      <w:t xml:space="preserve">pieniężnej </w:t>
    </w:r>
    <w:r w:rsidR="00D80F62" w:rsidRPr="00BE5146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BE5146">
      <w:rPr>
        <w:rFonts w:ascii="Arial" w:hAnsi="Arial" w:cs="Arial"/>
        <w:i/>
        <w:sz w:val="16"/>
        <w:szCs w:val="16"/>
      </w:rPr>
      <w:t>nie</w:t>
    </w:r>
    <w:r w:rsidR="00D90373" w:rsidRPr="00BE5146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BE5146">
      <w:rPr>
        <w:rFonts w:ascii="Arial" w:hAnsi="Arial" w:cs="Arial"/>
        <w:i/>
        <w:sz w:val="16"/>
        <w:szCs w:val="16"/>
      </w:rPr>
      <w:t>przechowyw</w:t>
    </w:r>
    <w:r w:rsidR="008F7943" w:rsidRPr="00BE5146">
      <w:rPr>
        <w:rFonts w:ascii="Arial" w:hAnsi="Arial" w:cs="Arial"/>
        <w:i/>
        <w:sz w:val="16"/>
        <w:szCs w:val="16"/>
      </w:rPr>
      <w:t xml:space="preserve">ania kopii deklaracji zgodności, </w:t>
    </w:r>
    <w:r w:rsidR="00D65F16" w:rsidRPr="00BE5146">
      <w:rPr>
        <w:rFonts w:ascii="Arial" w:hAnsi="Arial" w:cs="Arial"/>
        <w:i/>
        <w:sz w:val="16"/>
        <w:szCs w:val="16"/>
      </w:rPr>
      <w:t>zapewnie</w:t>
    </w:r>
    <w:r w:rsidR="00DD5D42" w:rsidRPr="00BE5146">
      <w:rPr>
        <w:rFonts w:ascii="Arial" w:hAnsi="Arial" w:cs="Arial"/>
        <w:i/>
        <w:sz w:val="16"/>
        <w:szCs w:val="16"/>
      </w:rPr>
      <w:t>nia udostępni</w:t>
    </w:r>
    <w:r w:rsidR="00D65F16" w:rsidRPr="00BE5146">
      <w:rPr>
        <w:rFonts w:ascii="Arial" w:hAnsi="Arial" w:cs="Arial"/>
        <w:i/>
        <w:sz w:val="16"/>
        <w:szCs w:val="16"/>
      </w:rPr>
      <w:t>a</w:t>
    </w:r>
    <w:r w:rsidR="00DD5D42" w:rsidRPr="00BE5146">
      <w:rPr>
        <w:rFonts w:ascii="Arial" w:hAnsi="Arial" w:cs="Arial"/>
        <w:i/>
        <w:sz w:val="16"/>
        <w:szCs w:val="16"/>
      </w:rPr>
      <w:t>nia organowi nadzoru</w:t>
    </w:r>
    <w:r w:rsidR="008F7943" w:rsidRPr="00BE5146">
      <w:rPr>
        <w:rFonts w:ascii="Arial" w:hAnsi="Arial" w:cs="Arial"/>
        <w:i/>
        <w:sz w:val="16"/>
        <w:szCs w:val="16"/>
      </w:rPr>
      <w:t xml:space="preserve"> rynku dokumentacji technicznej, </w:t>
    </w:r>
    <w:r w:rsidR="00D521DB" w:rsidRPr="00BE5146">
      <w:rPr>
        <w:rFonts w:ascii="Arial" w:hAnsi="Arial" w:cs="Arial"/>
        <w:i/>
        <w:color w:val="000000"/>
        <w:sz w:val="16"/>
        <w:szCs w:val="16"/>
      </w:rPr>
      <w:t>zapewnienia sporządzenia przez producenta dokumentacji technicznej lub zapewnienia dostępności dokumentacji technicznej</w:t>
    </w:r>
    <w:r w:rsidR="008F7943" w:rsidRPr="00BE5146">
      <w:rPr>
        <w:rFonts w:ascii="Arial" w:hAnsi="Arial" w:cs="Arial"/>
        <w:i/>
        <w:sz w:val="16"/>
        <w:szCs w:val="16"/>
      </w:rPr>
      <w:t xml:space="preserve"> wyrobu albo materiału wybuchowego </w:t>
    </w:r>
  </w:p>
  <w:p w14:paraId="67A3941E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09763A7D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82CF" w14:textId="77777777" w:rsidR="00EF3415" w:rsidRDefault="00EF3415">
      <w:r>
        <w:separator/>
      </w:r>
    </w:p>
  </w:footnote>
  <w:footnote w:type="continuationSeparator" w:id="0">
    <w:p w14:paraId="78DF8259" w14:textId="77777777" w:rsidR="00EF3415" w:rsidRDefault="00EF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A54C20"/>
    <w:multiLevelType w:val="hybridMultilevel"/>
    <w:tmpl w:val="59CE9B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81534">
    <w:abstractNumId w:val="6"/>
  </w:num>
  <w:num w:numId="2" w16cid:durableId="632715110">
    <w:abstractNumId w:val="3"/>
  </w:num>
  <w:num w:numId="3" w16cid:durableId="856430958">
    <w:abstractNumId w:val="5"/>
  </w:num>
  <w:num w:numId="4" w16cid:durableId="231620658">
    <w:abstractNumId w:val="2"/>
  </w:num>
  <w:num w:numId="5" w16cid:durableId="1099521346">
    <w:abstractNumId w:val="1"/>
  </w:num>
  <w:num w:numId="6" w16cid:durableId="939138851">
    <w:abstractNumId w:val="0"/>
  </w:num>
  <w:num w:numId="7" w16cid:durableId="164783061">
    <w:abstractNumId w:val="4"/>
  </w:num>
  <w:num w:numId="8" w16cid:durableId="11405790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6AFE"/>
    <w:rsid w:val="00013A8E"/>
    <w:rsid w:val="00021843"/>
    <w:rsid w:val="000277F8"/>
    <w:rsid w:val="0004011D"/>
    <w:rsid w:val="000447DF"/>
    <w:rsid w:val="00044C2F"/>
    <w:rsid w:val="00047A83"/>
    <w:rsid w:val="00061B34"/>
    <w:rsid w:val="00065FFF"/>
    <w:rsid w:val="00073AA6"/>
    <w:rsid w:val="00082CF9"/>
    <w:rsid w:val="00097978"/>
    <w:rsid w:val="000A5C80"/>
    <w:rsid w:val="000B2D34"/>
    <w:rsid w:val="000B538F"/>
    <w:rsid w:val="000D457E"/>
    <w:rsid w:val="000D7707"/>
    <w:rsid w:val="000E2289"/>
    <w:rsid w:val="000F0B1A"/>
    <w:rsid w:val="001045E8"/>
    <w:rsid w:val="00111617"/>
    <w:rsid w:val="00147F5E"/>
    <w:rsid w:val="001765C8"/>
    <w:rsid w:val="00183FA1"/>
    <w:rsid w:val="001912CB"/>
    <w:rsid w:val="0019366A"/>
    <w:rsid w:val="001B75C7"/>
    <w:rsid w:val="001C243E"/>
    <w:rsid w:val="001C3026"/>
    <w:rsid w:val="001D0214"/>
    <w:rsid w:val="001D1A39"/>
    <w:rsid w:val="002300B1"/>
    <w:rsid w:val="00233822"/>
    <w:rsid w:val="00244CD3"/>
    <w:rsid w:val="002458F2"/>
    <w:rsid w:val="0025037C"/>
    <w:rsid w:val="00293E8C"/>
    <w:rsid w:val="002A15FA"/>
    <w:rsid w:val="002A2609"/>
    <w:rsid w:val="002A2FB9"/>
    <w:rsid w:val="002B0FFC"/>
    <w:rsid w:val="002B1574"/>
    <w:rsid w:val="002D0290"/>
    <w:rsid w:val="002D1F60"/>
    <w:rsid w:val="002D2BCA"/>
    <w:rsid w:val="002E66DB"/>
    <w:rsid w:val="003209EC"/>
    <w:rsid w:val="0038635E"/>
    <w:rsid w:val="003A0A72"/>
    <w:rsid w:val="003C5D1B"/>
    <w:rsid w:val="003C7445"/>
    <w:rsid w:val="003E4A9E"/>
    <w:rsid w:val="004019C6"/>
    <w:rsid w:val="00413CD6"/>
    <w:rsid w:val="00424B45"/>
    <w:rsid w:val="00426A0C"/>
    <w:rsid w:val="00437C9B"/>
    <w:rsid w:val="00441764"/>
    <w:rsid w:val="00447354"/>
    <w:rsid w:val="00461CD7"/>
    <w:rsid w:val="004875AA"/>
    <w:rsid w:val="004A3E3B"/>
    <w:rsid w:val="004D0D85"/>
    <w:rsid w:val="004D3F12"/>
    <w:rsid w:val="005236F4"/>
    <w:rsid w:val="005260A4"/>
    <w:rsid w:val="0056219F"/>
    <w:rsid w:val="005643FC"/>
    <w:rsid w:val="005746F2"/>
    <w:rsid w:val="005965D4"/>
    <w:rsid w:val="005C1C43"/>
    <w:rsid w:val="005C314A"/>
    <w:rsid w:val="005D4D47"/>
    <w:rsid w:val="005D6215"/>
    <w:rsid w:val="005E00EC"/>
    <w:rsid w:val="00620751"/>
    <w:rsid w:val="00624047"/>
    <w:rsid w:val="006318D4"/>
    <w:rsid w:val="0066407E"/>
    <w:rsid w:val="00671800"/>
    <w:rsid w:val="006742FF"/>
    <w:rsid w:val="006A3572"/>
    <w:rsid w:val="006B2F8D"/>
    <w:rsid w:val="006B41DC"/>
    <w:rsid w:val="006D04BB"/>
    <w:rsid w:val="006F3EF8"/>
    <w:rsid w:val="00705815"/>
    <w:rsid w:val="00735163"/>
    <w:rsid w:val="007439CE"/>
    <w:rsid w:val="007477CD"/>
    <w:rsid w:val="007540C4"/>
    <w:rsid w:val="00784527"/>
    <w:rsid w:val="007B1A1E"/>
    <w:rsid w:val="007C0522"/>
    <w:rsid w:val="007D7143"/>
    <w:rsid w:val="007F6D6F"/>
    <w:rsid w:val="007F76B6"/>
    <w:rsid w:val="00826624"/>
    <w:rsid w:val="0083294D"/>
    <w:rsid w:val="00836FA7"/>
    <w:rsid w:val="00843391"/>
    <w:rsid w:val="00844E77"/>
    <w:rsid w:val="00856467"/>
    <w:rsid w:val="0087109E"/>
    <w:rsid w:val="00875193"/>
    <w:rsid w:val="00881747"/>
    <w:rsid w:val="00882D98"/>
    <w:rsid w:val="00890856"/>
    <w:rsid w:val="0089394B"/>
    <w:rsid w:val="00893D76"/>
    <w:rsid w:val="008B6033"/>
    <w:rsid w:val="008D03BF"/>
    <w:rsid w:val="008D531C"/>
    <w:rsid w:val="008E1078"/>
    <w:rsid w:val="008F7943"/>
    <w:rsid w:val="009020B6"/>
    <w:rsid w:val="009072D3"/>
    <w:rsid w:val="00926F87"/>
    <w:rsid w:val="00933CFB"/>
    <w:rsid w:val="009A26B1"/>
    <w:rsid w:val="009A407D"/>
    <w:rsid w:val="009A4BAE"/>
    <w:rsid w:val="009A5A64"/>
    <w:rsid w:val="009C77AB"/>
    <w:rsid w:val="009F1C58"/>
    <w:rsid w:val="00A07767"/>
    <w:rsid w:val="00A13768"/>
    <w:rsid w:val="00A5462D"/>
    <w:rsid w:val="00A63EC5"/>
    <w:rsid w:val="00A65A00"/>
    <w:rsid w:val="00A82C73"/>
    <w:rsid w:val="00A86A7B"/>
    <w:rsid w:val="00AA49AE"/>
    <w:rsid w:val="00AA4EA6"/>
    <w:rsid w:val="00AE0294"/>
    <w:rsid w:val="00AE43D7"/>
    <w:rsid w:val="00B37CFC"/>
    <w:rsid w:val="00B55FCD"/>
    <w:rsid w:val="00B75E60"/>
    <w:rsid w:val="00B82C80"/>
    <w:rsid w:val="00B9336E"/>
    <w:rsid w:val="00BC1F17"/>
    <w:rsid w:val="00BD1847"/>
    <w:rsid w:val="00BD1EC4"/>
    <w:rsid w:val="00BD2CBF"/>
    <w:rsid w:val="00BE087D"/>
    <w:rsid w:val="00BE1C77"/>
    <w:rsid w:val="00BE42EE"/>
    <w:rsid w:val="00BE5146"/>
    <w:rsid w:val="00C10671"/>
    <w:rsid w:val="00C13D29"/>
    <w:rsid w:val="00C364A4"/>
    <w:rsid w:val="00C40CD6"/>
    <w:rsid w:val="00C529BA"/>
    <w:rsid w:val="00C700B8"/>
    <w:rsid w:val="00C70FDC"/>
    <w:rsid w:val="00C72E0E"/>
    <w:rsid w:val="00CB204B"/>
    <w:rsid w:val="00CC2F98"/>
    <w:rsid w:val="00CF6832"/>
    <w:rsid w:val="00D1438B"/>
    <w:rsid w:val="00D22324"/>
    <w:rsid w:val="00D32C2B"/>
    <w:rsid w:val="00D37C07"/>
    <w:rsid w:val="00D50EF6"/>
    <w:rsid w:val="00D521DB"/>
    <w:rsid w:val="00D555B0"/>
    <w:rsid w:val="00D65F16"/>
    <w:rsid w:val="00D77EBE"/>
    <w:rsid w:val="00D80F62"/>
    <w:rsid w:val="00D90373"/>
    <w:rsid w:val="00D962A0"/>
    <w:rsid w:val="00D979B2"/>
    <w:rsid w:val="00DA5E47"/>
    <w:rsid w:val="00DB443D"/>
    <w:rsid w:val="00DC1E1A"/>
    <w:rsid w:val="00DC2491"/>
    <w:rsid w:val="00DD5D42"/>
    <w:rsid w:val="00DF15A9"/>
    <w:rsid w:val="00E17CD6"/>
    <w:rsid w:val="00E310FB"/>
    <w:rsid w:val="00E33072"/>
    <w:rsid w:val="00E72DC7"/>
    <w:rsid w:val="00E74C84"/>
    <w:rsid w:val="00EE3C36"/>
    <w:rsid w:val="00EF3415"/>
    <w:rsid w:val="00F34932"/>
    <w:rsid w:val="00F438DF"/>
    <w:rsid w:val="00F76B3B"/>
    <w:rsid w:val="00FC6C2F"/>
    <w:rsid w:val="00FC792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DFCD7D"/>
  <w15:docId w15:val="{B719EB4D-D62D-4B05-A135-F6142662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5FFF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D62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621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F0904-878D-410A-A09C-25607596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2017-11-03T11:30:00Z</dcterms:created>
  <dcterms:modified xsi:type="dcterms:W3CDTF">2023-09-27T09:58:00Z</dcterms:modified>
</cp:coreProperties>
</file>