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91AC2" w14:textId="1A3F7235" w:rsidR="00AD01F9" w:rsidRPr="00965293" w:rsidRDefault="00AD01F9" w:rsidP="418BAF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36762092"/>
      <w:r w:rsidRPr="00965293">
        <w:rPr>
          <w:rFonts w:ascii="Times New Roman" w:hAnsi="Times New Roman" w:cs="Times New Roman"/>
          <w:sz w:val="24"/>
          <w:szCs w:val="24"/>
        </w:rPr>
        <w:t>Zał</w:t>
      </w:r>
      <w:r w:rsidR="002A6FFB" w:rsidRPr="00965293">
        <w:rPr>
          <w:rFonts w:ascii="Times New Roman" w:hAnsi="Times New Roman" w:cs="Times New Roman"/>
          <w:sz w:val="24"/>
          <w:szCs w:val="24"/>
        </w:rPr>
        <w:t>ą</w:t>
      </w:r>
      <w:r w:rsidRPr="00965293">
        <w:rPr>
          <w:rFonts w:ascii="Times New Roman" w:hAnsi="Times New Roman" w:cs="Times New Roman"/>
          <w:sz w:val="24"/>
          <w:szCs w:val="24"/>
        </w:rPr>
        <w:t xml:space="preserve">cznik </w:t>
      </w:r>
      <w:r w:rsidR="58782DBB" w:rsidRPr="00965293">
        <w:rPr>
          <w:rFonts w:ascii="Times New Roman" w:hAnsi="Times New Roman" w:cs="Times New Roman"/>
          <w:sz w:val="24"/>
          <w:szCs w:val="24"/>
        </w:rPr>
        <w:t xml:space="preserve">nr </w:t>
      </w:r>
      <w:r w:rsidR="005B47BB" w:rsidRPr="00965293">
        <w:rPr>
          <w:rFonts w:ascii="Times New Roman" w:hAnsi="Times New Roman" w:cs="Times New Roman"/>
          <w:sz w:val="24"/>
          <w:szCs w:val="24"/>
        </w:rPr>
        <w:t>3</w:t>
      </w:r>
      <w:r w:rsidRPr="00965293">
        <w:rPr>
          <w:rFonts w:ascii="Times New Roman" w:hAnsi="Times New Roman" w:cs="Times New Roman"/>
          <w:sz w:val="24"/>
          <w:szCs w:val="24"/>
        </w:rPr>
        <w:t>.</w:t>
      </w:r>
      <w:r w:rsidR="35D2F30E" w:rsidRPr="00965293">
        <w:rPr>
          <w:rFonts w:ascii="Times New Roman" w:hAnsi="Times New Roman" w:cs="Times New Roman"/>
          <w:sz w:val="24"/>
          <w:szCs w:val="24"/>
        </w:rPr>
        <w:t xml:space="preserve"> </w:t>
      </w:r>
      <w:r w:rsidR="35D2F30E" w:rsidRPr="00965293">
        <w:rPr>
          <w:rFonts w:ascii="Times New Roman" w:eastAsia="Times New Roman" w:hAnsi="Times New Roman" w:cs="Times New Roman"/>
          <w:sz w:val="24"/>
          <w:szCs w:val="24"/>
        </w:rPr>
        <w:t>do rekomendacji dla pielęgniarskiej kadry zarządzającej szpitalami w zakresie podjęcia działań przygotowujących pielęgniarki do opieki nad chorymi leczonymi w oddziałach intensywnej terapii w sytuacji rozwoju epidemii COVID-19 z dn.</w:t>
      </w:r>
      <w:r w:rsidR="00300F58">
        <w:rPr>
          <w:rFonts w:ascii="Times New Roman" w:eastAsia="Times New Roman" w:hAnsi="Times New Roman" w:cs="Times New Roman"/>
          <w:sz w:val="24"/>
          <w:szCs w:val="24"/>
        </w:rPr>
        <w:t>16</w:t>
      </w:r>
      <w:r w:rsidR="35D2F30E" w:rsidRPr="00965293">
        <w:rPr>
          <w:rFonts w:ascii="Times New Roman" w:eastAsia="Times New Roman" w:hAnsi="Times New Roman" w:cs="Times New Roman"/>
          <w:sz w:val="24"/>
          <w:szCs w:val="24"/>
        </w:rPr>
        <w:t xml:space="preserve"> kwietnia 2020</w:t>
      </w:r>
      <w:r w:rsidR="00965293">
        <w:rPr>
          <w:rFonts w:ascii="Times New Roman" w:hAnsi="Times New Roman" w:cs="Times New Roman"/>
          <w:iCs/>
          <w:sz w:val="24"/>
          <w:szCs w:val="24"/>
        </w:rPr>
        <w:t>r.</w:t>
      </w:r>
    </w:p>
    <w:p w14:paraId="3364A3CC" w14:textId="36ECAAD1" w:rsidR="00927E62" w:rsidRPr="004E35B2" w:rsidRDefault="00927E62" w:rsidP="0092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1E85F" w14:textId="57456383" w:rsidR="00927E62" w:rsidRPr="004E35B2" w:rsidRDefault="00927E62" w:rsidP="0092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027A3" w14:textId="04ED71D5" w:rsidR="00927E62" w:rsidRPr="004E35B2" w:rsidRDefault="00927E62" w:rsidP="0092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4B526" w14:textId="6CBE799B" w:rsidR="00927E62" w:rsidRPr="004E35B2" w:rsidRDefault="00F642EA" w:rsidP="0092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5B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4E35B2">
        <w:rPr>
          <w:rFonts w:ascii="Times New Roman" w:hAnsi="Times New Roman" w:cs="Times New Roman"/>
          <w:sz w:val="24"/>
          <w:szCs w:val="24"/>
        </w:rPr>
        <w:tab/>
      </w:r>
      <w:r w:rsidRPr="004E35B2">
        <w:rPr>
          <w:rFonts w:ascii="Times New Roman" w:hAnsi="Times New Roman" w:cs="Times New Roman"/>
          <w:sz w:val="24"/>
          <w:szCs w:val="24"/>
        </w:rPr>
        <w:tab/>
      </w:r>
      <w:r w:rsidRPr="004E35B2">
        <w:rPr>
          <w:rFonts w:ascii="Times New Roman" w:hAnsi="Times New Roman" w:cs="Times New Roman"/>
          <w:sz w:val="24"/>
          <w:szCs w:val="24"/>
        </w:rPr>
        <w:tab/>
      </w:r>
      <w:r w:rsidRPr="004E35B2">
        <w:rPr>
          <w:rFonts w:ascii="Times New Roman" w:hAnsi="Times New Roman" w:cs="Times New Roman"/>
          <w:sz w:val="24"/>
          <w:szCs w:val="24"/>
        </w:rPr>
        <w:tab/>
      </w:r>
      <w:r w:rsidRPr="004E35B2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7F866DC2" w14:textId="37B42BC5" w:rsidR="00F642EA" w:rsidRPr="004E35B2" w:rsidRDefault="00F642EA" w:rsidP="00927E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35B2">
        <w:rPr>
          <w:rFonts w:ascii="Times New Roman" w:hAnsi="Times New Roman" w:cs="Times New Roman"/>
          <w:sz w:val="20"/>
          <w:szCs w:val="20"/>
        </w:rPr>
        <w:tab/>
        <w:t>Pieczęć oddziału</w:t>
      </w:r>
      <w:r w:rsidR="24AB5683" w:rsidRPr="004E35B2">
        <w:rPr>
          <w:rFonts w:ascii="Times New Roman" w:hAnsi="Times New Roman" w:cs="Times New Roman"/>
          <w:sz w:val="20"/>
          <w:szCs w:val="20"/>
        </w:rPr>
        <w:t xml:space="preserve"> </w:t>
      </w:r>
      <w:r w:rsidRPr="004E35B2">
        <w:rPr>
          <w:rFonts w:ascii="Times New Roman" w:hAnsi="Times New Roman" w:cs="Times New Roman"/>
          <w:sz w:val="20"/>
          <w:szCs w:val="20"/>
        </w:rPr>
        <w:tab/>
      </w:r>
      <w:r w:rsidRPr="004E35B2">
        <w:rPr>
          <w:rFonts w:ascii="Times New Roman" w:hAnsi="Times New Roman" w:cs="Times New Roman"/>
          <w:sz w:val="20"/>
          <w:szCs w:val="20"/>
        </w:rPr>
        <w:tab/>
      </w:r>
      <w:r w:rsidRPr="004E35B2">
        <w:rPr>
          <w:rFonts w:ascii="Times New Roman" w:hAnsi="Times New Roman" w:cs="Times New Roman"/>
          <w:sz w:val="20"/>
          <w:szCs w:val="20"/>
        </w:rPr>
        <w:tab/>
      </w:r>
      <w:r w:rsidRPr="004E35B2">
        <w:rPr>
          <w:rFonts w:ascii="Times New Roman" w:hAnsi="Times New Roman" w:cs="Times New Roman"/>
          <w:sz w:val="20"/>
          <w:szCs w:val="20"/>
        </w:rPr>
        <w:tab/>
      </w:r>
      <w:r w:rsidRPr="004E35B2">
        <w:rPr>
          <w:rFonts w:ascii="Times New Roman" w:hAnsi="Times New Roman" w:cs="Times New Roman"/>
          <w:sz w:val="20"/>
          <w:szCs w:val="20"/>
        </w:rPr>
        <w:tab/>
      </w:r>
      <w:r w:rsidRPr="004E35B2">
        <w:rPr>
          <w:rFonts w:ascii="Times New Roman" w:hAnsi="Times New Roman" w:cs="Times New Roman"/>
          <w:sz w:val="20"/>
          <w:szCs w:val="20"/>
        </w:rPr>
        <w:tab/>
      </w:r>
      <w:r w:rsidRPr="004E35B2">
        <w:rPr>
          <w:rFonts w:ascii="Times New Roman" w:hAnsi="Times New Roman" w:cs="Times New Roman"/>
          <w:sz w:val="20"/>
          <w:szCs w:val="20"/>
        </w:rPr>
        <w:tab/>
      </w:r>
      <w:r w:rsidRPr="004E35B2">
        <w:rPr>
          <w:rFonts w:ascii="Times New Roman" w:hAnsi="Times New Roman" w:cs="Times New Roman"/>
          <w:sz w:val="20"/>
          <w:szCs w:val="20"/>
        </w:rPr>
        <w:tab/>
      </w:r>
      <w:r w:rsidRPr="004E35B2">
        <w:rPr>
          <w:rFonts w:ascii="Times New Roman" w:hAnsi="Times New Roman" w:cs="Times New Roman"/>
          <w:sz w:val="20"/>
          <w:szCs w:val="20"/>
        </w:rPr>
        <w:tab/>
        <w:t>data</w:t>
      </w:r>
    </w:p>
    <w:p w14:paraId="624C30C8" w14:textId="7C27020B" w:rsidR="00F642EA" w:rsidRPr="004E35B2" w:rsidRDefault="00F642EA" w:rsidP="0092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5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9D2B7" w14:textId="13FB754C" w:rsidR="001D3B6B" w:rsidRPr="004E35B2" w:rsidRDefault="11AA9BD6" w:rsidP="00927E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02F69A8">
        <w:rPr>
          <w:rFonts w:ascii="Times New Roman" w:hAnsi="Times New Roman" w:cs="Times New Roman"/>
          <w:b/>
          <w:bCs/>
          <w:sz w:val="24"/>
          <w:szCs w:val="24"/>
        </w:rPr>
        <w:t xml:space="preserve">LISTA KONTROLNA </w:t>
      </w:r>
      <w:r w:rsidR="0EBA79D6" w:rsidRPr="102F69A8">
        <w:rPr>
          <w:rFonts w:ascii="Times New Roman" w:hAnsi="Times New Roman" w:cs="Times New Roman"/>
          <w:b/>
          <w:bCs/>
          <w:sz w:val="24"/>
          <w:szCs w:val="24"/>
        </w:rPr>
        <w:t>ZAKRESU SZKOLENIA</w:t>
      </w:r>
      <w:r w:rsidRPr="102F69A8">
        <w:rPr>
          <w:rFonts w:ascii="Times New Roman" w:hAnsi="Times New Roman" w:cs="Times New Roman"/>
          <w:b/>
          <w:bCs/>
          <w:sz w:val="24"/>
          <w:szCs w:val="24"/>
        </w:rPr>
        <w:t>PIELE</w:t>
      </w:r>
      <w:r w:rsidR="14D49140" w:rsidRPr="102F69A8">
        <w:rPr>
          <w:rFonts w:ascii="Times New Roman" w:hAnsi="Times New Roman" w:cs="Times New Roman"/>
          <w:b/>
          <w:bCs/>
          <w:sz w:val="24"/>
          <w:szCs w:val="24"/>
        </w:rPr>
        <w:t>GNIAR</w:t>
      </w:r>
      <w:r w:rsidR="08E45E28" w:rsidRPr="102F69A8">
        <w:rPr>
          <w:rFonts w:ascii="Times New Roman" w:hAnsi="Times New Roman" w:cs="Times New Roman"/>
          <w:b/>
          <w:bCs/>
          <w:sz w:val="24"/>
          <w:szCs w:val="24"/>
        </w:rPr>
        <w:t>KI</w:t>
      </w:r>
      <w:r w:rsidR="14D49140" w:rsidRPr="102F6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01F9">
        <w:br/>
      </w:r>
      <w:r w:rsidR="08E45E28" w:rsidRPr="102F69A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102F69A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4D154B26" w:rsidRPr="102F69A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102F69A8">
        <w:rPr>
          <w:rFonts w:ascii="Times New Roman" w:hAnsi="Times New Roman" w:cs="Times New Roman"/>
          <w:b/>
          <w:bCs/>
          <w:sz w:val="24"/>
          <w:szCs w:val="24"/>
        </w:rPr>
        <w:t>ELEGOWAN</w:t>
      </w:r>
      <w:r w:rsidR="08E45E28" w:rsidRPr="102F69A8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102F6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C9979B5" w:rsidRPr="102F6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102F69A8">
        <w:rPr>
          <w:rFonts w:ascii="Times New Roman" w:hAnsi="Times New Roman" w:cs="Times New Roman"/>
          <w:b/>
          <w:bCs/>
          <w:sz w:val="24"/>
          <w:szCs w:val="24"/>
        </w:rPr>
        <w:t>DO PRACY W O</w:t>
      </w:r>
      <w:r w:rsidR="08E45E28" w:rsidRPr="102F69A8">
        <w:rPr>
          <w:rFonts w:ascii="Times New Roman" w:hAnsi="Times New Roman" w:cs="Times New Roman"/>
          <w:b/>
          <w:bCs/>
          <w:sz w:val="24"/>
          <w:szCs w:val="24"/>
        </w:rPr>
        <w:t xml:space="preserve">DDZIALE </w:t>
      </w:r>
      <w:r w:rsidRPr="102F69A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8E45E28" w:rsidRPr="102F69A8">
        <w:rPr>
          <w:rFonts w:ascii="Times New Roman" w:hAnsi="Times New Roman" w:cs="Times New Roman"/>
          <w:b/>
          <w:bCs/>
          <w:sz w:val="24"/>
          <w:szCs w:val="24"/>
        </w:rPr>
        <w:t xml:space="preserve">NTENSYWNEJ </w:t>
      </w:r>
      <w:r w:rsidRPr="102F69A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8E45E28" w:rsidRPr="102F69A8">
        <w:rPr>
          <w:rFonts w:ascii="Times New Roman" w:hAnsi="Times New Roman" w:cs="Times New Roman"/>
          <w:b/>
          <w:bCs/>
          <w:sz w:val="24"/>
          <w:szCs w:val="24"/>
        </w:rPr>
        <w:t>ERAPII</w:t>
      </w:r>
    </w:p>
    <w:p w14:paraId="6CA72088" w14:textId="15EBCFC6" w:rsidR="00B062AE" w:rsidRPr="004E35B2" w:rsidRDefault="00B062AE" w:rsidP="00927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2409"/>
        <w:gridCol w:w="7656"/>
      </w:tblGrid>
      <w:tr w:rsidR="004E35B2" w:rsidRPr="004E35B2" w14:paraId="50E5ECB8" w14:textId="77777777" w:rsidTr="102F69A8">
        <w:trPr>
          <w:trHeight w:val="85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D925" w14:textId="6D2EB124" w:rsidR="00170F09" w:rsidRPr="004E35B2" w:rsidRDefault="00170F09" w:rsidP="00965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36762300"/>
            <w:bookmarkEnd w:id="0"/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</w:t>
            </w:r>
            <w:r w:rsidR="00F642EA"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</w:t>
            </w: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azwisko</w:t>
            </w:r>
          </w:p>
          <w:p w14:paraId="42C127B3" w14:textId="77777777" w:rsidR="00170F09" w:rsidRPr="004E35B2" w:rsidRDefault="00170F09" w:rsidP="00965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pielęgniarki szkolonej</w:t>
            </w:r>
          </w:p>
          <w:p w14:paraId="071CCDE8" w14:textId="6D3F8F84" w:rsidR="00170F09" w:rsidRPr="004E35B2" w:rsidRDefault="00170F09" w:rsidP="00965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927E62"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PWZ</w:t>
            </w: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E285" w14:textId="77777777" w:rsidR="00170F09" w:rsidRPr="004E35B2" w:rsidRDefault="00170F09" w:rsidP="00DA0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53C68DD8" w14:textId="77777777" w:rsidTr="102F69A8">
        <w:trPr>
          <w:trHeight w:val="85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3F91" w14:textId="334EB1C2" w:rsidR="00F642EA" w:rsidRPr="004E35B2" w:rsidRDefault="00F642EA" w:rsidP="00965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Imię, Nazwisko</w:t>
            </w:r>
          </w:p>
          <w:p w14:paraId="790D023D" w14:textId="5B467C5B" w:rsidR="00F642EA" w:rsidRDefault="00F642EA" w:rsidP="0096529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1953D8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pielęgniarki </w:t>
            </w:r>
            <w:r w:rsidR="40698393" w:rsidRPr="1953D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odpowiedzialnej za adaptację</w:t>
            </w:r>
          </w:p>
          <w:p w14:paraId="1B5A12F9" w14:textId="11F2606A" w:rsidR="00F642EA" w:rsidRPr="004E35B2" w:rsidRDefault="00F642EA" w:rsidP="009652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(nr PWZ)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A861" w14:textId="77777777" w:rsidR="00F642EA" w:rsidRPr="004E35B2" w:rsidRDefault="00F642EA" w:rsidP="00DA0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00914DA4" w14:textId="77777777" w:rsidR="00AF75FC" w:rsidRPr="004E35B2" w:rsidRDefault="00AF75FC" w:rsidP="00AF75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2409"/>
        <w:gridCol w:w="4981"/>
        <w:gridCol w:w="561"/>
        <w:gridCol w:w="2114"/>
      </w:tblGrid>
      <w:tr w:rsidR="004E35B2" w:rsidRPr="004E35B2" w14:paraId="332FBC9E" w14:textId="77777777" w:rsidTr="102F69A8">
        <w:trPr>
          <w:trHeight w:val="567"/>
          <w:tblHeader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73EF" w14:textId="02E9DE62" w:rsidR="00170F09" w:rsidRPr="004E35B2" w:rsidRDefault="3195A6BB" w:rsidP="00F642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102F69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50D8" w14:textId="217F5693" w:rsidR="00170F09" w:rsidRPr="004E35B2" w:rsidRDefault="00F8353A" w:rsidP="00F642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Omów i p</w:t>
            </w:r>
            <w:r w:rsidR="00170F09"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rzedyskutuj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5114" w14:textId="7D7F88B0" w:rsidR="00170F09" w:rsidRPr="004E35B2" w:rsidRDefault="00170F09" w:rsidP="00F642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  <w:p w14:paraId="2A6D383F" w14:textId="2008CA2C" w:rsidR="00170F09" w:rsidRPr="004E35B2" w:rsidRDefault="00DA016A" w:rsidP="00F642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014C" w14:textId="7A7291AD" w:rsidR="00170F09" w:rsidRPr="004E35B2" w:rsidRDefault="00170F09" w:rsidP="00AF75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  <w:r w:rsidR="00AF75FC"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podpis</w:t>
            </w:r>
          </w:p>
        </w:tc>
      </w:tr>
      <w:tr w:rsidR="004E35B2" w:rsidRPr="004E35B2" w14:paraId="401216D1" w14:textId="77777777" w:rsidTr="102F69A8">
        <w:trPr>
          <w:trHeight w:val="567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62F" w14:textId="5103B0EC" w:rsidR="00170F09" w:rsidRPr="004E35B2" w:rsidRDefault="0027205F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Stanowisko pacjenta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E34" w14:textId="2C3AB486" w:rsidR="00170F09" w:rsidRPr="004E35B2" w:rsidRDefault="00D437B0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223B98" w:rsidRPr="004E35B2">
              <w:rPr>
                <w:rFonts w:ascii="Times New Roman" w:hAnsi="Times New Roman" w:cs="Times New Roman"/>
                <w:sz w:val="20"/>
                <w:szCs w:val="20"/>
              </w:rPr>
              <w:t>unkcje i wyposażenie łóżka pacjenta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9C0D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A2D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3BFFB0CE" w14:textId="77777777" w:rsidTr="102F69A8">
        <w:trPr>
          <w:trHeight w:val="567"/>
        </w:trPr>
        <w:tc>
          <w:tcPr>
            <w:tcW w:w="2409" w:type="dxa"/>
            <w:vMerge/>
          </w:tcPr>
          <w:p w14:paraId="11021AEF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EF7C" w14:textId="0BBBB494" w:rsidR="00170F09" w:rsidRPr="004E35B2" w:rsidRDefault="00D437B0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642EA" w:rsidRPr="004E35B2">
              <w:rPr>
                <w:rFonts w:ascii="Times New Roman" w:hAnsi="Times New Roman" w:cs="Times New Roman"/>
                <w:sz w:val="20"/>
                <w:szCs w:val="20"/>
              </w:rPr>
              <w:t xml:space="preserve">tosowane </w:t>
            </w:r>
            <w:r w:rsidR="00223B98" w:rsidRPr="004E35B2">
              <w:rPr>
                <w:rFonts w:ascii="Times New Roman" w:hAnsi="Times New Roman" w:cs="Times New Roman"/>
                <w:sz w:val="20"/>
                <w:szCs w:val="20"/>
              </w:rPr>
              <w:t xml:space="preserve">gazy medyczne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2569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2447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62D2506E" w14:textId="77777777" w:rsidTr="102F69A8">
        <w:trPr>
          <w:trHeight w:val="567"/>
        </w:trPr>
        <w:tc>
          <w:tcPr>
            <w:tcW w:w="2409" w:type="dxa"/>
            <w:vMerge/>
          </w:tcPr>
          <w:p w14:paraId="5B2E8FCC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7175" w14:textId="586F4A0A" w:rsidR="00170F09" w:rsidRPr="004E35B2" w:rsidRDefault="00D437B0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3E850B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23B98" w:rsidRPr="63E850BF">
              <w:rPr>
                <w:rFonts w:ascii="Times New Roman" w:hAnsi="Times New Roman" w:cs="Times New Roman"/>
                <w:sz w:val="20"/>
                <w:szCs w:val="20"/>
              </w:rPr>
              <w:t>trzymanie prywatności</w:t>
            </w:r>
            <w:r w:rsidR="00F642EA" w:rsidRPr="63E850BF">
              <w:rPr>
                <w:rFonts w:ascii="Times New Roman" w:hAnsi="Times New Roman" w:cs="Times New Roman"/>
                <w:sz w:val="20"/>
                <w:szCs w:val="20"/>
              </w:rPr>
              <w:t>, zachowani</w:t>
            </w:r>
            <w:r w:rsidR="451A33AC" w:rsidRPr="63E850B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223B98" w:rsidRPr="63E850BF">
              <w:rPr>
                <w:rFonts w:ascii="Times New Roman" w:hAnsi="Times New Roman" w:cs="Times New Roman"/>
                <w:sz w:val="20"/>
                <w:szCs w:val="20"/>
              </w:rPr>
              <w:t xml:space="preserve"> godnoś</w:t>
            </w:r>
            <w:r w:rsidR="00F642EA" w:rsidRPr="63E850BF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223B98" w:rsidRPr="63E850BF">
              <w:rPr>
                <w:rFonts w:ascii="Times New Roman" w:hAnsi="Times New Roman" w:cs="Times New Roman"/>
                <w:sz w:val="20"/>
                <w:szCs w:val="20"/>
              </w:rPr>
              <w:t xml:space="preserve"> pacjenta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6202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ABA8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33D012AF" w14:textId="77777777" w:rsidTr="102F69A8">
        <w:trPr>
          <w:trHeight w:val="567"/>
        </w:trPr>
        <w:tc>
          <w:tcPr>
            <w:tcW w:w="2409" w:type="dxa"/>
            <w:vMerge/>
          </w:tcPr>
          <w:p w14:paraId="3964644D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BDBB" w14:textId="584E821A" w:rsidR="00170F09" w:rsidRPr="004E35B2" w:rsidRDefault="00D437B0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23B98" w:rsidRPr="004E35B2">
              <w:rPr>
                <w:rFonts w:ascii="Times New Roman" w:hAnsi="Times New Roman" w:cs="Times New Roman"/>
                <w:sz w:val="20"/>
                <w:szCs w:val="20"/>
              </w:rPr>
              <w:t>rzygotowanie łóżka do przyjęcia nowego pacjenta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8E04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1C8D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61F8C843" w14:textId="77777777" w:rsidTr="102F69A8">
        <w:trPr>
          <w:trHeight w:val="567"/>
        </w:trPr>
        <w:tc>
          <w:tcPr>
            <w:tcW w:w="2409" w:type="dxa"/>
            <w:vMerge/>
          </w:tcPr>
          <w:p w14:paraId="506985A9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862C" w14:textId="3171D749" w:rsidR="00170F09" w:rsidRPr="004E35B2" w:rsidRDefault="00D437B0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223B98" w:rsidRPr="004E35B2">
              <w:rPr>
                <w:rFonts w:ascii="Times New Roman" w:hAnsi="Times New Roman" w:cs="Times New Roman"/>
                <w:sz w:val="20"/>
                <w:szCs w:val="20"/>
              </w:rPr>
              <w:t>ezpieczeństwo własne i pacjenta w obrębie stanowiska pacjenta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47C2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CE66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2D08EEBB" w14:textId="77777777" w:rsidTr="102F69A8">
        <w:trPr>
          <w:trHeight w:val="567"/>
        </w:trPr>
        <w:tc>
          <w:tcPr>
            <w:tcW w:w="2409" w:type="dxa"/>
            <w:vMerge/>
          </w:tcPr>
          <w:p w14:paraId="2027AECC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96A3" w14:textId="3E4B81D8" w:rsidR="00170F09" w:rsidRPr="004E35B2" w:rsidRDefault="00D437B0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23B98" w:rsidRPr="004E35B2">
              <w:rPr>
                <w:rFonts w:ascii="Times New Roman" w:hAnsi="Times New Roman" w:cs="Times New Roman"/>
                <w:sz w:val="20"/>
                <w:szCs w:val="20"/>
              </w:rPr>
              <w:t>posób zgłaszania usterek i awarii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AC7A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A62E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77271B8F" w14:textId="77777777" w:rsidTr="102F69A8">
        <w:trPr>
          <w:trHeight w:val="567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5AD2" w14:textId="406D5720" w:rsidR="00170F09" w:rsidRPr="004E35B2" w:rsidRDefault="0027205F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Kontrola i profilaktyka zakażeń w obrębie stanowiska pacjenta 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1D01" w14:textId="0A40FBB1" w:rsidR="00170F09" w:rsidRPr="004E35B2" w:rsidRDefault="00D437B0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23B98" w:rsidRPr="004E35B2">
              <w:rPr>
                <w:rFonts w:ascii="Times New Roman" w:hAnsi="Times New Roman" w:cs="Times New Roman"/>
                <w:sz w:val="20"/>
                <w:szCs w:val="20"/>
              </w:rPr>
              <w:t>tosowanie środków ochrony indywidualnej (ŚOI)</w:t>
            </w: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 xml:space="preserve"> zgodnie z rekomendacjami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8CBA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7B7D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18B98A43" w14:textId="77777777" w:rsidTr="102F69A8">
        <w:trPr>
          <w:trHeight w:val="567"/>
        </w:trPr>
        <w:tc>
          <w:tcPr>
            <w:tcW w:w="2409" w:type="dxa"/>
            <w:vMerge/>
          </w:tcPr>
          <w:p w14:paraId="32594326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C892" w14:textId="72A138C0" w:rsidR="00170F09" w:rsidRPr="004E35B2" w:rsidRDefault="00D437B0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223B98" w:rsidRPr="004E35B2">
              <w:rPr>
                <w:rFonts w:ascii="Times New Roman" w:hAnsi="Times New Roman" w:cs="Times New Roman"/>
                <w:sz w:val="20"/>
                <w:szCs w:val="20"/>
              </w:rPr>
              <w:t>odzienne czyszczenie i dezynfekcję stanowiska</w:t>
            </w:r>
            <w:r w:rsidR="00AF75FC" w:rsidRPr="004E35B2">
              <w:rPr>
                <w:rFonts w:ascii="Times New Roman" w:hAnsi="Times New Roman" w:cs="Times New Roman"/>
                <w:sz w:val="20"/>
                <w:szCs w:val="20"/>
              </w:rPr>
              <w:t>, sprzętów i urządzeń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529F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F79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1EE42273" w14:textId="77777777" w:rsidTr="102F69A8">
        <w:trPr>
          <w:trHeight w:val="567"/>
        </w:trPr>
        <w:tc>
          <w:tcPr>
            <w:tcW w:w="2409" w:type="dxa"/>
            <w:vMerge/>
          </w:tcPr>
          <w:p w14:paraId="4C5901CD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E161" w14:textId="0EB8D076" w:rsidR="00170F09" w:rsidRPr="004E35B2" w:rsidRDefault="00D437B0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23B98" w:rsidRPr="004E35B2">
              <w:rPr>
                <w:rFonts w:ascii="Times New Roman" w:hAnsi="Times New Roman" w:cs="Times New Roman"/>
                <w:sz w:val="20"/>
                <w:szCs w:val="20"/>
              </w:rPr>
              <w:t>ostępowanie ze sprzętem wielorazowego użytku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F9CA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9306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0D46AF37" w14:textId="77777777" w:rsidTr="102F69A8">
        <w:trPr>
          <w:trHeight w:val="567"/>
        </w:trPr>
        <w:tc>
          <w:tcPr>
            <w:tcW w:w="2409" w:type="dxa"/>
            <w:vMerge/>
          </w:tcPr>
          <w:p w14:paraId="310A6461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A577" w14:textId="185525D8" w:rsidR="00170F09" w:rsidRPr="004E35B2" w:rsidRDefault="00D437B0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23B98" w:rsidRPr="004E35B2">
              <w:rPr>
                <w:rFonts w:ascii="Times New Roman" w:hAnsi="Times New Roman" w:cs="Times New Roman"/>
                <w:sz w:val="20"/>
                <w:szCs w:val="20"/>
              </w:rPr>
              <w:t>rocedurę gromadzenia i usuwania odpadów</w:t>
            </w:r>
            <w:r w:rsidR="00AF75FC" w:rsidRPr="004E35B2">
              <w:rPr>
                <w:rFonts w:ascii="Times New Roman" w:hAnsi="Times New Roman" w:cs="Times New Roman"/>
                <w:sz w:val="20"/>
                <w:szCs w:val="20"/>
              </w:rPr>
              <w:t xml:space="preserve"> komunalnych i medycznych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CA54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DB58" w14:textId="77777777" w:rsidR="00170F09" w:rsidRPr="004E35B2" w:rsidRDefault="00170F09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67189729" w14:textId="77777777" w:rsidTr="102F69A8">
        <w:trPr>
          <w:trHeight w:val="567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4D627" w14:textId="77777777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Profilaktyka zakażeń krzyżowych</w:t>
            </w:r>
          </w:p>
          <w:p w14:paraId="55FA1A5F" w14:textId="2C511172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94F0" w14:textId="1E54AA5B" w:rsidR="00654FA1" w:rsidRPr="004E35B2" w:rsidRDefault="00223B98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Zademonstruj prawidłową technikę mycia rąk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A0A5" w14:textId="77777777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8B51" w14:textId="77777777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23A78DB2" w14:textId="77777777" w:rsidTr="102F69A8">
        <w:trPr>
          <w:trHeight w:val="567"/>
        </w:trPr>
        <w:tc>
          <w:tcPr>
            <w:tcW w:w="2409" w:type="dxa"/>
            <w:vMerge/>
          </w:tcPr>
          <w:p w14:paraId="29F3151E" w14:textId="561C0266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E5A7" w14:textId="5BD18765" w:rsidR="00654FA1" w:rsidRPr="004E35B2" w:rsidRDefault="00223B98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Zademonstruj zdejmowanie i zakładanie ŚOI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BFF" w14:textId="77777777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50B8" w14:textId="77777777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3F9A3AC7" w14:textId="77777777" w:rsidTr="102F69A8">
        <w:trPr>
          <w:trHeight w:val="567"/>
        </w:trPr>
        <w:tc>
          <w:tcPr>
            <w:tcW w:w="2409" w:type="dxa"/>
            <w:vMerge/>
          </w:tcPr>
          <w:p w14:paraId="6DF399E3" w14:textId="77777777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8A75" w14:textId="495DB572" w:rsidR="00654FA1" w:rsidRPr="004E35B2" w:rsidRDefault="00223B98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Zademonstruj sposób opieki nad pacjentami z infekcją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810C" w14:textId="77777777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7B54" w14:textId="77777777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5B1F7802" w14:textId="77777777" w:rsidTr="102F69A8">
        <w:trPr>
          <w:trHeight w:val="567"/>
        </w:trPr>
        <w:tc>
          <w:tcPr>
            <w:tcW w:w="2409" w:type="dxa"/>
            <w:vMerge/>
          </w:tcPr>
          <w:p w14:paraId="1ACDC866" w14:textId="77777777" w:rsidR="006C2E0E" w:rsidRPr="004E35B2" w:rsidRDefault="006C2E0E" w:rsidP="006C2E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1404" w14:textId="37D0372D" w:rsidR="006C2E0E" w:rsidRPr="002E1C55" w:rsidRDefault="003A662B" w:rsidP="006C2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C55">
              <w:rPr>
                <w:rFonts w:ascii="Times New Roman" w:hAnsi="Times New Roman" w:cs="Times New Roman"/>
                <w:sz w:val="20"/>
                <w:szCs w:val="20"/>
              </w:rPr>
              <w:t>Omów i z</w:t>
            </w:r>
            <w:r w:rsidR="006C2E0E" w:rsidRPr="002E1C55">
              <w:rPr>
                <w:rFonts w:ascii="Times New Roman" w:hAnsi="Times New Roman" w:cs="Times New Roman"/>
                <w:sz w:val="20"/>
                <w:szCs w:val="20"/>
              </w:rPr>
              <w:t xml:space="preserve">ademonstruj postępowanie uwzględniające zapobieganie najczęściej występujących zakażeń w OIT: </w:t>
            </w:r>
          </w:p>
          <w:p w14:paraId="2FE88F5B" w14:textId="76A57638" w:rsidR="006C2E0E" w:rsidRPr="002E1C55" w:rsidRDefault="006C2E0E" w:rsidP="006C2E0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C55">
              <w:rPr>
                <w:rFonts w:ascii="Times New Roman" w:hAnsi="Times New Roman" w:cs="Times New Roman"/>
                <w:sz w:val="20"/>
                <w:szCs w:val="20"/>
              </w:rPr>
              <w:t>Odrespiratorowe</w:t>
            </w:r>
            <w:proofErr w:type="spellEnd"/>
            <w:r w:rsidRPr="002E1C55">
              <w:rPr>
                <w:rFonts w:ascii="Times New Roman" w:hAnsi="Times New Roman" w:cs="Times New Roman"/>
                <w:sz w:val="20"/>
                <w:szCs w:val="20"/>
              </w:rPr>
              <w:t xml:space="preserve"> zapalenie płuc</w:t>
            </w:r>
          </w:p>
          <w:p w14:paraId="07D06EDA" w14:textId="63C69341" w:rsidR="006C2E0E" w:rsidRPr="002E1C55" w:rsidRDefault="006C2E0E" w:rsidP="006C2E0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1C55">
              <w:rPr>
                <w:rFonts w:ascii="Times New Roman" w:hAnsi="Times New Roman" w:cs="Times New Roman"/>
                <w:sz w:val="20"/>
                <w:szCs w:val="20"/>
              </w:rPr>
              <w:t>Zakażenia związane z założonym cewnikiem centralnym</w:t>
            </w:r>
          </w:p>
          <w:p w14:paraId="1ABFC863" w14:textId="1AF7EC0D" w:rsidR="006C2E0E" w:rsidRPr="002E1C55" w:rsidRDefault="006C2E0E" w:rsidP="006C2E0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1C55">
              <w:rPr>
                <w:rFonts w:ascii="Times New Roman" w:hAnsi="Times New Roman" w:cs="Times New Roman"/>
                <w:sz w:val="20"/>
                <w:szCs w:val="20"/>
              </w:rPr>
              <w:t>Zakażenia układu moczowego</w:t>
            </w:r>
          </w:p>
          <w:p w14:paraId="638DBE4E" w14:textId="0659871F" w:rsidR="006C2E0E" w:rsidRPr="002E1C55" w:rsidRDefault="006C2E0E" w:rsidP="006C2E0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71A8E44C">
              <w:rPr>
                <w:rFonts w:ascii="Times New Roman" w:hAnsi="Times New Roman" w:cs="Times New Roman"/>
                <w:sz w:val="20"/>
                <w:szCs w:val="20"/>
              </w:rPr>
              <w:t>Zakażenia przewodu pokarmowego o etiologii</w:t>
            </w:r>
            <w:r w:rsidR="002E1C55" w:rsidRPr="71A8E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E1C55" w:rsidRPr="0096529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Clostridioides</w:t>
            </w:r>
            <w:proofErr w:type="spellEnd"/>
            <w:r w:rsidR="002E1C55" w:rsidRPr="0096529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1C55" w:rsidRPr="0096529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difficile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9A97" w14:textId="77777777" w:rsidR="006C2E0E" w:rsidRPr="004E35B2" w:rsidRDefault="006C2E0E" w:rsidP="006C2E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E0B" w14:textId="77777777" w:rsidR="006C2E0E" w:rsidRPr="004E35B2" w:rsidRDefault="006C2E0E" w:rsidP="006C2E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3AA878E2" w14:textId="77777777" w:rsidTr="102F69A8">
        <w:trPr>
          <w:trHeight w:val="567"/>
        </w:trPr>
        <w:tc>
          <w:tcPr>
            <w:tcW w:w="2409" w:type="dxa"/>
            <w:vMerge/>
          </w:tcPr>
          <w:p w14:paraId="614BC0A9" w14:textId="77777777" w:rsidR="006C2E0E" w:rsidRPr="004E35B2" w:rsidRDefault="006C2E0E" w:rsidP="006C2E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021D" w14:textId="125B11EE" w:rsidR="006C2E0E" w:rsidRPr="004E35B2" w:rsidRDefault="006C2E0E" w:rsidP="006C2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Zademonstruj prawidłowe usuwanie wszystkich rodzajów odpadów z obszaru stanowiska pacjenta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C868" w14:textId="77777777" w:rsidR="006C2E0E" w:rsidRPr="004E35B2" w:rsidRDefault="006C2E0E" w:rsidP="006C2E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2E9F" w14:textId="77777777" w:rsidR="006C2E0E" w:rsidRPr="004E35B2" w:rsidRDefault="006C2E0E" w:rsidP="006C2E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00DC5ECB" w14:textId="77777777" w:rsidTr="102F69A8">
        <w:trPr>
          <w:trHeight w:val="567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E3BEB" w14:textId="297D6774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Bezpieczeństwo pacjenta wentylowanego mechanicznie </w:t>
            </w:r>
          </w:p>
          <w:p w14:paraId="0B5D749A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14:paraId="66F404DD" w14:textId="7B6200BD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8633" w14:textId="70226007" w:rsidR="00223B98" w:rsidRPr="004E35B2" w:rsidRDefault="33D62FD2" w:rsidP="102F6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02F69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Zasady stosowania barierek przyłóżkowych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2C4B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03F3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0377145A" w14:textId="77777777" w:rsidTr="102F69A8">
        <w:trPr>
          <w:trHeight w:val="567"/>
        </w:trPr>
        <w:tc>
          <w:tcPr>
            <w:tcW w:w="2409" w:type="dxa"/>
            <w:vMerge/>
          </w:tcPr>
          <w:p w14:paraId="212D393C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8212" w14:textId="3C707C7E" w:rsidR="00223B98" w:rsidRPr="004E35B2" w:rsidRDefault="352B5324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02F69A8">
              <w:rPr>
                <w:rFonts w:ascii="Times New Roman" w:hAnsi="Times New Roman" w:cs="Times New Roman"/>
                <w:sz w:val="20"/>
                <w:szCs w:val="20"/>
              </w:rPr>
              <w:t xml:space="preserve">Zasady prowadzenia </w:t>
            </w:r>
            <w:r w:rsidR="1FE37D02" w:rsidRPr="102F69A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529CC893" w:rsidRPr="102F69A8">
              <w:rPr>
                <w:rFonts w:ascii="Times New Roman" w:hAnsi="Times New Roman" w:cs="Times New Roman"/>
                <w:sz w:val="20"/>
                <w:szCs w:val="20"/>
              </w:rPr>
              <w:t>bserwacj</w:t>
            </w:r>
            <w:r w:rsidR="29048EB4" w:rsidRPr="102F69A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529CC893" w:rsidRPr="102F69A8">
              <w:rPr>
                <w:rFonts w:ascii="Times New Roman" w:hAnsi="Times New Roman" w:cs="Times New Roman"/>
                <w:sz w:val="20"/>
                <w:szCs w:val="20"/>
              </w:rPr>
              <w:t xml:space="preserve"> pacjenta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D8A0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3976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6D96BD37" w14:textId="77777777" w:rsidTr="102F69A8">
        <w:trPr>
          <w:trHeight w:val="567"/>
        </w:trPr>
        <w:tc>
          <w:tcPr>
            <w:tcW w:w="2409" w:type="dxa"/>
            <w:vMerge/>
          </w:tcPr>
          <w:p w14:paraId="0A5461D1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4D57" w14:textId="1280F156" w:rsidR="00223B98" w:rsidRPr="004E35B2" w:rsidRDefault="00AF75FC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Ocena zabezpieczenia rurki intubacyjnej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E835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1EC9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7B2ACDE2" w14:textId="77777777" w:rsidTr="102F69A8">
        <w:trPr>
          <w:trHeight w:val="567"/>
        </w:trPr>
        <w:tc>
          <w:tcPr>
            <w:tcW w:w="2409" w:type="dxa"/>
            <w:vMerge/>
          </w:tcPr>
          <w:p w14:paraId="4AE5C9A9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BB40" w14:textId="0CF6C24B" w:rsidR="00223B98" w:rsidRPr="004E35B2" w:rsidRDefault="79CB7FE0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02F69A8">
              <w:rPr>
                <w:rFonts w:ascii="Times New Roman" w:hAnsi="Times New Roman" w:cs="Times New Roman"/>
                <w:sz w:val="20"/>
                <w:szCs w:val="20"/>
              </w:rPr>
              <w:t xml:space="preserve">Zasady monitorowania stanu zdrowia </w:t>
            </w:r>
            <w:r w:rsidR="529CC893" w:rsidRPr="102F69A8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339CFE7D" w:rsidRPr="102F69A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529CC893" w:rsidRPr="102F69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4157B5" w14:textId="18546D23" w:rsidR="00223B98" w:rsidRPr="004E35B2" w:rsidRDefault="00D437B0" w:rsidP="00F642E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23B98" w:rsidRPr="004E35B2">
              <w:rPr>
                <w:rFonts w:ascii="Times New Roman" w:hAnsi="Times New Roman" w:cs="Times New Roman"/>
                <w:sz w:val="20"/>
                <w:szCs w:val="20"/>
              </w:rPr>
              <w:t xml:space="preserve">rawidłowe podłączenia </w:t>
            </w:r>
            <w:r w:rsidR="00AF75FC" w:rsidRPr="004E35B2">
              <w:rPr>
                <w:rFonts w:ascii="Times New Roman" w:hAnsi="Times New Roman" w:cs="Times New Roman"/>
                <w:sz w:val="20"/>
                <w:szCs w:val="20"/>
              </w:rPr>
              <w:t xml:space="preserve">wszystkich </w:t>
            </w:r>
            <w:r w:rsidR="00223B98" w:rsidRPr="004E35B2">
              <w:rPr>
                <w:rFonts w:ascii="Times New Roman" w:hAnsi="Times New Roman" w:cs="Times New Roman"/>
                <w:sz w:val="20"/>
                <w:szCs w:val="20"/>
              </w:rPr>
              <w:t xml:space="preserve">przewodów </w:t>
            </w:r>
            <w:r w:rsidR="00AF75FC" w:rsidRPr="004E35B2">
              <w:rPr>
                <w:rFonts w:ascii="Times New Roman" w:hAnsi="Times New Roman" w:cs="Times New Roman"/>
                <w:sz w:val="20"/>
                <w:szCs w:val="20"/>
              </w:rPr>
              <w:t>sprzętu monitorującego</w:t>
            </w:r>
            <w:r w:rsidR="00223B98" w:rsidRPr="004E3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893A53" w14:textId="089EE28F" w:rsidR="00223B98" w:rsidRPr="004E35B2" w:rsidRDefault="00D437B0" w:rsidP="00F642E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F75FC" w:rsidRPr="004E35B2">
              <w:rPr>
                <w:rFonts w:ascii="Times New Roman" w:hAnsi="Times New Roman" w:cs="Times New Roman"/>
                <w:sz w:val="20"/>
                <w:szCs w:val="20"/>
              </w:rPr>
              <w:t>rawidłowa interpretacja</w:t>
            </w:r>
            <w:r w:rsidR="00223B98" w:rsidRPr="004E35B2">
              <w:rPr>
                <w:rFonts w:ascii="Times New Roman" w:hAnsi="Times New Roman" w:cs="Times New Roman"/>
                <w:sz w:val="20"/>
                <w:szCs w:val="20"/>
              </w:rPr>
              <w:t xml:space="preserve"> typowych alarmów monitora i respiratora</w:t>
            </w:r>
          </w:p>
          <w:p w14:paraId="675D2C90" w14:textId="18B0B5E6" w:rsidR="00223B98" w:rsidRPr="004E35B2" w:rsidRDefault="1C9979B5" w:rsidP="00F642E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102F69A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529CC893" w:rsidRPr="102F69A8">
              <w:rPr>
                <w:rFonts w:ascii="Times New Roman" w:hAnsi="Times New Roman" w:cs="Times New Roman"/>
                <w:sz w:val="20"/>
                <w:szCs w:val="20"/>
              </w:rPr>
              <w:t>eagowanie w przypadku aktywacji alarmu</w:t>
            </w:r>
          </w:p>
          <w:p w14:paraId="6C763AC6" w14:textId="6305B154" w:rsidR="00223B98" w:rsidRPr="004E35B2" w:rsidRDefault="62E71D1E" w:rsidP="102F69A8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102F69A8">
              <w:rPr>
                <w:rFonts w:ascii="Times New Roman" w:hAnsi="Times New Roman" w:cs="Times New Roman"/>
                <w:sz w:val="20"/>
                <w:szCs w:val="20"/>
              </w:rPr>
              <w:t>Prawidłowa interpretacja wykresów i zapisów monitorowanych krzywych podczas obserwacji pacjenta krytycznie chorego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AABB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7186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75F384D0" w14:textId="77777777" w:rsidTr="102F69A8">
        <w:trPr>
          <w:trHeight w:val="567"/>
        </w:trPr>
        <w:tc>
          <w:tcPr>
            <w:tcW w:w="2409" w:type="dxa"/>
            <w:vMerge/>
          </w:tcPr>
          <w:p w14:paraId="01BE618B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C664" w14:textId="0F7BE952" w:rsidR="00223B98" w:rsidRPr="004E35B2" w:rsidRDefault="5991959E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02F69A8">
              <w:rPr>
                <w:rFonts w:ascii="Times New Roman" w:hAnsi="Times New Roman" w:cs="Times New Roman"/>
                <w:sz w:val="20"/>
                <w:szCs w:val="20"/>
              </w:rPr>
              <w:t>Zasady</w:t>
            </w:r>
            <w:r w:rsidR="529CC893" w:rsidRPr="102F69A8">
              <w:rPr>
                <w:rFonts w:ascii="Times New Roman" w:hAnsi="Times New Roman" w:cs="Times New Roman"/>
                <w:sz w:val="20"/>
                <w:szCs w:val="20"/>
              </w:rPr>
              <w:t xml:space="preserve"> opieki nad linią tętniczą i wkłuciem centralnym</w:t>
            </w:r>
          </w:p>
          <w:p w14:paraId="380B0EE7" w14:textId="0F57468D" w:rsidR="00223B98" w:rsidRPr="004E35B2" w:rsidRDefault="00D437B0" w:rsidP="00F642E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23B98" w:rsidRPr="004E35B2">
              <w:rPr>
                <w:rFonts w:ascii="Times New Roman" w:hAnsi="Times New Roman" w:cs="Times New Roman"/>
                <w:sz w:val="20"/>
                <w:szCs w:val="20"/>
              </w:rPr>
              <w:t>ozycja przetwornika</w:t>
            </w:r>
          </w:p>
          <w:p w14:paraId="7FB0BF20" w14:textId="6593F6B2" w:rsidR="00223B98" w:rsidRPr="004E35B2" w:rsidRDefault="00D437B0" w:rsidP="00F642E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23B98" w:rsidRPr="004E35B2">
              <w:rPr>
                <w:rFonts w:ascii="Times New Roman" w:hAnsi="Times New Roman" w:cs="Times New Roman"/>
                <w:sz w:val="20"/>
                <w:szCs w:val="20"/>
              </w:rPr>
              <w:t>rzepłukiwanie linii w sposób ciągły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2038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DCFC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075CD0BC" w14:textId="77777777" w:rsidTr="102F69A8">
        <w:trPr>
          <w:trHeight w:val="567"/>
        </w:trPr>
        <w:tc>
          <w:tcPr>
            <w:tcW w:w="2409" w:type="dxa"/>
            <w:vMerge/>
          </w:tcPr>
          <w:p w14:paraId="678F4759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0608" w14:textId="5E366844" w:rsidR="00223B98" w:rsidRPr="004E35B2" w:rsidRDefault="00223B98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Monitorowanie bilansu płynów i godzinowej diurezy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65E7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38A5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5D44C3EF" w14:textId="77777777" w:rsidTr="102F69A8">
        <w:trPr>
          <w:trHeight w:val="567"/>
        </w:trPr>
        <w:tc>
          <w:tcPr>
            <w:tcW w:w="2409" w:type="dxa"/>
            <w:vMerge/>
          </w:tcPr>
          <w:p w14:paraId="0EC07805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0261" w14:textId="5B5E282D" w:rsidR="00223B98" w:rsidRPr="004E35B2" w:rsidRDefault="00223B98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 xml:space="preserve">Przygotowywanie leków i płynów </w:t>
            </w:r>
            <w:r w:rsidR="00AD01F9" w:rsidRPr="004E35B2">
              <w:rPr>
                <w:rFonts w:ascii="Times New Roman" w:hAnsi="Times New Roman" w:cs="Times New Roman"/>
                <w:sz w:val="20"/>
                <w:szCs w:val="20"/>
              </w:rPr>
              <w:t>infuzyjnych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FD4F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90C5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4304382D" w14:textId="77777777" w:rsidTr="102F69A8">
        <w:trPr>
          <w:trHeight w:val="567"/>
        </w:trPr>
        <w:tc>
          <w:tcPr>
            <w:tcW w:w="2409" w:type="dxa"/>
            <w:vMerge/>
          </w:tcPr>
          <w:p w14:paraId="534A53B9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BDDE" w14:textId="3CB9E6D6" w:rsidR="00223B98" w:rsidRPr="004E35B2" w:rsidRDefault="00223B98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 xml:space="preserve">Zasady podawania amin </w:t>
            </w:r>
            <w:proofErr w:type="spellStart"/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katecholowych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C970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94B9" w14:textId="77777777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2D47D3AA" w14:textId="77777777" w:rsidTr="102F69A8">
        <w:trPr>
          <w:trHeight w:val="567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22A4" w14:textId="77777777" w:rsidR="00654FA1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Higiena pacjenta </w:t>
            </w:r>
          </w:p>
          <w:p w14:paraId="54F378D0" w14:textId="4300D1C3" w:rsidR="00223B98" w:rsidRPr="004E35B2" w:rsidRDefault="00223B98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A233" w14:textId="2267CCBC" w:rsidR="00654FA1" w:rsidRPr="004E35B2" w:rsidRDefault="00223B98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Omów i / lub zademonstruj interwencje wymagane do skutecznej pielęgnacji oczu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41CF" w14:textId="77777777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A6C0" w14:textId="77777777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19789A6E" w14:textId="77777777" w:rsidTr="102F69A8">
        <w:trPr>
          <w:trHeight w:val="567"/>
        </w:trPr>
        <w:tc>
          <w:tcPr>
            <w:tcW w:w="2409" w:type="dxa"/>
            <w:vMerge/>
            <w:vAlign w:val="center"/>
          </w:tcPr>
          <w:p w14:paraId="378FF846" w14:textId="77777777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8C66" w14:textId="64E7D933" w:rsidR="00654FA1" w:rsidRPr="004E35B2" w:rsidRDefault="00223B98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5B2">
              <w:rPr>
                <w:rFonts w:ascii="Times New Roman" w:hAnsi="Times New Roman" w:cs="Times New Roman"/>
                <w:sz w:val="20"/>
                <w:szCs w:val="20"/>
              </w:rPr>
              <w:t>Zademonstruj interwencje pielęgniarskie wymagane do utrzymania zdrowej błony śluzowej jamy ustnej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027E" w14:textId="77777777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62A9" w14:textId="77777777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5B2" w:rsidRPr="004E35B2" w14:paraId="2C642D80" w14:textId="77777777" w:rsidTr="102F69A8">
        <w:trPr>
          <w:trHeight w:val="567"/>
        </w:trPr>
        <w:tc>
          <w:tcPr>
            <w:tcW w:w="2409" w:type="dxa"/>
            <w:vMerge/>
            <w:vAlign w:val="center"/>
          </w:tcPr>
          <w:p w14:paraId="42C927CE" w14:textId="77777777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EC5E" w14:textId="7CA5D0DE" w:rsidR="00654FA1" w:rsidRPr="004E35B2" w:rsidRDefault="529CC893" w:rsidP="00F6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02F69A8">
              <w:rPr>
                <w:rFonts w:ascii="Times New Roman" w:hAnsi="Times New Roman" w:cs="Times New Roman"/>
                <w:sz w:val="20"/>
                <w:szCs w:val="20"/>
              </w:rPr>
              <w:t xml:space="preserve">Zademonstruj interwencje pielęgniarskie </w:t>
            </w:r>
            <w:r w:rsidR="61E2572B" w:rsidRPr="102F69A8">
              <w:rPr>
                <w:rFonts w:ascii="Times New Roman" w:hAnsi="Times New Roman" w:cs="Times New Roman"/>
                <w:sz w:val="20"/>
                <w:szCs w:val="20"/>
              </w:rPr>
              <w:t>w zakresie pielęgnacji skóry</w:t>
            </w:r>
            <w:r w:rsidR="00965293">
              <w:rPr>
                <w:rFonts w:ascii="Times New Roman" w:hAnsi="Times New Roman" w:cs="Times New Roman"/>
                <w:sz w:val="20"/>
                <w:szCs w:val="20"/>
              </w:rPr>
              <w:t xml:space="preserve"> i profilaktyki przeciwodleżynowej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A686" w14:textId="77777777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0406" w14:textId="77777777" w:rsidR="00654FA1" w:rsidRPr="004E35B2" w:rsidRDefault="00654FA1" w:rsidP="00F642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A945840" w14:textId="77777777" w:rsidR="001E4D29" w:rsidRPr="004E35B2" w:rsidRDefault="001E4D29" w:rsidP="001E4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36764522"/>
    </w:p>
    <w:p w14:paraId="51C7BB0B" w14:textId="6A09CE41" w:rsidR="001E4D29" w:rsidRPr="004E35B2" w:rsidRDefault="001E4D29" w:rsidP="001E4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183F8" w14:textId="36D374F8" w:rsidR="001E4D29" w:rsidRDefault="001E4D29" w:rsidP="001E4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B1499" w14:textId="77777777" w:rsidR="00FF7EEE" w:rsidRPr="004E35B2" w:rsidRDefault="00FF7EEE" w:rsidP="001E4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CCE88" w14:textId="77777777" w:rsidR="00306FC2" w:rsidRPr="004E35B2" w:rsidRDefault="00306FC2" w:rsidP="001E4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CF7DD" w14:textId="22684033" w:rsidR="001E4D29" w:rsidRPr="004E35B2" w:rsidRDefault="001E4D29" w:rsidP="001E4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5B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4E35B2">
        <w:rPr>
          <w:rFonts w:ascii="Times New Roman" w:hAnsi="Times New Roman" w:cs="Times New Roman"/>
          <w:sz w:val="24"/>
          <w:szCs w:val="24"/>
        </w:rPr>
        <w:tab/>
      </w:r>
      <w:r w:rsidRPr="004E35B2">
        <w:rPr>
          <w:rFonts w:ascii="Times New Roman" w:hAnsi="Times New Roman" w:cs="Times New Roman"/>
          <w:sz w:val="24"/>
          <w:szCs w:val="24"/>
        </w:rPr>
        <w:tab/>
      </w:r>
      <w:r w:rsidRPr="004E35B2">
        <w:rPr>
          <w:rFonts w:ascii="Times New Roman" w:hAnsi="Times New Roman" w:cs="Times New Roman"/>
          <w:sz w:val="24"/>
          <w:szCs w:val="24"/>
        </w:rPr>
        <w:tab/>
      </w:r>
      <w:r w:rsidRPr="004E35B2">
        <w:rPr>
          <w:rFonts w:ascii="Times New Roman" w:hAnsi="Times New Roman" w:cs="Times New Roman"/>
          <w:sz w:val="24"/>
          <w:szCs w:val="24"/>
        </w:rPr>
        <w:tab/>
        <w:t>….……………………………</w:t>
      </w:r>
    </w:p>
    <w:p w14:paraId="2BCB449E" w14:textId="0EFAD434" w:rsidR="001E4D29" w:rsidRPr="004E35B2" w:rsidRDefault="001E4D29" w:rsidP="6375C4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566">
        <w:rPr>
          <w:rFonts w:ascii="Times New Roman" w:hAnsi="Times New Roman" w:cs="Times New Roman"/>
          <w:sz w:val="20"/>
          <w:szCs w:val="20"/>
        </w:rPr>
        <w:t xml:space="preserve">Pielęgniarka </w:t>
      </w:r>
      <w:r w:rsidR="73B58C23" w:rsidRPr="00343566">
        <w:rPr>
          <w:rFonts w:ascii="Times New Roman" w:eastAsia="Times New Roman" w:hAnsi="Times New Roman" w:cs="Times New Roman"/>
          <w:bCs/>
          <w:sz w:val="20"/>
          <w:szCs w:val="20"/>
        </w:rPr>
        <w:t xml:space="preserve"> odpowiedzialna za adaptację</w:t>
      </w:r>
      <w:r w:rsidRPr="00343566">
        <w:rPr>
          <w:rFonts w:ascii="Times New Roman" w:hAnsi="Times New Roman" w:cs="Times New Roman"/>
          <w:sz w:val="20"/>
          <w:szCs w:val="20"/>
        </w:rPr>
        <w:tab/>
      </w:r>
      <w:r w:rsidRPr="00343566">
        <w:rPr>
          <w:rFonts w:ascii="Times New Roman" w:hAnsi="Times New Roman" w:cs="Times New Roman"/>
          <w:sz w:val="20"/>
          <w:szCs w:val="20"/>
        </w:rPr>
        <w:tab/>
      </w:r>
      <w:r w:rsidRPr="00343566">
        <w:rPr>
          <w:rFonts w:ascii="Times New Roman" w:hAnsi="Times New Roman" w:cs="Times New Roman"/>
          <w:sz w:val="20"/>
          <w:szCs w:val="20"/>
        </w:rPr>
        <w:tab/>
      </w:r>
      <w:r w:rsidRPr="00343566">
        <w:rPr>
          <w:rFonts w:ascii="Times New Roman" w:hAnsi="Times New Roman" w:cs="Times New Roman"/>
          <w:sz w:val="20"/>
          <w:szCs w:val="20"/>
        </w:rPr>
        <w:tab/>
      </w:r>
      <w:r w:rsidRPr="00343566">
        <w:rPr>
          <w:rFonts w:ascii="Times New Roman" w:hAnsi="Times New Roman" w:cs="Times New Roman"/>
          <w:sz w:val="20"/>
          <w:szCs w:val="20"/>
        </w:rPr>
        <w:tab/>
      </w:r>
      <w:r w:rsidRPr="6375C43C">
        <w:rPr>
          <w:rFonts w:ascii="Times New Roman" w:hAnsi="Times New Roman" w:cs="Times New Roman"/>
          <w:sz w:val="20"/>
          <w:szCs w:val="20"/>
        </w:rPr>
        <w:t>Pielęgniarka szkolona</w:t>
      </w:r>
    </w:p>
    <w:p w14:paraId="7E8D8D5B" w14:textId="16C9BCB1" w:rsidR="001E4D29" w:rsidRPr="004E35B2" w:rsidRDefault="001E4D29" w:rsidP="001E4D29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4E35B2">
        <w:rPr>
          <w:rFonts w:ascii="Times New Roman" w:hAnsi="Times New Roman" w:cs="Times New Roman"/>
          <w:sz w:val="20"/>
          <w:szCs w:val="20"/>
        </w:rPr>
        <w:t>PODPIS</w:t>
      </w:r>
      <w:r w:rsidRPr="004E35B2">
        <w:rPr>
          <w:rFonts w:ascii="Times New Roman" w:hAnsi="Times New Roman" w:cs="Times New Roman"/>
          <w:sz w:val="20"/>
          <w:szCs w:val="20"/>
        </w:rPr>
        <w:tab/>
      </w:r>
      <w:r w:rsidRPr="004E35B2">
        <w:rPr>
          <w:rFonts w:ascii="Times New Roman" w:hAnsi="Times New Roman" w:cs="Times New Roman"/>
          <w:sz w:val="20"/>
          <w:szCs w:val="20"/>
        </w:rPr>
        <w:tab/>
      </w:r>
      <w:r w:rsidRPr="004E35B2">
        <w:rPr>
          <w:rFonts w:ascii="Times New Roman" w:hAnsi="Times New Roman" w:cs="Times New Roman"/>
          <w:sz w:val="20"/>
          <w:szCs w:val="20"/>
        </w:rPr>
        <w:tab/>
      </w:r>
      <w:r w:rsidRPr="004E35B2">
        <w:rPr>
          <w:rFonts w:ascii="Times New Roman" w:hAnsi="Times New Roman" w:cs="Times New Roman"/>
          <w:sz w:val="20"/>
          <w:szCs w:val="20"/>
        </w:rPr>
        <w:tab/>
      </w:r>
      <w:r w:rsidRPr="004E35B2">
        <w:rPr>
          <w:rFonts w:ascii="Times New Roman" w:hAnsi="Times New Roman" w:cs="Times New Roman"/>
          <w:sz w:val="20"/>
          <w:szCs w:val="20"/>
        </w:rPr>
        <w:tab/>
      </w:r>
      <w:r w:rsidRPr="004E35B2">
        <w:rPr>
          <w:rFonts w:ascii="Times New Roman" w:hAnsi="Times New Roman" w:cs="Times New Roman"/>
          <w:sz w:val="20"/>
          <w:szCs w:val="20"/>
        </w:rPr>
        <w:tab/>
      </w:r>
      <w:r w:rsidRPr="004E35B2">
        <w:rPr>
          <w:rFonts w:ascii="Times New Roman" w:hAnsi="Times New Roman" w:cs="Times New Roman"/>
          <w:sz w:val="20"/>
          <w:szCs w:val="20"/>
        </w:rPr>
        <w:tab/>
      </w:r>
      <w:r w:rsidRPr="004E35B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E35B2">
        <w:rPr>
          <w:rFonts w:ascii="Times New Roman" w:hAnsi="Times New Roman" w:cs="Times New Roman"/>
          <w:sz w:val="20"/>
          <w:szCs w:val="20"/>
        </w:rPr>
        <w:t>PODPIS</w:t>
      </w:r>
      <w:proofErr w:type="spellEnd"/>
    </w:p>
    <w:bookmarkEnd w:id="2"/>
    <w:p w14:paraId="26C4545E" w14:textId="38972902" w:rsidR="002A696F" w:rsidRPr="004E35B2" w:rsidRDefault="002A696F" w:rsidP="001E4D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A696F" w:rsidRPr="004E35B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6348C" w14:textId="77777777" w:rsidR="00AA2EDA" w:rsidRDefault="00AA2EDA" w:rsidP="00602512">
      <w:pPr>
        <w:spacing w:after="0" w:line="240" w:lineRule="auto"/>
      </w:pPr>
      <w:r>
        <w:separator/>
      </w:r>
    </w:p>
  </w:endnote>
  <w:endnote w:type="continuationSeparator" w:id="0">
    <w:p w14:paraId="7670ECA9" w14:textId="77777777" w:rsidR="00AA2EDA" w:rsidRDefault="00AA2EDA" w:rsidP="00602512">
      <w:pPr>
        <w:spacing w:after="0" w:line="240" w:lineRule="auto"/>
      </w:pPr>
      <w:r>
        <w:continuationSeparator/>
      </w:r>
    </w:p>
  </w:endnote>
  <w:endnote w:type="continuationNotice" w:id="1">
    <w:p w14:paraId="1764480F" w14:textId="77777777" w:rsidR="00AA2EDA" w:rsidRDefault="00AA2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5931313"/>
      <w:docPartObj>
        <w:docPartGallery w:val="Page Numbers (Bottom of Page)"/>
        <w:docPartUnique/>
      </w:docPartObj>
    </w:sdtPr>
    <w:sdtEndPr/>
    <w:sdtContent>
      <w:p w14:paraId="624A4626" w14:textId="590277AC" w:rsidR="001E4D29" w:rsidRDefault="00602512" w:rsidP="001E4D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EEE">
          <w:rPr>
            <w:noProof/>
          </w:rPr>
          <w:t>2</w:t>
        </w:r>
        <w:r>
          <w:fldChar w:fldCharType="end"/>
        </w:r>
      </w:p>
      <w:p w14:paraId="7E0E04AF" w14:textId="7FCB9E31" w:rsidR="00602512" w:rsidRPr="00B46425" w:rsidRDefault="001E4D29" w:rsidP="001E4D29">
        <w:pPr>
          <w:pStyle w:val="Stopka"/>
        </w:pPr>
        <w:bookmarkStart w:id="3" w:name="_Hlk36764955"/>
        <w:bookmarkStart w:id="4" w:name="_Hlk36764956"/>
        <w:r>
          <w:t>*opracowano na podstawie</w:t>
        </w:r>
        <w:r w:rsidR="00B46425">
          <w:t xml:space="preserve"> zaleceń Grupy Roboczej ds. praktyki </w:t>
        </w:r>
        <w:proofErr w:type="spellStart"/>
        <w:r w:rsidR="00B46425">
          <w:t>PTPAiIO</w:t>
        </w:r>
        <w:proofErr w:type="spellEnd"/>
        <w:r w:rsidR="00B46425">
          <w:t xml:space="preserve">, </w:t>
        </w:r>
        <w:hyperlink r:id="rId1" w:history="1">
          <w:r w:rsidR="00B46425" w:rsidRPr="00B46425">
            <w:rPr>
              <w:rStyle w:val="Hipercze"/>
              <w:color w:val="auto"/>
              <w:u w:val="none"/>
            </w:rPr>
            <w:t>https://www.ptpaio.pl/dokumenty/63.pdf</w:t>
          </w:r>
        </w:hyperlink>
        <w:r w:rsidR="00B46425">
          <w:t xml:space="preserve">   (02.04.2020r.)</w:t>
        </w:r>
      </w:p>
    </w:sdtContent>
  </w:sdt>
  <w:bookmarkEnd w:id="4" w:displacedByCustomXml="prev"/>
  <w:bookmarkEnd w:id="3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51982" w14:textId="77777777" w:rsidR="00AA2EDA" w:rsidRDefault="00AA2EDA" w:rsidP="00602512">
      <w:pPr>
        <w:spacing w:after="0" w:line="240" w:lineRule="auto"/>
      </w:pPr>
      <w:r>
        <w:separator/>
      </w:r>
    </w:p>
  </w:footnote>
  <w:footnote w:type="continuationSeparator" w:id="0">
    <w:p w14:paraId="59E99741" w14:textId="77777777" w:rsidR="00AA2EDA" w:rsidRDefault="00AA2EDA" w:rsidP="00602512">
      <w:pPr>
        <w:spacing w:after="0" w:line="240" w:lineRule="auto"/>
      </w:pPr>
      <w:r>
        <w:continuationSeparator/>
      </w:r>
    </w:p>
  </w:footnote>
  <w:footnote w:type="continuationNotice" w:id="1">
    <w:p w14:paraId="051AE13C" w14:textId="77777777" w:rsidR="00AA2EDA" w:rsidRDefault="00AA2E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0A9B"/>
    <w:multiLevelType w:val="hybridMultilevel"/>
    <w:tmpl w:val="FAC61F22"/>
    <w:lvl w:ilvl="0" w:tplc="47722EC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F59B9"/>
    <w:multiLevelType w:val="hybridMultilevel"/>
    <w:tmpl w:val="B67C5954"/>
    <w:lvl w:ilvl="0" w:tplc="47722EC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FDF0738"/>
    <w:multiLevelType w:val="hybridMultilevel"/>
    <w:tmpl w:val="38AC7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14ADC"/>
    <w:multiLevelType w:val="hybridMultilevel"/>
    <w:tmpl w:val="388CB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A7BDF"/>
    <w:multiLevelType w:val="hybridMultilevel"/>
    <w:tmpl w:val="CD503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47999"/>
    <w:multiLevelType w:val="hybridMultilevel"/>
    <w:tmpl w:val="45BA7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F6575"/>
    <w:multiLevelType w:val="hybridMultilevel"/>
    <w:tmpl w:val="20EA3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2764C"/>
    <w:multiLevelType w:val="hybridMultilevel"/>
    <w:tmpl w:val="4A8E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51806"/>
    <w:multiLevelType w:val="hybridMultilevel"/>
    <w:tmpl w:val="85FA6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6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A0"/>
    <w:rsid w:val="00101732"/>
    <w:rsid w:val="00101E10"/>
    <w:rsid w:val="00134BA8"/>
    <w:rsid w:val="00150172"/>
    <w:rsid w:val="00156BD1"/>
    <w:rsid w:val="00170F09"/>
    <w:rsid w:val="00172FA0"/>
    <w:rsid w:val="001D3B6B"/>
    <w:rsid w:val="001E4D29"/>
    <w:rsid w:val="00204AAD"/>
    <w:rsid w:val="00223B98"/>
    <w:rsid w:val="00245EF1"/>
    <w:rsid w:val="0027205F"/>
    <w:rsid w:val="002A696F"/>
    <w:rsid w:val="002A6FFB"/>
    <w:rsid w:val="002B26CA"/>
    <w:rsid w:val="002B5321"/>
    <w:rsid w:val="002D67E1"/>
    <w:rsid w:val="002E1C55"/>
    <w:rsid w:val="002E59C7"/>
    <w:rsid w:val="00300F58"/>
    <w:rsid w:val="00306FC2"/>
    <w:rsid w:val="003145C3"/>
    <w:rsid w:val="003204E9"/>
    <w:rsid w:val="00343219"/>
    <w:rsid w:val="00343566"/>
    <w:rsid w:val="00375C92"/>
    <w:rsid w:val="00385600"/>
    <w:rsid w:val="003A2558"/>
    <w:rsid w:val="003A662B"/>
    <w:rsid w:val="003F3EDA"/>
    <w:rsid w:val="0042441A"/>
    <w:rsid w:val="00427E64"/>
    <w:rsid w:val="004E35B2"/>
    <w:rsid w:val="00521DA4"/>
    <w:rsid w:val="00563682"/>
    <w:rsid w:val="00573D88"/>
    <w:rsid w:val="005936CF"/>
    <w:rsid w:val="00593707"/>
    <w:rsid w:val="005B47BB"/>
    <w:rsid w:val="005C4637"/>
    <w:rsid w:val="005C4C3D"/>
    <w:rsid w:val="005E5368"/>
    <w:rsid w:val="005F11A1"/>
    <w:rsid w:val="00602512"/>
    <w:rsid w:val="00604D80"/>
    <w:rsid w:val="00654FA1"/>
    <w:rsid w:val="006757E0"/>
    <w:rsid w:val="006C04EF"/>
    <w:rsid w:val="006C2E0E"/>
    <w:rsid w:val="006E5CA3"/>
    <w:rsid w:val="00793B09"/>
    <w:rsid w:val="007D6B9C"/>
    <w:rsid w:val="007E1A05"/>
    <w:rsid w:val="00824E7B"/>
    <w:rsid w:val="008E21B4"/>
    <w:rsid w:val="00902A16"/>
    <w:rsid w:val="00922686"/>
    <w:rsid w:val="00927800"/>
    <w:rsid w:val="00927E62"/>
    <w:rsid w:val="00965293"/>
    <w:rsid w:val="009A289A"/>
    <w:rsid w:val="009C014A"/>
    <w:rsid w:val="009C3E82"/>
    <w:rsid w:val="009F0BEC"/>
    <w:rsid w:val="00A201B1"/>
    <w:rsid w:val="00A65917"/>
    <w:rsid w:val="00A7363D"/>
    <w:rsid w:val="00A94F85"/>
    <w:rsid w:val="00AA2EDA"/>
    <w:rsid w:val="00AC5817"/>
    <w:rsid w:val="00AD01F9"/>
    <w:rsid w:val="00AF75FC"/>
    <w:rsid w:val="00B062AE"/>
    <w:rsid w:val="00B06B70"/>
    <w:rsid w:val="00B07B53"/>
    <w:rsid w:val="00B2686D"/>
    <w:rsid w:val="00B46425"/>
    <w:rsid w:val="00B634B6"/>
    <w:rsid w:val="00BC003B"/>
    <w:rsid w:val="00C10FFE"/>
    <w:rsid w:val="00C142B8"/>
    <w:rsid w:val="00C36250"/>
    <w:rsid w:val="00D437B0"/>
    <w:rsid w:val="00D66785"/>
    <w:rsid w:val="00DA016A"/>
    <w:rsid w:val="00E161D8"/>
    <w:rsid w:val="00ED3627"/>
    <w:rsid w:val="00EF00F6"/>
    <w:rsid w:val="00F13CD5"/>
    <w:rsid w:val="00F642EA"/>
    <w:rsid w:val="00F7486B"/>
    <w:rsid w:val="00F8353A"/>
    <w:rsid w:val="00FE4BAB"/>
    <w:rsid w:val="00FF7EEE"/>
    <w:rsid w:val="031344C4"/>
    <w:rsid w:val="0534E132"/>
    <w:rsid w:val="08E45E28"/>
    <w:rsid w:val="0EBA79D6"/>
    <w:rsid w:val="102F69A8"/>
    <w:rsid w:val="11AA9BD6"/>
    <w:rsid w:val="11FA0AE9"/>
    <w:rsid w:val="12D49EC1"/>
    <w:rsid w:val="13A6E0F2"/>
    <w:rsid w:val="14D49140"/>
    <w:rsid w:val="1660790B"/>
    <w:rsid w:val="1953D8FE"/>
    <w:rsid w:val="1A2935C3"/>
    <w:rsid w:val="1BAAAC22"/>
    <w:rsid w:val="1C9979B5"/>
    <w:rsid w:val="1FE37D02"/>
    <w:rsid w:val="2161F14E"/>
    <w:rsid w:val="234AE4AD"/>
    <w:rsid w:val="24AB5683"/>
    <w:rsid w:val="25CD4EEC"/>
    <w:rsid w:val="2671E323"/>
    <w:rsid w:val="29048EB4"/>
    <w:rsid w:val="2921CD3C"/>
    <w:rsid w:val="2A65AFDC"/>
    <w:rsid w:val="2A783C56"/>
    <w:rsid w:val="2CF75699"/>
    <w:rsid w:val="3195A6BB"/>
    <w:rsid w:val="339CFE7D"/>
    <w:rsid w:val="33D62FD2"/>
    <w:rsid w:val="352B5324"/>
    <w:rsid w:val="3549003D"/>
    <w:rsid w:val="35D2F30E"/>
    <w:rsid w:val="35F2E582"/>
    <w:rsid w:val="398D1563"/>
    <w:rsid w:val="3E68F495"/>
    <w:rsid w:val="40698393"/>
    <w:rsid w:val="418BAFA7"/>
    <w:rsid w:val="419445B8"/>
    <w:rsid w:val="42304B88"/>
    <w:rsid w:val="43B7C6DA"/>
    <w:rsid w:val="451A33AC"/>
    <w:rsid w:val="476D4705"/>
    <w:rsid w:val="4792AFAD"/>
    <w:rsid w:val="47F1B4AA"/>
    <w:rsid w:val="4D154B26"/>
    <w:rsid w:val="529CC893"/>
    <w:rsid w:val="55B786D1"/>
    <w:rsid w:val="58782DBB"/>
    <w:rsid w:val="5991959E"/>
    <w:rsid w:val="59E31061"/>
    <w:rsid w:val="61620CF8"/>
    <w:rsid w:val="61C2D91E"/>
    <w:rsid w:val="61E2572B"/>
    <w:rsid w:val="62E71D1E"/>
    <w:rsid w:val="6375C43C"/>
    <w:rsid w:val="63E850BF"/>
    <w:rsid w:val="64E85AA6"/>
    <w:rsid w:val="6E5FE416"/>
    <w:rsid w:val="71A8E44C"/>
    <w:rsid w:val="73B58C23"/>
    <w:rsid w:val="79CB7FE0"/>
    <w:rsid w:val="7E214CC8"/>
    <w:rsid w:val="7F619767"/>
    <w:rsid w:val="7FAA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A463"/>
  <w15:chartTrackingRefBased/>
  <w15:docId w15:val="{90293D39-CB80-4F86-A7B1-0B619E43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C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512"/>
  </w:style>
  <w:style w:type="paragraph" w:styleId="Stopka">
    <w:name w:val="footer"/>
    <w:basedOn w:val="Normalny"/>
    <w:link w:val="StopkaZnak"/>
    <w:uiPriority w:val="99"/>
    <w:unhideWhenUsed/>
    <w:rsid w:val="0060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512"/>
  </w:style>
  <w:style w:type="table" w:styleId="Tabela-Siatka">
    <w:name w:val="Table Grid"/>
    <w:basedOn w:val="Standardowy"/>
    <w:uiPriority w:val="39"/>
    <w:rsid w:val="00675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591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2B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tpaio.pl/dokumenty/6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9E193A559FC04B8F4A26AD569210C0" ma:contentTypeVersion="5" ma:contentTypeDescription="Utwórz nowy dokument." ma:contentTypeScope="" ma:versionID="4da75279fab764ad43bef7137306448e">
  <xsd:schema xmlns:xsd="http://www.w3.org/2001/XMLSchema" xmlns:xs="http://www.w3.org/2001/XMLSchema" xmlns:p="http://schemas.microsoft.com/office/2006/metadata/properties" xmlns:ns3="423be030-83f1-452f-a933-003be82a4740" xmlns:ns4="c84d6b99-2b6f-493f-8e5b-774acb40c23e" targetNamespace="http://schemas.microsoft.com/office/2006/metadata/properties" ma:root="true" ma:fieldsID="99142d59606c7214c51a59d4e98215c7" ns3:_="" ns4:_="">
    <xsd:import namespace="423be030-83f1-452f-a933-003be82a4740"/>
    <xsd:import namespace="c84d6b99-2b6f-493f-8e5b-774acb40c2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e030-83f1-452f-a933-003be82a4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d6b99-2b6f-493f-8e5b-774acb40c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6DAFD5-16E3-4CF8-8DC2-EC9685E06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E6D72-DA09-4CAD-964E-0EFED29A0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be030-83f1-452f-a933-003be82a4740"/>
    <ds:schemaRef ds:uri="c84d6b99-2b6f-493f-8e5b-774acb40c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FB5F8-BFF4-4EE9-A78B-1F1DFB22A2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Gutysz</dc:creator>
  <cp:keywords/>
  <dc:description/>
  <cp:lastModifiedBy>Macieszko Ewa</cp:lastModifiedBy>
  <cp:revision>4</cp:revision>
  <cp:lastPrinted>2020-04-02T18:57:00Z</cp:lastPrinted>
  <dcterms:created xsi:type="dcterms:W3CDTF">2020-04-16T10:37:00Z</dcterms:created>
  <dcterms:modified xsi:type="dcterms:W3CDTF">2020-04-16T11:04:00Z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0x0101004A9E193A559FC04B8F4A26AD569210C0</vt:lpwstr>
  </property>
</Properties>
</file>