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65ED" w14:textId="77777777" w:rsidR="004517E2" w:rsidRDefault="00240541" w:rsidP="00EB169F">
      <w:pPr>
        <w:tabs>
          <w:tab w:val="right" w:pos="9214"/>
        </w:tabs>
        <w:ind w:left="4962"/>
        <w:jc w:val="right"/>
        <w:rPr>
          <w:rFonts w:ascii="Arial" w:hAnsi="Arial" w:cs="Arial"/>
        </w:rPr>
      </w:pPr>
      <w:proofErr w:type="spellStart"/>
      <w:r>
        <w:rPr>
          <w:rFonts w:ascii="Arial" w:hAnsi="Arial" w:cs="Arial"/>
        </w:rPr>
        <w:t>Konstancjewo</w:t>
      </w:r>
      <w:proofErr w:type="spellEnd"/>
      <w:r>
        <w:rPr>
          <w:rFonts w:ascii="Arial" w:hAnsi="Arial" w:cs="Arial"/>
        </w:rPr>
        <w:t xml:space="preserve">, dnia </w:t>
      </w:r>
      <w:bookmarkStart w:id="0" w:name="ezdDataPodpisu"/>
      <w:bookmarkEnd w:id="0"/>
    </w:p>
    <w:p w14:paraId="44E9257D" w14:textId="77777777" w:rsidR="004517E2" w:rsidRPr="00FD63B9" w:rsidRDefault="00240541" w:rsidP="004036E9">
      <w:pPr>
        <w:tabs>
          <w:tab w:val="left" w:pos="1560"/>
        </w:tabs>
        <w:spacing w:after="240"/>
        <w:jc w:val="both"/>
        <w:rPr>
          <w:rFonts w:ascii="Arial" w:hAnsi="Arial" w:cs="Arial"/>
        </w:rPr>
      </w:pPr>
      <w:proofErr w:type="spellStart"/>
      <w:r>
        <w:rPr>
          <w:rFonts w:ascii="Arial" w:hAnsi="Arial" w:cs="Arial"/>
        </w:rPr>
        <w:t>Zn.spr</w:t>
      </w:r>
      <w:proofErr w:type="spellEnd"/>
      <w:r>
        <w:rPr>
          <w:rFonts w:ascii="Arial" w:hAnsi="Arial" w:cs="Arial"/>
        </w:rPr>
        <w:t xml:space="preserve">.:  </w:t>
      </w:r>
      <w:bookmarkStart w:id="1" w:name="ezdSprawaZnak"/>
      <w:bookmarkEnd w:id="1"/>
      <w:r>
        <w:rPr>
          <w:rFonts w:ascii="Arial" w:hAnsi="Arial" w:cs="Arial"/>
        </w:rPr>
        <w:tab/>
      </w:r>
    </w:p>
    <w:p w14:paraId="36990401" w14:textId="0E879256" w:rsidR="0015445A" w:rsidRPr="000058A4" w:rsidRDefault="0015445A" w:rsidP="0015445A">
      <w:pPr>
        <w:spacing w:line="320" w:lineRule="exact"/>
        <w:jc w:val="center"/>
        <w:rPr>
          <w:b/>
          <w:color w:val="0D0D0D" w:themeColor="text1" w:themeTint="F2"/>
        </w:rPr>
      </w:pPr>
      <w:r w:rsidRPr="000058A4">
        <w:rPr>
          <w:b/>
          <w:color w:val="0D0D0D" w:themeColor="text1" w:themeTint="F2"/>
        </w:rPr>
        <w:t xml:space="preserve">Umowa  sprzedaży nr </w:t>
      </w:r>
      <w:r>
        <w:rPr>
          <w:b/>
          <w:color w:val="0D0D0D" w:themeColor="text1" w:themeTint="F2"/>
        </w:rPr>
        <w:t>….</w:t>
      </w:r>
      <w:r w:rsidRPr="000058A4">
        <w:rPr>
          <w:b/>
          <w:color w:val="0D0D0D" w:themeColor="text1" w:themeTint="F2"/>
        </w:rPr>
        <w:t xml:space="preserve">  </w:t>
      </w:r>
    </w:p>
    <w:p w14:paraId="273B5D6D" w14:textId="2C4309BB" w:rsidR="0015445A" w:rsidRPr="000058A4" w:rsidRDefault="0015445A" w:rsidP="0015445A">
      <w:pPr>
        <w:spacing w:line="320" w:lineRule="exact"/>
        <w:jc w:val="center"/>
        <w:rPr>
          <w:color w:val="0D0D0D" w:themeColor="text1" w:themeTint="F2"/>
        </w:rPr>
      </w:pPr>
      <w:r w:rsidRPr="000058A4">
        <w:rPr>
          <w:color w:val="0D0D0D" w:themeColor="text1" w:themeTint="F2"/>
        </w:rPr>
        <w:t xml:space="preserve">zawarta w dniu …………….......... w  </w:t>
      </w:r>
      <w:proofErr w:type="spellStart"/>
      <w:r w:rsidR="00A745B2">
        <w:rPr>
          <w:color w:val="0D0D0D" w:themeColor="text1" w:themeTint="F2"/>
        </w:rPr>
        <w:t>Konstancjewie</w:t>
      </w:r>
      <w:proofErr w:type="spellEnd"/>
      <w:r w:rsidRPr="000058A4">
        <w:rPr>
          <w:color w:val="0D0D0D" w:themeColor="text1" w:themeTint="F2"/>
        </w:rPr>
        <w:t xml:space="preserve"> pomiędzy:</w:t>
      </w:r>
    </w:p>
    <w:p w14:paraId="4B7B6EF1" w14:textId="77777777" w:rsidR="0015445A" w:rsidRPr="000058A4" w:rsidRDefault="0015445A" w:rsidP="0015445A">
      <w:pPr>
        <w:autoSpaceDE w:val="0"/>
        <w:autoSpaceDN w:val="0"/>
        <w:adjustRightInd w:val="0"/>
        <w:spacing w:line="320" w:lineRule="exact"/>
        <w:rPr>
          <w:b/>
          <w:color w:val="0D0D0D" w:themeColor="text1" w:themeTint="F2"/>
        </w:rPr>
      </w:pPr>
    </w:p>
    <w:p w14:paraId="595BE2F9" w14:textId="548D957A" w:rsidR="0015445A" w:rsidRPr="000058A4" w:rsidRDefault="0015445A" w:rsidP="0015445A">
      <w:pPr>
        <w:spacing w:line="320" w:lineRule="exact"/>
        <w:jc w:val="both"/>
        <w:rPr>
          <w:color w:val="0D0D0D" w:themeColor="text1" w:themeTint="F2"/>
        </w:rPr>
      </w:pPr>
      <w:r w:rsidRPr="000058A4">
        <w:rPr>
          <w:b/>
          <w:color w:val="0D0D0D" w:themeColor="text1" w:themeTint="F2"/>
        </w:rPr>
        <w:t xml:space="preserve">Skarbem Państwa Państwowym Gospodarstwem Leśnym Lasy Państwowe Nadleśnictwo </w:t>
      </w:r>
      <w:r w:rsidR="003E71F6">
        <w:rPr>
          <w:b/>
          <w:color w:val="0D0D0D" w:themeColor="text1" w:themeTint="F2"/>
        </w:rPr>
        <w:t>Golub-Dobrzyń</w:t>
      </w:r>
      <w:r w:rsidRPr="000058A4">
        <w:rPr>
          <w:color w:val="0D0D0D" w:themeColor="text1" w:themeTint="F2"/>
        </w:rPr>
        <w:t xml:space="preserve">, adres: </w:t>
      </w:r>
      <w:proofErr w:type="spellStart"/>
      <w:r w:rsidR="003E71F6">
        <w:rPr>
          <w:color w:val="0D0D0D" w:themeColor="text1" w:themeTint="F2"/>
        </w:rPr>
        <w:t>Konstancjewo</w:t>
      </w:r>
      <w:proofErr w:type="spellEnd"/>
      <w:r w:rsidR="003E71F6">
        <w:rPr>
          <w:color w:val="0D0D0D" w:themeColor="text1" w:themeTint="F2"/>
        </w:rPr>
        <w:t xml:space="preserve"> 3A; 87-400</w:t>
      </w:r>
      <w:r w:rsidRPr="000058A4">
        <w:rPr>
          <w:color w:val="0D0D0D" w:themeColor="text1" w:themeTint="F2"/>
        </w:rPr>
        <w:t xml:space="preserve"> </w:t>
      </w:r>
      <w:r w:rsidR="003E71F6">
        <w:rPr>
          <w:color w:val="0D0D0D" w:themeColor="text1" w:themeTint="F2"/>
        </w:rPr>
        <w:t>Golub-Dobrzyń</w:t>
      </w:r>
      <w:r w:rsidRPr="000058A4">
        <w:rPr>
          <w:color w:val="0D0D0D" w:themeColor="text1" w:themeTint="F2"/>
        </w:rPr>
        <w:t xml:space="preserve"> , NIP  </w:t>
      </w:r>
      <w:r w:rsidR="003E71F6">
        <w:rPr>
          <w:color w:val="0D0D0D" w:themeColor="text1" w:themeTint="F2"/>
        </w:rPr>
        <w:t>878-000-63-69</w:t>
      </w:r>
      <w:r w:rsidRPr="000058A4">
        <w:rPr>
          <w:color w:val="0D0D0D" w:themeColor="text1" w:themeTint="F2"/>
        </w:rPr>
        <w:t xml:space="preserve">,  zwanym w dalszej treści umowy </w:t>
      </w:r>
      <w:r w:rsidRPr="000058A4">
        <w:rPr>
          <w:b/>
          <w:color w:val="0D0D0D" w:themeColor="text1" w:themeTint="F2"/>
        </w:rPr>
        <w:t>Sprzedającym,</w:t>
      </w:r>
      <w:r w:rsidRPr="000058A4">
        <w:rPr>
          <w:color w:val="0D0D0D" w:themeColor="text1" w:themeTint="F2"/>
        </w:rPr>
        <w:t xml:space="preserve"> reprezentowanym przez:</w:t>
      </w:r>
    </w:p>
    <w:p w14:paraId="351F58FA" w14:textId="4381A283" w:rsidR="0015445A" w:rsidRPr="000058A4" w:rsidRDefault="0015445A" w:rsidP="0015445A">
      <w:pPr>
        <w:spacing w:line="320" w:lineRule="exact"/>
        <w:jc w:val="both"/>
        <w:rPr>
          <w:b/>
          <w:bCs/>
          <w:color w:val="0D0D0D" w:themeColor="text1" w:themeTint="F2"/>
        </w:rPr>
      </w:pPr>
      <w:r w:rsidRPr="000058A4">
        <w:rPr>
          <w:color w:val="0D0D0D" w:themeColor="text1" w:themeTint="F2"/>
        </w:rPr>
        <w:t xml:space="preserve">Nadleśniczego </w:t>
      </w:r>
      <w:r w:rsidR="003E71F6">
        <w:rPr>
          <w:color w:val="0D0D0D" w:themeColor="text1" w:themeTint="F2"/>
        </w:rPr>
        <w:t>Roberta Paciorka</w:t>
      </w:r>
    </w:p>
    <w:p w14:paraId="0EA54597" w14:textId="77777777" w:rsidR="0015445A" w:rsidRPr="000058A4" w:rsidRDefault="0015445A" w:rsidP="0015445A">
      <w:pPr>
        <w:spacing w:line="320" w:lineRule="exact"/>
        <w:jc w:val="both"/>
        <w:rPr>
          <w:b/>
          <w:bCs/>
          <w:color w:val="0D0D0D" w:themeColor="text1" w:themeTint="F2"/>
        </w:rPr>
      </w:pPr>
      <w:r w:rsidRPr="000058A4">
        <w:rPr>
          <w:b/>
          <w:bCs/>
          <w:color w:val="0D0D0D" w:themeColor="text1" w:themeTint="F2"/>
        </w:rPr>
        <w:t>a</w:t>
      </w:r>
    </w:p>
    <w:p w14:paraId="756B725E" w14:textId="77777777" w:rsidR="0015445A" w:rsidRPr="000058A4" w:rsidRDefault="0015445A" w:rsidP="0015445A">
      <w:pPr>
        <w:spacing w:line="320" w:lineRule="exact"/>
        <w:jc w:val="both"/>
        <w:rPr>
          <w:color w:val="0D0D0D" w:themeColor="text1" w:themeTint="F2"/>
        </w:rPr>
      </w:pPr>
      <w:r w:rsidRPr="000058A4">
        <w:rPr>
          <w:b/>
          <w:bCs/>
          <w:color w:val="0D0D0D" w:themeColor="text1" w:themeTint="F2"/>
        </w:rPr>
        <w:t xml:space="preserve">…………………………………….., </w:t>
      </w:r>
      <w:r w:rsidRPr="000058A4">
        <w:rPr>
          <w:color w:val="0D0D0D" w:themeColor="text1" w:themeTint="F2"/>
        </w:rPr>
        <w:t xml:space="preserve">zwanym w dalszej treści umowy </w:t>
      </w:r>
      <w:r w:rsidRPr="000058A4">
        <w:rPr>
          <w:b/>
          <w:color w:val="0D0D0D" w:themeColor="text1" w:themeTint="F2"/>
        </w:rPr>
        <w:t>Kupującym</w:t>
      </w:r>
      <w:r w:rsidRPr="000058A4">
        <w:rPr>
          <w:color w:val="0D0D0D" w:themeColor="text1" w:themeTint="F2"/>
        </w:rPr>
        <w:t>.</w:t>
      </w:r>
    </w:p>
    <w:p w14:paraId="360F690D" w14:textId="77777777" w:rsidR="0015445A" w:rsidRPr="000058A4" w:rsidRDefault="0015445A" w:rsidP="0015445A">
      <w:pPr>
        <w:autoSpaceDE w:val="0"/>
        <w:autoSpaceDN w:val="0"/>
        <w:adjustRightInd w:val="0"/>
        <w:spacing w:line="320" w:lineRule="exact"/>
        <w:rPr>
          <w:b/>
          <w:color w:val="0D0D0D" w:themeColor="text1" w:themeTint="F2"/>
        </w:rPr>
      </w:pPr>
    </w:p>
    <w:p w14:paraId="083DD697" w14:textId="77777777" w:rsidR="0015445A" w:rsidRPr="000058A4" w:rsidRDefault="0015445A" w:rsidP="0015445A">
      <w:pPr>
        <w:autoSpaceDE w:val="0"/>
        <w:autoSpaceDN w:val="0"/>
        <w:adjustRightInd w:val="0"/>
        <w:spacing w:line="320" w:lineRule="exact"/>
        <w:rPr>
          <w:b/>
          <w:color w:val="0D0D0D" w:themeColor="text1" w:themeTint="F2"/>
        </w:rPr>
      </w:pPr>
    </w:p>
    <w:p w14:paraId="475E218B"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§1</w:t>
      </w:r>
    </w:p>
    <w:p w14:paraId="01399E4D" w14:textId="294C75CA" w:rsidR="0015445A" w:rsidRDefault="0015445A" w:rsidP="00FA666E">
      <w:pPr>
        <w:jc w:val="both"/>
        <w:rPr>
          <w:color w:val="0D0D0D" w:themeColor="text1" w:themeTint="F2"/>
        </w:rPr>
      </w:pPr>
      <w:r w:rsidRPr="000058A4">
        <w:rPr>
          <w:color w:val="0D0D0D" w:themeColor="text1" w:themeTint="F2"/>
        </w:rPr>
        <w:t xml:space="preserve">Sprzedawca przenosi na Kupującego własność samochodu marki </w:t>
      </w:r>
      <w:bookmarkStart w:id="2" w:name="_Hlk102829036"/>
      <w:r w:rsidR="00FA666E">
        <w:rPr>
          <w:color w:val="0D0D0D" w:themeColor="text1" w:themeTint="F2"/>
        </w:rPr>
        <w:t>Nissan NAVARA</w:t>
      </w:r>
      <w:bookmarkEnd w:id="2"/>
      <w:r w:rsidR="00FA666E">
        <w:rPr>
          <w:color w:val="0D0D0D" w:themeColor="text1" w:themeTint="F2"/>
        </w:rPr>
        <w:t xml:space="preserve">  </w:t>
      </w:r>
      <w:r w:rsidR="00FA666E">
        <w:rPr>
          <w:color w:val="0D0D0D" w:themeColor="text1" w:themeTint="F2"/>
        </w:rPr>
        <w:br/>
      </w:r>
      <w:r w:rsidRPr="000058A4">
        <w:rPr>
          <w:color w:val="0D0D0D" w:themeColor="text1" w:themeTint="F2"/>
        </w:rPr>
        <w:t xml:space="preserve">o numerze rejestracyjnym: </w:t>
      </w:r>
      <w:r w:rsidR="00FA666E" w:rsidRPr="003E71F6">
        <w:rPr>
          <w:rFonts w:ascii="Arial" w:hAnsi="Arial" w:cs="Arial"/>
          <w:bCs/>
          <w:color w:val="0D0D0D" w:themeColor="text1" w:themeTint="F2"/>
        </w:rPr>
        <w:t>CGD66FR</w:t>
      </w:r>
      <w:r w:rsidR="0085109F">
        <w:rPr>
          <w:color w:val="0D0D0D" w:themeColor="text1" w:themeTint="F2"/>
        </w:rPr>
        <w:t>, a Kupujący przyjmuje go na własność za ustaloną cenę.</w:t>
      </w:r>
    </w:p>
    <w:tbl>
      <w:tblPr>
        <w:tblStyle w:val="Tabela-Siatka"/>
        <w:tblW w:w="0" w:type="auto"/>
        <w:tblLook w:val="04A0" w:firstRow="1" w:lastRow="0" w:firstColumn="1" w:lastColumn="0" w:noHBand="0" w:noVBand="1"/>
      </w:tblPr>
      <w:tblGrid>
        <w:gridCol w:w="4531"/>
        <w:gridCol w:w="4531"/>
      </w:tblGrid>
      <w:tr w:rsidR="004578DD" w:rsidRPr="004578DD" w14:paraId="7A3C9430" w14:textId="77777777" w:rsidTr="00717FDD">
        <w:tc>
          <w:tcPr>
            <w:tcW w:w="4531" w:type="dxa"/>
          </w:tcPr>
          <w:p w14:paraId="0D87E57F" w14:textId="77777777" w:rsidR="004578DD" w:rsidRPr="004578DD" w:rsidRDefault="004578DD" w:rsidP="00717FDD">
            <w:pPr>
              <w:rPr>
                <w:b/>
                <w:color w:val="0D0D0D" w:themeColor="text1" w:themeTint="F2"/>
              </w:rPr>
            </w:pPr>
            <w:r w:rsidRPr="004578DD">
              <w:rPr>
                <w:bCs/>
                <w:color w:val="0D0D0D" w:themeColor="text1" w:themeTint="F2"/>
              </w:rPr>
              <w:t>Nr inwentarzowy</w:t>
            </w:r>
          </w:p>
        </w:tc>
        <w:tc>
          <w:tcPr>
            <w:tcW w:w="4531" w:type="dxa"/>
          </w:tcPr>
          <w:p w14:paraId="317BECEA" w14:textId="77777777" w:rsidR="004578DD" w:rsidRPr="004578DD" w:rsidRDefault="004578DD" w:rsidP="00717FDD">
            <w:pPr>
              <w:rPr>
                <w:bCs/>
                <w:color w:val="0D0D0D" w:themeColor="text1" w:themeTint="F2"/>
              </w:rPr>
            </w:pPr>
            <w:r w:rsidRPr="004578DD">
              <w:rPr>
                <w:bCs/>
                <w:color w:val="0D0D0D" w:themeColor="text1" w:themeTint="F2"/>
              </w:rPr>
              <w:t>742/832</w:t>
            </w:r>
          </w:p>
        </w:tc>
      </w:tr>
      <w:tr w:rsidR="004578DD" w:rsidRPr="004578DD" w14:paraId="1759E339" w14:textId="77777777" w:rsidTr="00717FDD">
        <w:tc>
          <w:tcPr>
            <w:tcW w:w="4531" w:type="dxa"/>
          </w:tcPr>
          <w:p w14:paraId="010DE4B6" w14:textId="77777777" w:rsidR="004578DD" w:rsidRPr="004578DD" w:rsidRDefault="004578DD" w:rsidP="00717FDD">
            <w:pPr>
              <w:rPr>
                <w:bCs/>
                <w:color w:val="0D0D0D" w:themeColor="text1" w:themeTint="F2"/>
              </w:rPr>
            </w:pPr>
            <w:r w:rsidRPr="004578DD">
              <w:rPr>
                <w:bCs/>
                <w:color w:val="0D0D0D" w:themeColor="text1" w:themeTint="F2"/>
              </w:rPr>
              <w:t>Marka</w:t>
            </w:r>
          </w:p>
        </w:tc>
        <w:tc>
          <w:tcPr>
            <w:tcW w:w="4531" w:type="dxa"/>
          </w:tcPr>
          <w:p w14:paraId="0D0BC38E" w14:textId="77777777" w:rsidR="004578DD" w:rsidRPr="004578DD" w:rsidRDefault="004578DD" w:rsidP="00717FDD">
            <w:pPr>
              <w:rPr>
                <w:bCs/>
                <w:color w:val="0D0D0D" w:themeColor="text1" w:themeTint="F2"/>
              </w:rPr>
            </w:pPr>
            <w:r w:rsidRPr="004578DD">
              <w:rPr>
                <w:bCs/>
                <w:color w:val="0D0D0D" w:themeColor="text1" w:themeTint="F2"/>
              </w:rPr>
              <w:t>Nissan</w:t>
            </w:r>
          </w:p>
        </w:tc>
      </w:tr>
      <w:tr w:rsidR="004578DD" w:rsidRPr="004578DD" w14:paraId="6CB71299" w14:textId="77777777" w:rsidTr="00717FDD">
        <w:tc>
          <w:tcPr>
            <w:tcW w:w="4531" w:type="dxa"/>
          </w:tcPr>
          <w:p w14:paraId="6E6ECF5E" w14:textId="77777777" w:rsidR="004578DD" w:rsidRPr="004578DD" w:rsidRDefault="004578DD" w:rsidP="00717FDD">
            <w:pPr>
              <w:rPr>
                <w:b/>
                <w:color w:val="0D0D0D" w:themeColor="text1" w:themeTint="F2"/>
              </w:rPr>
            </w:pPr>
            <w:r w:rsidRPr="004578DD">
              <w:rPr>
                <w:bCs/>
                <w:color w:val="0D0D0D" w:themeColor="text1" w:themeTint="F2"/>
              </w:rPr>
              <w:t>Model</w:t>
            </w:r>
          </w:p>
        </w:tc>
        <w:tc>
          <w:tcPr>
            <w:tcW w:w="4531" w:type="dxa"/>
          </w:tcPr>
          <w:p w14:paraId="2C16408C" w14:textId="77777777" w:rsidR="004578DD" w:rsidRPr="004578DD" w:rsidRDefault="004578DD" w:rsidP="00717FDD">
            <w:pPr>
              <w:rPr>
                <w:bCs/>
                <w:color w:val="0D0D0D" w:themeColor="text1" w:themeTint="F2"/>
              </w:rPr>
            </w:pPr>
            <w:proofErr w:type="spellStart"/>
            <w:r w:rsidRPr="004578DD">
              <w:rPr>
                <w:bCs/>
                <w:color w:val="0D0D0D" w:themeColor="text1" w:themeTint="F2"/>
              </w:rPr>
              <w:t>Navara</w:t>
            </w:r>
            <w:proofErr w:type="spellEnd"/>
            <w:r w:rsidRPr="004578DD">
              <w:rPr>
                <w:bCs/>
                <w:color w:val="0D0D0D" w:themeColor="text1" w:themeTint="F2"/>
              </w:rPr>
              <w:t xml:space="preserve"> MR'05 E5 3.0t</w:t>
            </w:r>
          </w:p>
        </w:tc>
      </w:tr>
      <w:tr w:rsidR="004578DD" w:rsidRPr="004578DD" w14:paraId="1522752A" w14:textId="77777777" w:rsidTr="00717FDD">
        <w:tc>
          <w:tcPr>
            <w:tcW w:w="4531" w:type="dxa"/>
          </w:tcPr>
          <w:p w14:paraId="46516C52" w14:textId="77777777" w:rsidR="004578DD" w:rsidRPr="004578DD" w:rsidRDefault="004578DD" w:rsidP="00717FDD">
            <w:pPr>
              <w:rPr>
                <w:b/>
                <w:color w:val="0D0D0D" w:themeColor="text1" w:themeTint="F2"/>
              </w:rPr>
            </w:pPr>
            <w:r w:rsidRPr="004578DD">
              <w:rPr>
                <w:bCs/>
                <w:color w:val="0D0D0D" w:themeColor="text1" w:themeTint="F2"/>
              </w:rPr>
              <w:t>Wersja</w:t>
            </w:r>
          </w:p>
        </w:tc>
        <w:tc>
          <w:tcPr>
            <w:tcW w:w="4531" w:type="dxa"/>
          </w:tcPr>
          <w:p w14:paraId="3CB55FA1" w14:textId="77777777" w:rsidR="004578DD" w:rsidRPr="004578DD" w:rsidRDefault="004578DD" w:rsidP="00717FDD">
            <w:pPr>
              <w:rPr>
                <w:bCs/>
                <w:color w:val="0D0D0D" w:themeColor="text1" w:themeTint="F2"/>
              </w:rPr>
            </w:pPr>
            <w:r w:rsidRPr="004578DD">
              <w:rPr>
                <w:bCs/>
                <w:color w:val="0D0D0D" w:themeColor="text1" w:themeTint="F2"/>
              </w:rPr>
              <w:t xml:space="preserve">FE </w:t>
            </w:r>
            <w:proofErr w:type="spellStart"/>
            <w:r w:rsidRPr="004578DD">
              <w:rPr>
                <w:bCs/>
                <w:color w:val="0D0D0D" w:themeColor="text1" w:themeTint="F2"/>
              </w:rPr>
              <w:t>Double</w:t>
            </w:r>
            <w:proofErr w:type="spellEnd"/>
            <w:r w:rsidRPr="004578DD">
              <w:rPr>
                <w:bCs/>
                <w:color w:val="0D0D0D" w:themeColor="text1" w:themeTint="F2"/>
              </w:rPr>
              <w:t xml:space="preserve"> </w:t>
            </w:r>
            <w:proofErr w:type="spellStart"/>
            <w:r w:rsidRPr="004578DD">
              <w:rPr>
                <w:bCs/>
                <w:color w:val="0D0D0D" w:themeColor="text1" w:themeTint="F2"/>
              </w:rPr>
              <w:t>Cab</w:t>
            </w:r>
            <w:proofErr w:type="spellEnd"/>
          </w:p>
        </w:tc>
      </w:tr>
      <w:tr w:rsidR="004578DD" w:rsidRPr="004578DD" w14:paraId="06812825" w14:textId="77777777" w:rsidTr="00717FDD">
        <w:tc>
          <w:tcPr>
            <w:tcW w:w="4531" w:type="dxa"/>
          </w:tcPr>
          <w:p w14:paraId="65F57F48" w14:textId="77777777" w:rsidR="004578DD" w:rsidRPr="004578DD" w:rsidRDefault="004578DD" w:rsidP="00717FDD">
            <w:pPr>
              <w:rPr>
                <w:b/>
                <w:color w:val="0D0D0D" w:themeColor="text1" w:themeTint="F2"/>
              </w:rPr>
            </w:pPr>
            <w:r w:rsidRPr="004578DD">
              <w:rPr>
                <w:bCs/>
                <w:color w:val="0D0D0D" w:themeColor="text1" w:themeTint="F2"/>
              </w:rPr>
              <w:t>Nr Identyfikacyjny VIN</w:t>
            </w:r>
          </w:p>
        </w:tc>
        <w:tc>
          <w:tcPr>
            <w:tcW w:w="4531" w:type="dxa"/>
          </w:tcPr>
          <w:p w14:paraId="1620E1BF" w14:textId="77777777" w:rsidR="004578DD" w:rsidRPr="004578DD" w:rsidRDefault="004578DD" w:rsidP="00717FDD">
            <w:pPr>
              <w:rPr>
                <w:bCs/>
                <w:color w:val="0D0D0D" w:themeColor="text1" w:themeTint="F2"/>
              </w:rPr>
            </w:pPr>
            <w:r w:rsidRPr="004578DD">
              <w:rPr>
                <w:bCs/>
                <w:color w:val="0D0D0D" w:themeColor="text1" w:themeTint="F2"/>
              </w:rPr>
              <w:t>VSKCVND40U0501 l 75</w:t>
            </w:r>
          </w:p>
        </w:tc>
      </w:tr>
      <w:tr w:rsidR="004578DD" w:rsidRPr="004578DD" w14:paraId="66D3B49C" w14:textId="77777777" w:rsidTr="00717FDD">
        <w:tc>
          <w:tcPr>
            <w:tcW w:w="4531" w:type="dxa"/>
          </w:tcPr>
          <w:p w14:paraId="23EDB90F" w14:textId="77777777" w:rsidR="004578DD" w:rsidRPr="004578DD" w:rsidRDefault="004578DD" w:rsidP="00717FDD">
            <w:pPr>
              <w:rPr>
                <w:b/>
                <w:color w:val="0D0D0D" w:themeColor="text1" w:themeTint="F2"/>
              </w:rPr>
            </w:pPr>
            <w:r w:rsidRPr="004578DD">
              <w:rPr>
                <w:bCs/>
                <w:color w:val="0D0D0D" w:themeColor="text1" w:themeTint="F2"/>
              </w:rPr>
              <w:t>Rok produkcji</w:t>
            </w:r>
          </w:p>
        </w:tc>
        <w:tc>
          <w:tcPr>
            <w:tcW w:w="4531" w:type="dxa"/>
          </w:tcPr>
          <w:p w14:paraId="71E12EF7" w14:textId="77777777" w:rsidR="004578DD" w:rsidRPr="004578DD" w:rsidRDefault="004578DD" w:rsidP="00717FDD">
            <w:pPr>
              <w:rPr>
                <w:bCs/>
                <w:color w:val="0D0D0D" w:themeColor="text1" w:themeTint="F2"/>
              </w:rPr>
            </w:pPr>
            <w:r w:rsidRPr="004578DD">
              <w:rPr>
                <w:bCs/>
                <w:color w:val="0D0D0D" w:themeColor="text1" w:themeTint="F2"/>
              </w:rPr>
              <w:t>2012</w:t>
            </w:r>
          </w:p>
        </w:tc>
      </w:tr>
      <w:tr w:rsidR="004578DD" w:rsidRPr="004578DD" w14:paraId="4B6556DF" w14:textId="77777777" w:rsidTr="00717FDD">
        <w:tc>
          <w:tcPr>
            <w:tcW w:w="4531" w:type="dxa"/>
          </w:tcPr>
          <w:p w14:paraId="62C4C0AD" w14:textId="77777777" w:rsidR="004578DD" w:rsidRPr="004578DD" w:rsidRDefault="004578DD" w:rsidP="00717FDD">
            <w:pPr>
              <w:rPr>
                <w:bCs/>
                <w:color w:val="0D0D0D" w:themeColor="text1" w:themeTint="F2"/>
              </w:rPr>
            </w:pPr>
            <w:r w:rsidRPr="004578DD">
              <w:rPr>
                <w:bCs/>
                <w:color w:val="0D0D0D" w:themeColor="text1" w:themeTint="F2"/>
              </w:rPr>
              <w:t>Kolor</w:t>
            </w:r>
          </w:p>
        </w:tc>
        <w:tc>
          <w:tcPr>
            <w:tcW w:w="4531" w:type="dxa"/>
          </w:tcPr>
          <w:p w14:paraId="31209E4A" w14:textId="77777777" w:rsidR="004578DD" w:rsidRPr="004578DD" w:rsidRDefault="004578DD" w:rsidP="00717FDD">
            <w:pPr>
              <w:rPr>
                <w:bCs/>
                <w:color w:val="0D0D0D" w:themeColor="text1" w:themeTint="F2"/>
              </w:rPr>
            </w:pPr>
            <w:r w:rsidRPr="004578DD">
              <w:rPr>
                <w:rFonts w:eastAsia="Calibri"/>
                <w:color w:val="000000"/>
              </w:rPr>
              <w:t>grafitowy z efektem metalicznym</w:t>
            </w:r>
          </w:p>
        </w:tc>
      </w:tr>
      <w:tr w:rsidR="004578DD" w:rsidRPr="004578DD" w14:paraId="4F75509F" w14:textId="77777777" w:rsidTr="00717FDD">
        <w:tc>
          <w:tcPr>
            <w:tcW w:w="4531" w:type="dxa"/>
          </w:tcPr>
          <w:p w14:paraId="0CD63979" w14:textId="77777777" w:rsidR="004578DD" w:rsidRPr="004578DD" w:rsidRDefault="004578DD" w:rsidP="00717FDD">
            <w:pPr>
              <w:rPr>
                <w:b/>
                <w:color w:val="0D0D0D" w:themeColor="text1" w:themeTint="F2"/>
              </w:rPr>
            </w:pPr>
            <w:r w:rsidRPr="004578DD">
              <w:rPr>
                <w:bCs/>
                <w:color w:val="0D0D0D" w:themeColor="text1" w:themeTint="F2"/>
              </w:rPr>
              <w:t>Data pierwszej rejestracji</w:t>
            </w:r>
          </w:p>
        </w:tc>
        <w:tc>
          <w:tcPr>
            <w:tcW w:w="4531" w:type="dxa"/>
          </w:tcPr>
          <w:p w14:paraId="1167A017" w14:textId="77777777" w:rsidR="004578DD" w:rsidRPr="004578DD" w:rsidRDefault="004578DD" w:rsidP="00717FDD">
            <w:pPr>
              <w:rPr>
                <w:bCs/>
                <w:color w:val="0D0D0D" w:themeColor="text1" w:themeTint="F2"/>
              </w:rPr>
            </w:pPr>
            <w:r w:rsidRPr="004578DD">
              <w:rPr>
                <w:bCs/>
                <w:color w:val="0D0D0D" w:themeColor="text1" w:themeTint="F2"/>
              </w:rPr>
              <w:t>26.03.2013</w:t>
            </w:r>
          </w:p>
        </w:tc>
      </w:tr>
      <w:tr w:rsidR="004578DD" w:rsidRPr="004578DD" w14:paraId="67821DF5" w14:textId="77777777" w:rsidTr="00717FDD">
        <w:tc>
          <w:tcPr>
            <w:tcW w:w="4531" w:type="dxa"/>
          </w:tcPr>
          <w:p w14:paraId="62A2BB6D" w14:textId="77777777" w:rsidR="004578DD" w:rsidRPr="004578DD" w:rsidRDefault="004578DD" w:rsidP="00717FDD">
            <w:pPr>
              <w:rPr>
                <w:bCs/>
                <w:color w:val="0D0D0D" w:themeColor="text1" w:themeTint="F2"/>
              </w:rPr>
            </w:pPr>
            <w:r w:rsidRPr="004578DD">
              <w:rPr>
                <w:bCs/>
                <w:color w:val="0D0D0D" w:themeColor="text1" w:themeTint="F2"/>
              </w:rPr>
              <w:t>Numer rejestracyjny</w:t>
            </w:r>
          </w:p>
        </w:tc>
        <w:tc>
          <w:tcPr>
            <w:tcW w:w="4531" w:type="dxa"/>
          </w:tcPr>
          <w:p w14:paraId="17FD325F" w14:textId="77777777" w:rsidR="004578DD" w:rsidRPr="004578DD" w:rsidRDefault="004578DD" w:rsidP="00717FDD">
            <w:pPr>
              <w:rPr>
                <w:bCs/>
                <w:color w:val="0D0D0D" w:themeColor="text1" w:themeTint="F2"/>
              </w:rPr>
            </w:pPr>
            <w:r w:rsidRPr="004578DD">
              <w:rPr>
                <w:bCs/>
                <w:color w:val="0D0D0D" w:themeColor="text1" w:themeTint="F2"/>
              </w:rPr>
              <w:t>CGD66FR</w:t>
            </w:r>
          </w:p>
        </w:tc>
      </w:tr>
      <w:tr w:rsidR="004578DD" w:rsidRPr="004578DD" w14:paraId="76590049" w14:textId="77777777" w:rsidTr="00717FDD">
        <w:tc>
          <w:tcPr>
            <w:tcW w:w="4531" w:type="dxa"/>
          </w:tcPr>
          <w:p w14:paraId="05C429BB" w14:textId="77777777" w:rsidR="004578DD" w:rsidRPr="004578DD" w:rsidRDefault="004578DD" w:rsidP="00717FDD">
            <w:pPr>
              <w:rPr>
                <w:color w:val="0D0D0D" w:themeColor="text1" w:themeTint="F2"/>
              </w:rPr>
            </w:pPr>
            <w:r w:rsidRPr="004578DD">
              <w:rPr>
                <w:color w:val="0D0D0D" w:themeColor="text1" w:themeTint="F2"/>
              </w:rPr>
              <w:t>Przebieg</w:t>
            </w:r>
          </w:p>
        </w:tc>
        <w:tc>
          <w:tcPr>
            <w:tcW w:w="4531" w:type="dxa"/>
          </w:tcPr>
          <w:p w14:paraId="5181A9B9" w14:textId="77777777" w:rsidR="004578DD" w:rsidRPr="004578DD" w:rsidRDefault="004578DD" w:rsidP="00717FDD">
            <w:pPr>
              <w:rPr>
                <w:bCs/>
                <w:color w:val="FF0000"/>
              </w:rPr>
            </w:pPr>
            <w:r w:rsidRPr="004578DD">
              <w:rPr>
                <w:bCs/>
                <w:color w:val="000000" w:themeColor="text1"/>
              </w:rPr>
              <w:t>222 683 km</w:t>
            </w:r>
          </w:p>
        </w:tc>
      </w:tr>
      <w:tr w:rsidR="004578DD" w:rsidRPr="004578DD" w14:paraId="1461EA24" w14:textId="77777777" w:rsidTr="00717FDD">
        <w:tc>
          <w:tcPr>
            <w:tcW w:w="4531" w:type="dxa"/>
          </w:tcPr>
          <w:p w14:paraId="4F6CE7CE" w14:textId="77777777" w:rsidR="004578DD" w:rsidRPr="004578DD" w:rsidRDefault="004578DD" w:rsidP="00717FDD">
            <w:pPr>
              <w:rPr>
                <w:color w:val="0D0D0D" w:themeColor="text1" w:themeTint="F2"/>
              </w:rPr>
            </w:pPr>
            <w:proofErr w:type="spellStart"/>
            <w:r w:rsidRPr="004578DD">
              <w:rPr>
                <w:color w:val="0D0D0D" w:themeColor="text1" w:themeTint="F2"/>
              </w:rPr>
              <w:t>Dop</w:t>
            </w:r>
            <w:proofErr w:type="spellEnd"/>
            <w:r w:rsidRPr="004578DD">
              <w:rPr>
                <w:color w:val="0D0D0D" w:themeColor="text1" w:themeTint="F2"/>
              </w:rPr>
              <w:t xml:space="preserve">. masa </w:t>
            </w:r>
            <w:proofErr w:type="spellStart"/>
            <w:r w:rsidRPr="004578DD">
              <w:rPr>
                <w:color w:val="0D0D0D" w:themeColor="text1" w:themeTint="F2"/>
              </w:rPr>
              <w:t>calk</w:t>
            </w:r>
            <w:proofErr w:type="spellEnd"/>
            <w:r w:rsidRPr="004578DD">
              <w:rPr>
                <w:color w:val="0D0D0D" w:themeColor="text1" w:themeTint="F2"/>
              </w:rPr>
              <w:t>. / Ładowność</w:t>
            </w:r>
          </w:p>
        </w:tc>
        <w:tc>
          <w:tcPr>
            <w:tcW w:w="4531" w:type="dxa"/>
          </w:tcPr>
          <w:p w14:paraId="2005AA45" w14:textId="77777777" w:rsidR="004578DD" w:rsidRPr="004578DD" w:rsidRDefault="004578DD" w:rsidP="00717FDD">
            <w:pPr>
              <w:rPr>
                <w:bCs/>
                <w:color w:val="000000" w:themeColor="text1"/>
              </w:rPr>
            </w:pPr>
            <w:r w:rsidRPr="004578DD">
              <w:rPr>
                <w:bCs/>
                <w:color w:val="000000" w:themeColor="text1"/>
              </w:rPr>
              <w:t>2805 kg / 845 kg</w:t>
            </w:r>
          </w:p>
        </w:tc>
      </w:tr>
      <w:tr w:rsidR="004578DD" w:rsidRPr="004578DD" w14:paraId="55339268" w14:textId="77777777" w:rsidTr="00717FDD">
        <w:tc>
          <w:tcPr>
            <w:tcW w:w="4531" w:type="dxa"/>
          </w:tcPr>
          <w:p w14:paraId="0B602F16" w14:textId="77777777" w:rsidR="004578DD" w:rsidRPr="004578DD" w:rsidRDefault="004578DD" w:rsidP="00717FDD">
            <w:pPr>
              <w:rPr>
                <w:color w:val="0D0D0D" w:themeColor="text1" w:themeTint="F2"/>
              </w:rPr>
            </w:pPr>
            <w:r w:rsidRPr="004578DD">
              <w:rPr>
                <w:color w:val="0D0D0D" w:themeColor="text1" w:themeTint="F2"/>
              </w:rPr>
              <w:t>Rodzaj nadwozia</w:t>
            </w:r>
          </w:p>
        </w:tc>
        <w:tc>
          <w:tcPr>
            <w:tcW w:w="4531" w:type="dxa"/>
          </w:tcPr>
          <w:p w14:paraId="03FB27D4" w14:textId="7356E17F" w:rsidR="004578DD" w:rsidRPr="004578DD" w:rsidRDefault="004578DD" w:rsidP="00717FDD">
            <w:pPr>
              <w:rPr>
                <w:bCs/>
                <w:color w:val="000000" w:themeColor="text1"/>
              </w:rPr>
            </w:pPr>
            <w:r w:rsidRPr="004578DD">
              <w:rPr>
                <w:bCs/>
                <w:color w:val="000000" w:themeColor="text1"/>
              </w:rPr>
              <w:t>pick-up z podwójną kabi</w:t>
            </w:r>
            <w:r>
              <w:rPr>
                <w:bCs/>
                <w:color w:val="000000" w:themeColor="text1"/>
              </w:rPr>
              <w:t>ną</w:t>
            </w:r>
            <w:r w:rsidRPr="004578DD">
              <w:rPr>
                <w:bCs/>
                <w:color w:val="000000" w:themeColor="text1"/>
              </w:rPr>
              <w:t xml:space="preserve"> 4 drzwiowy</w:t>
            </w:r>
            <w:r>
              <w:rPr>
                <w:bCs/>
                <w:color w:val="000000" w:themeColor="text1"/>
              </w:rPr>
              <w:t xml:space="preserve">        </w:t>
            </w:r>
            <w:r w:rsidRPr="004578DD">
              <w:rPr>
                <w:bCs/>
                <w:color w:val="000000" w:themeColor="text1"/>
              </w:rPr>
              <w:t xml:space="preserve"> 5 osobowy</w:t>
            </w:r>
          </w:p>
        </w:tc>
      </w:tr>
      <w:tr w:rsidR="004578DD" w:rsidRPr="004578DD" w14:paraId="10CC6ED5" w14:textId="77777777" w:rsidTr="00717FDD">
        <w:tc>
          <w:tcPr>
            <w:tcW w:w="4531" w:type="dxa"/>
          </w:tcPr>
          <w:p w14:paraId="368487EF" w14:textId="77777777" w:rsidR="004578DD" w:rsidRPr="004578DD" w:rsidRDefault="004578DD" w:rsidP="00717FDD">
            <w:pPr>
              <w:rPr>
                <w:color w:val="0D0D0D" w:themeColor="text1" w:themeTint="F2"/>
              </w:rPr>
            </w:pPr>
            <w:r w:rsidRPr="004578DD">
              <w:rPr>
                <w:color w:val="0D0D0D" w:themeColor="text1" w:themeTint="F2"/>
              </w:rPr>
              <w:t>Liczba osi / Rodzaj napędu / Skrzynia biegów</w:t>
            </w:r>
          </w:p>
        </w:tc>
        <w:tc>
          <w:tcPr>
            <w:tcW w:w="4531" w:type="dxa"/>
          </w:tcPr>
          <w:p w14:paraId="155FA1BC" w14:textId="77777777" w:rsidR="004578DD" w:rsidRPr="004578DD" w:rsidRDefault="004578DD" w:rsidP="00717FDD">
            <w:pPr>
              <w:rPr>
                <w:bCs/>
                <w:color w:val="000000" w:themeColor="text1"/>
              </w:rPr>
            </w:pPr>
            <w:r w:rsidRPr="004578DD">
              <w:rPr>
                <w:bCs/>
                <w:color w:val="000000" w:themeColor="text1"/>
              </w:rPr>
              <w:t>2 / 4\VD (4x4) / manualna</w:t>
            </w:r>
          </w:p>
        </w:tc>
      </w:tr>
      <w:tr w:rsidR="004578DD" w:rsidRPr="004578DD" w14:paraId="2CAF3C56" w14:textId="77777777" w:rsidTr="00717FDD">
        <w:tc>
          <w:tcPr>
            <w:tcW w:w="4531" w:type="dxa"/>
          </w:tcPr>
          <w:p w14:paraId="0DC4AA70" w14:textId="77777777" w:rsidR="004578DD" w:rsidRPr="004578DD" w:rsidRDefault="004578DD" w:rsidP="00717FDD">
            <w:pPr>
              <w:rPr>
                <w:color w:val="0D0D0D" w:themeColor="text1" w:themeTint="F2"/>
              </w:rPr>
            </w:pPr>
            <w:r w:rsidRPr="004578DD">
              <w:rPr>
                <w:color w:val="0D0D0D" w:themeColor="text1" w:themeTint="F2"/>
              </w:rPr>
              <w:t>Rozstaw osi</w:t>
            </w:r>
          </w:p>
        </w:tc>
        <w:tc>
          <w:tcPr>
            <w:tcW w:w="4531" w:type="dxa"/>
          </w:tcPr>
          <w:p w14:paraId="4CCB41FC" w14:textId="77777777" w:rsidR="004578DD" w:rsidRPr="004578DD" w:rsidRDefault="004578DD" w:rsidP="00717FDD">
            <w:pPr>
              <w:rPr>
                <w:bCs/>
                <w:color w:val="000000" w:themeColor="text1"/>
              </w:rPr>
            </w:pPr>
            <w:r w:rsidRPr="004578DD">
              <w:rPr>
                <w:bCs/>
                <w:color w:val="000000" w:themeColor="text1"/>
              </w:rPr>
              <w:t>3200 mm</w:t>
            </w:r>
          </w:p>
        </w:tc>
      </w:tr>
      <w:tr w:rsidR="004578DD" w:rsidRPr="004578DD" w14:paraId="348FDCCF" w14:textId="77777777" w:rsidTr="00717FDD">
        <w:tc>
          <w:tcPr>
            <w:tcW w:w="4531" w:type="dxa"/>
          </w:tcPr>
          <w:p w14:paraId="59AA7646" w14:textId="77777777" w:rsidR="004578DD" w:rsidRPr="004578DD" w:rsidRDefault="004578DD" w:rsidP="00717FDD">
            <w:pPr>
              <w:rPr>
                <w:color w:val="0D0D0D" w:themeColor="text1" w:themeTint="F2"/>
              </w:rPr>
            </w:pPr>
            <w:r w:rsidRPr="004578DD">
              <w:rPr>
                <w:color w:val="0D0D0D" w:themeColor="text1" w:themeTint="F2"/>
              </w:rPr>
              <w:t>Jednostka napędowa</w:t>
            </w:r>
          </w:p>
        </w:tc>
        <w:tc>
          <w:tcPr>
            <w:tcW w:w="4531" w:type="dxa"/>
          </w:tcPr>
          <w:p w14:paraId="7B883CC2" w14:textId="77777777" w:rsidR="004578DD" w:rsidRPr="004578DD" w:rsidRDefault="004578DD" w:rsidP="00717FDD">
            <w:pPr>
              <w:rPr>
                <w:bCs/>
                <w:color w:val="000000" w:themeColor="text1"/>
              </w:rPr>
            </w:pPr>
            <w:r w:rsidRPr="004578DD">
              <w:rPr>
                <w:bCs/>
                <w:color w:val="000000" w:themeColor="text1"/>
              </w:rPr>
              <w:t>z zapłonem samoczynnym</w:t>
            </w:r>
          </w:p>
        </w:tc>
      </w:tr>
      <w:tr w:rsidR="004578DD" w:rsidRPr="004578DD" w14:paraId="7E7783B5" w14:textId="77777777" w:rsidTr="00717FDD">
        <w:tc>
          <w:tcPr>
            <w:tcW w:w="4531" w:type="dxa"/>
          </w:tcPr>
          <w:p w14:paraId="0E16AE45" w14:textId="77777777" w:rsidR="004578DD" w:rsidRPr="004578DD" w:rsidRDefault="004578DD" w:rsidP="00717FDD">
            <w:pPr>
              <w:rPr>
                <w:bCs/>
                <w:color w:val="0D0D0D" w:themeColor="text1" w:themeTint="F2"/>
              </w:rPr>
            </w:pPr>
            <w:r w:rsidRPr="004578DD">
              <w:rPr>
                <w:bCs/>
                <w:color w:val="0D0D0D" w:themeColor="text1" w:themeTint="F2"/>
              </w:rPr>
              <w:t>Pojemność / Moc silnika</w:t>
            </w:r>
          </w:p>
        </w:tc>
        <w:tc>
          <w:tcPr>
            <w:tcW w:w="4531" w:type="dxa"/>
          </w:tcPr>
          <w:p w14:paraId="172841F8" w14:textId="77777777" w:rsidR="004578DD" w:rsidRPr="004578DD" w:rsidRDefault="004578DD" w:rsidP="00717FDD">
            <w:pPr>
              <w:rPr>
                <w:bCs/>
              </w:rPr>
            </w:pPr>
            <w:r w:rsidRPr="004578DD">
              <w:rPr>
                <w:bCs/>
              </w:rPr>
              <w:t>2488 ccm / 140kW (190KM)</w:t>
            </w:r>
          </w:p>
        </w:tc>
      </w:tr>
      <w:tr w:rsidR="004578DD" w:rsidRPr="004578DD" w14:paraId="16F8E931" w14:textId="77777777" w:rsidTr="00717FDD">
        <w:tc>
          <w:tcPr>
            <w:tcW w:w="4531" w:type="dxa"/>
          </w:tcPr>
          <w:p w14:paraId="4A04B4EF" w14:textId="77777777" w:rsidR="004578DD" w:rsidRPr="004578DD" w:rsidRDefault="004578DD" w:rsidP="00717FDD">
            <w:pPr>
              <w:rPr>
                <w:bCs/>
                <w:color w:val="0D0D0D" w:themeColor="text1" w:themeTint="F2"/>
              </w:rPr>
            </w:pPr>
            <w:r w:rsidRPr="004578DD">
              <w:rPr>
                <w:bCs/>
                <w:color w:val="0D0D0D" w:themeColor="text1" w:themeTint="F2"/>
              </w:rPr>
              <w:t>Doładowanie</w:t>
            </w:r>
          </w:p>
        </w:tc>
        <w:tc>
          <w:tcPr>
            <w:tcW w:w="4531" w:type="dxa"/>
          </w:tcPr>
          <w:p w14:paraId="319E0A2B" w14:textId="77777777" w:rsidR="004578DD" w:rsidRPr="004578DD" w:rsidRDefault="004578DD" w:rsidP="00717FDD">
            <w:pPr>
              <w:rPr>
                <w:bCs/>
              </w:rPr>
            </w:pPr>
            <w:proofErr w:type="spellStart"/>
            <w:r w:rsidRPr="004578DD">
              <w:rPr>
                <w:bCs/>
              </w:rPr>
              <w:t>Turbosp</w:t>
            </w:r>
            <w:proofErr w:type="spellEnd"/>
            <w:r w:rsidRPr="004578DD">
              <w:rPr>
                <w:bCs/>
              </w:rPr>
              <w:t xml:space="preserve">. z </w:t>
            </w:r>
            <w:proofErr w:type="spellStart"/>
            <w:r w:rsidRPr="004578DD">
              <w:rPr>
                <w:bCs/>
              </w:rPr>
              <w:t>chłodn</w:t>
            </w:r>
            <w:proofErr w:type="spellEnd"/>
            <w:r w:rsidRPr="004578DD">
              <w:rPr>
                <w:bCs/>
              </w:rPr>
              <w:t>. powietrza</w:t>
            </w:r>
          </w:p>
        </w:tc>
      </w:tr>
      <w:tr w:rsidR="004578DD" w:rsidRPr="004578DD" w14:paraId="46D23359" w14:textId="77777777" w:rsidTr="00717FDD">
        <w:tc>
          <w:tcPr>
            <w:tcW w:w="4531" w:type="dxa"/>
          </w:tcPr>
          <w:p w14:paraId="6616C0E9" w14:textId="77777777" w:rsidR="004578DD" w:rsidRPr="004578DD" w:rsidRDefault="004578DD" w:rsidP="00717FDD">
            <w:pPr>
              <w:rPr>
                <w:bCs/>
                <w:color w:val="0D0D0D" w:themeColor="text1" w:themeTint="F2"/>
              </w:rPr>
            </w:pPr>
            <w:r w:rsidRPr="004578DD">
              <w:rPr>
                <w:bCs/>
                <w:color w:val="0D0D0D" w:themeColor="text1" w:themeTint="F2"/>
              </w:rPr>
              <w:t>Liczba cylindrów I Układ cylindrów</w:t>
            </w:r>
          </w:p>
        </w:tc>
        <w:tc>
          <w:tcPr>
            <w:tcW w:w="4531" w:type="dxa"/>
          </w:tcPr>
          <w:p w14:paraId="11F388C2" w14:textId="77777777" w:rsidR="004578DD" w:rsidRPr="004578DD" w:rsidRDefault="004578DD" w:rsidP="00717FDD">
            <w:pPr>
              <w:rPr>
                <w:bCs/>
              </w:rPr>
            </w:pPr>
            <w:r w:rsidRPr="004578DD">
              <w:rPr>
                <w:bCs/>
              </w:rPr>
              <w:t>4 / rzędowy</w:t>
            </w:r>
          </w:p>
        </w:tc>
      </w:tr>
      <w:tr w:rsidR="004578DD" w:rsidRPr="004578DD" w14:paraId="29C14FF7" w14:textId="77777777" w:rsidTr="00717FDD">
        <w:tc>
          <w:tcPr>
            <w:tcW w:w="4531" w:type="dxa"/>
          </w:tcPr>
          <w:p w14:paraId="0908B201" w14:textId="77777777" w:rsidR="004578DD" w:rsidRPr="004578DD" w:rsidRDefault="004578DD" w:rsidP="00717FDD">
            <w:pPr>
              <w:rPr>
                <w:bCs/>
                <w:color w:val="0D0D0D" w:themeColor="text1" w:themeTint="F2"/>
              </w:rPr>
            </w:pPr>
            <w:r w:rsidRPr="004578DD">
              <w:rPr>
                <w:bCs/>
                <w:color w:val="0D0D0D" w:themeColor="text1" w:themeTint="F2"/>
              </w:rPr>
              <w:t>Norma spalin</w:t>
            </w:r>
          </w:p>
        </w:tc>
        <w:tc>
          <w:tcPr>
            <w:tcW w:w="4531" w:type="dxa"/>
          </w:tcPr>
          <w:p w14:paraId="2DA18D95" w14:textId="77777777" w:rsidR="004578DD" w:rsidRPr="004578DD" w:rsidRDefault="004578DD" w:rsidP="00717FDD">
            <w:pPr>
              <w:rPr>
                <w:bCs/>
              </w:rPr>
            </w:pPr>
            <w:r w:rsidRPr="004578DD">
              <w:rPr>
                <w:bCs/>
              </w:rPr>
              <w:t>E5</w:t>
            </w:r>
          </w:p>
        </w:tc>
      </w:tr>
      <w:tr w:rsidR="004578DD" w:rsidRPr="004578DD" w14:paraId="4949D058" w14:textId="77777777" w:rsidTr="00717FDD">
        <w:tc>
          <w:tcPr>
            <w:tcW w:w="4531" w:type="dxa"/>
          </w:tcPr>
          <w:p w14:paraId="78259177" w14:textId="77777777" w:rsidR="004578DD" w:rsidRPr="004578DD" w:rsidRDefault="004578DD" w:rsidP="00717FDD">
            <w:pPr>
              <w:rPr>
                <w:bCs/>
                <w:color w:val="0D0D0D" w:themeColor="text1" w:themeTint="F2"/>
              </w:rPr>
            </w:pPr>
            <w:r w:rsidRPr="004578DD">
              <w:rPr>
                <w:bCs/>
                <w:color w:val="0D0D0D" w:themeColor="text1" w:themeTint="F2"/>
              </w:rPr>
              <w:t>Długość I Szerokość / Wysokość</w:t>
            </w:r>
          </w:p>
        </w:tc>
        <w:tc>
          <w:tcPr>
            <w:tcW w:w="4531" w:type="dxa"/>
          </w:tcPr>
          <w:p w14:paraId="544A8128" w14:textId="77777777" w:rsidR="004578DD" w:rsidRPr="004578DD" w:rsidRDefault="004578DD" w:rsidP="00717FDD">
            <w:pPr>
              <w:rPr>
                <w:bCs/>
              </w:rPr>
            </w:pPr>
            <w:r w:rsidRPr="004578DD">
              <w:rPr>
                <w:bCs/>
              </w:rPr>
              <w:t>5396 mm I 1848 mm / 1783 mm</w:t>
            </w:r>
          </w:p>
        </w:tc>
      </w:tr>
      <w:tr w:rsidR="004578DD" w:rsidRPr="004578DD" w14:paraId="6EEDC773" w14:textId="77777777" w:rsidTr="00717FDD">
        <w:tc>
          <w:tcPr>
            <w:tcW w:w="4531" w:type="dxa"/>
          </w:tcPr>
          <w:p w14:paraId="2FCAA0A1" w14:textId="77777777" w:rsidR="004578DD" w:rsidRPr="004578DD" w:rsidRDefault="004578DD" w:rsidP="00717FDD">
            <w:pPr>
              <w:rPr>
                <w:bCs/>
                <w:color w:val="0D0D0D" w:themeColor="text1" w:themeTint="F2"/>
              </w:rPr>
            </w:pPr>
            <w:r w:rsidRPr="004578DD">
              <w:rPr>
                <w:bCs/>
                <w:color w:val="0D0D0D" w:themeColor="text1" w:themeTint="F2"/>
              </w:rPr>
              <w:t>Ubezpieczenie</w:t>
            </w:r>
          </w:p>
        </w:tc>
        <w:tc>
          <w:tcPr>
            <w:tcW w:w="4531" w:type="dxa"/>
          </w:tcPr>
          <w:p w14:paraId="0B81001B" w14:textId="77777777" w:rsidR="004578DD" w:rsidRPr="004578DD" w:rsidRDefault="004578DD" w:rsidP="00717FDD">
            <w:pPr>
              <w:rPr>
                <w:bCs/>
              </w:rPr>
            </w:pPr>
            <w:r w:rsidRPr="004578DD">
              <w:rPr>
                <w:bCs/>
              </w:rPr>
              <w:t>25.03.2025</w:t>
            </w:r>
          </w:p>
        </w:tc>
      </w:tr>
      <w:tr w:rsidR="004578DD" w:rsidRPr="004578DD" w14:paraId="3AEF0600" w14:textId="77777777" w:rsidTr="00717FDD">
        <w:tc>
          <w:tcPr>
            <w:tcW w:w="4531" w:type="dxa"/>
          </w:tcPr>
          <w:p w14:paraId="33097719" w14:textId="77777777" w:rsidR="004578DD" w:rsidRPr="004578DD" w:rsidRDefault="004578DD" w:rsidP="00717FDD">
            <w:pPr>
              <w:rPr>
                <w:bCs/>
                <w:color w:val="0D0D0D" w:themeColor="text1" w:themeTint="F2"/>
              </w:rPr>
            </w:pPr>
            <w:r w:rsidRPr="004578DD">
              <w:rPr>
                <w:bCs/>
                <w:color w:val="0D0D0D" w:themeColor="text1" w:themeTint="F2"/>
              </w:rPr>
              <w:t>Przegląd</w:t>
            </w:r>
          </w:p>
        </w:tc>
        <w:tc>
          <w:tcPr>
            <w:tcW w:w="4531" w:type="dxa"/>
          </w:tcPr>
          <w:p w14:paraId="0D2AB85A" w14:textId="77777777" w:rsidR="004578DD" w:rsidRPr="004578DD" w:rsidRDefault="004578DD" w:rsidP="00717FDD">
            <w:pPr>
              <w:rPr>
                <w:bCs/>
              </w:rPr>
            </w:pPr>
            <w:r w:rsidRPr="004578DD">
              <w:rPr>
                <w:bCs/>
              </w:rPr>
              <w:t>10.05.2025</w:t>
            </w:r>
          </w:p>
        </w:tc>
      </w:tr>
      <w:tr w:rsidR="004578DD" w:rsidRPr="004578DD" w14:paraId="27D9AE95" w14:textId="77777777" w:rsidTr="00717FDD">
        <w:tc>
          <w:tcPr>
            <w:tcW w:w="4531" w:type="dxa"/>
          </w:tcPr>
          <w:p w14:paraId="7EC5F567" w14:textId="77777777" w:rsidR="004578DD" w:rsidRPr="004578DD" w:rsidRDefault="004578DD" w:rsidP="00717FDD">
            <w:pPr>
              <w:rPr>
                <w:bCs/>
                <w:color w:val="0D0D0D" w:themeColor="text1" w:themeTint="F2"/>
              </w:rPr>
            </w:pPr>
            <w:r w:rsidRPr="004578DD">
              <w:rPr>
                <w:bCs/>
                <w:color w:val="0D0D0D" w:themeColor="text1" w:themeTint="F2"/>
              </w:rPr>
              <w:t>Rozmiar kół</w:t>
            </w:r>
          </w:p>
        </w:tc>
        <w:tc>
          <w:tcPr>
            <w:tcW w:w="4531" w:type="dxa"/>
          </w:tcPr>
          <w:p w14:paraId="0B647498" w14:textId="77777777" w:rsidR="004578DD" w:rsidRPr="004578DD" w:rsidRDefault="004578DD" w:rsidP="00717FDD">
            <w:pPr>
              <w:rPr>
                <w:bCs/>
                <w:color w:val="0D0D0D" w:themeColor="text1" w:themeTint="F2"/>
              </w:rPr>
            </w:pPr>
            <w:r w:rsidRPr="004578DD">
              <w:rPr>
                <w:bCs/>
                <w:color w:val="0D0D0D" w:themeColor="text1" w:themeTint="F2"/>
              </w:rPr>
              <w:t>17</w:t>
            </w:r>
          </w:p>
        </w:tc>
      </w:tr>
    </w:tbl>
    <w:p w14:paraId="1EC3A3F1" w14:textId="58F4FCAB" w:rsidR="0015445A" w:rsidRPr="00514A33" w:rsidRDefault="0015445A" w:rsidP="00514A33">
      <w:pPr>
        <w:spacing w:line="320" w:lineRule="exact"/>
        <w:jc w:val="both"/>
        <w:rPr>
          <w:color w:val="0D0D0D" w:themeColor="text1" w:themeTint="F2"/>
        </w:rPr>
      </w:pPr>
    </w:p>
    <w:p w14:paraId="52750A46" w14:textId="6520C783" w:rsidR="0015445A" w:rsidRPr="000058A4"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Sprzedawca oświadcza, że pojazd będący przedmiotem umowy stanowi jego własność, jest wolny od wad prawnych oraz praw osób trzecich oraz że nie stanowi przedmiotu zabezpieczenia. Kupujący oświadcza, że stan techniczny pojazdu jest mu znany.</w:t>
      </w:r>
    </w:p>
    <w:p w14:paraId="6F180255" w14:textId="77777777" w:rsidR="0015445A" w:rsidRPr="000058A4" w:rsidRDefault="0015445A" w:rsidP="0015445A">
      <w:pPr>
        <w:pStyle w:val="Akapitzlist"/>
        <w:numPr>
          <w:ilvl w:val="0"/>
          <w:numId w:val="3"/>
        </w:numPr>
        <w:spacing w:after="0" w:line="320" w:lineRule="exact"/>
        <w:ind w:left="357" w:hanging="357"/>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Kupujący oświadcza, że po dokonaniu oględzin, sprawdzeniu stanu technicznego pojazdu, nie wnosi  jakichkolwiek zastrzeżeń zarówno co do stanu technicznego samochodu, jego właściwości, wszystkich parametrów oraz wyglądu.</w:t>
      </w:r>
    </w:p>
    <w:p w14:paraId="071E6E18" w14:textId="77777777" w:rsidR="0015445A" w:rsidRPr="000058A4"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wyda Kupującemu przedmiot umowy po zapłaceniu ceny. </w:t>
      </w:r>
    </w:p>
    <w:p w14:paraId="357241E5" w14:textId="77777777" w:rsidR="0015445A"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Sprzedawca wyda Kupującemu przedmiot umowy razem z dowodem rejestracyjnym pojazdu, kartą pojazdu, kompletem kluczyków, dowodem ubezpieczenia OC. Strony z</w:t>
      </w:r>
      <w:r>
        <w:rPr>
          <w:rFonts w:ascii="Times New Roman" w:hAnsi="Times New Roman" w:cs="Times New Roman"/>
          <w:color w:val="0D0D0D" w:themeColor="text1" w:themeTint="F2"/>
          <w:sz w:val="24"/>
          <w:szCs w:val="24"/>
        </w:rPr>
        <w:t> </w:t>
      </w:r>
      <w:r w:rsidRPr="000058A4">
        <w:rPr>
          <w:rFonts w:ascii="Times New Roman" w:hAnsi="Times New Roman" w:cs="Times New Roman"/>
          <w:color w:val="0D0D0D" w:themeColor="text1" w:themeTint="F2"/>
          <w:sz w:val="24"/>
          <w:szCs w:val="24"/>
        </w:rPr>
        <w:t>wydania przedmiotu umowy sporządzą, pod rygorem nieważności protokół, stanowiący załącznik nr 3 do umowy. Kupujący na egzemplarzu protokołu wydania pokwituje Sprzedawcy odebranie przedmiotu umowy wraz ze wskazanymi w zdaniu poprzednim dokumentami i rzeczami.</w:t>
      </w:r>
    </w:p>
    <w:p w14:paraId="48018D01" w14:textId="058070DD" w:rsidR="00FA0CC5" w:rsidRPr="003E48B7" w:rsidRDefault="00FA0CC5"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Sprzedający nie udziela gwarancji jakości na przedmiot sprzedaży. Strony wyłączają rękojmię za wady fizyczne przedmiotu sprzedaży. </w:t>
      </w:r>
    </w:p>
    <w:p w14:paraId="7B56CA5A"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§2</w:t>
      </w:r>
    </w:p>
    <w:p w14:paraId="4B9DC892" w14:textId="08E7BCFC"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Strony w wyniku przetargu pisemnego dotyczącego sprzedaży samochodu </w:t>
      </w:r>
      <w:r w:rsidR="003E71F6">
        <w:rPr>
          <w:rFonts w:ascii="Times New Roman" w:hAnsi="Times New Roman" w:cs="Times New Roman"/>
          <w:color w:val="0D0D0D" w:themeColor="text1" w:themeTint="F2"/>
          <w:sz w:val="24"/>
          <w:szCs w:val="24"/>
        </w:rPr>
        <w:t xml:space="preserve">Nissan </w:t>
      </w:r>
      <w:proofErr w:type="spellStart"/>
      <w:r w:rsidR="003E71F6">
        <w:rPr>
          <w:rFonts w:ascii="Times New Roman" w:hAnsi="Times New Roman" w:cs="Times New Roman"/>
          <w:color w:val="0D0D0D" w:themeColor="text1" w:themeTint="F2"/>
          <w:sz w:val="24"/>
          <w:szCs w:val="24"/>
        </w:rPr>
        <w:t>Navara</w:t>
      </w:r>
      <w:proofErr w:type="spellEnd"/>
      <w:r w:rsidRPr="000058A4">
        <w:rPr>
          <w:rFonts w:ascii="Times New Roman" w:hAnsi="Times New Roman" w:cs="Times New Roman"/>
          <w:color w:val="0D0D0D" w:themeColor="text1" w:themeTint="F2"/>
          <w:sz w:val="24"/>
          <w:szCs w:val="24"/>
        </w:rPr>
        <w:t xml:space="preserve"> ustaliły cenę na  kwotę: ……………………...………………00,00 zł brutto (słownie: ……………………………………………………zł.).</w:t>
      </w:r>
    </w:p>
    <w:p w14:paraId="7F2455D6"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przenosi na rzecz Kupującego własność pojazdu określonego w §1 ust. 1 niniejszej umowy za kwotę określoną w §2 ust. 1 niniejszej umowy. </w:t>
      </w:r>
    </w:p>
    <w:p w14:paraId="2FFDF9EA"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Zapłata nastąpi na rachunek bankowy Sprzedawcy wskazany na fakturze, w terminie określonym zgodnie z warunkami przetargu.</w:t>
      </w:r>
    </w:p>
    <w:p w14:paraId="3D69538F"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Sprzedawca, zgodnie z art. 589 Kodeksu cywilnego zastrzega sobie własność przedmiotu umowy, aż do uiszczenia ceny.</w:t>
      </w:r>
    </w:p>
    <w:p w14:paraId="0CB76EB7"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może odstąpić od niniejszej umowy w przypadku nie zapłacenia przez Kupującego ceny w terminie wskazanym w § 2 ust. 3, bez wzywania do zapłaty ceny. Oświadczenie o odstąpieniu na podstawie tego zapisu Sprzedawca może złożyć w ciągu 30 dni od spełnienia się określonego w nim warunku. </w:t>
      </w:r>
    </w:p>
    <w:p w14:paraId="741F2D2E"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6B154195"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§3</w:t>
      </w:r>
    </w:p>
    <w:p w14:paraId="2981E558" w14:textId="77777777" w:rsidR="0015445A" w:rsidRPr="000058A4" w:rsidRDefault="0015445A" w:rsidP="0015445A">
      <w:pPr>
        <w:autoSpaceDE w:val="0"/>
        <w:autoSpaceDN w:val="0"/>
        <w:adjustRightInd w:val="0"/>
        <w:spacing w:line="320" w:lineRule="exact"/>
        <w:jc w:val="both"/>
        <w:rPr>
          <w:color w:val="0D0D0D" w:themeColor="text1" w:themeTint="F2"/>
        </w:rPr>
      </w:pPr>
      <w:r w:rsidRPr="000058A4">
        <w:rPr>
          <w:color w:val="0D0D0D" w:themeColor="text1" w:themeTint="F2"/>
        </w:rPr>
        <w:t>Strony ustaliły, że wszelkiego rodzaju koszty transakcji wynikające z realizacji niniejszej umowy obciążają Kupującego.</w:t>
      </w:r>
    </w:p>
    <w:p w14:paraId="77483051"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27727AFB"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§4</w:t>
      </w:r>
    </w:p>
    <w:p w14:paraId="6DE4A3DB" w14:textId="77777777" w:rsidR="0015445A" w:rsidRPr="00514A33" w:rsidRDefault="0015445A" w:rsidP="00514A33">
      <w:pPr>
        <w:autoSpaceDE w:val="0"/>
        <w:autoSpaceDN w:val="0"/>
        <w:adjustRightInd w:val="0"/>
        <w:spacing w:line="320" w:lineRule="exact"/>
        <w:jc w:val="both"/>
        <w:rPr>
          <w:color w:val="0D0D0D" w:themeColor="text1" w:themeTint="F2"/>
        </w:rPr>
      </w:pPr>
      <w:r w:rsidRPr="00514A33">
        <w:rPr>
          <w:color w:val="0D0D0D" w:themeColor="text1" w:themeTint="F2"/>
        </w:rPr>
        <w:t>W sprawach nieuregulowanych w niniejszej umowie zastosowanie mają obowiązujące przepisy Kodeksu Cywilnego.</w:t>
      </w:r>
    </w:p>
    <w:p w14:paraId="776EFCFE"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77ECA6F6"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§5</w:t>
      </w:r>
    </w:p>
    <w:p w14:paraId="4CCE33F6" w14:textId="77777777" w:rsidR="0015445A" w:rsidRPr="000058A4" w:rsidRDefault="0015445A" w:rsidP="0015445A">
      <w:pPr>
        <w:autoSpaceDE w:val="0"/>
        <w:autoSpaceDN w:val="0"/>
        <w:adjustRightInd w:val="0"/>
        <w:spacing w:line="320" w:lineRule="exact"/>
        <w:rPr>
          <w:color w:val="0D0D0D" w:themeColor="text1" w:themeTint="F2"/>
        </w:rPr>
      </w:pPr>
      <w:r w:rsidRPr="000058A4">
        <w:rPr>
          <w:color w:val="0D0D0D" w:themeColor="text1" w:themeTint="F2"/>
        </w:rPr>
        <w:t>Niniejszą umowę sporządzono w dwóch jednobrzmiących egzemplarzach, po jednym dla każdej ze stron.</w:t>
      </w:r>
    </w:p>
    <w:p w14:paraId="1DAC434E" w14:textId="77777777" w:rsidR="0015445A" w:rsidRPr="000058A4" w:rsidRDefault="0015445A" w:rsidP="0015445A">
      <w:pPr>
        <w:spacing w:line="320" w:lineRule="exact"/>
        <w:rPr>
          <w:color w:val="0D0D0D" w:themeColor="text1" w:themeTint="F2"/>
        </w:rPr>
      </w:pPr>
    </w:p>
    <w:p w14:paraId="2B7690F9" w14:textId="77777777" w:rsidR="00FA0CC5" w:rsidRDefault="00FA0CC5" w:rsidP="0015445A">
      <w:pPr>
        <w:spacing w:line="320" w:lineRule="exact"/>
        <w:rPr>
          <w:color w:val="0D0D0D" w:themeColor="text1" w:themeTint="F2"/>
        </w:rPr>
      </w:pPr>
    </w:p>
    <w:p w14:paraId="4455F942" w14:textId="7D453516" w:rsidR="00D227A5" w:rsidRPr="00473812" w:rsidRDefault="0015445A" w:rsidP="00473812">
      <w:pPr>
        <w:spacing w:line="320" w:lineRule="exact"/>
        <w:rPr>
          <w:color w:val="0D0D0D" w:themeColor="text1" w:themeTint="F2"/>
        </w:rPr>
      </w:pPr>
      <w:r w:rsidRPr="000058A4">
        <w:rPr>
          <w:color w:val="0D0D0D" w:themeColor="text1" w:themeTint="F2"/>
        </w:rPr>
        <w:lastRenderedPageBreak/>
        <w:t xml:space="preserve">Sprzedający </w:t>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t>Kupując</w:t>
      </w:r>
      <w:r w:rsidR="00473812">
        <w:rPr>
          <w:color w:val="0D0D0D" w:themeColor="text1" w:themeTint="F2"/>
        </w:rPr>
        <w:t>y</w:t>
      </w:r>
    </w:p>
    <w:sectPr w:rsidR="00D227A5" w:rsidRPr="00473812" w:rsidSect="003B60DE">
      <w:footerReference w:type="default" r:id="rId8"/>
      <w:headerReference w:type="first" r:id="rId9"/>
      <w:footerReference w:type="first" r:id="rId10"/>
      <w:pgSz w:w="11906" w:h="16838" w:code="9"/>
      <w:pgMar w:top="1304" w:right="964" w:bottom="1361" w:left="1701"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778B2" w14:textId="77777777" w:rsidR="00404BA7" w:rsidRDefault="00404BA7">
      <w:r>
        <w:separator/>
      </w:r>
    </w:p>
  </w:endnote>
  <w:endnote w:type="continuationSeparator" w:id="0">
    <w:p w14:paraId="4575638E" w14:textId="77777777" w:rsidR="00404BA7" w:rsidRDefault="004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5B5A0" w14:textId="77777777" w:rsidR="004517E2" w:rsidRDefault="00240541">
    <w:pPr>
      <w:pStyle w:val="Stopka"/>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sidR="00FA0CC5">
      <w:rPr>
        <w:noProof/>
        <w:sz w:val="20"/>
        <w:szCs w:val="20"/>
      </w:rPr>
      <w:t>2</w:t>
    </w:r>
    <w:r>
      <w:rPr>
        <w:sz w:val="20"/>
        <w:szCs w:val="20"/>
      </w:rPr>
      <w:fldChar w:fldCharType="end"/>
    </w:r>
    <w:r>
      <w:rPr>
        <w:sz w:val="20"/>
        <w:szCs w:val="20"/>
      </w:rPr>
      <w:t>-</w:t>
    </w:r>
  </w:p>
  <w:p w14:paraId="7425B435" w14:textId="77777777" w:rsidR="004517E2" w:rsidRDefault="004517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8DDC" w14:textId="77777777" w:rsidR="004517E2" w:rsidRDefault="00240541">
    <w:pPr>
      <w:pStyle w:val="Stopka"/>
      <w:tabs>
        <w:tab w:val="clear" w:pos="9072"/>
        <w:tab w:val="right" w:pos="9214"/>
      </w:tabs>
      <w:ind w:right="-257"/>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F334D20" wp14:editId="7E22A1C2">
              <wp:simplePos x="0" y="0"/>
              <wp:positionH relativeFrom="column">
                <wp:posOffset>15240</wp:posOffset>
              </wp:positionH>
              <wp:positionV relativeFrom="paragraph">
                <wp:posOffset>83185</wp:posOffset>
              </wp:positionV>
              <wp:extent cx="5829300" cy="635"/>
              <wp:effectExtent l="5715" t="6985" r="13335"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w="9525">
                        <a:pattFill prst="pct5">
                          <a:fgClr>
                            <a:srgbClr val="000000"/>
                          </a:fgClr>
                          <a:bgClr>
                            <a:srgbClr val="005023"/>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84860" id="_x0000_t32" coordsize="21600,21600" o:spt="32" o:oned="t" path="m,l21600,21600e" filled="f">
              <v:path arrowok="t" fillok="f" o:connecttype="none"/>
              <o:lock v:ext="edit" shapetype="t"/>
            </v:shapetype>
            <v:shape id="AutoShape 13" o:spid="_x0000_s1026" type="#_x0000_t32" style="position:absolute;margin-left:1.2pt;margin-top:6.55pt;width:45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">
              <v:stroke r:id="rId1" o:title="" color2="#005023" filltype="pattern"/>
            </v:shape>
          </w:pict>
        </mc:Fallback>
      </mc:AlternateContent>
    </w:r>
  </w:p>
  <w:p w14:paraId="48481C25" w14:textId="77777777" w:rsidR="004517E2" w:rsidRDefault="00240541" w:rsidP="005B63CB">
    <w:pPr>
      <w:ind w:left="1416"/>
      <w:rPr>
        <w:rFonts w:ascii="Arial" w:hAnsi="Arial" w:cs="Arial"/>
        <w:sz w:val="16"/>
        <w:szCs w:val="16"/>
      </w:rPr>
    </w:pPr>
    <w:r>
      <w:rPr>
        <w:noProof/>
      </w:rPr>
      <w:drawing>
        <wp:anchor distT="0" distB="0" distL="114300" distR="114300" simplePos="0" relativeHeight="251666432" behindDoc="0" locked="0" layoutInCell="1" allowOverlap="1" wp14:anchorId="11A48737" wp14:editId="6FE406A5">
          <wp:simplePos x="0" y="0"/>
          <wp:positionH relativeFrom="column">
            <wp:posOffset>6543040</wp:posOffset>
          </wp:positionH>
          <wp:positionV relativeFrom="paragraph">
            <wp:posOffset>9467215</wp:posOffset>
          </wp:positionV>
          <wp:extent cx="415925" cy="346075"/>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9DFD497" wp14:editId="3AEB6705">
          <wp:simplePos x="0" y="0"/>
          <wp:positionH relativeFrom="column">
            <wp:posOffset>6543040</wp:posOffset>
          </wp:positionH>
          <wp:positionV relativeFrom="paragraph">
            <wp:posOffset>9467215</wp:posOffset>
          </wp:positionV>
          <wp:extent cx="415925" cy="346075"/>
          <wp:effectExtent l="0" t="0" r="317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3DBED33" wp14:editId="5727BB2E">
          <wp:simplePos x="0" y="0"/>
          <wp:positionH relativeFrom="column">
            <wp:posOffset>6543040</wp:posOffset>
          </wp:positionH>
          <wp:positionV relativeFrom="paragraph">
            <wp:posOffset>9467215</wp:posOffset>
          </wp:positionV>
          <wp:extent cx="415925" cy="346075"/>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C8E83" w14:textId="77777777" w:rsidR="004517E2" w:rsidRDefault="00240541" w:rsidP="008D5EC8">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2A44C514" wp14:editId="2B49634A">
              <wp:simplePos x="0" y="0"/>
              <wp:positionH relativeFrom="margin">
                <wp:align>right</wp:align>
              </wp:positionH>
              <wp:positionV relativeFrom="paragraph">
                <wp:posOffset>6350</wp:posOffset>
              </wp:positionV>
              <wp:extent cx="1453515" cy="314325"/>
              <wp:effectExtent l="0" t="0" r="1333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14:paraId="15A1E3AE" w14:textId="77777777" w:rsidR="004517E2" w:rsidRPr="00A96440" w:rsidRDefault="00240541" w:rsidP="004377D1">
                          <w:pPr>
                            <w:rPr>
                              <w:b/>
                              <w:color w:val="005023"/>
                              <w:lang w:val="en-US"/>
                            </w:rPr>
                          </w:pPr>
                          <w:r w:rsidRPr="00A96440">
                            <w:rPr>
                              <w:rFonts w:ascii="Arial" w:hAnsi="Arial" w:cs="Arial"/>
                              <w:b/>
                              <w:color w:val="005023"/>
                            </w:rPr>
                            <w:t>ww</w:t>
                          </w:r>
                          <w:r>
                            <w:rPr>
                              <w:rFonts w:ascii="Arial" w:hAnsi="Arial" w:cs="Arial"/>
                              <w:b/>
                              <w:color w:val="005023"/>
                            </w:rPr>
                            <w:t>w</w:t>
                          </w:r>
                          <w:r w:rsidRPr="00A96440">
                            <w:rPr>
                              <w:rFonts w:ascii="Arial" w:hAnsi="Arial" w:cs="Arial"/>
                              <w:b/>
                              <w:color w:val="005023"/>
                            </w:rPr>
                            <w:t>.lasy.g</w:t>
                          </w:r>
                          <w:r>
                            <w:rPr>
                              <w:rFonts w:ascii="Arial" w:hAnsi="Arial" w:cs="Arial"/>
                              <w:b/>
                              <w:color w:val="005023"/>
                            </w:rPr>
                            <w:t>ov</w:t>
                          </w:r>
                          <w:r w:rsidRPr="00A96440">
                            <w:rPr>
                              <w:rFonts w:ascii="Arial" w:hAnsi="Arial" w:cs="Arial"/>
                              <w:b/>
                              <w:color w:val="005023"/>
                            </w:rPr>
                            <w:t>.pl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A44C514" id="_x0000_t202" coordsize="21600,21600" o:spt="202" path="m,l,21600r21600,l21600,xe">
              <v:stroke joinstyle="miter"/>
              <v:path gradientshapeok="t" o:connecttype="rect"/>
            </v:shapetype>
            <v:shape id="Text Box 7" o:spid="_x0000_s1027" type="#_x0000_t202" style="position:absolute;margin-left:63.25pt;margin-top:.5pt;width:114.4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bZAQIAAAs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" strokecolor="white">
              <v:textbox inset=",0">
                <w:txbxContent>
                  <w:p w14:paraId="15A1E3AE" w14:textId="77777777" w:rsidR="004517E2" w:rsidRPr="00A96440" w:rsidRDefault="00240541" w:rsidP="004377D1">
                    <w:pPr>
                      <w:rPr>
                        <w:b/>
                        <w:color w:val="005023"/>
                        <w:lang w:val="en-US"/>
                      </w:rPr>
                    </w:pPr>
                    <w:r w:rsidRPr="00A96440">
                      <w:rPr>
                        <w:rFonts w:ascii="Arial" w:hAnsi="Arial" w:cs="Arial"/>
                        <w:b/>
                        <w:color w:val="005023"/>
                      </w:rPr>
                      <w:t>ww</w:t>
                    </w:r>
                    <w:r>
                      <w:rPr>
                        <w:rFonts w:ascii="Arial" w:hAnsi="Arial" w:cs="Arial"/>
                        <w:b/>
                        <w:color w:val="005023"/>
                      </w:rPr>
                      <w:t>w</w:t>
                    </w:r>
                    <w:r w:rsidRPr="00A96440">
                      <w:rPr>
                        <w:rFonts w:ascii="Arial" w:hAnsi="Arial" w:cs="Arial"/>
                        <w:b/>
                        <w:color w:val="005023"/>
                      </w:rPr>
                      <w:t>.lasy.g</w:t>
                    </w:r>
                    <w:r>
                      <w:rPr>
                        <w:rFonts w:ascii="Arial" w:hAnsi="Arial" w:cs="Arial"/>
                        <w:b/>
                        <w:color w:val="005023"/>
                      </w:rPr>
                      <w:t>ov</w:t>
                    </w:r>
                    <w:r w:rsidRPr="00A96440">
                      <w:rPr>
                        <w:rFonts w:ascii="Arial" w:hAnsi="Arial" w:cs="Arial"/>
                        <w:b/>
                        <w:color w:val="005023"/>
                      </w:rPr>
                      <w:t>.pl</w:t>
                    </w:r>
                  </w:p>
                </w:txbxContent>
              </v:textbox>
              <w10:wrap anchorx="margin"/>
            </v:shape>
          </w:pict>
        </mc:Fallback>
      </mc:AlternateContent>
    </w:r>
    <w:r>
      <w:rPr>
        <w:rFonts w:ascii="Arial" w:hAnsi="Arial" w:cs="Arial"/>
        <w:sz w:val="16"/>
        <w:szCs w:val="16"/>
      </w:rPr>
      <w:t xml:space="preserve">Nadleśnictwo Golub-Dobrzyń, </w:t>
    </w:r>
    <w:proofErr w:type="spellStart"/>
    <w:r>
      <w:rPr>
        <w:rFonts w:ascii="Arial" w:hAnsi="Arial" w:cs="Arial"/>
        <w:sz w:val="16"/>
        <w:szCs w:val="16"/>
      </w:rPr>
      <w:t>Konstancjewo</w:t>
    </w:r>
    <w:proofErr w:type="spellEnd"/>
    <w:r>
      <w:rPr>
        <w:rFonts w:ascii="Arial" w:hAnsi="Arial" w:cs="Arial"/>
        <w:sz w:val="16"/>
        <w:szCs w:val="16"/>
      </w:rPr>
      <w:t xml:space="preserve"> 3A, </w:t>
    </w:r>
    <w:r>
      <w:rPr>
        <w:rFonts w:ascii="Arial" w:hAnsi="Arial" w:cs="Arial"/>
        <w:sz w:val="16"/>
        <w:szCs w:val="16"/>
      </w:rPr>
      <w:tab/>
      <w:t>87</w:t>
    </w:r>
    <w:r w:rsidRPr="00F45F6A">
      <w:rPr>
        <w:rFonts w:ascii="Arial" w:hAnsi="Arial" w:cs="Arial"/>
        <w:sz w:val="16"/>
        <w:szCs w:val="16"/>
      </w:rPr>
      <w:t>-</w:t>
    </w:r>
    <w:r>
      <w:rPr>
        <w:rFonts w:ascii="Arial" w:hAnsi="Arial" w:cs="Arial"/>
        <w:sz w:val="16"/>
        <w:szCs w:val="16"/>
      </w:rPr>
      <w:t>400</w:t>
    </w:r>
    <w:r w:rsidRPr="00F45F6A">
      <w:rPr>
        <w:rFonts w:ascii="Arial" w:hAnsi="Arial" w:cs="Arial"/>
        <w:sz w:val="16"/>
        <w:szCs w:val="16"/>
      </w:rPr>
      <w:t xml:space="preserve"> </w:t>
    </w:r>
    <w:r>
      <w:rPr>
        <w:rFonts w:ascii="Arial" w:hAnsi="Arial" w:cs="Arial"/>
        <w:sz w:val="16"/>
        <w:szCs w:val="16"/>
      </w:rPr>
      <w:t>Golub-Dobrzyń</w:t>
    </w:r>
  </w:p>
  <w:p w14:paraId="0CA3ED9E" w14:textId="77777777" w:rsidR="004517E2" w:rsidRPr="005B63CB" w:rsidRDefault="00240541" w:rsidP="008D5EC8">
    <w:pPr>
      <w:rPr>
        <w:rFonts w:ascii="Arial" w:hAnsi="Arial" w:cs="Arial"/>
        <w:sz w:val="16"/>
        <w:szCs w:val="16"/>
        <w:lang w:val="en-US"/>
      </w:rPr>
    </w:pPr>
    <w:r w:rsidRPr="004036E9">
      <w:rPr>
        <w:rFonts w:ascii="Arial" w:hAnsi="Arial" w:cs="Arial"/>
        <w:sz w:val="16"/>
        <w:szCs w:val="16"/>
      </w:rPr>
      <w:t xml:space="preserve"> </w:t>
    </w:r>
    <w:r w:rsidRPr="005B63CB">
      <w:rPr>
        <w:rFonts w:ascii="Arial" w:hAnsi="Arial" w:cs="Arial"/>
        <w:sz w:val="16"/>
        <w:szCs w:val="16"/>
        <w:lang w:val="en-US"/>
      </w:rPr>
      <w:t>tel.: +48 56 683 22 12,  e-mail: golub-dobrzyn@torun.lasy.gov.pl</w:t>
    </w:r>
  </w:p>
  <w:p w14:paraId="07DF7874" w14:textId="77777777" w:rsidR="004517E2" w:rsidRPr="004377D1" w:rsidRDefault="004517E2" w:rsidP="004377D1">
    <w:pPr>
      <w:pStyle w:val="Nagwek4"/>
      <w:rPr>
        <w:rFonts w:ascii="Arial" w:hAnsi="Arial" w:cs="Arial"/>
        <w:i w:val="0"/>
        <w:color w:val="auto"/>
        <w:sz w:val="16"/>
        <w:szCs w:val="16"/>
        <w:lang w:val="en-US"/>
      </w:rPr>
    </w:pPr>
  </w:p>
  <w:p w14:paraId="231CBA82" w14:textId="77777777" w:rsidR="004517E2" w:rsidRPr="004377D1" w:rsidRDefault="004517E2" w:rsidP="00D72A09">
    <w:pPr>
      <w:pStyle w:val="Nagwek4"/>
      <w:rPr>
        <w:rFonts w:ascii="Arial" w:hAnsi="Arial" w:cs="Arial"/>
        <w:i w:val="0"/>
        <w:color w:val="auto"/>
        <w:sz w:val="16"/>
        <w:szCs w:val="16"/>
        <w:lang w:val="en-US"/>
      </w:rPr>
    </w:pPr>
  </w:p>
  <w:p w14:paraId="202BC1D4" w14:textId="77777777" w:rsidR="004517E2" w:rsidRPr="004377D1" w:rsidRDefault="004517E2">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E297F" w14:textId="77777777" w:rsidR="00404BA7" w:rsidRDefault="00404BA7">
      <w:r>
        <w:separator/>
      </w:r>
    </w:p>
  </w:footnote>
  <w:footnote w:type="continuationSeparator" w:id="0">
    <w:p w14:paraId="517958A2" w14:textId="77777777" w:rsidR="00404BA7" w:rsidRDefault="0040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5A4A" w14:textId="77777777" w:rsidR="004517E2" w:rsidRPr="00F93ADD" w:rsidRDefault="00240541" w:rsidP="00F93ADD">
    <w:pPr>
      <w:tabs>
        <w:tab w:val="left" w:pos="1276"/>
      </w:tabs>
    </w:pPr>
    <w:r>
      <w:rPr>
        <w:noProof/>
        <w:color w:val="005023"/>
      </w:rPr>
      <w:drawing>
        <wp:anchor distT="0" distB="0" distL="114300" distR="114300" simplePos="0" relativeHeight="251667456" behindDoc="1" locked="0" layoutInCell="1" allowOverlap="1" wp14:anchorId="1B695229" wp14:editId="3281AC30">
          <wp:simplePos x="0" y="0"/>
          <wp:positionH relativeFrom="column">
            <wp:posOffset>4396740</wp:posOffset>
          </wp:positionH>
          <wp:positionV relativeFrom="page">
            <wp:posOffset>295275</wp:posOffset>
          </wp:positionV>
          <wp:extent cx="1045210" cy="525780"/>
          <wp:effectExtent l="0" t="0" r="2540" b="7620"/>
          <wp:wrapTight wrapText="bothSides">
            <wp:wrapPolygon edited="0">
              <wp:start x="0" y="0"/>
              <wp:lineTo x="0" y="21130"/>
              <wp:lineTo x="21259" y="21130"/>
              <wp:lineTo x="21259" y="0"/>
              <wp:lineTo x="0" y="0"/>
            </wp:wrapPolygon>
          </wp:wrapTight>
          <wp:docPr id="32405156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51562" name="Obraz 324051562"/>
                  <pic:cNvPicPr/>
                </pic:nvPicPr>
                <pic:blipFill>
                  <a:blip r:embed="rId1">
                    <a:extLst>
                      <a:ext uri="{28A0092B-C50C-407E-A947-70E740481C1C}">
                        <a14:useLocalDpi xmlns:a14="http://schemas.microsoft.com/office/drawing/2010/main" val="0"/>
                      </a:ext>
                    </a:extLst>
                  </a:blip>
                  <a:stretch>
                    <a:fillRect/>
                  </a:stretch>
                </pic:blipFill>
                <pic:spPr>
                  <a:xfrm>
                    <a:off x="0" y="0"/>
                    <a:ext cx="1045210" cy="525780"/>
                  </a:xfrm>
                  <a:prstGeom prst="rect">
                    <a:avLst/>
                  </a:prstGeom>
                </pic:spPr>
              </pic:pic>
            </a:graphicData>
          </a:graphic>
          <wp14:sizeRelH relativeFrom="margin">
            <wp14:pctWidth>0</wp14:pctWidth>
          </wp14:sizeRelH>
          <wp14:sizeRelV relativeFrom="margin">
            <wp14:pctHeight>0</wp14:pctHeight>
          </wp14:sizeRelV>
        </wp:anchor>
      </w:drawing>
    </w:r>
    <w:r>
      <w:rPr>
        <w:noProof/>
        <w:color w:val="005023"/>
      </w:rPr>
      <mc:AlternateContent>
        <mc:Choice Requires="wps">
          <w:drawing>
            <wp:anchor distT="0" distB="0" distL="114300" distR="114300" simplePos="0" relativeHeight="251660288" behindDoc="1" locked="0" layoutInCell="1" allowOverlap="1" wp14:anchorId="33B7773E" wp14:editId="20665C25">
              <wp:simplePos x="0" y="0"/>
              <wp:positionH relativeFrom="column">
                <wp:posOffset>596265</wp:posOffset>
              </wp:positionH>
              <wp:positionV relativeFrom="page">
                <wp:posOffset>409575</wp:posOffset>
              </wp:positionV>
              <wp:extent cx="2447925" cy="411480"/>
              <wp:effectExtent l="0" t="0" r="9525" b="7620"/>
              <wp:wrapNone/>
              <wp:docPr id="64" name="Pole tekstowe 64"/>
              <wp:cNvGraphicFramePr/>
              <a:graphic xmlns:a="http://schemas.openxmlformats.org/drawingml/2006/main">
                <a:graphicData uri="http://schemas.microsoft.com/office/word/2010/wordprocessingShape">
                  <wps:wsp>
                    <wps:cNvSpPr txBox="1"/>
                    <wps:spPr>
                      <a:xfrm>
                        <a:off x="0" y="0"/>
                        <a:ext cx="2447925" cy="411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72CB40" w14:textId="77777777" w:rsidR="004517E2" w:rsidRPr="00A96440" w:rsidRDefault="00240541" w:rsidP="00F93ADD">
                          <w:pPr>
                            <w:ind w:left="-142" w:firstLine="142"/>
                            <w:rPr>
                              <w:rFonts w:ascii="Arial" w:hAnsi="Arial" w:cs="Arial"/>
                              <w:b/>
                              <w:color w:val="005023"/>
                            </w:rPr>
                          </w:pPr>
                          <w:r>
                            <w:rPr>
                              <w:rFonts w:ascii="Arial" w:hAnsi="Arial" w:cs="Arial"/>
                              <w:b/>
                              <w:color w:val="005023"/>
                            </w:rPr>
                            <w:t xml:space="preserve">Nadleśnictwo Golub-Dobrzyń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3B7773E" id="_x0000_t202" coordsize="21600,21600" o:spt="202" path="m,l,21600r21600,l21600,xe">
              <v:stroke joinstyle="miter"/>
              <v:path gradientshapeok="t" o:connecttype="rect"/>
            </v:shapetype>
            <v:shape id="Pole tekstowe 64" o:spid="_x0000_s1026" type="#_x0000_t202" style="position:absolute;margin-left:46.95pt;margin-top:32.25pt;width:192.75pt;height:32.4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" fillcolor="white [3201]" stroked="f" strokeweight=".5pt">
              <v:textbox>
                <w:txbxContent>
                  <w:p w14:paraId="3972CB40" w14:textId="77777777" w:rsidR="004517E2" w:rsidRPr="00A96440" w:rsidRDefault="00240541" w:rsidP="00F93ADD">
                    <w:pPr>
                      <w:ind w:left="-142" w:firstLine="142"/>
                      <w:rPr>
                        <w:rFonts w:ascii="Arial" w:hAnsi="Arial" w:cs="Arial"/>
                        <w:b/>
                        <w:color w:val="005023"/>
                      </w:rPr>
                    </w:pPr>
                    <w:r>
                      <w:rPr>
                        <w:rFonts w:ascii="Arial" w:hAnsi="Arial" w:cs="Arial"/>
                        <w:b/>
                        <w:color w:val="005023"/>
                      </w:rPr>
                      <w:t xml:space="preserve">Nadleśnictwo Golub-Dobrzyń                              </w:t>
                    </w:r>
                  </w:p>
                </w:txbxContent>
              </v:textbox>
              <w10:wrap anchory="page"/>
            </v:shape>
          </w:pict>
        </mc:Fallback>
      </mc:AlternateContent>
    </w:r>
    <w:r w:rsidRPr="00C669C1">
      <w:rPr>
        <w:noProof/>
        <w:color w:val="005023"/>
      </w:rPr>
      <w:t xml:space="preserve"> </w:t>
    </w:r>
    <w:r w:rsidRPr="00C669C1">
      <w:rPr>
        <w:noProof/>
        <w:color w:val="FF0000"/>
      </w:rPr>
      <w:t xml:space="preserve"> </w:t>
    </w:r>
    <w:r>
      <w:rPr>
        <w:noProof/>
        <w:color w:val="FF0000"/>
      </w:rPr>
      <w:drawing>
        <wp:inline distT="0" distB="0" distL="0" distR="0" wp14:anchorId="11E9AA05" wp14:editId="4C2C4C98">
          <wp:extent cx="519374" cy="509965"/>
          <wp:effectExtent l="0" t="0" r="0" b="444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_znak_graficzny-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996" cy="601891"/>
                  </a:xfrm>
                  <a:prstGeom prst="rect">
                    <a:avLst/>
                  </a:prstGeom>
                </pic:spPr>
              </pic:pic>
            </a:graphicData>
          </a:graphic>
        </wp:inline>
      </w:drawing>
    </w:r>
    <w:r w:rsidRPr="00A96440">
      <w:rPr>
        <w:noProof/>
        <w:color w:val="005023"/>
      </w:rPr>
      <mc:AlternateContent>
        <mc:Choice Requires="wpc">
          <w:drawing>
            <wp:inline distT="0" distB="0" distL="0" distR="0" wp14:anchorId="5A8347B2" wp14:editId="796267C1">
              <wp:extent cx="6911975" cy="228600"/>
              <wp:effectExtent l="13335" t="635" r="0" b="0"/>
              <wp:docPr id="60" name="Kanwa 2"/>
              <wp:cNvGraphicFramePr/>
              <a:graphic xmlns:a="http://schemas.openxmlformats.org/drawingml/2006/main">
                <a:graphicData uri="http://schemas.microsoft.com/office/word/2010/wordprocessingCanvas">
                  <wpc:wpc>
                    <wpc:bg>
                      <a:noFill/>
                    </wpc:bg>
                    <wpc:whole/>
                    <wps:wsp>
                      <wps:cNvPr id="3" name="Line 3"/>
                      <wps:cNvCnPr>
                        <a:cxnSpLocks noChangeShapeType="1"/>
                      </wps:cNvCnPr>
                      <wps:spPr bwMode="auto">
                        <a:xfrm flipV="1">
                          <a:off x="0" y="114935"/>
                          <a:ext cx="5947643"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9837930"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CgmnG/9gEAAAUEAAAOAAAAAAAAAAAAAAAAAC4CAABk&#10;cnMvZTJvRG9jLnhtbFBLAQItABQABgAIAAAAIQBeL2UA3QAAAAUBAAAPAAAAAAAAAAAAAAAAAFAE&#10;AABkcnMvZG93bnJldi54bWxQSwUGAAAAAAQABADzAAAAW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v:line id="Line 3" o:spid="_x0000_s1028" style="position:absolute;flip:y;visibility:visible;mso-wrap-style:square" from="0,1149" to="5947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" strokecolor="#005846" strokeweight=".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EEA"/>
    <w:multiLevelType w:val="hybridMultilevel"/>
    <w:tmpl w:val="FFFACE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EA69EF"/>
    <w:multiLevelType w:val="hybridMultilevel"/>
    <w:tmpl w:val="932C6EEC"/>
    <w:lvl w:ilvl="0" w:tplc="C47C6456">
      <w:start w:val="1"/>
      <w:numFmt w:val="decimal"/>
      <w:lvlText w:val="%1."/>
      <w:lvlJc w:val="left"/>
      <w:pPr>
        <w:ind w:left="720" w:hanging="360"/>
      </w:pPr>
    </w:lvl>
    <w:lvl w:ilvl="1" w:tplc="BDDE63D0" w:tentative="1">
      <w:start w:val="1"/>
      <w:numFmt w:val="lowerLetter"/>
      <w:lvlText w:val="%2."/>
      <w:lvlJc w:val="left"/>
      <w:pPr>
        <w:ind w:left="1440" w:hanging="360"/>
      </w:pPr>
    </w:lvl>
    <w:lvl w:ilvl="2" w:tplc="85C44AEC" w:tentative="1">
      <w:start w:val="1"/>
      <w:numFmt w:val="lowerRoman"/>
      <w:lvlText w:val="%3."/>
      <w:lvlJc w:val="right"/>
      <w:pPr>
        <w:ind w:left="2160" w:hanging="180"/>
      </w:pPr>
    </w:lvl>
    <w:lvl w:ilvl="3" w:tplc="D03C1918" w:tentative="1">
      <w:start w:val="1"/>
      <w:numFmt w:val="decimal"/>
      <w:lvlText w:val="%4."/>
      <w:lvlJc w:val="left"/>
      <w:pPr>
        <w:ind w:left="2880" w:hanging="360"/>
      </w:pPr>
    </w:lvl>
    <w:lvl w:ilvl="4" w:tplc="2D0C7734" w:tentative="1">
      <w:start w:val="1"/>
      <w:numFmt w:val="lowerLetter"/>
      <w:lvlText w:val="%5."/>
      <w:lvlJc w:val="left"/>
      <w:pPr>
        <w:ind w:left="3600" w:hanging="360"/>
      </w:pPr>
    </w:lvl>
    <w:lvl w:ilvl="5" w:tplc="745AFA20" w:tentative="1">
      <w:start w:val="1"/>
      <w:numFmt w:val="lowerRoman"/>
      <w:lvlText w:val="%6."/>
      <w:lvlJc w:val="right"/>
      <w:pPr>
        <w:ind w:left="4320" w:hanging="180"/>
      </w:pPr>
    </w:lvl>
    <w:lvl w:ilvl="6" w:tplc="590C80BA" w:tentative="1">
      <w:start w:val="1"/>
      <w:numFmt w:val="decimal"/>
      <w:lvlText w:val="%7."/>
      <w:lvlJc w:val="left"/>
      <w:pPr>
        <w:ind w:left="5040" w:hanging="360"/>
      </w:pPr>
    </w:lvl>
    <w:lvl w:ilvl="7" w:tplc="C1C2D208" w:tentative="1">
      <w:start w:val="1"/>
      <w:numFmt w:val="lowerLetter"/>
      <w:lvlText w:val="%8."/>
      <w:lvlJc w:val="left"/>
      <w:pPr>
        <w:ind w:left="5760" w:hanging="360"/>
      </w:pPr>
    </w:lvl>
    <w:lvl w:ilvl="8" w:tplc="26947E46" w:tentative="1">
      <w:start w:val="1"/>
      <w:numFmt w:val="lowerRoman"/>
      <w:lvlText w:val="%9."/>
      <w:lvlJc w:val="right"/>
      <w:pPr>
        <w:ind w:left="6480" w:hanging="180"/>
      </w:pPr>
    </w:lvl>
  </w:abstractNum>
  <w:abstractNum w:abstractNumId="2" w15:restartNumberingAfterBreak="0">
    <w:nsid w:val="2A94207C"/>
    <w:multiLevelType w:val="hybridMultilevel"/>
    <w:tmpl w:val="B6740DC8"/>
    <w:lvl w:ilvl="0" w:tplc="033681D4">
      <w:start w:val="1"/>
      <w:numFmt w:val="decimal"/>
      <w:lvlText w:val="%1."/>
      <w:lvlJc w:val="left"/>
      <w:pPr>
        <w:ind w:left="720" w:hanging="360"/>
      </w:pPr>
    </w:lvl>
    <w:lvl w:ilvl="1" w:tplc="2BF6E5B8" w:tentative="1">
      <w:start w:val="1"/>
      <w:numFmt w:val="lowerLetter"/>
      <w:lvlText w:val="%2."/>
      <w:lvlJc w:val="left"/>
      <w:pPr>
        <w:ind w:left="1440" w:hanging="360"/>
      </w:pPr>
    </w:lvl>
    <w:lvl w:ilvl="2" w:tplc="800A6AD2" w:tentative="1">
      <w:start w:val="1"/>
      <w:numFmt w:val="lowerRoman"/>
      <w:lvlText w:val="%3."/>
      <w:lvlJc w:val="right"/>
      <w:pPr>
        <w:ind w:left="2160" w:hanging="180"/>
      </w:pPr>
    </w:lvl>
    <w:lvl w:ilvl="3" w:tplc="8B5232FE" w:tentative="1">
      <w:start w:val="1"/>
      <w:numFmt w:val="decimal"/>
      <w:lvlText w:val="%4."/>
      <w:lvlJc w:val="left"/>
      <w:pPr>
        <w:ind w:left="2880" w:hanging="360"/>
      </w:pPr>
    </w:lvl>
    <w:lvl w:ilvl="4" w:tplc="9360592C" w:tentative="1">
      <w:start w:val="1"/>
      <w:numFmt w:val="lowerLetter"/>
      <w:lvlText w:val="%5."/>
      <w:lvlJc w:val="left"/>
      <w:pPr>
        <w:ind w:left="3600" w:hanging="360"/>
      </w:pPr>
    </w:lvl>
    <w:lvl w:ilvl="5" w:tplc="5E54598A" w:tentative="1">
      <w:start w:val="1"/>
      <w:numFmt w:val="lowerRoman"/>
      <w:lvlText w:val="%6."/>
      <w:lvlJc w:val="right"/>
      <w:pPr>
        <w:ind w:left="4320" w:hanging="180"/>
      </w:pPr>
    </w:lvl>
    <w:lvl w:ilvl="6" w:tplc="5BC2A9F6" w:tentative="1">
      <w:start w:val="1"/>
      <w:numFmt w:val="decimal"/>
      <w:lvlText w:val="%7."/>
      <w:lvlJc w:val="left"/>
      <w:pPr>
        <w:ind w:left="5040" w:hanging="360"/>
      </w:pPr>
    </w:lvl>
    <w:lvl w:ilvl="7" w:tplc="AF0849DC" w:tentative="1">
      <w:start w:val="1"/>
      <w:numFmt w:val="lowerLetter"/>
      <w:lvlText w:val="%8."/>
      <w:lvlJc w:val="left"/>
      <w:pPr>
        <w:ind w:left="5760" w:hanging="360"/>
      </w:pPr>
    </w:lvl>
    <w:lvl w:ilvl="8" w:tplc="D09212EA" w:tentative="1">
      <w:start w:val="1"/>
      <w:numFmt w:val="lowerRoman"/>
      <w:lvlText w:val="%9."/>
      <w:lvlJc w:val="right"/>
      <w:pPr>
        <w:ind w:left="6480" w:hanging="180"/>
      </w:pPr>
    </w:lvl>
  </w:abstractNum>
  <w:abstractNum w:abstractNumId="3" w15:restartNumberingAfterBreak="0">
    <w:nsid w:val="35733824"/>
    <w:multiLevelType w:val="hybridMultilevel"/>
    <w:tmpl w:val="0CA8D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21562C9"/>
    <w:multiLevelType w:val="hybridMultilevel"/>
    <w:tmpl w:val="5B58AB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70554058">
    <w:abstractNumId w:val="1"/>
  </w:num>
  <w:num w:numId="2" w16cid:durableId="1947542567">
    <w:abstractNumId w:val="2"/>
  </w:num>
  <w:num w:numId="3" w16cid:durableId="804541343">
    <w:abstractNumId w:val="3"/>
  </w:num>
  <w:num w:numId="4" w16cid:durableId="482047353">
    <w:abstractNumId w:val="0"/>
  </w:num>
  <w:num w:numId="5" w16cid:durableId="83764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E2"/>
    <w:rsid w:val="000870BF"/>
    <w:rsid w:val="000E7125"/>
    <w:rsid w:val="000F2C4B"/>
    <w:rsid w:val="00113483"/>
    <w:rsid w:val="0015445A"/>
    <w:rsid w:val="00212E3F"/>
    <w:rsid w:val="00212E85"/>
    <w:rsid w:val="00240541"/>
    <w:rsid w:val="002A5EBD"/>
    <w:rsid w:val="002D2BE8"/>
    <w:rsid w:val="00391A25"/>
    <w:rsid w:val="003E71F6"/>
    <w:rsid w:val="003F4B04"/>
    <w:rsid w:val="00404BA7"/>
    <w:rsid w:val="004517E2"/>
    <w:rsid w:val="004578DD"/>
    <w:rsid w:val="00473812"/>
    <w:rsid w:val="004E3694"/>
    <w:rsid w:val="00514A33"/>
    <w:rsid w:val="005713AA"/>
    <w:rsid w:val="005D2255"/>
    <w:rsid w:val="00632A1B"/>
    <w:rsid w:val="00733E06"/>
    <w:rsid w:val="0085109F"/>
    <w:rsid w:val="0087524A"/>
    <w:rsid w:val="00A745B2"/>
    <w:rsid w:val="00AA7932"/>
    <w:rsid w:val="00B17DD4"/>
    <w:rsid w:val="00CB4D61"/>
    <w:rsid w:val="00D227A5"/>
    <w:rsid w:val="00D335E9"/>
    <w:rsid w:val="00FA0CC5"/>
    <w:rsid w:val="00FA666E"/>
    <w:rsid w:val="00FD1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A49E7D"/>
  <w15:docId w15:val="{2309D68C-2F38-4EF8-8B3D-529883DE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37C"/>
    <w:rPr>
      <w:rFonts w:eastAsia="Times New Roman"/>
      <w:sz w:val="24"/>
      <w:szCs w:val="24"/>
    </w:rPr>
  </w:style>
  <w:style w:type="paragraph" w:styleId="Nagwek1">
    <w:name w:val="heading 1"/>
    <w:basedOn w:val="Normalny"/>
    <w:next w:val="Normalny"/>
    <w:link w:val="Nagwek1Znak"/>
    <w:qFormat/>
    <w:rsid w:val="00FB537C"/>
    <w:pPr>
      <w:keepNext/>
      <w:keepLines/>
      <w:spacing w:before="480" w:line="276" w:lineRule="auto"/>
      <w:outlineLvl w:val="0"/>
    </w:pPr>
    <w:rPr>
      <w:rFonts w:ascii="Cambria" w:hAnsi="Cambria"/>
      <w:b/>
      <w:bCs/>
      <w:color w:val="365F91"/>
      <w:sz w:val="28"/>
      <w:szCs w:val="28"/>
      <w:lang w:eastAsia="en-US"/>
    </w:rPr>
  </w:style>
  <w:style w:type="paragraph" w:styleId="Nagwek4">
    <w:name w:val="heading 4"/>
    <w:basedOn w:val="Normalny"/>
    <w:next w:val="Normalny"/>
    <w:link w:val="Nagwek4Znak"/>
    <w:uiPriority w:val="9"/>
    <w:semiHidden/>
    <w:unhideWhenUsed/>
    <w:qFormat/>
    <w:rsid w:val="00D72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537C"/>
    <w:pPr>
      <w:tabs>
        <w:tab w:val="center" w:pos="4536"/>
        <w:tab w:val="right" w:pos="9072"/>
      </w:tabs>
    </w:pPr>
  </w:style>
  <w:style w:type="character" w:customStyle="1" w:styleId="NagwekZnak">
    <w:name w:val="Nagłówek Znak"/>
    <w:basedOn w:val="Domylnaczcionkaakapitu"/>
    <w:link w:val="Nagwek"/>
    <w:uiPriority w:val="99"/>
    <w:rsid w:val="00FB537C"/>
  </w:style>
  <w:style w:type="paragraph" w:styleId="Stopka">
    <w:name w:val="footer"/>
    <w:basedOn w:val="Normalny"/>
    <w:link w:val="StopkaZnak"/>
    <w:uiPriority w:val="99"/>
    <w:unhideWhenUsed/>
    <w:rsid w:val="00FB537C"/>
    <w:pPr>
      <w:tabs>
        <w:tab w:val="center" w:pos="4536"/>
        <w:tab w:val="right" w:pos="9072"/>
      </w:tabs>
    </w:pPr>
  </w:style>
  <w:style w:type="character" w:customStyle="1" w:styleId="StopkaZnak">
    <w:name w:val="Stopka Znak"/>
    <w:basedOn w:val="Domylnaczcionkaakapitu"/>
    <w:link w:val="Stopka"/>
    <w:uiPriority w:val="99"/>
    <w:rsid w:val="00FB537C"/>
  </w:style>
  <w:style w:type="paragraph" w:styleId="Tekstdymka">
    <w:name w:val="Balloon Text"/>
    <w:basedOn w:val="Normalny"/>
    <w:link w:val="TekstdymkaZnak"/>
    <w:uiPriority w:val="99"/>
    <w:semiHidden/>
    <w:unhideWhenUsed/>
    <w:rsid w:val="00FB537C"/>
    <w:rPr>
      <w:rFonts w:ascii="Tahoma" w:hAnsi="Tahoma" w:cs="Tahoma"/>
      <w:sz w:val="16"/>
      <w:szCs w:val="16"/>
    </w:rPr>
  </w:style>
  <w:style w:type="character" w:customStyle="1" w:styleId="TekstdymkaZnak">
    <w:name w:val="Tekst dymka Znak"/>
    <w:basedOn w:val="Domylnaczcionkaakapitu"/>
    <w:link w:val="Tekstdymka"/>
    <w:uiPriority w:val="99"/>
    <w:semiHidden/>
    <w:rsid w:val="00FB537C"/>
    <w:rPr>
      <w:rFonts w:ascii="Tahoma" w:hAnsi="Tahoma" w:cs="Tahoma"/>
      <w:sz w:val="16"/>
      <w:szCs w:val="16"/>
    </w:rPr>
  </w:style>
  <w:style w:type="character" w:styleId="Hipercze">
    <w:name w:val="Hyperlink"/>
    <w:basedOn w:val="Domylnaczcionkaakapitu"/>
    <w:uiPriority w:val="99"/>
    <w:unhideWhenUsed/>
    <w:rsid w:val="00FB537C"/>
    <w:rPr>
      <w:color w:val="0000FF"/>
      <w:u w:val="single"/>
    </w:rPr>
  </w:style>
  <w:style w:type="table" w:styleId="Tabela-Siatka">
    <w:name w:val="Table Grid"/>
    <w:basedOn w:val="Standardowy"/>
    <w:uiPriority w:val="39"/>
    <w:rsid w:val="00FB5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FB537C"/>
    <w:rPr>
      <w:rFonts w:ascii="Cambria" w:eastAsia="Times New Roman" w:hAnsi="Cambria"/>
      <w:b/>
      <w:bCs/>
      <w:color w:val="365F91"/>
      <w:sz w:val="28"/>
      <w:szCs w:val="28"/>
    </w:rPr>
  </w:style>
  <w:style w:type="character" w:customStyle="1" w:styleId="Nagwek4Znak">
    <w:name w:val="Nagłówek 4 Znak"/>
    <w:basedOn w:val="Domylnaczcionkaakapitu"/>
    <w:link w:val="Nagwek4"/>
    <w:uiPriority w:val="9"/>
    <w:semiHidden/>
    <w:rsid w:val="00D72A09"/>
    <w:rPr>
      <w:rFonts w:asciiTheme="majorHAnsi" w:eastAsiaTheme="majorEastAsia" w:hAnsiTheme="majorHAnsi" w:cstheme="majorBidi"/>
      <w:i/>
      <w:iCs/>
      <w:color w:val="365F91" w:themeColor="accent1" w:themeShade="BF"/>
      <w:sz w:val="24"/>
      <w:szCs w:val="24"/>
    </w:rPr>
  </w:style>
  <w:style w:type="paragraph" w:styleId="Akapitzlist">
    <w:name w:val="List Paragraph"/>
    <w:basedOn w:val="Normalny"/>
    <w:uiPriority w:val="34"/>
    <w:qFormat/>
    <w:rsid w:val="001544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657D-736F-4978-B1EA-14E6AC39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3185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ds. wdrożenia i rozwoju systemu elektronicznego zarządzania dokumentacją EZD PUW w PGL LP</dc:creator>
  <cp:lastModifiedBy>1207 N.Golub-Dobrzyń Milena Kościecha-Skwark</cp:lastModifiedBy>
  <cp:revision>2</cp:revision>
  <cp:lastPrinted>2018-11-20T09:59:00Z</cp:lastPrinted>
  <dcterms:created xsi:type="dcterms:W3CDTF">2024-07-08T10:21:00Z</dcterms:created>
  <dcterms:modified xsi:type="dcterms:W3CDTF">2024-07-08T10:21:00Z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