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826E07" w14:paraId="0BD29000" w14:textId="77777777" w:rsidTr="00564A4F">
        <w:tc>
          <w:tcPr>
            <w:tcW w:w="5399" w:type="dxa"/>
            <w:shd w:val="clear" w:color="auto" w:fill="auto"/>
          </w:tcPr>
          <w:p w14:paraId="0D3B1729" w14:textId="185E2599" w:rsidR="00C01CA2" w:rsidRPr="00826E07" w:rsidRDefault="00C01CA2" w:rsidP="00826E07">
            <w:pPr>
              <w:pStyle w:val="Bezodstpw"/>
              <w:rPr>
                <w:rFonts w:asciiTheme="minorHAnsi" w:hAnsiTheme="minorHAnsi" w:cstheme="minorHAnsi"/>
              </w:rPr>
            </w:pPr>
            <w:r w:rsidRPr="00826E07">
              <w:rPr>
                <w:rFonts w:asciiTheme="minorHAnsi" w:hAnsiTheme="minorHAnsi" w:cstheme="minorHAnsi"/>
              </w:rPr>
              <w:t xml:space="preserve">    </w:t>
            </w:r>
            <w:r w:rsidR="004C0C0D" w:rsidRPr="00826E07">
              <w:rPr>
                <w:rFonts w:asciiTheme="minorHAnsi" w:hAnsiTheme="minorHAnsi" w:cstheme="minorHAnsi"/>
              </w:rPr>
              <w:t xml:space="preserve"> </w:t>
            </w:r>
            <w:r w:rsidRPr="00826E07">
              <w:rPr>
                <w:rFonts w:asciiTheme="minorHAnsi" w:hAnsiTheme="minorHAnsi" w:cstheme="minorHAnsi"/>
              </w:rPr>
              <w:t xml:space="preserve">         </w:t>
            </w:r>
            <w:r w:rsidR="00795A9F" w:rsidRPr="00826E07">
              <w:rPr>
                <w:rFonts w:asciiTheme="minorHAnsi" w:hAnsiTheme="minorHAnsi" w:cstheme="minorHAnsi"/>
              </w:rPr>
              <w:object w:dxaOrig="641" w:dyaOrig="721" w14:anchorId="008BAD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5pt;height:40.2pt" o:ole="" fillcolor="window">
                  <v:imagedata r:id="rId7" o:title=""/>
                </v:shape>
                <o:OLEObject Type="Embed" ProgID="Word.Picture.8" ShapeID="_x0000_i1025" DrawAspect="Content" ObjectID="_1761469194" r:id="rId8"/>
              </w:object>
            </w:r>
          </w:p>
        </w:tc>
        <w:tc>
          <w:tcPr>
            <w:tcW w:w="3853" w:type="dxa"/>
            <w:shd w:val="clear" w:color="auto" w:fill="auto"/>
          </w:tcPr>
          <w:p w14:paraId="2EF431B9" w14:textId="77777777" w:rsidR="00C01CA2" w:rsidRPr="00826E07" w:rsidRDefault="00C01CA2" w:rsidP="00826E07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6474E610" w14:textId="77777777" w:rsidR="00457327" w:rsidRPr="00826E07" w:rsidRDefault="00457327" w:rsidP="00826E07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251EBDF" w14:textId="5A67E9BE" w:rsidR="00C01CA2" w:rsidRPr="00826E07" w:rsidRDefault="00C01CA2" w:rsidP="00826E0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71B9D6AE" w14:textId="77777777" w:rsidR="00826E07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  <w:smallCaps/>
        </w:rPr>
        <w:t xml:space="preserve">Generalny Dyrektor </w:t>
      </w:r>
    </w:p>
    <w:p w14:paraId="2372447B" w14:textId="6D5DDD5F" w:rsid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  <w:smallCaps/>
        </w:rPr>
        <w:t>Ochrony Środowiska</w:t>
      </w:r>
    </w:p>
    <w:p w14:paraId="79BF10D9" w14:textId="1761F149" w:rsidR="00826E07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Warszawa, 14 listopada 2023 r.</w:t>
      </w:r>
    </w:p>
    <w:p w14:paraId="687F81D6" w14:textId="5F7F0BCB" w:rsidR="00CA0FE1" w:rsidRPr="00826E07" w:rsidRDefault="00592363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DOOŚ-WDŚZOO.420.</w:t>
      </w:r>
      <w:r w:rsidR="00423960" w:rsidRPr="00826E07">
        <w:rPr>
          <w:rFonts w:asciiTheme="minorHAnsi" w:hAnsiTheme="minorHAnsi" w:cstheme="minorHAnsi"/>
        </w:rPr>
        <w:t>17</w:t>
      </w:r>
      <w:r w:rsidRPr="00826E07">
        <w:rPr>
          <w:rFonts w:asciiTheme="minorHAnsi" w:hAnsiTheme="minorHAnsi" w:cstheme="minorHAnsi"/>
        </w:rPr>
        <w:t>.20</w:t>
      </w:r>
      <w:r w:rsidR="00045CC5" w:rsidRPr="00826E07">
        <w:rPr>
          <w:rFonts w:asciiTheme="minorHAnsi" w:hAnsiTheme="minorHAnsi" w:cstheme="minorHAnsi"/>
        </w:rPr>
        <w:t>21</w:t>
      </w:r>
      <w:r w:rsidRPr="00826E07">
        <w:rPr>
          <w:rFonts w:asciiTheme="minorHAnsi" w:hAnsiTheme="minorHAnsi" w:cstheme="minorHAnsi"/>
        </w:rPr>
        <w:t>.</w:t>
      </w:r>
      <w:r w:rsidR="00045CC5" w:rsidRPr="00826E07">
        <w:rPr>
          <w:rFonts w:asciiTheme="minorHAnsi" w:hAnsiTheme="minorHAnsi" w:cstheme="minorHAnsi"/>
        </w:rPr>
        <w:t>BL</w:t>
      </w:r>
      <w:r w:rsidRPr="00826E07">
        <w:rPr>
          <w:rFonts w:asciiTheme="minorHAnsi" w:hAnsiTheme="minorHAnsi" w:cstheme="minorHAnsi"/>
        </w:rPr>
        <w:t>.</w:t>
      </w:r>
      <w:r w:rsidR="00045CC5" w:rsidRPr="00826E07">
        <w:rPr>
          <w:rFonts w:asciiTheme="minorHAnsi" w:hAnsiTheme="minorHAnsi" w:cstheme="minorHAnsi"/>
        </w:rPr>
        <w:t>2</w:t>
      </w:r>
      <w:r w:rsidR="00423960" w:rsidRPr="00826E07">
        <w:rPr>
          <w:rFonts w:asciiTheme="minorHAnsi" w:hAnsiTheme="minorHAnsi" w:cstheme="minorHAnsi"/>
        </w:rPr>
        <w:t>8</w:t>
      </w:r>
    </w:p>
    <w:p w14:paraId="46055B90" w14:textId="64ECB8EE" w:rsidR="00C01CA2" w:rsidRPr="00826E07" w:rsidRDefault="00C01CA2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  <w:color w:val="000000"/>
        </w:rPr>
        <w:t>ZAWIADOMIENIE</w:t>
      </w:r>
    </w:p>
    <w:p w14:paraId="69321190" w14:textId="737E022B" w:rsidR="0018147A" w:rsidRPr="00826E07" w:rsidRDefault="00C01CA2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  <w:color w:val="000000"/>
        </w:rPr>
        <w:t xml:space="preserve">Na podstawie art. </w:t>
      </w:r>
      <w:r w:rsidR="00592363" w:rsidRPr="00826E07">
        <w:rPr>
          <w:rFonts w:asciiTheme="minorHAnsi" w:hAnsiTheme="minorHAnsi" w:cstheme="minorHAnsi"/>
          <w:color w:val="000000"/>
        </w:rPr>
        <w:t>10 § 1</w:t>
      </w:r>
      <w:r w:rsidRPr="00826E07">
        <w:rPr>
          <w:rFonts w:asciiTheme="minorHAnsi" w:hAnsiTheme="minorHAnsi" w:cstheme="minorHAnsi"/>
          <w:color w:val="000000"/>
        </w:rPr>
        <w:t xml:space="preserve"> </w:t>
      </w:r>
      <w:r w:rsidR="00964459" w:rsidRPr="00826E07">
        <w:rPr>
          <w:rFonts w:asciiTheme="minorHAnsi" w:hAnsiTheme="minorHAnsi" w:cstheme="minorHAnsi"/>
          <w:color w:val="000000"/>
        </w:rPr>
        <w:t xml:space="preserve">oraz art. 49 </w:t>
      </w:r>
      <w:r w:rsidR="00CA0FE1" w:rsidRPr="00826E07">
        <w:rPr>
          <w:rFonts w:asciiTheme="minorHAnsi" w:hAnsiTheme="minorHAnsi" w:cstheme="minorHAnsi"/>
          <w:color w:val="000000"/>
        </w:rPr>
        <w:t xml:space="preserve">§ 1 </w:t>
      </w:r>
      <w:r w:rsidRPr="00826E07">
        <w:rPr>
          <w:rFonts w:asciiTheme="minorHAnsi" w:hAnsiTheme="minorHAnsi" w:cstheme="minorHAnsi"/>
          <w:color w:val="000000"/>
        </w:rPr>
        <w:t>ustawy z dnia 14 czerwca 1960 r. – Kodeks postępowania administracyjnego (</w:t>
      </w:r>
      <w:r w:rsidR="00CA0FE1" w:rsidRPr="00826E07">
        <w:rPr>
          <w:rFonts w:asciiTheme="minorHAnsi" w:hAnsiTheme="minorHAnsi" w:cstheme="minorHAnsi"/>
          <w:color w:val="000000"/>
        </w:rPr>
        <w:t>Dz. U. z 202</w:t>
      </w:r>
      <w:r w:rsidR="00423960" w:rsidRPr="00826E07">
        <w:rPr>
          <w:rFonts w:asciiTheme="minorHAnsi" w:hAnsiTheme="minorHAnsi" w:cstheme="minorHAnsi"/>
          <w:color w:val="000000"/>
        </w:rPr>
        <w:t>3</w:t>
      </w:r>
      <w:r w:rsidR="00CA0FE1" w:rsidRPr="00826E07">
        <w:rPr>
          <w:rFonts w:asciiTheme="minorHAnsi" w:hAnsiTheme="minorHAnsi" w:cstheme="minorHAnsi"/>
          <w:color w:val="000000"/>
        </w:rPr>
        <w:t xml:space="preserve"> r.</w:t>
      </w:r>
      <w:r w:rsidR="00423960" w:rsidRPr="00826E07">
        <w:rPr>
          <w:rFonts w:asciiTheme="minorHAnsi" w:hAnsiTheme="minorHAnsi" w:cstheme="minorHAnsi"/>
          <w:color w:val="000000"/>
        </w:rPr>
        <w:t>,</w:t>
      </w:r>
      <w:r w:rsidR="00CA0FE1" w:rsidRPr="00826E07">
        <w:rPr>
          <w:rFonts w:asciiTheme="minorHAnsi" w:hAnsiTheme="minorHAnsi" w:cstheme="minorHAnsi"/>
          <w:color w:val="000000"/>
        </w:rPr>
        <w:t xml:space="preserve"> poz. 7</w:t>
      </w:r>
      <w:r w:rsidR="00423960" w:rsidRPr="00826E07">
        <w:rPr>
          <w:rFonts w:asciiTheme="minorHAnsi" w:hAnsiTheme="minorHAnsi" w:cstheme="minorHAnsi"/>
          <w:color w:val="000000"/>
        </w:rPr>
        <w:t>7</w:t>
      </w:r>
      <w:r w:rsidR="00CA0FE1" w:rsidRPr="00826E07">
        <w:rPr>
          <w:rFonts w:asciiTheme="minorHAnsi" w:hAnsiTheme="minorHAnsi" w:cstheme="minorHAnsi"/>
          <w:color w:val="000000"/>
        </w:rPr>
        <w:t>5</w:t>
      </w:r>
      <w:r w:rsidR="005D21BD" w:rsidRPr="00826E07">
        <w:rPr>
          <w:rFonts w:asciiTheme="minorHAnsi" w:hAnsiTheme="minorHAnsi" w:cstheme="minorHAnsi"/>
          <w:color w:val="000000"/>
        </w:rPr>
        <w:t xml:space="preserve"> ze zm.</w:t>
      </w:r>
      <w:r w:rsidRPr="00826E07">
        <w:rPr>
          <w:rFonts w:asciiTheme="minorHAnsi" w:hAnsiTheme="minorHAnsi" w:cstheme="minorHAnsi"/>
          <w:color w:val="000000"/>
        </w:rPr>
        <w:t xml:space="preserve">), </w:t>
      </w:r>
      <w:r w:rsidR="00964459" w:rsidRPr="00826E07">
        <w:rPr>
          <w:rFonts w:asciiTheme="minorHAnsi" w:hAnsiTheme="minorHAnsi" w:cstheme="minorHAnsi"/>
          <w:color w:val="000000"/>
        </w:rPr>
        <w:t>w związku z art. 74 ust. 3</w:t>
      </w:r>
      <w:r w:rsidR="0015676C" w:rsidRPr="00826E07">
        <w:rPr>
          <w:rFonts w:asciiTheme="minorHAnsi" w:hAnsiTheme="minorHAnsi" w:cstheme="minorHAnsi"/>
          <w:color w:val="000000"/>
        </w:rPr>
        <w:t xml:space="preserve"> </w:t>
      </w:r>
      <w:r w:rsidR="00964459" w:rsidRPr="00826E07">
        <w:rPr>
          <w:rFonts w:asciiTheme="minorHAnsi" w:hAnsiTheme="minorHAnsi" w:cstheme="minorHAnsi"/>
          <w:color w:val="000000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="00736BF1" w:rsidRPr="00826E07">
        <w:rPr>
          <w:rFonts w:asciiTheme="minorHAnsi" w:hAnsiTheme="minorHAnsi" w:cstheme="minorHAnsi"/>
          <w:color w:val="000000"/>
        </w:rPr>
        <w:t>(Dz. U. z 202</w:t>
      </w:r>
      <w:r w:rsidR="00A560B7" w:rsidRPr="00826E07">
        <w:rPr>
          <w:rFonts w:asciiTheme="minorHAnsi" w:hAnsiTheme="minorHAnsi" w:cstheme="minorHAnsi"/>
          <w:color w:val="000000"/>
        </w:rPr>
        <w:t xml:space="preserve">3 </w:t>
      </w:r>
      <w:r w:rsidR="00736BF1" w:rsidRPr="00826E07">
        <w:rPr>
          <w:rFonts w:asciiTheme="minorHAnsi" w:hAnsiTheme="minorHAnsi" w:cstheme="minorHAnsi"/>
          <w:color w:val="000000"/>
        </w:rPr>
        <w:t>r.</w:t>
      </w:r>
      <w:r w:rsidR="00A560B7" w:rsidRPr="00826E07">
        <w:rPr>
          <w:rFonts w:asciiTheme="minorHAnsi" w:hAnsiTheme="minorHAnsi" w:cstheme="minorHAnsi"/>
          <w:color w:val="000000"/>
        </w:rPr>
        <w:t>,</w:t>
      </w:r>
      <w:r w:rsidR="00736BF1" w:rsidRPr="00826E07">
        <w:rPr>
          <w:rFonts w:asciiTheme="minorHAnsi" w:hAnsiTheme="minorHAnsi" w:cstheme="minorHAnsi"/>
          <w:color w:val="000000"/>
        </w:rPr>
        <w:t xml:space="preserve"> poz. </w:t>
      </w:r>
      <w:r w:rsidR="005D7EDB" w:rsidRPr="00826E07">
        <w:rPr>
          <w:rFonts w:asciiTheme="minorHAnsi" w:hAnsiTheme="minorHAnsi" w:cstheme="minorHAnsi"/>
          <w:color w:val="000000"/>
        </w:rPr>
        <w:t>1</w:t>
      </w:r>
      <w:r w:rsidR="00A560B7" w:rsidRPr="00826E07">
        <w:rPr>
          <w:rFonts w:asciiTheme="minorHAnsi" w:hAnsiTheme="minorHAnsi" w:cstheme="minorHAnsi"/>
          <w:color w:val="000000"/>
        </w:rPr>
        <w:t>0</w:t>
      </w:r>
      <w:r w:rsidR="005D7EDB" w:rsidRPr="00826E07">
        <w:rPr>
          <w:rFonts w:asciiTheme="minorHAnsi" w:hAnsiTheme="minorHAnsi" w:cstheme="minorHAnsi"/>
          <w:color w:val="000000"/>
        </w:rPr>
        <w:t>9</w:t>
      </w:r>
      <w:r w:rsidR="00A560B7" w:rsidRPr="00826E07">
        <w:rPr>
          <w:rFonts w:asciiTheme="minorHAnsi" w:hAnsiTheme="minorHAnsi" w:cstheme="minorHAnsi"/>
          <w:color w:val="000000"/>
        </w:rPr>
        <w:t>4 ze zm.</w:t>
      </w:r>
      <w:r w:rsidR="00964459" w:rsidRPr="00826E07">
        <w:rPr>
          <w:rFonts w:asciiTheme="minorHAnsi" w:hAnsiTheme="minorHAnsi" w:cstheme="minorHAnsi"/>
          <w:color w:val="000000"/>
        </w:rPr>
        <w:t xml:space="preserve">), dalej </w:t>
      </w:r>
      <w:proofErr w:type="spellStart"/>
      <w:r w:rsidR="00423960" w:rsidRPr="00826E07">
        <w:rPr>
          <w:rFonts w:asciiTheme="minorHAnsi" w:hAnsiTheme="minorHAnsi" w:cstheme="minorHAnsi"/>
          <w:color w:val="000000"/>
        </w:rPr>
        <w:t>u.o.o.</w:t>
      </w:r>
      <w:r w:rsidR="00964459" w:rsidRPr="00826E07">
        <w:rPr>
          <w:rFonts w:asciiTheme="minorHAnsi" w:hAnsiTheme="minorHAnsi" w:cstheme="minorHAnsi"/>
          <w:color w:val="000000"/>
        </w:rPr>
        <w:t>ś</w:t>
      </w:r>
      <w:proofErr w:type="spellEnd"/>
      <w:r w:rsidR="00964459" w:rsidRPr="00826E07">
        <w:rPr>
          <w:rFonts w:asciiTheme="minorHAnsi" w:hAnsiTheme="minorHAnsi" w:cstheme="minorHAnsi"/>
          <w:color w:val="000000"/>
        </w:rPr>
        <w:t xml:space="preserve">, </w:t>
      </w:r>
      <w:r w:rsidRPr="00826E07">
        <w:rPr>
          <w:rFonts w:asciiTheme="minorHAnsi" w:hAnsiTheme="minorHAnsi" w:cstheme="minorHAnsi"/>
          <w:color w:val="000000"/>
        </w:rPr>
        <w:t xml:space="preserve">zawiadamiam, </w:t>
      </w:r>
      <w:r w:rsidR="00423960" w:rsidRPr="00826E07">
        <w:rPr>
          <w:rFonts w:asciiTheme="minorHAnsi" w:hAnsiTheme="minorHAnsi" w:cstheme="minorHAnsi"/>
          <w:color w:val="000000"/>
        </w:rPr>
        <w:t>że w postępowaniu w sprawie wznowienia p</w:t>
      </w:r>
      <w:r w:rsidR="00A560B7" w:rsidRPr="00826E07">
        <w:rPr>
          <w:rFonts w:asciiTheme="minorHAnsi" w:hAnsiTheme="minorHAnsi" w:cstheme="minorHAnsi"/>
          <w:color w:val="000000"/>
        </w:rPr>
        <w:t>o</w:t>
      </w:r>
      <w:r w:rsidR="00423960" w:rsidRPr="00826E07">
        <w:rPr>
          <w:rFonts w:asciiTheme="minorHAnsi" w:hAnsiTheme="minorHAnsi" w:cstheme="minorHAnsi"/>
          <w:color w:val="000000"/>
        </w:rPr>
        <w:t>stępowania zakończonego decyzją Generalnego Dyrektora Ochrony Środowiska z 3 marca 2020 r., znak: DOOŚ-WDŚ/ZOO.420.83.2019.KN.15, uchylającą decyzję Regionalnego Dyrektora Ochrony Środowiska w Kielcach z 7 marca 2019 r., znak: WOO-I.4260.39.2017.KS.24, o środowiskowych uwarunkowaniach dla przedsięwzięcia pod nazwą: „Budowa Instalacji Odzysku Energii (IOE) w Starachowicach” w części i w tym zakresie orzekającą co do istoty sprawy lub umarzającą postępowanie pierwszej instancji, a w pozostałym zakresie utrzymującą decyzję w mocy,</w:t>
      </w:r>
      <w:r w:rsidR="00423960" w:rsidRPr="00826E07">
        <w:rPr>
          <w:rFonts w:asciiTheme="minorHAnsi" w:hAnsiTheme="minorHAnsi" w:cstheme="minorHAnsi"/>
        </w:rPr>
        <w:t xml:space="preserve"> zgromadzony został cały materiał dowodowy.</w:t>
      </w:r>
      <w:r w:rsidR="0018147A" w:rsidRPr="00826E07">
        <w:rPr>
          <w:rFonts w:asciiTheme="minorHAnsi" w:hAnsiTheme="minorHAnsi" w:cstheme="minorHAnsi"/>
          <w:color w:val="000000"/>
        </w:rPr>
        <w:t xml:space="preserve"> Równocześnie informuję, że strony postępowania mogą zapoznać się z aktami sprawy, a przed wydaniem decyzji kończącej postępowanie wypowiedzieć się co do zebranych dowodów i materiałów oraz zgłoszonych żądań. </w:t>
      </w:r>
      <w:r w:rsidR="0018147A" w:rsidRPr="00826E07">
        <w:rPr>
          <w:rFonts w:asciiTheme="minorHAnsi" w:hAnsiTheme="minorHAnsi" w:cstheme="minorHAnsi"/>
        </w:rPr>
        <w:t xml:space="preserve">Materiał dowodowy dostępny będzie w siedzibie Generalnej Dyrekcji Ochrony Środowiska, mieszczącej się w Warszawie przy </w:t>
      </w:r>
      <w:r w:rsidR="001B2A6E" w:rsidRPr="00826E07">
        <w:rPr>
          <w:rFonts w:asciiTheme="minorHAnsi" w:hAnsiTheme="minorHAnsi" w:cstheme="minorHAnsi"/>
        </w:rPr>
        <w:t>A</w:t>
      </w:r>
      <w:r w:rsidR="0018147A" w:rsidRPr="00826E07">
        <w:rPr>
          <w:rFonts w:asciiTheme="minorHAnsi" w:hAnsiTheme="minorHAnsi" w:cstheme="minorHAnsi"/>
        </w:rPr>
        <w:t xml:space="preserve">l. Jerozolimskich 136, w dniach roboczych w godzinach 10.00-14.00, po uprzednim uzgodnieniu terminu pod numerem telefonu </w:t>
      </w:r>
      <w:r w:rsidR="00AF3DF4" w:rsidRPr="00826E07">
        <w:rPr>
          <w:rFonts w:asciiTheme="minorHAnsi" w:hAnsiTheme="minorHAnsi" w:cstheme="minorHAnsi"/>
        </w:rPr>
        <w:t>22 12 02 950</w:t>
      </w:r>
      <w:r w:rsidR="0018147A" w:rsidRPr="00826E07">
        <w:rPr>
          <w:rFonts w:asciiTheme="minorHAnsi" w:hAnsiTheme="minorHAnsi" w:cstheme="minorHAnsi"/>
          <w:color w:val="000000"/>
        </w:rPr>
        <w:t>. Decyzja kończąca przedmiotowe postępowanie zostanie wydana nie wcześniej niż po upływie 7 dni od dnia doręczenia niniejszego zawiadomienia.</w:t>
      </w:r>
    </w:p>
    <w:p w14:paraId="40D8C1DA" w14:textId="183B8841" w:rsidR="0018147A" w:rsidRPr="00826E07" w:rsidRDefault="00AF3DF4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Jednocześnie informuję, na podstawie art. 36 § 1 k.p.a., o wyznaczeniu nowego terminu załatwienia sprawy na 22 grudnia 2023 r. Przyczyną zwłoki jest konieczność zapewnieni</w:t>
      </w:r>
      <w:r w:rsidR="00DF17BD" w:rsidRPr="00826E07">
        <w:rPr>
          <w:rFonts w:asciiTheme="minorHAnsi" w:hAnsiTheme="minorHAnsi" w:cstheme="minorHAnsi"/>
        </w:rPr>
        <w:t>a</w:t>
      </w:r>
      <w:r w:rsidRPr="00826E07">
        <w:rPr>
          <w:rFonts w:asciiTheme="minorHAnsi" w:hAnsiTheme="minorHAnsi" w:cstheme="minorHAnsi"/>
        </w:rPr>
        <w:t xml:space="preserve"> stronom postępowania możliwości zapoznania się z aktami sprawy oraz wypowiedzenia się co do zebranych dowodów i materiałów oraz zgłoszonych żądań. </w:t>
      </w:r>
    </w:p>
    <w:p w14:paraId="6820B4C3" w14:textId="4E7ECF1B" w:rsidR="00C01CA2" w:rsidRPr="00826E07" w:rsidRDefault="0018147A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ab/>
        <w:t>Ponadto informuję, że – zgodnie z art. 37 § 1 k.p.a. – stronie służy prawo do wniesienia ponaglenia.</w:t>
      </w:r>
    </w:p>
    <w:p w14:paraId="5B81B550" w14:textId="0A338C75" w:rsidR="00964459" w:rsidRPr="00826E07" w:rsidRDefault="00964459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 xml:space="preserve">Upubliczniono w dniach: od </w:t>
      </w:r>
      <w:r w:rsidR="00826E07" w:rsidRPr="00826E07">
        <w:rPr>
          <w:rFonts w:asciiTheme="minorHAnsi" w:hAnsiTheme="minorHAnsi" w:cstheme="minorHAnsi"/>
        </w:rPr>
        <w:t>14.11.2023</w:t>
      </w:r>
      <w:r w:rsidRPr="00826E07">
        <w:rPr>
          <w:rFonts w:asciiTheme="minorHAnsi" w:hAnsiTheme="minorHAnsi" w:cstheme="minorHAnsi"/>
        </w:rPr>
        <w:t xml:space="preserve"> do </w:t>
      </w:r>
      <w:r w:rsidR="00826E07" w:rsidRPr="00826E07">
        <w:rPr>
          <w:rFonts w:asciiTheme="minorHAnsi" w:hAnsiTheme="minorHAnsi" w:cstheme="minorHAnsi"/>
        </w:rPr>
        <w:t>29.11.2023</w:t>
      </w:r>
    </w:p>
    <w:p w14:paraId="49C37FF8" w14:textId="1A159330" w:rsidR="00C01CA2" w:rsidRPr="00826E07" w:rsidRDefault="00964459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Pieczęć urzędu i podpis:</w:t>
      </w:r>
    </w:p>
    <w:p w14:paraId="6484F31B" w14:textId="3219C66B" w:rsidR="0018147A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Z upoważnienia Generalnego Dyrektora Ochrony Środowiska</w:t>
      </w:r>
    </w:p>
    <w:p w14:paraId="521BD023" w14:textId="6E8ADEBB" w:rsidR="00826E07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Naczelnik Wydziału ds. Decyzji o Środowiskowych Uwarunkowaniach</w:t>
      </w:r>
    </w:p>
    <w:p w14:paraId="7E4240B5" w14:textId="533B17FE" w:rsidR="00826E07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w Zakresie Inwestycji Liniowych</w:t>
      </w:r>
    </w:p>
    <w:p w14:paraId="2D0E2252" w14:textId="794A2D6C" w:rsidR="00826E07" w:rsidRPr="00826E07" w:rsidRDefault="00826E07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Katarzyna Bińkowska</w:t>
      </w:r>
    </w:p>
    <w:p w14:paraId="39399698" w14:textId="77777777" w:rsidR="00AF3DF4" w:rsidRPr="00826E07" w:rsidRDefault="00AF3DF4" w:rsidP="00826E07">
      <w:pPr>
        <w:pStyle w:val="Bezodstpw"/>
        <w:rPr>
          <w:rFonts w:asciiTheme="minorHAnsi" w:hAnsiTheme="minorHAnsi" w:cstheme="minorHAnsi"/>
        </w:rPr>
      </w:pPr>
    </w:p>
    <w:p w14:paraId="6F8B348F" w14:textId="6167C1DC" w:rsidR="00F7015B" w:rsidRPr="00826E07" w:rsidRDefault="00F7015B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 xml:space="preserve">Art. 10 § 1 </w:t>
      </w:r>
      <w:r w:rsidR="00423960" w:rsidRPr="00826E07">
        <w:rPr>
          <w:rFonts w:asciiTheme="minorHAnsi" w:hAnsiTheme="minorHAnsi" w:cstheme="minorHAnsi"/>
        </w:rPr>
        <w:t>k.p.a.</w:t>
      </w:r>
      <w:r w:rsidRPr="00826E07">
        <w:rPr>
          <w:rFonts w:asciiTheme="minorHAnsi" w:hAnsiTheme="minorHAnsi" w:cstheme="minorHAnsi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7CF41B0" w14:textId="3F8328CC" w:rsidR="00AF3DF4" w:rsidRPr="00826E07" w:rsidRDefault="00AF3DF4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Art. 36 § 1 k.p.a.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56C8A87B" w14:textId="1763E88E" w:rsidR="00CA0FE1" w:rsidRPr="00826E07" w:rsidRDefault="00CA0FE1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lastRenderedPageBreak/>
        <w:t xml:space="preserve">Art. 49 § 1 </w:t>
      </w:r>
      <w:r w:rsidR="00423960" w:rsidRPr="00826E07">
        <w:rPr>
          <w:rFonts w:asciiTheme="minorHAnsi" w:hAnsiTheme="minorHAnsi" w:cstheme="minorHAnsi"/>
        </w:rPr>
        <w:t>k.p.a.</w:t>
      </w:r>
      <w:r w:rsidRPr="00826E07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539086DA" w:rsidR="00166E2C" w:rsidRPr="00826E07" w:rsidRDefault="00736BF1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 xml:space="preserve">Art. 74 ust. 3 </w:t>
      </w:r>
      <w:proofErr w:type="spellStart"/>
      <w:r w:rsidRPr="00826E07">
        <w:rPr>
          <w:rFonts w:asciiTheme="minorHAnsi" w:hAnsiTheme="minorHAnsi" w:cstheme="minorHAnsi"/>
        </w:rPr>
        <w:t>u</w:t>
      </w:r>
      <w:r w:rsidR="00423960" w:rsidRPr="00826E07">
        <w:rPr>
          <w:rFonts w:asciiTheme="minorHAnsi" w:hAnsiTheme="minorHAnsi" w:cstheme="minorHAnsi"/>
        </w:rPr>
        <w:t>.o.</w:t>
      </w:r>
      <w:r w:rsidRPr="00826E07">
        <w:rPr>
          <w:rFonts w:asciiTheme="minorHAnsi" w:hAnsiTheme="minorHAnsi" w:cstheme="minorHAnsi"/>
        </w:rPr>
        <w:t>o</w:t>
      </w:r>
      <w:r w:rsidR="00423960" w:rsidRPr="00826E07">
        <w:rPr>
          <w:rFonts w:asciiTheme="minorHAnsi" w:hAnsiTheme="minorHAnsi" w:cstheme="minorHAnsi"/>
        </w:rPr>
        <w:t>.</w:t>
      </w:r>
      <w:r w:rsidRPr="00826E07">
        <w:rPr>
          <w:rFonts w:asciiTheme="minorHAnsi" w:hAnsiTheme="minorHAnsi" w:cstheme="minorHAnsi"/>
        </w:rPr>
        <w:t>ś</w:t>
      </w:r>
      <w:proofErr w:type="spellEnd"/>
      <w:r w:rsidR="00423960" w:rsidRPr="00826E07">
        <w:rPr>
          <w:rFonts w:asciiTheme="minorHAnsi" w:hAnsiTheme="minorHAnsi" w:cstheme="minorHAnsi"/>
        </w:rPr>
        <w:t>.</w:t>
      </w:r>
      <w:r w:rsidRPr="00826E07">
        <w:rPr>
          <w:rFonts w:asciiTheme="minorHAnsi" w:hAnsiTheme="minorHAnsi" w:cstheme="minorHAnsi"/>
        </w:rPr>
        <w:t xml:space="preserve"> </w:t>
      </w:r>
      <w:r w:rsidR="00423960" w:rsidRPr="00826E07">
        <w:rPr>
          <w:rFonts w:asciiTheme="minorHAnsi" w:hAnsiTheme="minorHAnsi" w:cstheme="minorHAnsi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4A54C88" w14:textId="77777777" w:rsidR="004D2C56" w:rsidRPr="00826E07" w:rsidRDefault="004D2C56" w:rsidP="00826E07">
      <w:pPr>
        <w:pStyle w:val="Bezodstpw"/>
        <w:rPr>
          <w:rFonts w:asciiTheme="minorHAnsi" w:hAnsiTheme="minorHAnsi" w:cstheme="minorHAnsi"/>
        </w:rPr>
      </w:pPr>
      <w:r w:rsidRPr="00826E0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A321287" w14:textId="77777777" w:rsidR="004D2C56" w:rsidRPr="00826E07" w:rsidRDefault="004D2C56" w:rsidP="00826E07">
      <w:pPr>
        <w:pStyle w:val="Bezodstpw"/>
        <w:rPr>
          <w:rFonts w:asciiTheme="minorHAnsi" w:hAnsiTheme="minorHAnsi" w:cstheme="minorHAnsi"/>
        </w:rPr>
      </w:pPr>
    </w:p>
    <w:sectPr w:rsidR="004D2C56" w:rsidRPr="00826E07" w:rsidSect="00CA0FE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368D" w14:textId="77777777" w:rsidR="001E61B3" w:rsidRDefault="001E61B3">
      <w:r>
        <w:separator/>
      </w:r>
    </w:p>
  </w:endnote>
  <w:endnote w:type="continuationSeparator" w:id="0">
    <w:p w14:paraId="573B1E71" w14:textId="77777777" w:rsidR="001E61B3" w:rsidRDefault="001E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5C04" w14:textId="77777777" w:rsidR="001E61B3" w:rsidRDefault="001E61B3">
      <w:r>
        <w:separator/>
      </w:r>
    </w:p>
  </w:footnote>
  <w:footnote w:type="continuationSeparator" w:id="0">
    <w:p w14:paraId="07C20DC9" w14:textId="77777777" w:rsidR="001E61B3" w:rsidRDefault="001E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45CC5"/>
    <w:rsid w:val="000607C7"/>
    <w:rsid w:val="0015676C"/>
    <w:rsid w:val="00166E2C"/>
    <w:rsid w:val="0018147A"/>
    <w:rsid w:val="001B2A6E"/>
    <w:rsid w:val="001D50CA"/>
    <w:rsid w:val="001E61B3"/>
    <w:rsid w:val="001E7466"/>
    <w:rsid w:val="00265F06"/>
    <w:rsid w:val="002E49EB"/>
    <w:rsid w:val="00330EA5"/>
    <w:rsid w:val="003479FA"/>
    <w:rsid w:val="003B1B7B"/>
    <w:rsid w:val="004220F2"/>
    <w:rsid w:val="00423960"/>
    <w:rsid w:val="00457327"/>
    <w:rsid w:val="00464524"/>
    <w:rsid w:val="004B60E7"/>
    <w:rsid w:val="004C0C0D"/>
    <w:rsid w:val="004D2C56"/>
    <w:rsid w:val="00556A89"/>
    <w:rsid w:val="00563315"/>
    <w:rsid w:val="00564A4F"/>
    <w:rsid w:val="00591377"/>
    <w:rsid w:val="00592363"/>
    <w:rsid w:val="00597164"/>
    <w:rsid w:val="005A499E"/>
    <w:rsid w:val="005D21BD"/>
    <w:rsid w:val="005D7EDB"/>
    <w:rsid w:val="005F3D6E"/>
    <w:rsid w:val="00631814"/>
    <w:rsid w:val="0064048C"/>
    <w:rsid w:val="00700B18"/>
    <w:rsid w:val="00715970"/>
    <w:rsid w:val="00736BF1"/>
    <w:rsid w:val="00795A9F"/>
    <w:rsid w:val="007D18FA"/>
    <w:rsid w:val="00826E07"/>
    <w:rsid w:val="008363BF"/>
    <w:rsid w:val="008540B2"/>
    <w:rsid w:val="008635EE"/>
    <w:rsid w:val="008F0672"/>
    <w:rsid w:val="00964459"/>
    <w:rsid w:val="00983687"/>
    <w:rsid w:val="00A2199F"/>
    <w:rsid w:val="00A560B7"/>
    <w:rsid w:val="00AA67B8"/>
    <w:rsid w:val="00AF3DF4"/>
    <w:rsid w:val="00B03C9B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668A"/>
    <w:rsid w:val="00D01898"/>
    <w:rsid w:val="00D071B5"/>
    <w:rsid w:val="00DF17BD"/>
    <w:rsid w:val="00E145A2"/>
    <w:rsid w:val="00E65A02"/>
    <w:rsid w:val="00E66103"/>
    <w:rsid w:val="00E914EA"/>
    <w:rsid w:val="00EB35FA"/>
    <w:rsid w:val="00EB7686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8540B2"/>
    <w:rPr>
      <w:sz w:val="24"/>
      <w:szCs w:val="24"/>
    </w:rPr>
  </w:style>
  <w:style w:type="character" w:styleId="Odwoaniedokomentarza">
    <w:name w:val="annotation reference"/>
    <w:basedOn w:val="Domylnaczcionkaakapitu"/>
    <w:rsid w:val="008540B2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8540B2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8540B2"/>
  </w:style>
  <w:style w:type="paragraph" w:styleId="Tematkomentarza">
    <w:name w:val="annotation subject"/>
    <w:basedOn w:val="Tekstkomentarza"/>
    <w:next w:val="Tekstkomentarza"/>
    <w:link w:val="TematkomentarzaZnak1"/>
    <w:rsid w:val="008540B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8540B2"/>
    <w:rPr>
      <w:b/>
      <w:bCs/>
    </w:rPr>
  </w:style>
  <w:style w:type="paragraph" w:styleId="Bezodstpw">
    <w:name w:val="No Spacing"/>
    <w:uiPriority w:val="1"/>
    <w:qFormat/>
    <w:rsid w:val="00826E07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2</cp:revision>
  <cp:lastPrinted>2018-04-11T03:55:00Z</cp:lastPrinted>
  <dcterms:created xsi:type="dcterms:W3CDTF">2023-11-14T11:14:00Z</dcterms:created>
  <dcterms:modified xsi:type="dcterms:W3CDTF">2023-11-14T11:14:00Z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