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408"/>
        <w:gridCol w:w="5366"/>
      </w:tblGrid>
      <w:tr w:rsidR="00D335CF" w:rsidRPr="00D335CF" w14:paraId="2D166FEE" w14:textId="77777777" w:rsidTr="00E51283">
        <w:tc>
          <w:tcPr>
            <w:tcW w:w="10774" w:type="dxa"/>
            <w:gridSpan w:val="2"/>
          </w:tcPr>
          <w:p w14:paraId="29EF689F" w14:textId="77777777" w:rsidR="00C85101" w:rsidRPr="00D335CF" w:rsidRDefault="00C85101" w:rsidP="00C53816">
            <w:pPr>
              <w:spacing w:after="25"/>
              <w:ind w:lef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WNIOSEK </w:t>
            </w:r>
            <w:r w:rsidR="002618BD" w:rsidRPr="00D335C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br/>
            </w:r>
            <w:r w:rsidR="002618BD" w:rsidRPr="00D335CF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O </w:t>
            </w:r>
            <w:proofErr w:type="gramStart"/>
            <w:r w:rsidR="002618BD" w:rsidRPr="00D335CF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NADANIE  ODZNAKI</w:t>
            </w:r>
            <w:proofErr w:type="gramEnd"/>
            <w:r w:rsidR="002618BD" w:rsidRPr="00D335CF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ŚWIĘTEGO FLORIANA „ZA ZASŁUGI DLA SPOŁECZNOŚCI LOKALNEJ”</w:t>
            </w:r>
          </w:p>
          <w:p w14:paraId="608D7034" w14:textId="77777777" w:rsidR="002618BD" w:rsidRPr="00D335CF" w:rsidRDefault="002618BD" w:rsidP="00C53816">
            <w:pPr>
              <w:spacing w:after="25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335CF" w:rsidRPr="00D335CF" w14:paraId="35B60056" w14:textId="77777777" w:rsidTr="00E51283">
        <w:tc>
          <w:tcPr>
            <w:tcW w:w="5408" w:type="dxa"/>
          </w:tcPr>
          <w:p w14:paraId="50D0CCA9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1. Imię</w:t>
            </w:r>
          </w:p>
          <w:p w14:paraId="75484901" w14:textId="0ADF9A02" w:rsidR="00C85101" w:rsidRPr="00D335CF" w:rsidRDefault="004B6F2F" w:rsidP="004B6F2F">
            <w:pPr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Jan </w:t>
            </w:r>
          </w:p>
        </w:tc>
        <w:tc>
          <w:tcPr>
            <w:tcW w:w="5366" w:type="dxa"/>
          </w:tcPr>
          <w:p w14:paraId="7125B4DB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2. Nazwisko (wypełnić drukowanymi literami)</w:t>
            </w:r>
          </w:p>
          <w:p w14:paraId="4E981B63" w14:textId="1BE9FB5D" w:rsidR="00C85101" w:rsidRPr="004B6F2F" w:rsidRDefault="004B6F2F" w:rsidP="004B6F2F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Kowalski</w:t>
            </w:r>
          </w:p>
          <w:p w14:paraId="3E65B79D" w14:textId="49A9BB2E" w:rsidR="004B6F2F" w:rsidRPr="00D335CF" w:rsidRDefault="004B6F2F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Imię ojca: </w:t>
            </w: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Tadeusz</w:t>
            </w:r>
          </w:p>
          <w:p w14:paraId="3C5F791C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8015DD" w:rsidRPr="00D335CF" w14:paraId="270ABEC7" w14:textId="77777777" w:rsidTr="00E51283">
        <w:trPr>
          <w:trHeight w:val="614"/>
        </w:trPr>
        <w:tc>
          <w:tcPr>
            <w:tcW w:w="10774" w:type="dxa"/>
            <w:gridSpan w:val="2"/>
          </w:tcPr>
          <w:p w14:paraId="58A1EC5C" w14:textId="77777777" w:rsidR="008015DD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3. Numer PESEL (o ile został nadany) </w:t>
            </w:r>
          </w:p>
          <w:p w14:paraId="628BC4D3" w14:textId="1FE01EA6" w:rsidR="004B6F2F" w:rsidRPr="00D335CF" w:rsidRDefault="004B6F2F" w:rsidP="004B6F2F">
            <w:pPr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67111703207</w:t>
            </w:r>
          </w:p>
        </w:tc>
      </w:tr>
      <w:tr w:rsidR="008015DD" w:rsidRPr="00D335CF" w14:paraId="7D41663C" w14:textId="77777777" w:rsidTr="00E51283">
        <w:tc>
          <w:tcPr>
            <w:tcW w:w="10774" w:type="dxa"/>
            <w:gridSpan w:val="2"/>
          </w:tcPr>
          <w:p w14:paraId="0F1C85C9" w14:textId="1C8B973F" w:rsidR="008015DD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4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Siedziba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1605F2D4" w14:textId="1C8683CC" w:rsidR="00A70EA1" w:rsidRPr="004B6F2F" w:rsidRDefault="004B6F2F" w:rsidP="004B6F2F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Wpisać pełną nazwę jednostki przykładowo: „OSP w Lucynowie Dużym, ul. Warszawska 7, 07-200 Wyszków”</w:t>
            </w:r>
          </w:p>
        </w:tc>
      </w:tr>
      <w:tr w:rsidR="00D335CF" w:rsidRPr="00D335CF" w14:paraId="5B807A2A" w14:textId="77777777" w:rsidTr="00E51283">
        <w:tc>
          <w:tcPr>
            <w:tcW w:w="10774" w:type="dxa"/>
            <w:gridSpan w:val="2"/>
          </w:tcPr>
          <w:p w14:paraId="50FC06FA" w14:textId="1D62E3C4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Funkcja w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18284234" w14:textId="1A8FECF8" w:rsidR="00C85101" w:rsidRPr="00D335CF" w:rsidRDefault="004B6F2F" w:rsidP="004B6F2F">
            <w:pPr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WYŁĄCZNIE </w:t>
            </w:r>
            <w:proofErr w:type="gramStart"/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jedna  funkcja</w:t>
            </w:r>
            <w:proofErr w:type="gramEnd"/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w OSP, może to być najwyższa funkcja z jaką dany kandydat się utożsamia</w:t>
            </w:r>
          </w:p>
        </w:tc>
      </w:tr>
      <w:tr w:rsidR="00D335CF" w:rsidRPr="00D335CF" w14:paraId="2E7B762B" w14:textId="77777777" w:rsidTr="00E51283">
        <w:tc>
          <w:tcPr>
            <w:tcW w:w="10774" w:type="dxa"/>
            <w:gridSpan w:val="2"/>
          </w:tcPr>
          <w:p w14:paraId="6ADB7CB7" w14:textId="4882E6FF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6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Staż w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6A5A8A60" w14:textId="34A5954F" w:rsidR="00C85101" w:rsidRPr="00D335CF" w:rsidRDefault="004B6F2F" w:rsidP="004B6F2F">
            <w:pPr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w latach</w:t>
            </w:r>
          </w:p>
        </w:tc>
      </w:tr>
      <w:tr w:rsidR="00D335CF" w:rsidRPr="00D335CF" w14:paraId="7D5FE0F6" w14:textId="77777777" w:rsidTr="00E51283">
        <w:trPr>
          <w:trHeight w:val="5153"/>
        </w:trPr>
        <w:tc>
          <w:tcPr>
            <w:tcW w:w="10774" w:type="dxa"/>
            <w:gridSpan w:val="2"/>
          </w:tcPr>
          <w:p w14:paraId="51B14D56" w14:textId="7F5E5E27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7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Uzasadnienie wniosku, ze szczególnym uwzględnieniem zasług</w:t>
            </w:r>
          </w:p>
          <w:p w14:paraId="42F35063" w14:textId="77777777" w:rsidR="00C85101" w:rsidRPr="00D335CF" w:rsidRDefault="00C85101" w:rsidP="004B6F2F">
            <w:pPr>
              <w:spacing w:after="25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0038DF4" w14:textId="389CBB48" w:rsidR="00906F2F" w:rsidRDefault="004B6F2F" w:rsidP="00906F2F">
            <w:pPr>
              <w:spacing w:line="276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Pierwsze zdanie powinno brzmieć</w:t>
            </w:r>
            <w:r w:rsidR="0090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(patrz poniżej).</w:t>
            </w:r>
            <w:r w:rsidR="00906F2F"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Następnie należy opisać zasługi w podejmowaniu działań w celu ochrony życia, zdrowia, mienia lub środowiska, (wymienić 3 akcje ratowniczo-gaśnicze, akcje na rzecz społeczności np.: czujka w każdym domu, pogadanki z mieszkańcami o bezpieczeństwie, udział w uroczystościach OSP, poczet sztandarowy, pozyskanie środków/ dofinansowanie OSP, pozyskanie samochodów itp.</w:t>
            </w:r>
            <w:r w:rsidR="0090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UWAGA: nie wpisywać jakie dostał wcześniej odznaczenia. </w:t>
            </w:r>
          </w:p>
          <w:p w14:paraId="759D7983" w14:textId="6185AD37" w:rsidR="00906F2F" w:rsidRDefault="00906F2F" w:rsidP="00906F2F">
            <w:pPr>
              <w:spacing w:line="276" w:lineRule="auto"/>
              <w:ind w:left="0" w:firstLine="0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PRZYKŁADOWE OPISY – MUSZĄ BYĆ KONKRETNE DZIAŁANIA PODPARTE DATAMI</w:t>
            </w:r>
          </w:p>
          <w:p w14:paraId="62C47F10" w14:textId="5A4D071B" w:rsidR="00906F2F" w:rsidRPr="004B6F2F" w:rsidRDefault="00906F2F" w:rsidP="00906F2F">
            <w:pPr>
              <w:spacing w:line="276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Przykład 1</w:t>
            </w:r>
          </w:p>
          <w:p w14:paraId="7815E751" w14:textId="264FCCA3" w:rsidR="00906F2F" w:rsidRDefault="004B6F2F" w:rsidP="00906F2F">
            <w:pPr>
              <w:spacing w:after="25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Dh</w:t>
            </w:r>
            <w:proofErr w:type="spellEnd"/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(imię nazwisko) jest druhem OSP od …. lat. 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Od początku swojej służby wykazuje się wyjątkowym zaangażowaniem, odpowiedzialnością i oddaniem w niesieniu pomocy lokalnej społeczności oraz w działaniach na rzecz ochrony życia, zdrowia i mienia mieszkańców regionu.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Obecnie pełni funkcję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>, gdzie swoją wiedzą i doświadczeniem wspiera rozwój jednostek OSP w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 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>powiecie. Bierze aktywny udział w życiu organizacyjnym i operacyjnym straży, zarówno na poziomie lokalnym, jak i powiatowym.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W trakcie swojej działalności druh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 xml:space="preserve">XXX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uczestniczył w wielu akcjach ratowniczo-gaśniczych. Między innymi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 r. brał udział w akcji gaszenia pożaru budynku gospodarczego o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> 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>powierzchni 450 m² w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 XXX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, gdzie dzięki jego zaangażowaniu i skutecznemu działaniu nie doszło do rozprzestrzenienia ognia na sąsiedni budynek mieszkalny. Z kolei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 r. brał udział w działaniach ratowniczych po wypadku drogowym z udziałem autobusu i samochodu osobowego, gdzie udzielano kwalifikowanej pierwszej pomocy oraz zabezpieczano miejsce zdarzenia.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Druh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 wielokrotnie angażował się również w działania związane z klęskami żywiołowymi. Podczas powodzi w latach 2010 i 2024 aktywnie wspierał mieszkańców poprzez ewakuację, budowę zabezpieczeń przeciwpowodziowych oraz dostarczanie pomocy poszkodowanym.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>W latach 2022–2025 z powodzeniem organizował zawody sportowo-pożarnicze dla seniorów oraz Młodzieżowych Drużyn Pożarniczych, promując aktywność fizyczną, ducha współzawodnictwa i popularyzując ideę pożarnictwa wśród młodzieży.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Jako członek zarządu jednostki OSP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 odegrał kluczową rolę w pozyskaniu środków finansowych na zakup nowego średniego samochodu ratowniczo-gaśniczego GBA Scania 360 oraz </w:t>
            </w:r>
            <w:proofErr w:type="spellStart"/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>quada</w:t>
            </w:r>
            <w:proofErr w:type="spellEnd"/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>, co znacząco poprawiło gotowość operacyjną jednostki.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Przez ponad 20 lat (2001–2021) był organizatorem walnych zebrań sprawozdawczych w OSP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>, dbając kompleksowo o ich przygotowanie, w tym organizację, obsługę gości oraz prowadzenie spotkań.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Działalność druha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 na rzecz lokalnej społeczności, jego zaangażowanie i gotowość do działania na wielu płaszczyznach stanowią wzór do naśladowania. Przyznanie mu Odznaki Świętego Floriana „Za Zasługi dla Społeczności Lokalnej” byłoby wyrazem uznania dla jego wieloletniej, bezinteresownej służby i wkładu w rozwój ochrony przeciwpożarowej na terenie powiatu bielskiego.</w:t>
            </w:r>
          </w:p>
          <w:p w14:paraId="146A3F51" w14:textId="77777777" w:rsidR="00906F2F" w:rsidRPr="00A73F0A" w:rsidRDefault="00906F2F" w:rsidP="00906F2F">
            <w:pPr>
              <w:spacing w:after="25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14:paraId="6F6DE7AA" w14:textId="2B8431DD" w:rsidR="00906F2F" w:rsidRPr="004B6F2F" w:rsidRDefault="00906F2F" w:rsidP="00906F2F">
            <w:pPr>
              <w:spacing w:line="276" w:lineRule="auto"/>
              <w:ind w:left="0" w:firstLine="0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Przykład 2</w:t>
            </w:r>
          </w:p>
          <w:p w14:paraId="76821DE6" w14:textId="6E68C052" w:rsidR="00906F2F" w:rsidRDefault="00906F2F" w:rsidP="00906F2F">
            <w:pPr>
              <w:spacing w:after="25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Druh XXX jest druhem OSP od 55 lat. Aktywnie</w:t>
            </w:r>
            <w:r w:rsidRPr="00D54221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angażuje się w działalność Ochotniczej Straży Pożarnej w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, z pełnym oddaniem realizując zadania zarówno operacyjne, jak i organizacyjne. Wniósł istotny wkład w rozwój jednostki, pełniąc funkcje wymagające odpowiedzialności i zaangażowania. Jego doświadczenie zawodowe oraz wiedza zdobyta w trakcie wieloletniej służby w strukturach ochrony przeciwpożarowej miały istotne znaczenie dla podnoszenia gotowości operacyjnej i poziomu wyszkolenia druhów.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Druh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XXX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 brał udział w wielu wymagających i niebezpiecznych akcjach ratowniczo-gaśniczych, m.in.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podczas gaszenia: pożaru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zakładów mięsnych w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 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Czechowicach-Dziedzicach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w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1974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r.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, pożar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u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 schroniska na Szyndzielni i muzeum „Dom Tkacza” w Bielsku-Białej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w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1985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r.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pożar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ów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 lasów w rejonie </w:t>
            </w:r>
            <w:proofErr w:type="gramStart"/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Olkusza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w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1992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r.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, pożar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u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 kościoła w Międzyrzeczu Górnym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1993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r.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a także podczas usuwania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 skutków powodzi na południu Polski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w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1997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r.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Nieodłącznym elementem jego działalności były również liczne sukcesy w zawodach sportowo-pożarniczych na szczeblu miejskim, powiatowym i wojewódzkim, gdzie reprezentował jednostkę i przyczyniał się do budowy jej prestiżu.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Jako naczelnik OSP prowadził szkolenia oraz przygotowania do działań ratowniczo-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 xml:space="preserve">gaśniczych, przekazując swoją wiedzę i doświadczenie młodszym druhom. Dzięki jego staraniom w 1992 roku jednostka wzbogaciła się o nowy samochód pożarniczy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. Wcześniej, w latach 1970–1972, aktywnie uczestniczył w rozbudowie strażnicy, poprawiając warunki służby i gotowości operacyjnej OSP.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Druha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 cechuje wysoka kultura osobista, odpowiedzialność, lojalność i niezachwiane oddanie sprawom ochrony przeciwpożarowej. Mimo upływu lat, wciąż angażuje się w życie jednostki, dzieli się wiedzą, wspiera młodszych druhów i pozostaje autorytetem w lokalnym środowisku.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D54221">
              <w:rPr>
                <w:rFonts w:ascii="Times New Roman" w:hAnsi="Times New Roman" w:cs="Times New Roman"/>
                <w:color w:val="auto"/>
                <w:sz w:val="22"/>
              </w:rPr>
              <w:t xml:space="preserve">Jego działalność na rzecz lokalnej społeczności jest nieoceniona, wyróżnienie postawy </w:t>
            </w:r>
            <w:proofErr w:type="spellStart"/>
            <w:r w:rsidRPr="00D54221">
              <w:rPr>
                <w:rFonts w:ascii="Times New Roman" w:hAnsi="Times New Roman" w:cs="Times New Roman"/>
                <w:color w:val="auto"/>
                <w:sz w:val="22"/>
              </w:rPr>
              <w:t>dh</w:t>
            </w:r>
            <w:proofErr w:type="spellEnd"/>
            <w:r w:rsidRPr="00D54221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Pr="00D54221">
              <w:rPr>
                <w:rFonts w:ascii="Times New Roman" w:hAnsi="Times New Roman" w:cs="Times New Roman"/>
                <w:color w:val="auto"/>
                <w:sz w:val="22"/>
              </w:rPr>
              <w:t xml:space="preserve"> Odznaką Świętego Floriana „Za Zasługi dla Społeczności Lokalnej” byłoby u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honorowaniem </w:t>
            </w:r>
            <w:r w:rsidRPr="00D54221">
              <w:rPr>
                <w:rFonts w:ascii="Times New Roman" w:hAnsi="Times New Roman" w:cs="Times New Roman"/>
                <w:color w:val="auto"/>
                <w:sz w:val="22"/>
              </w:rPr>
              <w:t>jego wkładu na rzecz ochotniczych straży pożarnych</w:t>
            </w:r>
          </w:p>
          <w:p w14:paraId="65917193" w14:textId="77777777" w:rsidR="00906F2F" w:rsidRDefault="00906F2F" w:rsidP="00906F2F">
            <w:pPr>
              <w:spacing w:after="25"/>
              <w:ind w:left="0" w:firstLine="0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665D5A05" w14:textId="1F5870A1" w:rsidR="00906F2F" w:rsidRPr="004B6F2F" w:rsidRDefault="00906F2F" w:rsidP="00906F2F">
            <w:pPr>
              <w:spacing w:line="276" w:lineRule="auto"/>
              <w:ind w:left="0" w:firstLine="0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Przykład 3</w:t>
            </w:r>
          </w:p>
          <w:p w14:paraId="2D6AB32D" w14:textId="16B7BCD6" w:rsidR="00906F2F" w:rsidRDefault="00906F2F" w:rsidP="00906F2F">
            <w:pPr>
              <w:spacing w:after="25"/>
              <w:ind w:left="0" w:firstLine="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Druh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XXX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jest druhem OSP od 26 lat. W latach 2006–2020 pełnił funkcję naczelnika jednostki, z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 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oddaniem realizując zadania operacyjne, organizacyjne oraz szkoleniowe. Od początku swojej działalności wykazuje się wyjątkowym zaangażowaniem i gotowością do niesienia pomocy lokalnej społeczności. 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Brał czynny udział w wielu akcjach ratowniczo-gaśniczych, często jako dowódca. Między innymi w 2005 roku uczestniczył w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 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gaszeniu pożaru hali magazynowej Eurocash w Bielsku-Białej – jednej z największych akcji pożarniczych w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 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regionie. W czasie powodzi w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 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latach 2010 i 2014 kierował działaniami ratowniczymi na terenie miasta i powiatu bieruńsko-lędzińskiego, wykazując się odpowiedzialnością, skutecznością dowodzenia i doskonałą organizacją pracy. Wielokrotnie uczestniczył także w trudnych akcjach gaszenia pożarów składowisk odpadów komunalnych w Bielsku-Białej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Na szczególne uznanie zasługuje jego wkład w rozwój techniczny jednostki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 D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ruh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XX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od lat z zaangażowaniem zajmuje się modernizacją, naprawą i usprawnianiem sprzętu oraz pojazdów pożarniczych. Dzięki jego pracy jednostka utrzymuje wysoką gotowość bojową. Swoją wiedzą techniczną wspiera również inne jednostki z powiatu bielskiego oraz sąsiednich powiatów.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Druh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XX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cieszy się szacunkiem i zaufaniem środowiska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Kierował akcjami społecznymi, z pozostałymi organizacjami z terenu dzielnicy Lipnik, takimi jak zbiórka darów dla uchodźców z Ukrainy, po wybuchu wojny oraz darów dla powodzian we wrześniu 2024 r. ze Stronia Śląskiego, które zawoził dwukrotnie z pozostałymi jednostkami OSP z terenu miasta do Ruszkowic k. Kłodzka. 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Ponadto aktywnie angażuje się w życie społeczne – współorganizuje pikniki strażackie i wydarzenia edukacyjne, promując zasady bezpieczeństwa pożarowego i zachowania w sytuacjach zagrożenia.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Prowadził również pogadanki o bezpieczeństwie dla Ukraińców przebywających w Caritas oraz dla przedszkoli w związku ze światowym dniem numeru alarmowego 112.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Jego działalność na rzecz lokalnej społeczności jest nieoceniona, wyróżnienie postawy </w:t>
            </w:r>
            <w:proofErr w:type="spellStart"/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dh</w:t>
            </w:r>
            <w:proofErr w:type="spellEnd"/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XXX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Odznaką Świętego Floriana „Za Zasługi dla Społeczności Lokalnej” byłoby uhonorowaniem jego wkładu na rzecz ochotniczych straży pożarnych.</w:t>
            </w:r>
          </w:p>
          <w:p w14:paraId="57BACF67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78FC0AB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22C1C98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B7F1B40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79EFC37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81B60DD" w14:textId="1AE5C543" w:rsidR="00E51283" w:rsidRPr="00D335CF" w:rsidRDefault="0046106C" w:rsidP="00E51283">
            <w:pPr>
              <w:spacing w:after="25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(podpis i pieczęć kierownika jednostki sporządzającej wniosek)</w:t>
            </w:r>
          </w:p>
        </w:tc>
      </w:tr>
      <w:tr w:rsidR="00D335CF" w:rsidRPr="00D335CF" w14:paraId="2DABE65E" w14:textId="77777777" w:rsidTr="00E51283">
        <w:tc>
          <w:tcPr>
            <w:tcW w:w="10774" w:type="dxa"/>
            <w:gridSpan w:val="2"/>
          </w:tcPr>
          <w:p w14:paraId="62464609" w14:textId="6897412C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lastRenderedPageBreak/>
              <w:t>8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Przewidywany termin wręczenia odznaki</w:t>
            </w:r>
          </w:p>
          <w:p w14:paraId="51726C27" w14:textId="0CF265D3" w:rsidR="00C85101" w:rsidRPr="00D335CF" w:rsidRDefault="004B6F2F" w:rsidP="004B6F2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NIE WYPEŁNIAĆ</w:t>
            </w:r>
          </w:p>
        </w:tc>
      </w:tr>
      <w:tr w:rsidR="00D335CF" w:rsidRPr="00D335CF" w14:paraId="63083EB0" w14:textId="77777777" w:rsidTr="00E51283">
        <w:tc>
          <w:tcPr>
            <w:tcW w:w="10774" w:type="dxa"/>
            <w:gridSpan w:val="2"/>
          </w:tcPr>
          <w:p w14:paraId="36B16197" w14:textId="17D2E168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9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Jednostka organizacyjna sporządzająca wniosek</w:t>
            </w:r>
          </w:p>
          <w:p w14:paraId="7FB87CF4" w14:textId="09012B9A" w:rsidR="00C85101" w:rsidRPr="00D335CF" w:rsidRDefault="004B6F2F" w:rsidP="004B6F2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NIE WYPEŁNIAĆ</w:t>
            </w:r>
          </w:p>
          <w:p w14:paraId="07C73690" w14:textId="1B28D85D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(pieczątka podłużna jednostki)</w:t>
            </w:r>
          </w:p>
          <w:p w14:paraId="0084D54F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mp</w:t>
            </w:r>
            <w:proofErr w:type="spell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</w:t>
            </w:r>
          </w:p>
          <w:p w14:paraId="02F7E483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B061A87" w14:textId="29A7C515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</w:t>
            </w:r>
            <w:proofErr w:type="gram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data)   </w:t>
            </w:r>
            <w:proofErr w:type="gram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</w:t>
            </w:r>
            <w:r w:rsidR="0046106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</w:t>
            </w:r>
            <w:proofErr w:type="gramStart"/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proofErr w:type="gram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podpis</w:t>
            </w:r>
            <w:r w:rsidR="0046106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i pieczęć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k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omendanta wojewódzkiego Państwowej Straży Pożarnej)</w:t>
            </w:r>
          </w:p>
          <w:p w14:paraId="3434A770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4C31DD99" w14:textId="77777777" w:rsidTr="00E51283">
        <w:trPr>
          <w:trHeight w:val="1056"/>
        </w:trPr>
        <w:tc>
          <w:tcPr>
            <w:tcW w:w="10774" w:type="dxa"/>
            <w:gridSpan w:val="2"/>
          </w:tcPr>
          <w:p w14:paraId="4E59DF52" w14:textId="6F60AFEA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  <w:r w:rsidR="008015DD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WNOSZĘ O NADANIE ODZNAKI</w:t>
            </w:r>
          </w:p>
          <w:p w14:paraId="28BDADCA" w14:textId="77777777" w:rsidR="005723FD" w:rsidRPr="00D335CF" w:rsidRDefault="005723FD" w:rsidP="005723F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NIE WYPEŁNIAĆ</w:t>
            </w:r>
          </w:p>
          <w:p w14:paraId="1EA51F96" w14:textId="5A5F3F6F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</w:t>
            </w:r>
            <w:proofErr w:type="gram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data)   </w:t>
            </w:r>
            <w:proofErr w:type="gram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</w:t>
            </w:r>
            <w:proofErr w:type="gram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proofErr w:type="gram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podpis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i pieczęć Komendanta Głównego Państwowej Straży Pożarnej)</w:t>
            </w:r>
          </w:p>
          <w:p w14:paraId="3FB98BB8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C85101" w:rsidRPr="00D335CF" w14:paraId="2EDF1F4D" w14:textId="77777777" w:rsidTr="00E51283">
        <w:trPr>
          <w:trHeight w:val="846"/>
        </w:trPr>
        <w:tc>
          <w:tcPr>
            <w:tcW w:w="10774" w:type="dxa"/>
            <w:gridSpan w:val="2"/>
          </w:tcPr>
          <w:p w14:paraId="300F0290" w14:textId="08E6E6E5" w:rsidR="00C85101" w:rsidRPr="008015DD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7567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Adnotacje komórki organizacyjnej właściwej w sprawach kadrowych </w:t>
            </w:r>
            <w:r w:rsidR="008015DD"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Ministerstwa Spraw Wewnętrznych i Administracji</w:t>
            </w: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o sposobie załatwienia</w:t>
            </w:r>
          </w:p>
          <w:p w14:paraId="4AE208D5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580879C" w14:textId="07639436" w:rsidR="008015DD" w:rsidRPr="004B6F2F" w:rsidRDefault="004B6F2F" w:rsidP="00C53816">
            <w:pPr>
              <w:spacing w:after="25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36"/>
                <w:szCs w:val="36"/>
              </w:rPr>
              <w:t xml:space="preserve">Wniosek przesłać na </w:t>
            </w:r>
            <w:r w:rsidR="00143745">
              <w:rPr>
                <w:rFonts w:ascii="Arial" w:hAnsi="Arial" w:cs="Arial"/>
                <w:b/>
                <w:bCs/>
                <w:color w:val="EE0000"/>
                <w:sz w:val="36"/>
                <w:szCs w:val="36"/>
              </w:rPr>
              <w:t>pspcieszyn@katowice.kwpsp.gov.pl</w:t>
            </w:r>
          </w:p>
        </w:tc>
      </w:tr>
    </w:tbl>
    <w:p w14:paraId="40C08638" w14:textId="77777777" w:rsidR="00EB12F3" w:rsidRPr="00D335CF" w:rsidRDefault="00EB12F3" w:rsidP="008015DD">
      <w:pPr>
        <w:ind w:left="0" w:firstLine="0"/>
        <w:rPr>
          <w:color w:val="auto"/>
        </w:rPr>
      </w:pPr>
    </w:p>
    <w:sectPr w:rsidR="00EB12F3" w:rsidRPr="00D335CF" w:rsidSect="004B6F2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01"/>
    <w:rsid w:val="000B3D73"/>
    <w:rsid w:val="00143745"/>
    <w:rsid w:val="001A7482"/>
    <w:rsid w:val="00220C58"/>
    <w:rsid w:val="002618BD"/>
    <w:rsid w:val="002F0FAE"/>
    <w:rsid w:val="003021B6"/>
    <w:rsid w:val="00334030"/>
    <w:rsid w:val="0046106C"/>
    <w:rsid w:val="004B6F2F"/>
    <w:rsid w:val="005723FD"/>
    <w:rsid w:val="006250C7"/>
    <w:rsid w:val="00643C3F"/>
    <w:rsid w:val="0067530F"/>
    <w:rsid w:val="006E19D7"/>
    <w:rsid w:val="00705D11"/>
    <w:rsid w:val="007567B6"/>
    <w:rsid w:val="008015DD"/>
    <w:rsid w:val="00906F2F"/>
    <w:rsid w:val="00942194"/>
    <w:rsid w:val="00A034D6"/>
    <w:rsid w:val="00A70EA1"/>
    <w:rsid w:val="00C85101"/>
    <w:rsid w:val="00D335CF"/>
    <w:rsid w:val="00D43E43"/>
    <w:rsid w:val="00D82E8C"/>
    <w:rsid w:val="00DB5C77"/>
    <w:rsid w:val="00E51283"/>
    <w:rsid w:val="00E8532C"/>
    <w:rsid w:val="00E97A64"/>
    <w:rsid w:val="00EB12F3"/>
    <w:rsid w:val="00F42ED5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27C0"/>
  <w15:chartTrackingRefBased/>
  <w15:docId w15:val="{40CB3BD5-65C3-4C53-98BB-CBEDE53E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01"/>
    <w:pPr>
      <w:spacing w:after="200" w:line="228" w:lineRule="auto"/>
      <w:ind w:left="1" w:firstLine="310"/>
      <w:jc w:val="both"/>
    </w:pPr>
    <w:rPr>
      <w:rFonts w:ascii="Calibri" w:eastAsia="Calibri" w:hAnsi="Calibri" w:cs="Calibri"/>
      <w:color w:val="231F20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460E-8CBD-4B1E-9202-BFD4C298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J.Bugaj (KG PSP)</dc:creator>
  <cp:keywords/>
  <dc:description/>
  <cp:lastModifiedBy>J.Maciążek (KP Cieszyn)</cp:lastModifiedBy>
  <cp:revision>5</cp:revision>
  <cp:lastPrinted>2024-07-17T07:27:00Z</cp:lastPrinted>
  <dcterms:created xsi:type="dcterms:W3CDTF">2025-07-16T06:13:00Z</dcterms:created>
  <dcterms:modified xsi:type="dcterms:W3CDTF">2025-12-12T13:02:00Z</dcterms:modified>
</cp:coreProperties>
</file>