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FA284A" w:rsidTr="00A30417">
        <w:tc>
          <w:tcPr>
            <w:tcW w:w="5147" w:type="dxa"/>
            <w:hideMark/>
          </w:tcPr>
          <w:p w:rsidR="00FB7A50" w:rsidRPr="00F75C47" w:rsidRDefault="00D8533E" w:rsidP="00077F4A">
            <w:pPr>
              <w:tabs>
                <w:tab w:val="left" w:pos="3330"/>
              </w:tabs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Ś.420.48</w:t>
            </w:r>
            <w:r>
              <w:rPr>
                <w:rFonts w:ascii="Arial" w:hAnsi="Arial" w:cs="Arial"/>
              </w:rPr>
              <w:t>.2022.</w:t>
            </w:r>
            <w:r>
              <w:rPr>
                <w:rFonts w:ascii="Arial" w:hAnsi="Arial" w:cs="Arial"/>
              </w:rPr>
              <w:t>MP1.13</w:t>
            </w:r>
          </w:p>
        </w:tc>
        <w:tc>
          <w:tcPr>
            <w:tcW w:w="4139" w:type="dxa"/>
            <w:hideMark/>
          </w:tcPr>
          <w:p w:rsidR="00FB7A50" w:rsidRPr="00F75C47" w:rsidRDefault="00D8533E" w:rsidP="008D1428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8D1428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8D1428">
              <w:rPr>
                <w:rFonts w:ascii="Arial" w:hAnsi="Arial" w:cs="Arial"/>
              </w:rPr>
              <w:t>06 kwietnia 2023</w:t>
            </w:r>
            <w:bookmarkEnd w:id="0"/>
            <w:r w:rsidRPr="008D1428">
              <w:rPr>
                <w:rFonts w:ascii="Arial" w:hAnsi="Arial" w:cs="Arial"/>
              </w:rPr>
              <w:t xml:space="preserve"> </w:t>
            </w:r>
          </w:p>
        </w:tc>
      </w:tr>
    </w:tbl>
    <w:p w:rsidR="00FB7A50" w:rsidRPr="00414582" w:rsidRDefault="00D8533E" w:rsidP="00414582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smallCaps/>
        </w:rPr>
      </w:pPr>
      <w:r w:rsidRPr="00414582">
        <w:rPr>
          <w:rFonts w:ascii="Arial" w:hAnsi="Arial" w:cs="Arial"/>
          <w:smallCaps/>
        </w:rPr>
        <w:t>OBWIESZCZENIE</w:t>
      </w:r>
    </w:p>
    <w:p w:rsidR="00FB7A50" w:rsidRDefault="00D8533E" w:rsidP="0041458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 xml:space="preserve">ustawy z dnia 14 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>Kodeks postępowania administracyjnego (</w:t>
      </w:r>
      <w:r w:rsidRPr="002C3BED">
        <w:rPr>
          <w:rFonts w:ascii="Arial" w:hAnsi="Arial" w:cs="Arial"/>
          <w:sz w:val="22"/>
          <w:szCs w:val="22"/>
        </w:rPr>
        <w:t xml:space="preserve">t.j. Dz. U. z 2022 r. poz. 2000 </w:t>
      </w:r>
      <w:r>
        <w:rPr>
          <w:rFonts w:ascii="Arial" w:hAnsi="Arial" w:cs="Arial"/>
          <w:sz w:val="22"/>
          <w:szCs w:val="22"/>
        </w:rPr>
        <w:t>– cyt. dalej ja</w:t>
      </w:r>
      <w:r>
        <w:rPr>
          <w:rFonts w:ascii="Arial" w:hAnsi="Arial" w:cs="Arial"/>
          <w:sz w:val="22"/>
          <w:szCs w:val="22"/>
        </w:rPr>
        <w:t xml:space="preserve">ko k.p.a.), w </w:t>
      </w:r>
      <w:r>
        <w:rPr>
          <w:rFonts w:ascii="Arial" w:hAnsi="Arial" w:cs="Arial"/>
          <w:sz w:val="22"/>
          <w:szCs w:val="22"/>
        </w:rPr>
        <w:t xml:space="preserve">związku </w:t>
      </w:r>
      <w:r>
        <w:rPr>
          <w:rFonts w:ascii="Arial" w:hAnsi="Arial" w:cs="Arial"/>
          <w:sz w:val="22"/>
          <w:szCs w:val="22"/>
        </w:rPr>
        <w:t>z art. 74 </w:t>
      </w:r>
      <w:r>
        <w:rPr>
          <w:rFonts w:ascii="Arial" w:hAnsi="Arial" w:cs="Arial"/>
          <w:sz w:val="22"/>
          <w:szCs w:val="22"/>
        </w:rPr>
        <w:t>ustawy z dnia 3 października 2008 r. o udostępnianiu informacji o środowisku i jego ochronie, udziale społeczeń</w:t>
      </w:r>
      <w:r>
        <w:rPr>
          <w:rFonts w:ascii="Arial" w:hAnsi="Arial" w:cs="Arial"/>
          <w:sz w:val="22"/>
          <w:szCs w:val="22"/>
        </w:rPr>
        <w:t xml:space="preserve">stwa w ochronie środowiska oraz o </w:t>
      </w:r>
      <w:r>
        <w:rPr>
          <w:rFonts w:ascii="Arial" w:hAnsi="Arial" w:cs="Arial"/>
          <w:sz w:val="22"/>
          <w:szCs w:val="22"/>
        </w:rPr>
        <w:t>ocenach oddziaływania na 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2022 r. poz. 1029 ze zm.</w:t>
      </w:r>
      <w:r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:rsidR="00FB7A50" w:rsidRPr="00414582" w:rsidRDefault="00D8533E" w:rsidP="00414582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414582">
        <w:rPr>
          <w:rFonts w:ascii="Arial" w:hAnsi="Arial" w:cs="Arial"/>
          <w:sz w:val="22"/>
          <w:szCs w:val="22"/>
        </w:rPr>
        <w:t>zawiadamiam strony postępowania</w:t>
      </w:r>
      <w:r w:rsidRPr="00414582">
        <w:rPr>
          <w:rFonts w:ascii="Arial" w:hAnsi="Arial" w:cs="Arial"/>
          <w:sz w:val="22"/>
          <w:szCs w:val="22"/>
        </w:rPr>
        <w:t>,</w:t>
      </w:r>
    </w:p>
    <w:p w:rsidR="00FB7A50" w:rsidRDefault="00D8533E" w:rsidP="00414582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>o zakończeniu postępowania dowodowego w sprawie wydania decyzji o środowiskowych uwarunkowan</w:t>
      </w:r>
      <w:r>
        <w:rPr>
          <w:rFonts w:ascii="Arial" w:hAnsi="Arial" w:cs="Arial"/>
        </w:rPr>
        <w:t>iach dla przedsięwzięcia pn.: „</w:t>
      </w:r>
      <w:r w:rsidRPr="008D1428">
        <w:rPr>
          <w:rFonts w:ascii="Arial" w:hAnsi="Arial" w:cs="Arial"/>
        </w:rPr>
        <w:t>Przebudowa gazociągu DN500 Tworzeń - Szopienice - opracowanie dokumentacji projektowe</w:t>
      </w:r>
      <w:r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” oraz o </w:t>
      </w:r>
      <w:r>
        <w:rPr>
          <w:rFonts w:ascii="Arial" w:hAnsi="Arial" w:cs="Arial"/>
        </w:rPr>
        <w:t>możl</w:t>
      </w:r>
      <w:r>
        <w:rPr>
          <w:rFonts w:ascii="Arial" w:hAnsi="Arial" w:cs="Arial"/>
        </w:rPr>
        <w:t>iwości zapoznania się i </w:t>
      </w:r>
      <w:r w:rsidRPr="00FB7A50">
        <w:rPr>
          <w:rFonts w:ascii="Arial" w:hAnsi="Arial" w:cs="Arial"/>
        </w:rPr>
        <w:t>wypowiedzenia co do zebr</w:t>
      </w:r>
      <w:r>
        <w:rPr>
          <w:rFonts w:ascii="Arial" w:hAnsi="Arial" w:cs="Arial"/>
        </w:rPr>
        <w:t xml:space="preserve">anych dowodów i materiałów oraz </w:t>
      </w:r>
      <w:r>
        <w:rPr>
          <w:rFonts w:ascii="Arial" w:hAnsi="Arial" w:cs="Arial"/>
        </w:rPr>
        <w:t>zgłoszonych żądań.</w:t>
      </w:r>
    </w:p>
    <w:p w:rsidR="00FB7A50" w:rsidRDefault="00D8533E" w:rsidP="00414582">
      <w:pPr>
        <w:spacing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FB7A50" w:rsidRPr="00552E61" w:rsidRDefault="00FA284A" w:rsidP="00414582">
      <w:pPr>
        <w:spacing w:after="240"/>
        <w:rPr>
          <w:rFonts w:ascii="Arial" w:hAnsi="Arial" w:cs="Arial"/>
        </w:rPr>
      </w:pPr>
      <w:r w:rsidRPr="00FA284A">
        <w:rPr>
          <w:rFonts w:ascii="Arial" w:hAnsi="Arial" w:cs="Arial"/>
          <w:iCs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6pt;margin-top:47.6pt;width:216.6pt;height:153.9pt;z-index:251658240;mso-width-relative:margin;mso-height-relative:margin" stroked="f" strokecolor="#f2f2f2" strokeweight=".25pt">
            <v:textbox>
              <w:txbxContent>
                <w:p w:rsidR="008D1428" w:rsidRPr="000C7D98" w:rsidRDefault="00D8533E" w:rsidP="000C7D98">
                  <w:pPr>
                    <w:rPr>
                      <w:rFonts w:ascii="Arial" w:hAnsi="Arial" w:cs="Arial"/>
                    </w:rPr>
                  </w:pPr>
                </w:p>
                <w:p w:rsidR="008D1428" w:rsidRPr="000C7D98" w:rsidRDefault="00D8533E" w:rsidP="000C7D98">
                  <w:pPr>
                    <w:rPr>
                      <w:rFonts w:ascii="Arial" w:hAnsi="Arial" w:cs="Arial"/>
                    </w:rPr>
                  </w:pPr>
                  <w:bookmarkStart w:id="1" w:name="EZDPracownikAtrybut6"/>
                  <w:r w:rsidRPr="000C7D98">
                    <w:rPr>
                      <w:rFonts w:ascii="Arial" w:hAnsi="Arial" w:cs="Arial"/>
                    </w:rPr>
                    <w:t>Z upoważnienia</w:t>
                  </w:r>
                  <w:bookmarkEnd w:id="1"/>
                </w:p>
                <w:p w:rsidR="008D1428" w:rsidRPr="000C7D98" w:rsidRDefault="00D8533E" w:rsidP="000C7D98">
                  <w:pPr>
                    <w:rPr>
                      <w:rFonts w:ascii="Arial" w:hAnsi="Arial" w:cs="Arial"/>
                    </w:rPr>
                  </w:pPr>
                  <w:bookmarkStart w:id="2" w:name="EZDPracownikAtrybut5"/>
                  <w:r w:rsidRPr="000C7D98">
                    <w:rPr>
                      <w:rFonts w:ascii="Arial" w:hAnsi="Arial" w:cs="Arial"/>
                    </w:rPr>
                    <w:t>Regionalnego Dyrektora Ochrony</w:t>
                  </w:r>
                  <w:bookmarkEnd w:id="2"/>
                </w:p>
                <w:p w:rsidR="008D1428" w:rsidRPr="000C7D98" w:rsidRDefault="00D8533E" w:rsidP="000C7D98">
                  <w:pPr>
                    <w:rPr>
                      <w:rFonts w:ascii="Arial" w:hAnsi="Arial" w:cs="Arial"/>
                    </w:rPr>
                  </w:pPr>
                  <w:bookmarkStart w:id="3" w:name="EZDPracownikAtrybut4"/>
                  <w:r w:rsidRPr="000C7D98">
                    <w:rPr>
                      <w:rFonts w:ascii="Arial" w:hAnsi="Arial" w:cs="Arial"/>
                    </w:rPr>
                    <w:t>Środowiska w Katowicach</w:t>
                  </w:r>
                  <w:bookmarkEnd w:id="3"/>
                </w:p>
                <w:p w:rsidR="008D1428" w:rsidRPr="000C7D98" w:rsidRDefault="00D8533E" w:rsidP="000C7D98">
                  <w:pPr>
                    <w:rPr>
                      <w:rFonts w:ascii="Arial" w:hAnsi="Arial" w:cs="Arial"/>
                    </w:rPr>
                  </w:pPr>
                  <w:bookmarkStart w:id="4" w:name="EZDPracownikAtrybut3"/>
                  <w:r w:rsidRPr="000C7D98">
                    <w:rPr>
                      <w:rFonts w:ascii="Arial" w:hAnsi="Arial" w:cs="Arial"/>
                    </w:rPr>
                    <w:t>Naczelnik Wydziału</w:t>
                  </w:r>
                  <w:bookmarkEnd w:id="4"/>
                </w:p>
                <w:p w:rsidR="008D1428" w:rsidRPr="000C7D98" w:rsidRDefault="00D8533E" w:rsidP="000C7D98">
                  <w:pPr>
                    <w:rPr>
                      <w:rFonts w:ascii="Arial" w:hAnsi="Arial" w:cs="Arial"/>
                    </w:rPr>
                  </w:pPr>
                  <w:bookmarkStart w:id="5" w:name="EZDPracownikAtrybut2"/>
                  <w:r w:rsidRPr="000C7D98">
                    <w:rPr>
                      <w:rFonts w:ascii="Arial" w:hAnsi="Arial" w:cs="Arial"/>
                    </w:rPr>
                    <w:t>Anna Sopel</w:t>
                  </w:r>
                  <w:bookmarkEnd w:id="5"/>
                </w:p>
                <w:p w:rsidR="008D1428" w:rsidRDefault="00D8533E" w:rsidP="004F46F8">
                  <w:pPr>
                    <w:jc w:val="center"/>
                    <w:rPr>
                      <w:szCs w:val="18"/>
                    </w:rPr>
                  </w:pPr>
                </w:p>
                <w:p w:rsidR="008D1428" w:rsidRDefault="00D8533E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r>
                    <w:rPr>
                      <w:szCs w:val="18"/>
                    </w:rPr>
                    <w:t>podpisano elektronicznie</w:t>
                  </w:r>
                  <w:bookmarkEnd w:id="6"/>
                </w:p>
                <w:p w:rsidR="008D1428" w:rsidRPr="004F46F8" w:rsidRDefault="00D8533E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D8533E" w:rsidRPr="00536531">
        <w:rPr>
          <w:rFonts w:ascii="Arial" w:hAnsi="Arial" w:cs="Arial"/>
        </w:rPr>
        <w:t xml:space="preserve">Z aktami sprawy można zapoznać się w pokoju nr </w:t>
      </w:r>
      <w:r w:rsidR="00D8533E">
        <w:rPr>
          <w:rFonts w:ascii="Arial" w:hAnsi="Arial" w:cs="Arial"/>
        </w:rPr>
        <w:t>315</w:t>
      </w:r>
      <w:r w:rsidR="00D8533E" w:rsidRPr="00536531">
        <w:rPr>
          <w:rFonts w:ascii="Arial" w:hAnsi="Arial" w:cs="Arial"/>
        </w:rPr>
        <w:t xml:space="preserve"> w</w:t>
      </w:r>
      <w:r w:rsidR="00D8533E">
        <w:rPr>
          <w:rFonts w:ascii="Arial" w:hAnsi="Arial" w:cs="Arial"/>
        </w:rPr>
        <w:t xml:space="preserve"> Wydziale Ocen Oddziaływania na </w:t>
      </w:r>
      <w:r w:rsidR="00D8533E" w:rsidRPr="00536531">
        <w:rPr>
          <w:rFonts w:ascii="Arial" w:hAnsi="Arial" w:cs="Arial"/>
        </w:rPr>
        <w:t xml:space="preserve">Środowisko Regionalnej Dyrekcji Ochrony Środowiska w </w:t>
      </w:r>
      <w:r w:rsidR="00D8533E">
        <w:rPr>
          <w:rFonts w:ascii="Arial" w:hAnsi="Arial" w:cs="Arial"/>
        </w:rPr>
        <w:t>Katowic</w:t>
      </w:r>
      <w:r w:rsidR="00D8533E">
        <w:rPr>
          <w:rFonts w:ascii="Arial" w:hAnsi="Arial" w:cs="Arial"/>
        </w:rPr>
        <w:t>ach,</w:t>
      </w:r>
      <w:r w:rsidR="00D8533E"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="00D8533E" w:rsidRPr="00EC1D84">
        <w:rPr>
          <w:rFonts w:ascii="Arial" w:hAnsi="Arial" w:cs="Arial"/>
          <w:iCs/>
        </w:rPr>
        <w:t xml:space="preserve"> </w:t>
      </w:r>
      <w:r w:rsidR="00D8533E">
        <w:rPr>
          <w:rFonts w:ascii="Arial" w:hAnsi="Arial" w:cs="Arial"/>
          <w:iCs/>
        </w:rPr>
        <w:t xml:space="preserve">(032) 42 06 </w:t>
      </w:r>
      <w:r w:rsidR="00D8533E">
        <w:rPr>
          <w:rFonts w:ascii="Arial" w:hAnsi="Arial" w:cs="Arial"/>
          <w:iCs/>
        </w:rPr>
        <w:t>803).</w:t>
      </w:r>
    </w:p>
    <w:p w:rsidR="00552E61" w:rsidRPr="00552E61" w:rsidRDefault="00D8533E" w:rsidP="00414582">
      <w:pPr>
        <w:tabs>
          <w:tab w:val="left" w:pos="360"/>
        </w:tabs>
        <w:spacing w:before="3720"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414582">
        <w:rPr>
          <w:rFonts w:ascii="Arial" w:eastAsia="Times New Roman" w:hAnsi="Arial" w:cs="Arial"/>
        </w:rPr>
        <w:t>6.04.2023 r.</w:t>
      </w:r>
      <w:r w:rsidRPr="002959F3">
        <w:rPr>
          <w:rFonts w:ascii="Arial" w:eastAsia="Times New Roman" w:hAnsi="Arial" w:cs="Arial"/>
        </w:rPr>
        <w:t xml:space="preserve"> do </w:t>
      </w:r>
      <w:r w:rsidR="00414582">
        <w:rPr>
          <w:rFonts w:ascii="Arial" w:eastAsia="Times New Roman" w:hAnsi="Arial" w:cs="Arial"/>
        </w:rPr>
        <w:t>20.04.2023 r.</w:t>
      </w:r>
    </w:p>
    <w:p w:rsidR="00552E61" w:rsidRPr="00552E61" w:rsidRDefault="00D8533E" w:rsidP="00414582">
      <w:pPr>
        <w:spacing w:before="108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Otrzymują: </w:t>
      </w:r>
    </w:p>
    <w:p w:rsidR="00552E61" w:rsidRDefault="00D8533E" w:rsidP="0041458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Pełnomocnik Inwestora</w:t>
      </w:r>
    </w:p>
    <w:p w:rsidR="00552E61" w:rsidRDefault="00D8533E" w:rsidP="0041458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Pozostałe strony postępowania zawiadamiane w </w:t>
      </w:r>
      <w:r w:rsidRPr="00552E61">
        <w:rPr>
          <w:rFonts w:ascii="Arial" w:hAnsi="Arial" w:cs="Arial"/>
          <w:sz w:val="20"/>
          <w:szCs w:val="20"/>
        </w:rPr>
        <w:t>trybie art. 49 k.p.a.</w:t>
      </w:r>
    </w:p>
    <w:p w:rsidR="00552E61" w:rsidRPr="00552E61" w:rsidRDefault="00D8533E" w:rsidP="0041458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>WOOŚ a/</w:t>
      </w:r>
      <w:r>
        <w:rPr>
          <w:rFonts w:ascii="Arial" w:hAnsi="Arial" w:cs="Arial"/>
          <w:sz w:val="20"/>
          <w:szCs w:val="20"/>
        </w:rPr>
        <w:t>a</w:t>
      </w:r>
    </w:p>
    <w:p w:rsidR="00552E61" w:rsidRPr="002C3276" w:rsidRDefault="00D8533E" w:rsidP="00414582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</w:t>
      </w:r>
      <w:r w:rsidRPr="002C3276">
        <w:rPr>
          <w:rFonts w:ascii="Arial" w:hAnsi="Arial" w:cs="Arial"/>
          <w:sz w:val="20"/>
          <w:szCs w:val="20"/>
        </w:rPr>
        <w:t>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2C3276" w:rsidRDefault="00D8533E" w:rsidP="00414582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552E61" w:rsidRPr="002C3276" w:rsidRDefault="00D8533E" w:rsidP="00414582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 xml:space="preserve">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93421" w:rsidRPr="00593421" w:rsidRDefault="00D8533E" w:rsidP="00414582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</w:t>
      </w:r>
      <w:r w:rsidRPr="002C3276">
        <w:rPr>
          <w:rFonts w:ascii="Arial" w:hAnsi="Arial" w:cs="Arial"/>
          <w:bCs/>
          <w:sz w:val="20"/>
          <w:szCs w:val="20"/>
        </w:rPr>
        <w:t>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93421" w:rsidRPr="00593421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33E" w:rsidRDefault="00D8533E" w:rsidP="00FA284A">
      <w:pPr>
        <w:spacing w:after="0" w:line="240" w:lineRule="auto"/>
      </w:pPr>
      <w:r>
        <w:separator/>
      </w:r>
    </w:p>
  </w:endnote>
  <w:endnote w:type="continuationSeparator" w:id="0">
    <w:p w:rsidR="00D8533E" w:rsidRDefault="00D8533E" w:rsidP="00FA2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8D1428" w:rsidRDefault="00D8533E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33E" w:rsidRDefault="00D8533E" w:rsidP="00FA284A">
      <w:pPr>
        <w:spacing w:after="0" w:line="240" w:lineRule="auto"/>
      </w:pPr>
      <w:r>
        <w:separator/>
      </w:r>
    </w:p>
  </w:footnote>
  <w:footnote w:type="continuationSeparator" w:id="0">
    <w:p w:rsidR="00D8533E" w:rsidRDefault="00D8533E" w:rsidP="00FA2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A1B4FDAE">
      <w:start w:val="1"/>
      <w:numFmt w:val="decimal"/>
      <w:lvlText w:val="%1."/>
      <w:lvlJc w:val="left"/>
      <w:pPr>
        <w:ind w:left="720" w:hanging="360"/>
      </w:pPr>
    </w:lvl>
    <w:lvl w:ilvl="1" w:tplc="8FB82C96" w:tentative="1">
      <w:start w:val="1"/>
      <w:numFmt w:val="lowerLetter"/>
      <w:lvlText w:val="%2."/>
      <w:lvlJc w:val="left"/>
      <w:pPr>
        <w:ind w:left="1440" w:hanging="360"/>
      </w:pPr>
    </w:lvl>
    <w:lvl w:ilvl="2" w:tplc="BC488E30" w:tentative="1">
      <w:start w:val="1"/>
      <w:numFmt w:val="lowerRoman"/>
      <w:lvlText w:val="%3."/>
      <w:lvlJc w:val="right"/>
      <w:pPr>
        <w:ind w:left="2160" w:hanging="180"/>
      </w:pPr>
    </w:lvl>
    <w:lvl w:ilvl="3" w:tplc="46E2D1DC" w:tentative="1">
      <w:start w:val="1"/>
      <w:numFmt w:val="decimal"/>
      <w:lvlText w:val="%4."/>
      <w:lvlJc w:val="left"/>
      <w:pPr>
        <w:ind w:left="2880" w:hanging="360"/>
      </w:pPr>
    </w:lvl>
    <w:lvl w:ilvl="4" w:tplc="92124DAA" w:tentative="1">
      <w:start w:val="1"/>
      <w:numFmt w:val="lowerLetter"/>
      <w:lvlText w:val="%5."/>
      <w:lvlJc w:val="left"/>
      <w:pPr>
        <w:ind w:left="3600" w:hanging="360"/>
      </w:pPr>
    </w:lvl>
    <w:lvl w:ilvl="5" w:tplc="F38AA6DA" w:tentative="1">
      <w:start w:val="1"/>
      <w:numFmt w:val="lowerRoman"/>
      <w:lvlText w:val="%6."/>
      <w:lvlJc w:val="right"/>
      <w:pPr>
        <w:ind w:left="4320" w:hanging="180"/>
      </w:pPr>
    </w:lvl>
    <w:lvl w:ilvl="6" w:tplc="75B4DEEE" w:tentative="1">
      <w:start w:val="1"/>
      <w:numFmt w:val="decimal"/>
      <w:lvlText w:val="%7."/>
      <w:lvlJc w:val="left"/>
      <w:pPr>
        <w:ind w:left="5040" w:hanging="360"/>
      </w:pPr>
    </w:lvl>
    <w:lvl w:ilvl="7" w:tplc="F1D62236" w:tentative="1">
      <w:start w:val="1"/>
      <w:numFmt w:val="lowerLetter"/>
      <w:lvlText w:val="%8."/>
      <w:lvlJc w:val="left"/>
      <w:pPr>
        <w:ind w:left="5760" w:hanging="360"/>
      </w:pPr>
    </w:lvl>
    <w:lvl w:ilvl="8" w:tplc="CC9E4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D37A7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FEE44F4" w:tentative="1">
      <w:start w:val="1"/>
      <w:numFmt w:val="lowerLetter"/>
      <w:lvlText w:val="%2."/>
      <w:lvlJc w:val="left"/>
      <w:pPr>
        <w:ind w:left="1440" w:hanging="360"/>
      </w:pPr>
    </w:lvl>
    <w:lvl w:ilvl="2" w:tplc="980813F0" w:tentative="1">
      <w:start w:val="1"/>
      <w:numFmt w:val="lowerRoman"/>
      <w:lvlText w:val="%3."/>
      <w:lvlJc w:val="right"/>
      <w:pPr>
        <w:ind w:left="2160" w:hanging="180"/>
      </w:pPr>
    </w:lvl>
    <w:lvl w:ilvl="3" w:tplc="3C420A42" w:tentative="1">
      <w:start w:val="1"/>
      <w:numFmt w:val="decimal"/>
      <w:lvlText w:val="%4."/>
      <w:lvlJc w:val="left"/>
      <w:pPr>
        <w:ind w:left="2880" w:hanging="360"/>
      </w:pPr>
    </w:lvl>
    <w:lvl w:ilvl="4" w:tplc="EAA2D3D0" w:tentative="1">
      <w:start w:val="1"/>
      <w:numFmt w:val="lowerLetter"/>
      <w:lvlText w:val="%5."/>
      <w:lvlJc w:val="left"/>
      <w:pPr>
        <w:ind w:left="3600" w:hanging="360"/>
      </w:pPr>
    </w:lvl>
    <w:lvl w:ilvl="5" w:tplc="6862000E" w:tentative="1">
      <w:start w:val="1"/>
      <w:numFmt w:val="lowerRoman"/>
      <w:lvlText w:val="%6."/>
      <w:lvlJc w:val="right"/>
      <w:pPr>
        <w:ind w:left="4320" w:hanging="180"/>
      </w:pPr>
    </w:lvl>
    <w:lvl w:ilvl="6" w:tplc="6B3C7D8C" w:tentative="1">
      <w:start w:val="1"/>
      <w:numFmt w:val="decimal"/>
      <w:lvlText w:val="%7."/>
      <w:lvlJc w:val="left"/>
      <w:pPr>
        <w:ind w:left="5040" w:hanging="360"/>
      </w:pPr>
    </w:lvl>
    <w:lvl w:ilvl="7" w:tplc="F17472CA" w:tentative="1">
      <w:start w:val="1"/>
      <w:numFmt w:val="lowerLetter"/>
      <w:lvlText w:val="%8."/>
      <w:lvlJc w:val="left"/>
      <w:pPr>
        <w:ind w:left="5760" w:hanging="360"/>
      </w:pPr>
    </w:lvl>
    <w:lvl w:ilvl="8" w:tplc="1AF0F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A284A"/>
    <w:rsid w:val="00414582"/>
    <w:rsid w:val="00D8533E"/>
    <w:rsid w:val="00FA2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ject">
    <w:name w:val="object"/>
    <w:basedOn w:val="Domylnaczcionkaakapitu"/>
    <w:rsid w:val="00593421"/>
  </w:style>
  <w:style w:type="character" w:styleId="Hipercze">
    <w:name w:val="Hyperlink"/>
    <w:basedOn w:val="Domylnaczcionkaakapitu"/>
    <w:uiPriority w:val="99"/>
    <w:semiHidden/>
    <w:unhideWhenUsed/>
    <w:rsid w:val="00593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8BF65-804A-4E0E-8F77-475D8110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2</cp:revision>
  <dcterms:created xsi:type="dcterms:W3CDTF">2023-04-06T10:10:00Z</dcterms:created>
  <dcterms:modified xsi:type="dcterms:W3CDTF">2023-04-06T10:10:00Z</dcterms:modified>
</cp:coreProperties>
</file>