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77777777" w:rsidR="007475AB" w:rsidRPr="00EB0923" w:rsidRDefault="007475AB" w:rsidP="00D61726">
      <w:pPr>
        <w:spacing w:after="0" w:line="260" w:lineRule="exact"/>
        <w:rPr>
          <w:rFonts w:ascii="Lato" w:hAnsi="Lato"/>
        </w:rPr>
      </w:pPr>
    </w:p>
    <w:p w14:paraId="78FC058B" w14:textId="77777777" w:rsidR="009276B2" w:rsidRPr="00EB0923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006B4748" w:rsidR="009276B2" w:rsidRPr="00460E7D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  <w:r w:rsidRPr="00460E7D">
        <w:rPr>
          <w:rFonts w:ascii="Lato" w:hAnsi="Lato"/>
          <w:spacing w:val="4"/>
          <w:sz w:val="20"/>
          <w:szCs w:val="20"/>
        </w:rPr>
        <w:t xml:space="preserve">Znak </w:t>
      </w:r>
      <w:r w:rsidR="00E64618" w:rsidRPr="00460E7D">
        <w:rPr>
          <w:rFonts w:ascii="Lato" w:hAnsi="Lato"/>
          <w:spacing w:val="4"/>
          <w:sz w:val="20"/>
          <w:szCs w:val="20"/>
        </w:rPr>
        <w:t>sprawy</w:t>
      </w:r>
      <w:r w:rsidR="00B36262" w:rsidRPr="00460E7D">
        <w:rPr>
          <w:rFonts w:ascii="Lato" w:hAnsi="Lato"/>
          <w:spacing w:val="4"/>
          <w:sz w:val="20"/>
          <w:szCs w:val="20"/>
        </w:rPr>
        <w:t>:</w:t>
      </w:r>
      <w:r w:rsidR="002830CF" w:rsidRPr="00460E7D">
        <w:rPr>
          <w:rFonts w:ascii="Lato" w:hAnsi="Lato"/>
          <w:spacing w:val="4"/>
          <w:sz w:val="20"/>
          <w:szCs w:val="20"/>
        </w:rPr>
        <w:t xml:space="preserve"> </w:t>
      </w:r>
      <w:r w:rsidR="00DA2751" w:rsidRPr="00460E7D">
        <w:rPr>
          <w:rFonts w:ascii="Lato" w:hAnsi="Lato"/>
          <w:spacing w:val="4"/>
          <w:sz w:val="20"/>
          <w:szCs w:val="20"/>
        </w:rPr>
        <w:t>DLI-II.762</w:t>
      </w:r>
      <w:r w:rsidR="00EB0923" w:rsidRPr="00460E7D">
        <w:rPr>
          <w:rFonts w:ascii="Lato" w:hAnsi="Lato"/>
          <w:spacing w:val="4"/>
          <w:sz w:val="20"/>
          <w:szCs w:val="20"/>
        </w:rPr>
        <w:t>0</w:t>
      </w:r>
      <w:r w:rsidR="00DA2751" w:rsidRPr="00460E7D">
        <w:rPr>
          <w:rFonts w:ascii="Lato" w:hAnsi="Lato"/>
          <w:spacing w:val="4"/>
          <w:sz w:val="20"/>
          <w:szCs w:val="20"/>
        </w:rPr>
        <w:t>.</w:t>
      </w:r>
      <w:r w:rsidR="00655B26">
        <w:rPr>
          <w:rFonts w:ascii="Lato" w:hAnsi="Lato"/>
          <w:spacing w:val="4"/>
          <w:sz w:val="20"/>
          <w:szCs w:val="20"/>
        </w:rPr>
        <w:t>1</w:t>
      </w:r>
      <w:r w:rsidR="00BE6044">
        <w:rPr>
          <w:rFonts w:ascii="Lato" w:hAnsi="Lato"/>
          <w:spacing w:val="4"/>
          <w:sz w:val="20"/>
          <w:szCs w:val="20"/>
        </w:rPr>
        <w:t>3</w:t>
      </w:r>
      <w:r w:rsidR="00DA2751" w:rsidRPr="00460E7D">
        <w:rPr>
          <w:rFonts w:ascii="Lato" w:hAnsi="Lato"/>
          <w:spacing w:val="4"/>
          <w:sz w:val="20"/>
          <w:szCs w:val="20"/>
        </w:rPr>
        <w:t>.20</w:t>
      </w:r>
      <w:r w:rsidR="00876C70" w:rsidRPr="00460E7D">
        <w:rPr>
          <w:rFonts w:ascii="Lato" w:hAnsi="Lato"/>
          <w:spacing w:val="4"/>
          <w:sz w:val="20"/>
          <w:szCs w:val="20"/>
        </w:rPr>
        <w:t>2</w:t>
      </w:r>
      <w:r w:rsidR="00655B26">
        <w:rPr>
          <w:rFonts w:ascii="Lato" w:hAnsi="Lato"/>
          <w:spacing w:val="4"/>
          <w:sz w:val="20"/>
          <w:szCs w:val="20"/>
        </w:rPr>
        <w:t>4</w:t>
      </w:r>
      <w:r w:rsidR="00DA2751" w:rsidRPr="00460E7D">
        <w:rPr>
          <w:rFonts w:ascii="Lato" w:hAnsi="Lato"/>
          <w:spacing w:val="4"/>
          <w:sz w:val="20"/>
          <w:szCs w:val="20"/>
        </w:rPr>
        <w:t>.</w:t>
      </w:r>
      <w:r w:rsidR="00BE6044">
        <w:rPr>
          <w:rFonts w:ascii="Lato" w:hAnsi="Lato"/>
          <w:spacing w:val="4"/>
          <w:sz w:val="20"/>
          <w:szCs w:val="20"/>
        </w:rPr>
        <w:t>KM</w:t>
      </w:r>
      <w:r w:rsidR="00DA2751" w:rsidRPr="00460E7D">
        <w:rPr>
          <w:rFonts w:ascii="Lato" w:hAnsi="Lato"/>
          <w:spacing w:val="4"/>
          <w:sz w:val="20"/>
          <w:szCs w:val="20"/>
        </w:rPr>
        <w:t>.</w:t>
      </w:r>
      <w:r w:rsidR="00684BF5">
        <w:rPr>
          <w:rFonts w:ascii="Lato" w:hAnsi="Lato"/>
          <w:spacing w:val="4"/>
          <w:sz w:val="20"/>
          <w:szCs w:val="20"/>
        </w:rPr>
        <w:t>8</w:t>
      </w:r>
    </w:p>
    <w:p w14:paraId="01F6DAF0" w14:textId="6EDD9C08" w:rsidR="009276B2" w:rsidRPr="00EC7847" w:rsidRDefault="009276B2" w:rsidP="00D61726">
      <w:pPr>
        <w:spacing w:after="0" w:line="260" w:lineRule="exact"/>
        <w:rPr>
          <w:rFonts w:ascii="Lato" w:hAnsi="Lato"/>
        </w:rPr>
      </w:pPr>
    </w:p>
    <w:p w14:paraId="324B8BA7" w14:textId="77777777" w:rsidR="00150FA9" w:rsidRPr="00EC7847" w:rsidRDefault="00150FA9" w:rsidP="00D61726">
      <w:pPr>
        <w:spacing w:after="0" w:line="260" w:lineRule="exact"/>
        <w:rPr>
          <w:rFonts w:ascii="Lato" w:hAnsi="Lato"/>
        </w:rPr>
      </w:pPr>
    </w:p>
    <w:p w14:paraId="7639E8F3" w14:textId="77777777" w:rsidR="009276B2" w:rsidRPr="00EC7847" w:rsidRDefault="009276B2" w:rsidP="00D61726">
      <w:pPr>
        <w:spacing w:after="0" w:line="260" w:lineRule="exact"/>
        <w:rPr>
          <w:rFonts w:ascii="Lato" w:hAnsi="Lato"/>
        </w:rPr>
      </w:pPr>
    </w:p>
    <w:p w14:paraId="5538AB87" w14:textId="09237EA0" w:rsidR="00DA2751" w:rsidRPr="00EC7847" w:rsidRDefault="00DA2751" w:rsidP="00460E7D">
      <w:pPr>
        <w:tabs>
          <w:tab w:val="left" w:pos="0"/>
          <w:tab w:val="center" w:pos="1470"/>
        </w:tabs>
        <w:spacing w:after="36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C7847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19C6B7EA" w14:textId="482D0BBB" w:rsidR="00EB0923" w:rsidRPr="00ED382F" w:rsidRDefault="00EB0923" w:rsidP="00EB0923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lang w:eastAsia="zh-CN"/>
        </w:rPr>
      </w:pPr>
      <w:r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</w:t>
      </w:r>
      <w:r w:rsidR="00E64618" w:rsidRPr="00ED382F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="00E64618" w:rsidRPr="00ED382F">
        <w:rPr>
          <w:rFonts w:ascii="Lato" w:hAnsi="Lato" w:cs="Arial"/>
          <w:spacing w:val="4"/>
          <w:sz w:val="20"/>
          <w:szCs w:val="20"/>
        </w:rPr>
        <w:t xml:space="preserve">(t.j. </w:t>
      </w:r>
      <w:r w:rsidR="00E64618" w:rsidRPr="00ED382F">
        <w:rPr>
          <w:rFonts w:ascii="Lato" w:hAnsi="Lato" w:cs="Arial"/>
          <w:bCs/>
          <w:spacing w:val="4"/>
          <w:sz w:val="20"/>
          <w:szCs w:val="20"/>
        </w:rPr>
        <w:t>Dz.U. z 2024 r. poz. 572</w:t>
      </w:r>
      <w:r w:rsidR="00E64618" w:rsidRPr="00ED382F">
        <w:rPr>
          <w:rFonts w:ascii="Lato" w:hAnsi="Lato" w:cs="Arial"/>
          <w:spacing w:val="4"/>
          <w:sz w:val="20"/>
          <w:szCs w:val="20"/>
        </w:rPr>
        <w:t>)</w:t>
      </w:r>
      <w:r w:rsidR="00E64618" w:rsidRPr="00ED382F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art. 10 ust. </w:t>
      </w:r>
      <w:r w:rsidR="00B807BE"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>1 i 4</w:t>
      </w:r>
      <w:r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9D2A9D" w:rsidRPr="00ED382F">
        <w:rPr>
          <w:rFonts w:ascii="Lato" w:hAnsi="Lato" w:cs="Arial"/>
          <w:bCs/>
          <w:spacing w:val="4"/>
          <w:sz w:val="20"/>
          <w:szCs w:val="20"/>
        </w:rPr>
        <w:t>w zw. z art. 3a</w:t>
      </w:r>
      <w:r w:rsidR="009D2A9D" w:rsidRPr="00ED382F">
        <w:rPr>
          <w:rFonts w:ascii="Lato" w:hAnsi="Lato" w:cs="Arial"/>
          <w:b/>
          <w:spacing w:val="4"/>
          <w:sz w:val="20"/>
          <w:szCs w:val="20"/>
        </w:rPr>
        <w:t xml:space="preserve"> </w:t>
      </w:r>
      <w:r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ustawy </w:t>
      </w:r>
      <w:bookmarkStart w:id="0" w:name="_Hlk124318277"/>
      <w:r w:rsidR="00F661B6"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>z dnia 24 lipca 2015 r. o przygotowaniu i realizacji strategicznych inwestycji w zakresie sieci przesyłowych</w:t>
      </w:r>
      <w:bookmarkEnd w:id="0"/>
      <w:r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(t.j. </w:t>
      </w:r>
      <w:r w:rsidR="00812471"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2024 r. poz. 1199</w:t>
      </w:r>
      <w:r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ED382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</w:t>
      </w:r>
      <w:r w:rsidR="00E64618" w:rsidRPr="00ED382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E64618" w:rsidRPr="00ED382F">
        <w:rPr>
          <w:rFonts w:ascii="Lato" w:hAnsi="Lato" w:cs="Arial"/>
          <w:spacing w:val="4"/>
          <w:sz w:val="20"/>
          <w:szCs w:val="20"/>
          <w:lang w:eastAsia="zh-CN"/>
        </w:rPr>
        <w:t xml:space="preserve">a także art. 72 ust. 6 w zw. z art. 72 ust. 1 pkt </w:t>
      </w:r>
      <w:r w:rsidR="00941A3F" w:rsidRPr="00ED382F">
        <w:rPr>
          <w:rFonts w:ascii="Lato" w:hAnsi="Lato" w:cs="Arial"/>
          <w:spacing w:val="4"/>
          <w:sz w:val="20"/>
          <w:szCs w:val="20"/>
          <w:lang w:eastAsia="zh-CN"/>
        </w:rPr>
        <w:t>22</w:t>
      </w:r>
      <w:r w:rsidR="00E64618" w:rsidRPr="00ED382F">
        <w:rPr>
          <w:rFonts w:ascii="Lato" w:hAnsi="Lato" w:cs="Arial"/>
          <w:spacing w:val="4"/>
          <w:sz w:val="20"/>
          <w:szCs w:val="20"/>
          <w:lang w:eastAsia="zh-CN"/>
        </w:rPr>
        <w:t xml:space="preserve"> ustawy z dnia 3 października 2008 r. </w:t>
      </w:r>
      <w:r w:rsidR="00E64618" w:rsidRPr="00ED382F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na środowisko </w:t>
      </w:r>
      <w:r w:rsidR="00941A3F" w:rsidRPr="00ED382F">
        <w:rPr>
          <w:rFonts w:ascii="Lato" w:hAnsi="Lato" w:cs="Arial"/>
          <w:bCs/>
          <w:spacing w:val="4"/>
          <w:sz w:val="20"/>
          <w:szCs w:val="20"/>
          <w:lang w:eastAsia="zh-CN"/>
        </w:rPr>
        <w:br/>
      </w:r>
      <w:r w:rsidR="00E64618" w:rsidRPr="00ED382F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(t.j. </w:t>
      </w:r>
      <w:r w:rsidR="00812471" w:rsidRPr="00ED382F">
        <w:rPr>
          <w:rFonts w:ascii="Lato" w:hAnsi="Lato" w:cs="Arial"/>
          <w:bCs/>
          <w:spacing w:val="4"/>
          <w:sz w:val="20"/>
          <w:szCs w:val="20"/>
          <w:lang w:eastAsia="zh-CN"/>
        </w:rPr>
        <w:t>Dz.U. z 2024 r. poz. 1112</w:t>
      </w:r>
      <w:r w:rsidR="00E64618" w:rsidRPr="00ED382F">
        <w:rPr>
          <w:rFonts w:ascii="Lato" w:hAnsi="Lato" w:cs="Arial"/>
          <w:bCs/>
          <w:spacing w:val="4"/>
          <w:sz w:val="20"/>
          <w:szCs w:val="20"/>
          <w:lang w:eastAsia="zh-CN"/>
        </w:rPr>
        <w:t>)</w:t>
      </w:r>
      <w:r w:rsidR="005755D3" w:rsidRPr="00ED382F">
        <w:rPr>
          <w:rFonts w:ascii="Lato" w:hAnsi="Lato" w:cs="Arial"/>
          <w:bCs/>
          <w:spacing w:val="4"/>
          <w:sz w:val="20"/>
          <w:szCs w:val="20"/>
          <w:lang w:eastAsia="zh-CN"/>
        </w:rPr>
        <w:t>,</w:t>
      </w:r>
    </w:p>
    <w:p w14:paraId="778A42B4" w14:textId="77777777" w:rsidR="00EB0923" w:rsidRPr="00ED382F" w:rsidRDefault="00EB0923" w:rsidP="00EB0923">
      <w:pPr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ED382F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058FF749" w14:textId="656D8DA9" w:rsidR="00F51D81" w:rsidRDefault="00EB0923" w:rsidP="00460E7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bookmarkStart w:id="1" w:name="_Hlk167169578"/>
      <w:r w:rsidR="00F51D81" w:rsidRPr="00ED382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17 stycznia 2025 r., znak: </w:t>
      </w:r>
      <w:r w:rsidR="00F51D81" w:rsidRPr="002C0B9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DLI-II.7620.13.2024.KM.7, utrzymując</w:t>
      </w:r>
      <w:r w:rsidR="00F51D8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ą</w:t>
      </w:r>
      <w:r w:rsidR="00F51D81" w:rsidRPr="002C0B9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 mocy decyzję Wojewody Pomorskiego z dnia 7 marca 2024 r., znak: </w:t>
      </w:r>
      <w:r w:rsidR="00F51D8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F51D81" w:rsidRPr="002C0B9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WI-III.747.1.7.2024.AM, o </w:t>
      </w:r>
      <w:bookmarkStart w:id="2" w:name="_Hlk187223568"/>
      <w:r w:rsidR="00F51D81" w:rsidRPr="002C0B9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ustaleniu lokalizacji </w:t>
      </w:r>
      <w:bookmarkStart w:id="3" w:name="_Hlk164328468"/>
      <w:r w:rsidR="00F51D81" w:rsidRPr="002C0B9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inwestycji </w:t>
      </w:r>
      <w:bookmarkStart w:id="4" w:name="_Hlk187428796"/>
      <w:bookmarkStart w:id="5" w:name="_Hlk187484306"/>
      <w:r w:rsidR="00F51D81" w:rsidRPr="002C0B9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zakresie zespołu urządzeń służących do wyprowadzenia mocy </w:t>
      </w:r>
      <w:bookmarkEnd w:id="2"/>
      <w:bookmarkEnd w:id="3"/>
      <w:bookmarkEnd w:id="4"/>
      <w:r w:rsidR="00F51D81" w:rsidRPr="002C0B9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pn.: „Budowa zespołu urządzeń służących do wyprowadzenia mocy </w:t>
      </w:r>
      <w:r w:rsidR="00F51D8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F51D81" w:rsidRPr="002C0B9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 Morskiej Farmy Wiatrowej MFW Bałtyk II</w:t>
      </w:r>
      <w:bookmarkEnd w:id="5"/>
      <w:r w:rsidR="00F51D81" w:rsidRPr="002C0B9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– odcinek lądowej infrastruktury przyłączeniowej”.</w:t>
      </w:r>
      <w:r w:rsidR="00F51D8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</w:p>
    <w:p w14:paraId="26FC56B4" w14:textId="4BE40490" w:rsidR="00E64618" w:rsidRPr="00ED382F" w:rsidRDefault="00E64618" w:rsidP="00460E7D">
      <w:pPr>
        <w:spacing w:after="24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ED382F">
        <w:rPr>
          <w:rFonts w:ascii="Lato" w:hAnsi="Lato" w:cs="Arial"/>
          <w:spacing w:val="4"/>
          <w:sz w:val="20"/>
          <w:szCs w:val="20"/>
        </w:rPr>
        <w:t xml:space="preserve">Z treścią decyzji </w:t>
      </w:r>
      <w:bookmarkStart w:id="6" w:name="_Hlk155261146"/>
      <w:r w:rsidRPr="00ED382F">
        <w:rPr>
          <w:rFonts w:ascii="Lato" w:hAnsi="Lato" w:cs="Arial"/>
          <w:spacing w:val="4"/>
          <w:sz w:val="20"/>
          <w:szCs w:val="20"/>
        </w:rPr>
        <w:t xml:space="preserve">z dnia 17 </w:t>
      </w:r>
      <w:r w:rsidR="00655B26" w:rsidRPr="00ED382F">
        <w:rPr>
          <w:rFonts w:ascii="Lato" w:hAnsi="Lato" w:cs="Arial"/>
          <w:spacing w:val="4"/>
          <w:sz w:val="20"/>
          <w:szCs w:val="20"/>
        </w:rPr>
        <w:t>stycznia</w:t>
      </w:r>
      <w:r w:rsidRPr="00ED382F">
        <w:rPr>
          <w:rFonts w:ascii="Lato" w:hAnsi="Lato" w:cs="Arial"/>
          <w:spacing w:val="4"/>
          <w:sz w:val="20"/>
          <w:szCs w:val="20"/>
        </w:rPr>
        <w:t xml:space="preserve"> 202</w:t>
      </w:r>
      <w:r w:rsidR="00655B26" w:rsidRPr="00ED382F">
        <w:rPr>
          <w:rFonts w:ascii="Lato" w:hAnsi="Lato" w:cs="Arial"/>
          <w:spacing w:val="4"/>
          <w:sz w:val="20"/>
          <w:szCs w:val="20"/>
        </w:rPr>
        <w:t>5</w:t>
      </w:r>
      <w:r w:rsidRPr="00ED382F">
        <w:rPr>
          <w:rFonts w:ascii="Lato" w:hAnsi="Lato" w:cs="Arial"/>
          <w:spacing w:val="4"/>
          <w:sz w:val="20"/>
          <w:szCs w:val="20"/>
        </w:rPr>
        <w:t xml:space="preserve"> r. </w:t>
      </w:r>
      <w:bookmarkEnd w:id="6"/>
      <w:r w:rsidRPr="00ED382F">
        <w:rPr>
          <w:rFonts w:ascii="Lato" w:hAnsi="Lato" w:cs="Arial"/>
          <w:spacing w:val="4"/>
          <w:sz w:val="20"/>
          <w:szCs w:val="20"/>
        </w:rPr>
        <w:t xml:space="preserve">oraz aktami sprawy można zapoznać się </w:t>
      </w:r>
      <w:r w:rsidR="00ED382F" w:rsidRPr="00ED382F">
        <w:rPr>
          <w:rFonts w:ascii="Lato" w:hAnsi="Lato" w:cs="Arial"/>
          <w:spacing w:val="4"/>
          <w:sz w:val="20"/>
          <w:szCs w:val="20"/>
        </w:rPr>
        <w:br/>
      </w:r>
      <w:r w:rsidRPr="00ED382F">
        <w:rPr>
          <w:rFonts w:ascii="Lato" w:hAnsi="Lato" w:cs="Arial"/>
          <w:spacing w:val="4"/>
          <w:sz w:val="20"/>
          <w:szCs w:val="20"/>
        </w:rPr>
        <w:t xml:space="preserve">w Ministerstwie Rozwoju i Technologii w Warszawie, ul. Chałubińskiego 4/6, we </w:t>
      </w:r>
      <w:r w:rsidRPr="00ED382F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15:30, </w:t>
      </w:r>
      <w:r w:rsidRPr="00ED382F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ED382F">
        <w:rPr>
          <w:rFonts w:ascii="Lato" w:hAnsi="Lato" w:cs="Arial"/>
          <w:bCs/>
          <w:color w:val="000000"/>
          <w:spacing w:val="4"/>
          <w:sz w:val="20"/>
          <w:szCs w:val="20"/>
          <w:u w:val="single"/>
        </w:rPr>
        <w:t>22 323 40 70</w:t>
      </w:r>
      <w:r w:rsidRPr="00ED382F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z treścią decyzji z dnia 17 </w:t>
      </w:r>
      <w:r w:rsidR="009D2A9D" w:rsidRPr="00ED382F">
        <w:rPr>
          <w:rFonts w:ascii="Lato" w:hAnsi="Lato" w:cs="Arial"/>
          <w:color w:val="000000"/>
          <w:spacing w:val="4"/>
          <w:sz w:val="20"/>
          <w:szCs w:val="20"/>
        </w:rPr>
        <w:t>stycznia</w:t>
      </w:r>
      <w:r w:rsidRPr="00ED382F">
        <w:rPr>
          <w:rFonts w:ascii="Lato" w:hAnsi="Lato" w:cs="Arial"/>
          <w:color w:val="000000"/>
          <w:spacing w:val="4"/>
          <w:sz w:val="20"/>
          <w:szCs w:val="20"/>
        </w:rPr>
        <w:t xml:space="preserve"> 202</w:t>
      </w:r>
      <w:r w:rsidR="009D2A9D" w:rsidRPr="00ED382F">
        <w:rPr>
          <w:rFonts w:ascii="Lato" w:hAnsi="Lato" w:cs="Arial"/>
          <w:color w:val="000000"/>
          <w:spacing w:val="4"/>
          <w:sz w:val="20"/>
          <w:szCs w:val="20"/>
        </w:rPr>
        <w:t>5</w:t>
      </w:r>
      <w:r w:rsidRPr="00ED382F">
        <w:rPr>
          <w:rFonts w:ascii="Lato" w:hAnsi="Lato" w:cs="Arial"/>
          <w:color w:val="000000"/>
          <w:spacing w:val="4"/>
          <w:sz w:val="20"/>
          <w:szCs w:val="20"/>
        </w:rPr>
        <w:t xml:space="preserve"> r. </w:t>
      </w:r>
      <w:r w:rsidR="00ED382F" w:rsidRPr="00ED382F">
        <w:rPr>
          <w:rFonts w:ascii="Lato" w:hAnsi="Lato" w:cs="Arial"/>
          <w:color w:val="000000"/>
          <w:spacing w:val="4"/>
          <w:sz w:val="20"/>
          <w:szCs w:val="20"/>
        </w:rPr>
        <w:br/>
      </w:r>
      <w:r w:rsidR="00941A3F" w:rsidRPr="00ED382F">
        <w:rPr>
          <w:rFonts w:ascii="Lato" w:hAnsi="Lato" w:cs="Arial"/>
          <w:color w:val="000000"/>
          <w:spacing w:val="4"/>
          <w:sz w:val="20"/>
          <w:szCs w:val="20"/>
        </w:rPr>
        <w:t>-</w:t>
      </w:r>
      <w:r w:rsidR="00941A3F" w:rsidRPr="00ED382F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 w Biuletynie Informacji Publicznej Ministerstwa Rozwoju i Technologii pod adresem: https://www.gov.pl/web/rozwojtechnologia/obwieszczenia-decyzje-komunikaty oraz</w:t>
      </w:r>
      <w:r w:rsidR="00941A3F" w:rsidRPr="00ED382F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ED382F" w:rsidRPr="00ED382F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ED382F">
        <w:rPr>
          <w:rFonts w:ascii="Lato" w:hAnsi="Lato" w:cs="Arial"/>
          <w:bCs/>
          <w:spacing w:val="4"/>
          <w:sz w:val="20"/>
          <w:szCs w:val="20"/>
        </w:rPr>
        <w:t>w urzęd</w:t>
      </w:r>
      <w:r w:rsidR="00941A3F" w:rsidRPr="00ED382F">
        <w:rPr>
          <w:rFonts w:ascii="Lato" w:hAnsi="Lato" w:cs="Arial"/>
          <w:bCs/>
          <w:spacing w:val="4"/>
          <w:sz w:val="20"/>
          <w:szCs w:val="20"/>
        </w:rPr>
        <w:t>ach</w:t>
      </w:r>
      <w:r w:rsidRPr="00ED382F">
        <w:rPr>
          <w:rFonts w:ascii="Lato" w:hAnsi="Lato" w:cs="Arial"/>
          <w:bCs/>
          <w:spacing w:val="4"/>
          <w:sz w:val="20"/>
          <w:szCs w:val="20"/>
        </w:rPr>
        <w:t xml:space="preserve"> gmin właściwy</w:t>
      </w:r>
      <w:r w:rsidR="00941A3F" w:rsidRPr="00ED382F">
        <w:rPr>
          <w:rFonts w:ascii="Lato" w:hAnsi="Lato" w:cs="Arial"/>
          <w:bCs/>
          <w:spacing w:val="4"/>
          <w:sz w:val="20"/>
          <w:szCs w:val="20"/>
        </w:rPr>
        <w:t>ch</w:t>
      </w:r>
      <w:r w:rsidRPr="00ED382F">
        <w:rPr>
          <w:rFonts w:ascii="Lato" w:hAnsi="Lato" w:cs="Arial"/>
          <w:bCs/>
          <w:spacing w:val="4"/>
          <w:sz w:val="20"/>
          <w:szCs w:val="20"/>
        </w:rPr>
        <w:t xml:space="preserve"> ze względu na </w:t>
      </w:r>
      <w:r w:rsidRPr="00ED382F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Pr="00ED382F">
        <w:rPr>
          <w:rFonts w:ascii="Lato" w:hAnsi="Lato" w:cs="Arial"/>
          <w:bCs/>
          <w:spacing w:val="4"/>
          <w:sz w:val="20"/>
          <w:szCs w:val="20"/>
        </w:rPr>
        <w:t xml:space="preserve">, tj. </w:t>
      </w:r>
      <w:r w:rsidRPr="00ED382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</w:t>
      </w:r>
      <w:r w:rsidRPr="00ED382F">
        <w:rPr>
          <w:rFonts w:ascii="Lato" w:hAnsi="Lato" w:cs="Arial"/>
          <w:spacing w:val="4"/>
          <w:sz w:val="20"/>
          <w:szCs w:val="20"/>
        </w:rPr>
        <w:t xml:space="preserve">Urzędzie Gminy </w:t>
      </w:r>
      <w:r w:rsidR="00655B26" w:rsidRPr="00ED382F">
        <w:rPr>
          <w:rFonts w:ascii="Lato" w:hAnsi="Lato" w:cs="Arial"/>
          <w:spacing w:val="4"/>
          <w:sz w:val="20"/>
          <w:szCs w:val="20"/>
        </w:rPr>
        <w:t>w Ustce</w:t>
      </w:r>
      <w:r w:rsidRPr="00ED382F">
        <w:rPr>
          <w:rFonts w:ascii="Lato" w:hAnsi="Lato" w:cs="Arial"/>
          <w:spacing w:val="4"/>
          <w:sz w:val="20"/>
          <w:szCs w:val="20"/>
        </w:rPr>
        <w:t>,</w:t>
      </w:r>
      <w:r w:rsidRPr="00ED382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ED382F">
        <w:rPr>
          <w:rFonts w:ascii="Lato" w:hAnsi="Lato" w:cs="Arial"/>
          <w:spacing w:val="4"/>
          <w:sz w:val="20"/>
          <w:szCs w:val="20"/>
        </w:rPr>
        <w:t xml:space="preserve">Urzędzie Gminy w </w:t>
      </w:r>
      <w:r w:rsidR="00655B26" w:rsidRPr="00ED382F">
        <w:rPr>
          <w:rFonts w:ascii="Lato" w:hAnsi="Lato" w:cs="Arial"/>
          <w:spacing w:val="4"/>
          <w:sz w:val="20"/>
          <w:szCs w:val="20"/>
        </w:rPr>
        <w:t>Redzikowie</w:t>
      </w:r>
      <w:r w:rsidRPr="00ED382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bookmarkEnd w:id="1"/>
    <w:p w14:paraId="399706BE" w14:textId="36E0779E" w:rsidR="00E64618" w:rsidRPr="00ED382F" w:rsidRDefault="00E64618" w:rsidP="00941A3F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ED382F">
        <w:rPr>
          <w:rFonts w:ascii="Lato" w:hAnsi="Lato" w:cs="Arial"/>
          <w:bCs/>
          <w:spacing w:val="4"/>
          <w:sz w:val="20"/>
          <w:szCs w:val="20"/>
        </w:rPr>
        <w:t xml:space="preserve">Na decyzję Ministra Rozwoju i Technologii z dnia 17 </w:t>
      </w:r>
      <w:r w:rsidR="00655B26" w:rsidRPr="00ED382F">
        <w:rPr>
          <w:rFonts w:ascii="Lato" w:hAnsi="Lato" w:cs="Arial"/>
          <w:bCs/>
          <w:spacing w:val="4"/>
          <w:sz w:val="20"/>
          <w:szCs w:val="20"/>
        </w:rPr>
        <w:t>stycznia</w:t>
      </w:r>
      <w:r w:rsidRPr="00ED382F">
        <w:rPr>
          <w:rFonts w:ascii="Lato" w:hAnsi="Lato" w:cs="Arial"/>
          <w:bCs/>
          <w:spacing w:val="4"/>
          <w:sz w:val="20"/>
          <w:szCs w:val="20"/>
        </w:rPr>
        <w:t xml:space="preserve"> 202</w:t>
      </w:r>
      <w:r w:rsidR="00655B26" w:rsidRPr="00ED382F">
        <w:rPr>
          <w:rFonts w:ascii="Lato" w:hAnsi="Lato" w:cs="Arial"/>
          <w:bCs/>
          <w:spacing w:val="4"/>
          <w:sz w:val="20"/>
          <w:szCs w:val="20"/>
        </w:rPr>
        <w:t>5</w:t>
      </w:r>
      <w:r w:rsidRPr="00ED382F">
        <w:rPr>
          <w:rFonts w:ascii="Lato" w:hAnsi="Lato" w:cs="Arial"/>
          <w:bCs/>
          <w:spacing w:val="4"/>
          <w:sz w:val="20"/>
          <w:szCs w:val="20"/>
        </w:rPr>
        <w:t xml:space="preserve"> r. przysługuje skarga</w:t>
      </w:r>
      <w:r w:rsidR="00EC7847" w:rsidRPr="00ED382F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F51D81">
        <w:rPr>
          <w:rFonts w:ascii="Lato" w:hAnsi="Lato" w:cs="Arial"/>
          <w:bCs/>
          <w:spacing w:val="4"/>
          <w:sz w:val="20"/>
          <w:szCs w:val="20"/>
        </w:rPr>
        <w:br/>
      </w:r>
      <w:r w:rsidRPr="00ED382F">
        <w:rPr>
          <w:rFonts w:ascii="Lato" w:hAnsi="Lato" w:cs="Arial"/>
          <w:bCs/>
          <w:spacing w:val="4"/>
          <w:sz w:val="20"/>
          <w:szCs w:val="20"/>
        </w:rPr>
        <w:t xml:space="preserve">do Wojewódzkiego Sądu Administracyjnego w Warszawie, wnoszona za pośrednictwem Ministra Rozwoju i Technologii, w terminie 30 dni od dnia, w którym zawiadomienie o wydaniu tej decyzji uważa się za dokonane. Zawiadomienie o wydaniu decyzji Ministra Rozwoju i Technologii z dnia </w:t>
      </w:r>
      <w:r w:rsidR="00ED382F" w:rsidRPr="00ED382F">
        <w:rPr>
          <w:rFonts w:ascii="Lato" w:hAnsi="Lato" w:cs="Arial"/>
          <w:bCs/>
          <w:spacing w:val="4"/>
          <w:sz w:val="20"/>
          <w:szCs w:val="20"/>
        </w:rPr>
        <w:t>17</w:t>
      </w:r>
      <w:r w:rsidRPr="00ED382F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655B26" w:rsidRPr="00ED382F">
        <w:rPr>
          <w:rFonts w:ascii="Lato" w:hAnsi="Lato" w:cs="Arial"/>
          <w:bCs/>
          <w:spacing w:val="4"/>
          <w:sz w:val="20"/>
          <w:szCs w:val="20"/>
        </w:rPr>
        <w:t>stycznia</w:t>
      </w:r>
      <w:r w:rsidRPr="00ED382F">
        <w:rPr>
          <w:rFonts w:ascii="Lato" w:hAnsi="Lato" w:cs="Arial"/>
          <w:bCs/>
          <w:spacing w:val="4"/>
          <w:sz w:val="20"/>
          <w:szCs w:val="20"/>
        </w:rPr>
        <w:t xml:space="preserve"> 202</w:t>
      </w:r>
      <w:r w:rsidR="00655B26" w:rsidRPr="00ED382F">
        <w:rPr>
          <w:rFonts w:ascii="Lato" w:hAnsi="Lato" w:cs="Arial"/>
          <w:bCs/>
          <w:spacing w:val="4"/>
          <w:sz w:val="20"/>
          <w:szCs w:val="20"/>
        </w:rPr>
        <w:t>5</w:t>
      </w:r>
      <w:r w:rsidRPr="00ED382F">
        <w:rPr>
          <w:rFonts w:ascii="Lato" w:hAnsi="Lato" w:cs="Arial"/>
          <w:bCs/>
          <w:spacing w:val="4"/>
          <w:sz w:val="20"/>
          <w:szCs w:val="20"/>
        </w:rPr>
        <w:t xml:space="preserve"> r. uważa się za dokonane po upływie 14 dni od dnia publikacji w Ministerstwie Rozwoju i Technologii obwieszczenia informującego o wydaniu ww. decyzji Ministra Rozwoju </w:t>
      </w:r>
      <w:r w:rsidR="00941A3F" w:rsidRPr="00ED382F">
        <w:rPr>
          <w:rFonts w:ascii="Lato" w:hAnsi="Lato" w:cs="Arial"/>
          <w:bCs/>
          <w:spacing w:val="4"/>
          <w:sz w:val="20"/>
          <w:szCs w:val="20"/>
        </w:rPr>
        <w:br/>
      </w:r>
      <w:r w:rsidRPr="00ED382F">
        <w:rPr>
          <w:rFonts w:ascii="Lato" w:hAnsi="Lato" w:cs="Arial"/>
          <w:bCs/>
          <w:spacing w:val="4"/>
          <w:sz w:val="20"/>
          <w:szCs w:val="20"/>
        </w:rPr>
        <w:t xml:space="preserve">i Technologii z dnia </w:t>
      </w:r>
      <w:r w:rsidR="00ED382F" w:rsidRPr="00ED382F">
        <w:rPr>
          <w:rFonts w:ascii="Lato" w:hAnsi="Lato" w:cs="Arial"/>
          <w:bCs/>
          <w:spacing w:val="4"/>
          <w:sz w:val="20"/>
          <w:szCs w:val="20"/>
        </w:rPr>
        <w:t>17</w:t>
      </w:r>
      <w:r w:rsidRPr="00ED382F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655B26" w:rsidRPr="00ED382F">
        <w:rPr>
          <w:rFonts w:ascii="Lato" w:hAnsi="Lato" w:cs="Arial"/>
          <w:bCs/>
          <w:spacing w:val="4"/>
          <w:sz w:val="20"/>
          <w:szCs w:val="20"/>
        </w:rPr>
        <w:t>stycznia</w:t>
      </w:r>
      <w:r w:rsidRPr="00ED382F">
        <w:rPr>
          <w:rFonts w:ascii="Lato" w:hAnsi="Lato" w:cs="Arial"/>
          <w:bCs/>
          <w:spacing w:val="4"/>
          <w:sz w:val="20"/>
          <w:szCs w:val="20"/>
        </w:rPr>
        <w:t xml:space="preserve"> 202</w:t>
      </w:r>
      <w:r w:rsidR="00655B26" w:rsidRPr="00ED382F">
        <w:rPr>
          <w:rFonts w:ascii="Lato" w:hAnsi="Lato" w:cs="Arial"/>
          <w:bCs/>
          <w:spacing w:val="4"/>
          <w:sz w:val="20"/>
          <w:szCs w:val="20"/>
        </w:rPr>
        <w:t>5</w:t>
      </w:r>
      <w:r w:rsidRPr="00ED382F">
        <w:rPr>
          <w:rFonts w:ascii="Lato" w:hAnsi="Lato" w:cs="Arial"/>
          <w:bCs/>
          <w:spacing w:val="4"/>
          <w:sz w:val="20"/>
          <w:szCs w:val="20"/>
        </w:rPr>
        <w:t xml:space="preserve"> r. </w:t>
      </w:r>
    </w:p>
    <w:p w14:paraId="71EA6835" w14:textId="39D6F423" w:rsidR="00E64618" w:rsidRPr="00460E7D" w:rsidRDefault="00E64618" w:rsidP="00E64618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ED382F">
        <w:rPr>
          <w:rFonts w:ascii="Lato" w:hAnsi="Lato"/>
          <w:bCs/>
          <w:spacing w:val="4"/>
          <w:sz w:val="20"/>
          <w:szCs w:val="20"/>
          <w:u w:val="single"/>
        </w:rPr>
        <w:t>Data publikacji obwieszczenia</w:t>
      </w:r>
      <w:r w:rsidR="00941A3F" w:rsidRPr="00ED382F">
        <w:rPr>
          <w:rFonts w:ascii="Lato" w:hAnsi="Lato"/>
          <w:bCs/>
          <w:spacing w:val="4"/>
          <w:sz w:val="20"/>
          <w:szCs w:val="20"/>
          <w:u w:val="single"/>
        </w:rPr>
        <w:t xml:space="preserve"> i treści decyzji</w:t>
      </w:r>
      <w:r w:rsidRPr="00ED382F">
        <w:rPr>
          <w:rFonts w:ascii="Lato" w:hAnsi="Lato"/>
          <w:bCs/>
          <w:spacing w:val="4"/>
          <w:sz w:val="20"/>
          <w:szCs w:val="20"/>
          <w:u w:val="single"/>
        </w:rPr>
        <w:t xml:space="preserve">: </w:t>
      </w:r>
      <w:r w:rsidR="00F22064">
        <w:rPr>
          <w:rFonts w:ascii="Lato" w:hAnsi="Lato"/>
          <w:bCs/>
          <w:spacing w:val="4"/>
          <w:sz w:val="20"/>
          <w:szCs w:val="20"/>
          <w:u w:val="single"/>
        </w:rPr>
        <w:t xml:space="preserve">6 lutego </w:t>
      </w:r>
      <w:r w:rsidRPr="00ED382F">
        <w:rPr>
          <w:rFonts w:ascii="Lato" w:hAnsi="Lato"/>
          <w:bCs/>
          <w:spacing w:val="4"/>
          <w:sz w:val="20"/>
          <w:szCs w:val="20"/>
          <w:u w:val="single"/>
        </w:rPr>
        <w:t>202</w:t>
      </w:r>
      <w:r w:rsidR="00655B26" w:rsidRPr="00ED382F">
        <w:rPr>
          <w:rFonts w:ascii="Lato" w:hAnsi="Lato"/>
          <w:bCs/>
          <w:spacing w:val="4"/>
          <w:sz w:val="20"/>
          <w:szCs w:val="20"/>
          <w:u w:val="single"/>
        </w:rPr>
        <w:t>5</w:t>
      </w:r>
      <w:r w:rsidRPr="00ED382F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4F91938E" w14:textId="10A6B373" w:rsidR="00DA2751" w:rsidRPr="00460E7D" w:rsidRDefault="00DA2751" w:rsidP="00DA2751">
      <w:pPr>
        <w:spacing w:after="0" w:line="360" w:lineRule="auto"/>
        <w:jc w:val="both"/>
        <w:outlineLvl w:val="0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460E7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428FC974" w14:textId="77777777" w:rsidR="00EC7847" w:rsidRPr="00F95C0F" w:rsidRDefault="00EC7847" w:rsidP="00EC7847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21303358" w14:textId="02B07C1C" w:rsidR="00EC7847" w:rsidRPr="00F95C0F" w:rsidRDefault="009C63D3" w:rsidP="00EC784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512E8664" w14:textId="11599D3E" w:rsidR="00EC7847" w:rsidRPr="00F95C0F" w:rsidRDefault="009C63D3" w:rsidP="00EC784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00E698DA" w14:textId="342B8E18" w:rsidR="00EC7847" w:rsidRPr="00F95C0F" w:rsidRDefault="009C63D3" w:rsidP="00EC7847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77436098" w14:textId="77777777" w:rsidR="00150FA9" w:rsidRPr="00EC7847" w:rsidRDefault="00150FA9" w:rsidP="00460E7D">
      <w:pPr>
        <w:spacing w:before="120" w:after="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76480FA5" w14:textId="77777777" w:rsidR="00655B26" w:rsidRDefault="00655B26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39E03D8" w14:textId="4A067F22" w:rsidR="00DA2751" w:rsidRPr="00460E7D" w:rsidRDefault="00DA2751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460E7D">
        <w:rPr>
          <w:rFonts w:ascii="Lato" w:eastAsia="Times New Roman" w:hAnsi="Lato" w:cs="Times New Roman"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8AE22" wp14:editId="1D0E6B78">
                <wp:simplePos x="0" y="0"/>
                <wp:positionH relativeFrom="column">
                  <wp:posOffset>3462020</wp:posOffset>
                </wp:positionH>
                <wp:positionV relativeFrom="paragraph">
                  <wp:posOffset>-891706</wp:posOffset>
                </wp:positionV>
                <wp:extent cx="2361537" cy="744855"/>
                <wp:effectExtent l="0" t="0" r="127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37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8E1A9" w14:textId="77777777" w:rsidR="00DA2751" w:rsidRPr="00460E7D" w:rsidRDefault="00DA2751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</w:pP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 xml:space="preserve">Załącznik do obwieszczenia 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br/>
                              <w:t xml:space="preserve">Ministra Rozwoju i Technologii </w:t>
                            </w:r>
                          </w:p>
                          <w:p w14:paraId="2909D38A" w14:textId="2FE6B448" w:rsidR="00DA2751" w:rsidRPr="007A3A1F" w:rsidRDefault="00DA2751" w:rsidP="00655B26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znak: DLI-II.762</w:t>
                            </w:r>
                            <w:r w:rsidR="00EB0923"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0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.</w:t>
                            </w:r>
                            <w:r w:rsidR="00655B26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1</w:t>
                            </w:r>
                            <w:r w:rsidR="008B5DBB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3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.20</w:t>
                            </w:r>
                            <w:r w:rsidR="002E7EB6"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2</w:t>
                            </w:r>
                            <w:r w:rsidR="00655B26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4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.</w:t>
                            </w:r>
                            <w:r w:rsidR="008B5DBB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KM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.</w:t>
                            </w:r>
                            <w:r w:rsidR="00684BF5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8AE22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72.6pt;margin-top:-70.2pt;width:185.95pt;height:5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" stroked="f">
                <v:textbox>
                  <w:txbxContent>
                    <w:p w14:paraId="3E88E1A9" w14:textId="77777777" w:rsidR="00DA2751" w:rsidRPr="00460E7D" w:rsidRDefault="00DA2751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16"/>
                          <w:szCs w:val="16"/>
                        </w:rPr>
                      </w:pP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 xml:space="preserve">Załącznik do obwieszczenia 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br/>
                        <w:t xml:space="preserve">Ministra Rozwoju i Technologii </w:t>
                      </w:r>
                    </w:p>
                    <w:p w14:paraId="2909D38A" w14:textId="2FE6B448" w:rsidR="00DA2751" w:rsidRPr="007A3A1F" w:rsidRDefault="00DA2751" w:rsidP="00655B26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znak: DLI-II.762</w:t>
                      </w:r>
                      <w:r w:rsidR="00EB0923"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0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.</w:t>
                      </w:r>
                      <w:r w:rsidR="00655B26">
                        <w:rPr>
                          <w:rFonts w:ascii="Lato" w:hAnsi="Lato" w:cs="Arial"/>
                          <w:sz w:val="16"/>
                          <w:szCs w:val="16"/>
                        </w:rPr>
                        <w:t>1</w:t>
                      </w:r>
                      <w:r w:rsidR="008B5DBB">
                        <w:rPr>
                          <w:rFonts w:ascii="Lato" w:hAnsi="Lato" w:cs="Arial"/>
                          <w:sz w:val="16"/>
                          <w:szCs w:val="16"/>
                        </w:rPr>
                        <w:t>3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.20</w:t>
                      </w:r>
                      <w:r w:rsidR="002E7EB6"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2</w:t>
                      </w:r>
                      <w:r w:rsidR="00655B26">
                        <w:rPr>
                          <w:rFonts w:ascii="Lato" w:hAnsi="Lato" w:cs="Arial"/>
                          <w:sz w:val="16"/>
                          <w:szCs w:val="16"/>
                        </w:rPr>
                        <w:t>4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.</w:t>
                      </w:r>
                      <w:r w:rsidR="008B5DBB">
                        <w:rPr>
                          <w:rFonts w:ascii="Lato" w:hAnsi="Lato" w:cs="Arial"/>
                          <w:sz w:val="16"/>
                          <w:szCs w:val="16"/>
                        </w:rPr>
                        <w:t>KM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.</w:t>
                      </w:r>
                      <w:r w:rsidR="00684BF5">
                        <w:rPr>
                          <w:rFonts w:ascii="Lato" w:hAnsi="Lato" w:cs="Arial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91461A9" w14:textId="4F13C330" w:rsidR="00150FA9" w:rsidRPr="00460E7D" w:rsidRDefault="00150FA9" w:rsidP="002E7EB6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941A3F" w:rsidRPr="00941A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5DF358C6" w14:textId="746A41BB" w:rsidR="00150FA9" w:rsidRPr="00460E7D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zh-CN"/>
        </w:rPr>
        <w:t xml:space="preserve">Administratorem Pani/Pana danych osobowych jest </w:t>
      </w:r>
      <w:r w:rsidR="00655B26" w:rsidRPr="00655B26">
        <w:rPr>
          <w:rFonts w:ascii="Lato" w:eastAsia="Times New Roman" w:hAnsi="Lato" w:cs="Arial"/>
          <w:spacing w:val="4"/>
          <w:sz w:val="20"/>
          <w:szCs w:val="20"/>
          <w:lang w:eastAsia="zh-CN"/>
        </w:rPr>
        <w:t xml:space="preserve">Minister Rozwoju i Technologii </w:t>
      </w:r>
      <w:r w:rsidR="00655B26" w:rsidRPr="00655B26">
        <w:rPr>
          <w:rFonts w:ascii="Lato" w:eastAsia="Times New Roman" w:hAnsi="Lato" w:cs="Arial"/>
          <w:spacing w:val="4"/>
          <w:sz w:val="20"/>
          <w:szCs w:val="20"/>
          <w:lang w:eastAsia="zh-CN"/>
        </w:rPr>
        <w:br/>
        <w:t>z siedzibą w Warszawie, przy Placu Trzech Krzyży 3/5, 00-507 Warszawa, e-mail: kancelaria@mrit.gov.pl, tel. +48 222 500 123, adres skrytki na ePUAP: /MRPIT/SkrytkaESP, adres do doręczeń elektronicznych: AE:PL-68477-29007-EFSHR-25, natomiast wykonującym obowiązki administratora jest Dyrektor Departamentu Lokalizacji Inwestycji</w:t>
      </w: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5BA18F9A" w14:textId="4433E74C" w:rsidR="00150FA9" w:rsidRPr="00460E7D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460E7D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460E7D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Plac Trzech Krzyży 3/5, </w:t>
      </w:r>
      <w:r w:rsidR="00941A3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460E7D">
        <w:rPr>
          <w:rFonts w:ascii="Lato" w:eastAsia="Times New Roman" w:hAnsi="Lato" w:cs="Arial"/>
          <w:spacing w:val="4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460E7D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.</w:t>
      </w:r>
    </w:p>
    <w:p w14:paraId="600EE175" w14:textId="251483A4" w:rsidR="00150FA9" w:rsidRPr="00ED382F" w:rsidRDefault="00150FA9" w:rsidP="00ED382F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EB0923"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EB0923"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="00EB0923"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ustawą z</w:t>
      </w:r>
      <w:r w:rsidR="00EB0923"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dnia 24 lipca 2015 r. o przygotowaniu i realizacji strategicznych inwestycji w zakresie sieci przesyłowych (t.j. </w:t>
      </w:r>
      <w:r w:rsidR="00ED382F"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2024 r. poz. 1199</w:t>
      </w:r>
      <w:r w:rsidR="00EB0923" w:rsidRPr="00ED382F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ED382F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35EC2F87" w14:textId="77777777" w:rsidR="00150FA9" w:rsidRPr="00460E7D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40E828B5" w14:textId="77777777" w:rsidR="00150FA9" w:rsidRPr="00460E7D" w:rsidRDefault="00150FA9" w:rsidP="00150FA9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56E795A" w14:textId="77777777" w:rsidR="00150FA9" w:rsidRPr="00460E7D" w:rsidRDefault="00150FA9" w:rsidP="00150FA9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1A32441E" w14:textId="77777777" w:rsidR="00150FA9" w:rsidRPr="00460E7D" w:rsidRDefault="00150FA9" w:rsidP="00150FA9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56C053F" w14:textId="65761C92" w:rsidR="00150FA9" w:rsidRPr="00460E7D" w:rsidRDefault="00150FA9" w:rsidP="00150FA9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460E7D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460E7D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6C120D43" w14:textId="77777777" w:rsidR="00150FA9" w:rsidRPr="00460E7D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0B93B935" w14:textId="77777777" w:rsidR="00150FA9" w:rsidRPr="00460E7D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z dnia 14 lipca 1983 r. </w:t>
      </w:r>
      <w:r w:rsidRPr="00460E7D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460E7D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(t.j. Dz. U. 2020 r. poz. 164).</w:t>
      </w:r>
    </w:p>
    <w:p w14:paraId="3D34CF17" w14:textId="77777777" w:rsidR="00150FA9" w:rsidRPr="00460E7D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2DF97EF9" w14:textId="77777777" w:rsidR="00150FA9" w:rsidRPr="00460E7D" w:rsidRDefault="00150FA9" w:rsidP="00150FA9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788D339" w14:textId="77777777" w:rsidR="00150FA9" w:rsidRPr="00460E7D" w:rsidRDefault="00150FA9" w:rsidP="00150FA9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371C1776" w14:textId="77777777" w:rsidR="00150FA9" w:rsidRPr="00460E7D" w:rsidRDefault="00150FA9" w:rsidP="00150FA9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4BBCD6F8" w14:textId="77777777" w:rsidR="00150FA9" w:rsidRPr="00460E7D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268FBE6A" w14:textId="77777777" w:rsidR="00150FA9" w:rsidRPr="00460E7D" w:rsidRDefault="00150FA9" w:rsidP="00150FA9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4A3B9B7A" w14:textId="61961777" w:rsidR="004116FD" w:rsidRPr="00460E7D" w:rsidRDefault="00150FA9" w:rsidP="00DA2751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460E7D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Pr="00460E7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</w:t>
      </w:r>
    </w:p>
    <w:sectPr w:rsidR="004116FD" w:rsidRPr="00460E7D" w:rsidSect="00150FA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7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8F9F50" w14:textId="77777777" w:rsidR="00A1579C" w:rsidRDefault="00A1579C" w:rsidP="009276B2">
      <w:pPr>
        <w:spacing w:after="0" w:line="240" w:lineRule="auto"/>
      </w:pPr>
      <w:r>
        <w:separator/>
      </w:r>
    </w:p>
  </w:endnote>
  <w:endnote w:type="continuationSeparator" w:id="0">
    <w:p w14:paraId="69D59EF8" w14:textId="77777777" w:rsidR="00A1579C" w:rsidRDefault="00A1579C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4F876D6-E994-4B39-8407-64221C87A4B9}"/>
    <w:embedBold r:id="rId2" w:fontKey="{2DB38116-CF06-4F49-BFD0-D8B15EFEFD66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5D1BA629-39DC-4B9F-A00B-02DB527D3872}"/>
    <w:embedBold r:id="rId4" w:fontKey="{722EC6DA-A906-40A1-B2F9-33A1F26915AE}"/>
    <w:embedItalic r:id="rId5" w:fontKey="{895AE1C6-D268-4EB0-A805-337F76F3FF3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7F682055-4BBF-4979-885E-A39DBD4F75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2F773169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297B8A" w14:textId="77777777" w:rsidR="00A1579C" w:rsidRDefault="00A1579C" w:rsidP="009276B2">
      <w:pPr>
        <w:spacing w:after="0" w:line="240" w:lineRule="auto"/>
      </w:pPr>
      <w:r>
        <w:separator/>
      </w:r>
    </w:p>
  </w:footnote>
  <w:footnote w:type="continuationSeparator" w:id="0">
    <w:p w14:paraId="6ABCE34E" w14:textId="77777777" w:rsidR="00A1579C" w:rsidRDefault="00A1579C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E4D0AB56"/>
    <w:lvl w:ilvl="0" w:tplc="9B1033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406344493">
    <w:abstractNumId w:val="2"/>
  </w:num>
  <w:num w:numId="4" w16cid:durableId="461581515">
    <w:abstractNumId w:val="3"/>
  </w:num>
  <w:num w:numId="5" w16cid:durableId="2803850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E92"/>
    <w:rsid w:val="0004564E"/>
    <w:rsid w:val="00055F10"/>
    <w:rsid w:val="000667BF"/>
    <w:rsid w:val="000921AB"/>
    <w:rsid w:val="000A7150"/>
    <w:rsid w:val="000B75A6"/>
    <w:rsid w:val="000D06B6"/>
    <w:rsid w:val="00100315"/>
    <w:rsid w:val="00113528"/>
    <w:rsid w:val="00113BB5"/>
    <w:rsid w:val="00120D36"/>
    <w:rsid w:val="001236B0"/>
    <w:rsid w:val="00133E49"/>
    <w:rsid w:val="001365A8"/>
    <w:rsid w:val="00150FA9"/>
    <w:rsid w:val="0016345A"/>
    <w:rsid w:val="00166A88"/>
    <w:rsid w:val="00183B62"/>
    <w:rsid w:val="001B70EB"/>
    <w:rsid w:val="001B7411"/>
    <w:rsid w:val="00224F1C"/>
    <w:rsid w:val="00236261"/>
    <w:rsid w:val="00260015"/>
    <w:rsid w:val="00270BD7"/>
    <w:rsid w:val="00274D44"/>
    <w:rsid w:val="002830CF"/>
    <w:rsid w:val="002E0C9D"/>
    <w:rsid w:val="002E7EB6"/>
    <w:rsid w:val="003360C6"/>
    <w:rsid w:val="00343A14"/>
    <w:rsid w:val="00362CAD"/>
    <w:rsid w:val="003A1976"/>
    <w:rsid w:val="003C123B"/>
    <w:rsid w:val="003C799C"/>
    <w:rsid w:val="003D2AD6"/>
    <w:rsid w:val="003F0446"/>
    <w:rsid w:val="004116FD"/>
    <w:rsid w:val="00422587"/>
    <w:rsid w:val="00441DA0"/>
    <w:rsid w:val="00460E7D"/>
    <w:rsid w:val="004617E5"/>
    <w:rsid w:val="00475A9A"/>
    <w:rsid w:val="004809CF"/>
    <w:rsid w:val="004915AF"/>
    <w:rsid w:val="004A2223"/>
    <w:rsid w:val="004F5D02"/>
    <w:rsid w:val="00557D28"/>
    <w:rsid w:val="00565D32"/>
    <w:rsid w:val="005755D3"/>
    <w:rsid w:val="00584CC7"/>
    <w:rsid w:val="00590C4E"/>
    <w:rsid w:val="0059434A"/>
    <w:rsid w:val="005974CC"/>
    <w:rsid w:val="005D01A8"/>
    <w:rsid w:val="005E56C6"/>
    <w:rsid w:val="00625B62"/>
    <w:rsid w:val="006410DE"/>
    <w:rsid w:val="00647AF4"/>
    <w:rsid w:val="006516C9"/>
    <w:rsid w:val="00655B26"/>
    <w:rsid w:val="00664EFF"/>
    <w:rsid w:val="00673E82"/>
    <w:rsid w:val="00680BEB"/>
    <w:rsid w:val="0068497E"/>
    <w:rsid w:val="00684BF5"/>
    <w:rsid w:val="006B752C"/>
    <w:rsid w:val="006B7A40"/>
    <w:rsid w:val="006F1E28"/>
    <w:rsid w:val="0070631E"/>
    <w:rsid w:val="00716214"/>
    <w:rsid w:val="0073698B"/>
    <w:rsid w:val="0074292B"/>
    <w:rsid w:val="007475AB"/>
    <w:rsid w:val="007837F4"/>
    <w:rsid w:val="00786A14"/>
    <w:rsid w:val="00797577"/>
    <w:rsid w:val="007B2748"/>
    <w:rsid w:val="007C0044"/>
    <w:rsid w:val="007D4C46"/>
    <w:rsid w:val="00812471"/>
    <w:rsid w:val="00876C70"/>
    <w:rsid w:val="008B10E0"/>
    <w:rsid w:val="008B5DBB"/>
    <w:rsid w:val="008F7FB6"/>
    <w:rsid w:val="009276B2"/>
    <w:rsid w:val="0093525C"/>
    <w:rsid w:val="00941A3F"/>
    <w:rsid w:val="00947F4D"/>
    <w:rsid w:val="00975E1D"/>
    <w:rsid w:val="00976FFB"/>
    <w:rsid w:val="009B3C05"/>
    <w:rsid w:val="009C63D3"/>
    <w:rsid w:val="009D2A9D"/>
    <w:rsid w:val="00A0652D"/>
    <w:rsid w:val="00A1579C"/>
    <w:rsid w:val="00AD6984"/>
    <w:rsid w:val="00AE6415"/>
    <w:rsid w:val="00AF231A"/>
    <w:rsid w:val="00B06E81"/>
    <w:rsid w:val="00B20AD8"/>
    <w:rsid w:val="00B30F22"/>
    <w:rsid w:val="00B36262"/>
    <w:rsid w:val="00B670DC"/>
    <w:rsid w:val="00B70110"/>
    <w:rsid w:val="00B752EA"/>
    <w:rsid w:val="00B807BE"/>
    <w:rsid w:val="00B84D3E"/>
    <w:rsid w:val="00B87744"/>
    <w:rsid w:val="00BA0BEF"/>
    <w:rsid w:val="00BA11FF"/>
    <w:rsid w:val="00BC3E46"/>
    <w:rsid w:val="00BD1152"/>
    <w:rsid w:val="00BD3F31"/>
    <w:rsid w:val="00BE0BC5"/>
    <w:rsid w:val="00BE152E"/>
    <w:rsid w:val="00BE6044"/>
    <w:rsid w:val="00BE6444"/>
    <w:rsid w:val="00C07397"/>
    <w:rsid w:val="00C07E23"/>
    <w:rsid w:val="00C44F50"/>
    <w:rsid w:val="00C52239"/>
    <w:rsid w:val="00C538FF"/>
    <w:rsid w:val="00C53987"/>
    <w:rsid w:val="00C8064A"/>
    <w:rsid w:val="00C85D56"/>
    <w:rsid w:val="00CA5632"/>
    <w:rsid w:val="00CB4131"/>
    <w:rsid w:val="00CC44C4"/>
    <w:rsid w:val="00CF1D4C"/>
    <w:rsid w:val="00CF21C3"/>
    <w:rsid w:val="00D132C0"/>
    <w:rsid w:val="00D447E2"/>
    <w:rsid w:val="00D50422"/>
    <w:rsid w:val="00D61726"/>
    <w:rsid w:val="00D723B5"/>
    <w:rsid w:val="00D73437"/>
    <w:rsid w:val="00D76C28"/>
    <w:rsid w:val="00D9530A"/>
    <w:rsid w:val="00DA2751"/>
    <w:rsid w:val="00DA46CC"/>
    <w:rsid w:val="00DB2376"/>
    <w:rsid w:val="00DF1194"/>
    <w:rsid w:val="00E21DF6"/>
    <w:rsid w:val="00E3400A"/>
    <w:rsid w:val="00E52F15"/>
    <w:rsid w:val="00E64618"/>
    <w:rsid w:val="00E76541"/>
    <w:rsid w:val="00EB0923"/>
    <w:rsid w:val="00EB4EA7"/>
    <w:rsid w:val="00EC29AE"/>
    <w:rsid w:val="00EC7847"/>
    <w:rsid w:val="00ED382F"/>
    <w:rsid w:val="00EE34A9"/>
    <w:rsid w:val="00EE4A9B"/>
    <w:rsid w:val="00F05F16"/>
    <w:rsid w:val="00F13890"/>
    <w:rsid w:val="00F16D9F"/>
    <w:rsid w:val="00F22064"/>
    <w:rsid w:val="00F321F5"/>
    <w:rsid w:val="00F40743"/>
    <w:rsid w:val="00F50B1D"/>
    <w:rsid w:val="00F51D81"/>
    <w:rsid w:val="00F661B6"/>
    <w:rsid w:val="00F80AC2"/>
    <w:rsid w:val="00F92FDB"/>
    <w:rsid w:val="00FA6BD4"/>
    <w:rsid w:val="00FA76E5"/>
    <w:rsid w:val="00FC7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A2751"/>
    <w:pPr>
      <w:spacing w:after="0" w:line="240" w:lineRule="auto"/>
    </w:pPr>
  </w:style>
  <w:style w:type="paragraph" w:styleId="Poprawka">
    <w:name w:val="Revision"/>
    <w:hidden/>
    <w:uiPriority w:val="99"/>
    <w:semiHidden/>
    <w:rsid w:val="00941A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885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Młyńska Klaudia</cp:lastModifiedBy>
  <cp:revision>2</cp:revision>
  <cp:lastPrinted>2023-03-15T11:17:00Z</cp:lastPrinted>
  <dcterms:created xsi:type="dcterms:W3CDTF">2025-01-30T08:00:00Z</dcterms:created>
  <dcterms:modified xsi:type="dcterms:W3CDTF">2025-01-30T08:00:00Z</dcterms:modified>
</cp:coreProperties>
</file>