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97" w:rsidRPr="005C57E4" w:rsidRDefault="00B91897" w:rsidP="00B91897">
      <w:pPr>
        <w:jc w:val="center"/>
        <w:rPr>
          <w:b/>
          <w:sz w:val="32"/>
          <w:szCs w:val="32"/>
        </w:rPr>
      </w:pPr>
      <w:r w:rsidRPr="005C57E4">
        <w:rPr>
          <w:b/>
          <w:sz w:val="32"/>
          <w:szCs w:val="32"/>
        </w:rPr>
        <w:t>Zaproszenie do złożenia ofert</w:t>
      </w:r>
    </w:p>
    <w:p w:rsidR="00B91897" w:rsidRDefault="00B91897" w:rsidP="00B91897">
      <w:pPr>
        <w:jc w:val="both"/>
      </w:pPr>
      <w:r>
        <w:t>Ministerstwo Rodziny i Polityki Społecznej w Warszawie zaprasza do złożenia oferty cenowej na zakup i dostawę fabrycznie nowych automatycznych bezdotykowych st</w:t>
      </w:r>
      <w:r w:rsidR="00CF3521">
        <w:t>acji dezynfekcji rąk w ilości 40</w:t>
      </w:r>
      <w:r>
        <w:t xml:space="preserve"> sztuk dla potrzeb Ministerstwa Rodziny i Polityki Społecznej w Warszawie.</w:t>
      </w:r>
    </w:p>
    <w:p w:rsidR="00B91897" w:rsidRPr="00556B01" w:rsidRDefault="00B91897" w:rsidP="00B91897">
      <w:pPr>
        <w:jc w:val="both"/>
        <w:rPr>
          <w:b/>
          <w:i/>
          <w:u w:val="single"/>
        </w:rPr>
      </w:pPr>
      <w:r w:rsidRPr="00556B01">
        <w:rPr>
          <w:b/>
          <w:i/>
          <w:u w:val="single"/>
        </w:rPr>
        <w:t>Opis przedmiotu zamówienie:</w:t>
      </w:r>
    </w:p>
    <w:p w:rsidR="00B91897" w:rsidRDefault="00B91897" w:rsidP="00B91897">
      <w:pPr>
        <w:ind w:left="284" w:hanging="284"/>
        <w:jc w:val="both"/>
      </w:pPr>
      <w:r>
        <w:t>-</w:t>
      </w:r>
      <w:r>
        <w:tab/>
        <w:t>wolnostojące</w:t>
      </w:r>
      <w:r w:rsidR="00C10BAC">
        <w:t xml:space="preserve"> fabrycznie nowe</w:t>
      </w:r>
      <w:r>
        <w:t xml:space="preserve"> dozowniki środków dezynfekcyjnych przeznaczone do miejsc charakteryzujących się dużym przepływem osób przeznaczone do użytku wewnątrz pomieszczeń,</w:t>
      </w:r>
    </w:p>
    <w:p w:rsidR="00B91897" w:rsidRDefault="00B91897" w:rsidP="00B91897">
      <w:pPr>
        <w:ind w:left="284" w:hanging="284"/>
        <w:jc w:val="both"/>
      </w:pPr>
      <w:r>
        <w:t>-</w:t>
      </w:r>
      <w:r>
        <w:tab/>
        <w:t>higieniczne, bezdotykowe podawanie środka dezynfekującego</w:t>
      </w:r>
      <w:r w:rsidR="00D041C1">
        <w:t xml:space="preserve"> w postaci mgiełki</w:t>
      </w:r>
      <w:r>
        <w:t>,</w:t>
      </w:r>
    </w:p>
    <w:p w:rsidR="00B91897" w:rsidRDefault="00B91897" w:rsidP="00B91897">
      <w:pPr>
        <w:ind w:left="284" w:hanging="284"/>
        <w:jc w:val="both"/>
      </w:pPr>
      <w:r>
        <w:t>-</w:t>
      </w:r>
      <w:r>
        <w:tab/>
        <w:t>uruchomienie automatu do dezynfekcji następuje w sposób bezdo</w:t>
      </w:r>
      <w:r w:rsidR="00D041C1">
        <w:t>tykowy poprzez podłożenie dłoni,</w:t>
      </w:r>
    </w:p>
    <w:p w:rsidR="00B91897" w:rsidRDefault="00B91897" w:rsidP="00B91897">
      <w:pPr>
        <w:ind w:left="284" w:hanging="284"/>
        <w:jc w:val="both"/>
      </w:pPr>
      <w:r>
        <w:t>-</w:t>
      </w:r>
      <w:r>
        <w:tab/>
        <w:t>przystosowanie do każdego płyn</w:t>
      </w:r>
      <w:r w:rsidR="00C10BAC">
        <w:t>u</w:t>
      </w:r>
      <w:r>
        <w:t xml:space="preserve"> do dezynfekcji, urządzenie posiadające możliwość regulacji ilości dozowanego płynu do dezynfekcji</w:t>
      </w:r>
      <w:r w:rsidR="00D041C1">
        <w:t>,</w:t>
      </w:r>
    </w:p>
    <w:p w:rsidR="00B91897" w:rsidRDefault="00B91897" w:rsidP="00B91897">
      <w:pPr>
        <w:ind w:left="284" w:hanging="284"/>
        <w:jc w:val="both"/>
      </w:pPr>
      <w:r>
        <w:t>-</w:t>
      </w:r>
      <w:r>
        <w:tab/>
        <w:t xml:space="preserve">zasilanie sieciowe </w:t>
      </w:r>
      <w:r w:rsidR="00C10BAC">
        <w:t>i</w:t>
      </w:r>
      <w:r w:rsidR="004213BC">
        <w:t xml:space="preserve"> akumulatorowo-</w:t>
      </w:r>
      <w:r>
        <w:t>sieciowe (możliwość korzystania przy podłączonym tylko zasilaniu sieciowym),</w:t>
      </w:r>
      <w:r w:rsidR="008E22B1">
        <w:t xml:space="preserve"> kabel zasilający minimalna długość 1,7 m,</w:t>
      </w:r>
    </w:p>
    <w:p w:rsidR="00B91897" w:rsidRDefault="00B91897" w:rsidP="00B91897">
      <w:pPr>
        <w:ind w:left="284" w:hanging="284"/>
        <w:jc w:val="both"/>
      </w:pPr>
      <w:r>
        <w:t>-</w:t>
      </w:r>
      <w:r>
        <w:tab/>
        <w:t>dozowniki muszą posiada certyfikat CE</w:t>
      </w:r>
      <w:r w:rsidR="00D041C1">
        <w:t>,</w:t>
      </w:r>
    </w:p>
    <w:p w:rsidR="00B91897" w:rsidRDefault="00B91897" w:rsidP="00B91897">
      <w:pPr>
        <w:ind w:left="284" w:hanging="284"/>
        <w:jc w:val="both"/>
      </w:pPr>
      <w:r>
        <w:t>-</w:t>
      </w:r>
      <w:r>
        <w:tab/>
        <w:t xml:space="preserve">gwarancja na urządzenie min. </w:t>
      </w:r>
      <w:r w:rsidR="00D041C1">
        <w:t>12</w:t>
      </w:r>
      <w:r>
        <w:t xml:space="preserve"> miesięcy. Gwarancja automatu powinna zapewnić czas reakcji serwisowej do 48h oraz serwis na terenie całego kraju,</w:t>
      </w:r>
      <w:bookmarkStart w:id="0" w:name="_GoBack"/>
      <w:bookmarkEnd w:id="0"/>
    </w:p>
    <w:p w:rsidR="00B91897" w:rsidRDefault="00B91897" w:rsidP="00B91897">
      <w:pPr>
        <w:ind w:left="284" w:hanging="284"/>
        <w:jc w:val="both"/>
      </w:pPr>
      <w:r>
        <w:t>-</w:t>
      </w:r>
      <w:r>
        <w:tab/>
        <w:t>pojemnik na płyn dezyn</w:t>
      </w:r>
      <w:r w:rsidR="00D041C1">
        <w:t xml:space="preserve">fekujący o pojemności minimum </w:t>
      </w:r>
      <w:r w:rsidR="003A6F3C">
        <w:t>1</w:t>
      </w:r>
      <w:r w:rsidR="00D041C1">
        <w:t>l,</w:t>
      </w:r>
    </w:p>
    <w:p w:rsidR="00B91897" w:rsidRDefault="00B91897" w:rsidP="00B91897">
      <w:pPr>
        <w:ind w:left="284" w:hanging="284"/>
        <w:jc w:val="both"/>
      </w:pPr>
      <w:r>
        <w:t>-</w:t>
      </w:r>
      <w:r>
        <w:tab/>
        <w:t xml:space="preserve">automat wyważony, stabilny, konstrukcja </w:t>
      </w:r>
      <w:r w:rsidR="00D041C1">
        <w:t xml:space="preserve">trudna </w:t>
      </w:r>
      <w:r>
        <w:t>do przewrócenia</w:t>
      </w:r>
      <w:r w:rsidR="00D041C1">
        <w:t>,</w:t>
      </w:r>
    </w:p>
    <w:p w:rsidR="00B91897" w:rsidRDefault="00B91897" w:rsidP="00B91897">
      <w:pPr>
        <w:ind w:left="284" w:hanging="284"/>
        <w:jc w:val="both"/>
      </w:pPr>
      <w:r>
        <w:t>-</w:t>
      </w:r>
      <w:r>
        <w:tab/>
        <w:t xml:space="preserve">stojak do dezynfekcji musi posiadać wbudowany </w:t>
      </w:r>
      <w:proofErr w:type="spellStart"/>
      <w:r>
        <w:t>ociekacz</w:t>
      </w:r>
      <w:proofErr w:type="spellEnd"/>
      <w:r>
        <w:t>, który zbiera nadmiar płynu</w:t>
      </w:r>
      <w:r w:rsidR="00D041C1">
        <w:t>,</w:t>
      </w:r>
    </w:p>
    <w:p w:rsidR="00B91897" w:rsidRDefault="00B91897" w:rsidP="00B91897">
      <w:pPr>
        <w:ind w:left="284" w:hanging="284"/>
        <w:jc w:val="both"/>
      </w:pPr>
      <w:r>
        <w:t>-</w:t>
      </w:r>
      <w:r>
        <w:tab/>
        <w:t>oznaczenie graficzne (typu: zdezynfekuj ręce itp.)</w:t>
      </w:r>
    </w:p>
    <w:p w:rsidR="00B91897" w:rsidRPr="00556B01" w:rsidRDefault="00D041C1" w:rsidP="00B91897">
      <w:pPr>
        <w:jc w:val="both"/>
        <w:rPr>
          <w:b/>
          <w:i/>
          <w:u w:val="single"/>
        </w:rPr>
      </w:pPr>
      <w:r w:rsidRPr="00556B01">
        <w:rPr>
          <w:b/>
          <w:i/>
          <w:u w:val="single"/>
        </w:rPr>
        <w:t>Termin realizacji zamówienia: 5 dni roboczych od podpisania umowy</w:t>
      </w:r>
      <w:r w:rsidR="008E22B1" w:rsidRPr="00556B01">
        <w:rPr>
          <w:b/>
          <w:i/>
          <w:u w:val="single"/>
        </w:rPr>
        <w:t>/zlecenia</w:t>
      </w:r>
      <w:r w:rsidRPr="00556B01">
        <w:rPr>
          <w:b/>
          <w:i/>
          <w:u w:val="single"/>
        </w:rPr>
        <w:t>.</w:t>
      </w:r>
    </w:p>
    <w:p w:rsidR="00B91897" w:rsidRPr="00556B01" w:rsidRDefault="00B91897" w:rsidP="00B91897">
      <w:pPr>
        <w:jc w:val="both"/>
        <w:rPr>
          <w:b/>
          <w:i/>
          <w:u w:val="single"/>
        </w:rPr>
      </w:pPr>
      <w:r w:rsidRPr="00556B01">
        <w:rPr>
          <w:b/>
          <w:i/>
          <w:u w:val="single"/>
        </w:rPr>
        <w:t>Lokalizacja dostaw i ilości urządzeń :</w:t>
      </w:r>
    </w:p>
    <w:p w:rsidR="00B91897" w:rsidRDefault="00B91897" w:rsidP="00B91897">
      <w:pPr>
        <w:jc w:val="both"/>
      </w:pPr>
      <w:r>
        <w:t>1.</w:t>
      </w:r>
      <w:r>
        <w:tab/>
      </w:r>
      <w:r w:rsidR="00D041C1">
        <w:t xml:space="preserve">Ministerstwo Rodziny i Polityki Społecznej, ul. Nowogrodzka 1/3/5, 00-513 Warszawa </w:t>
      </w:r>
      <w:r>
        <w:t xml:space="preserve">- </w:t>
      </w:r>
      <w:r w:rsidR="00CF3521">
        <w:t>21</w:t>
      </w:r>
      <w:r>
        <w:t xml:space="preserve"> sztuk</w:t>
      </w:r>
    </w:p>
    <w:p w:rsidR="00B91897" w:rsidRDefault="00B91897" w:rsidP="00B91897">
      <w:pPr>
        <w:jc w:val="both"/>
      </w:pPr>
      <w:r>
        <w:t>2.</w:t>
      </w:r>
      <w:r>
        <w:tab/>
      </w:r>
      <w:r w:rsidR="00D041C1">
        <w:t>Ministerstwo Rodziny i Polityki Społecznej, ul. Żurawia 4A, 00-503 Warszawa - 10 sztuk</w:t>
      </w:r>
    </w:p>
    <w:p w:rsidR="00B91897" w:rsidRDefault="00B91897" w:rsidP="00B91897">
      <w:pPr>
        <w:jc w:val="both"/>
      </w:pPr>
      <w:r>
        <w:t>3.</w:t>
      </w:r>
      <w:r>
        <w:tab/>
      </w:r>
      <w:r w:rsidR="00D041C1">
        <w:t>Ministerstwo Rodziny i Polityki Społecznej, ul. Bracka 4</w:t>
      </w:r>
      <w:r w:rsidR="00CF3521">
        <w:t xml:space="preserve"> – klatka 1 i 2</w:t>
      </w:r>
      <w:r w:rsidR="00D041C1">
        <w:t>, 00-50</w:t>
      </w:r>
      <w:r w:rsidR="005C3F6F">
        <w:t>2</w:t>
      </w:r>
      <w:r w:rsidR="00D041C1">
        <w:t xml:space="preserve"> Warszawa </w:t>
      </w:r>
      <w:r>
        <w:t>-</w:t>
      </w:r>
      <w:r w:rsidR="00D041C1">
        <w:t xml:space="preserve"> </w:t>
      </w:r>
      <w:r w:rsidR="00CF3521">
        <w:t>9</w:t>
      </w:r>
      <w:r>
        <w:t xml:space="preserve"> sz</w:t>
      </w:r>
      <w:r w:rsidR="00CF3521">
        <w:t>tuk</w:t>
      </w:r>
    </w:p>
    <w:p w:rsidR="00556B01" w:rsidRPr="00556B01" w:rsidRDefault="00556B01" w:rsidP="00556B01">
      <w:pPr>
        <w:jc w:val="both"/>
        <w:rPr>
          <w:b/>
          <w:i/>
          <w:u w:val="single"/>
        </w:rPr>
      </w:pPr>
      <w:r w:rsidRPr="00556B01">
        <w:rPr>
          <w:b/>
          <w:i/>
          <w:u w:val="single"/>
        </w:rPr>
        <w:t>Kryteria oceny ofert :</w:t>
      </w:r>
    </w:p>
    <w:p w:rsidR="00556B01" w:rsidRPr="00556B01" w:rsidRDefault="00556B01" w:rsidP="00556B01">
      <w:pPr>
        <w:jc w:val="both"/>
        <w:rPr>
          <w:b/>
        </w:rPr>
      </w:pPr>
      <w:r w:rsidRPr="00556B01">
        <w:rPr>
          <w:b/>
        </w:rPr>
        <w:tab/>
        <w:t xml:space="preserve">Cena – (C) – waga 70 %. </w:t>
      </w:r>
    </w:p>
    <w:p w:rsidR="00556B01" w:rsidRDefault="00556B01" w:rsidP="00556B01">
      <w:pPr>
        <w:jc w:val="both"/>
      </w:pPr>
      <w:r>
        <w:t>Punkty za kryterium „Cena" (C) – maksymalnie 70 pkt (1 pkt – 1%), zostaną obliczone w następujący sposób:</w:t>
      </w:r>
    </w:p>
    <w:p w:rsidR="00556B01" w:rsidRPr="00556B01" w:rsidRDefault="00556B01" w:rsidP="00556B01">
      <w:pPr>
        <w:jc w:val="both"/>
        <w:rPr>
          <w:i/>
        </w:rPr>
      </w:pPr>
      <w:r>
        <w:rPr>
          <w:i/>
        </w:rPr>
        <w:t xml:space="preserve">                     </w:t>
      </w:r>
      <w:r w:rsidRPr="00556B01">
        <w:rPr>
          <w:i/>
        </w:rPr>
        <w:t xml:space="preserve"> C = </w:t>
      </w:r>
      <w:proofErr w:type="spellStart"/>
      <w:r w:rsidRPr="00556B01">
        <w:rPr>
          <w:i/>
        </w:rPr>
        <w:t>Cmin</w:t>
      </w:r>
      <w:proofErr w:type="spellEnd"/>
      <w:r w:rsidRPr="00556B01">
        <w:rPr>
          <w:i/>
        </w:rPr>
        <w:t>/</w:t>
      </w:r>
      <w:proofErr w:type="spellStart"/>
      <w:r w:rsidRPr="00556B01">
        <w:rPr>
          <w:i/>
        </w:rPr>
        <w:t>Cbad</w:t>
      </w:r>
      <w:proofErr w:type="spellEnd"/>
      <w:r w:rsidRPr="00556B01">
        <w:rPr>
          <w:i/>
        </w:rPr>
        <w:t xml:space="preserve"> x 70%</w:t>
      </w:r>
    </w:p>
    <w:p w:rsidR="00556B01" w:rsidRDefault="00556B01" w:rsidP="00556B01">
      <w:pPr>
        <w:jc w:val="both"/>
      </w:pPr>
      <w:r>
        <w:t>gdzie:</w:t>
      </w:r>
    </w:p>
    <w:p w:rsidR="00556B01" w:rsidRDefault="00556B01" w:rsidP="00556B01">
      <w:pPr>
        <w:jc w:val="both"/>
      </w:pPr>
      <w:r>
        <w:t>C - ilość punktów, jakie otrzyma oferta "i" za kryterium „Cena”;</w:t>
      </w:r>
    </w:p>
    <w:p w:rsidR="00556B01" w:rsidRDefault="00556B01" w:rsidP="00556B01">
      <w:pPr>
        <w:jc w:val="both"/>
      </w:pPr>
      <w:r>
        <w:t>C min - najniższa cena spośród ofert niepodlegających odrzuceniu;</w:t>
      </w:r>
    </w:p>
    <w:p w:rsidR="00556B01" w:rsidRDefault="00556B01" w:rsidP="00556B01">
      <w:pPr>
        <w:jc w:val="both"/>
      </w:pPr>
      <w:r>
        <w:lastRenderedPageBreak/>
        <w:t xml:space="preserve">C </w:t>
      </w:r>
      <w:proofErr w:type="spellStart"/>
      <w:r>
        <w:t>bad</w:t>
      </w:r>
      <w:proofErr w:type="spellEnd"/>
      <w:r>
        <w:t xml:space="preserve"> - cena oferty badanej.</w:t>
      </w:r>
    </w:p>
    <w:p w:rsidR="00556B01" w:rsidRPr="00556B01" w:rsidRDefault="00556B01" w:rsidP="00556B01">
      <w:pPr>
        <w:jc w:val="both"/>
        <w:rPr>
          <w:b/>
        </w:rPr>
      </w:pPr>
      <w:r w:rsidRPr="00556B01">
        <w:rPr>
          <w:b/>
        </w:rPr>
        <w:tab/>
        <w:t>Gwarancja na urządzenia: 30%</w:t>
      </w:r>
    </w:p>
    <w:p w:rsidR="00556B01" w:rsidRDefault="00556B01" w:rsidP="00556B01">
      <w:pPr>
        <w:jc w:val="both"/>
      </w:pPr>
      <w:r>
        <w:t>12 miesięcy – 0 pkt</w:t>
      </w:r>
    </w:p>
    <w:p w:rsidR="00556B01" w:rsidRDefault="00556B01" w:rsidP="00556B01">
      <w:pPr>
        <w:jc w:val="both"/>
      </w:pPr>
      <w:r>
        <w:t>18 miesięcy – 15 pkt</w:t>
      </w:r>
    </w:p>
    <w:p w:rsidR="00556B01" w:rsidRDefault="00556B01" w:rsidP="00556B01">
      <w:pPr>
        <w:jc w:val="both"/>
      </w:pPr>
      <w:r>
        <w:t>24 miesiące – 30 pkt</w:t>
      </w:r>
    </w:p>
    <w:p w:rsidR="00556B01" w:rsidRPr="00556B01" w:rsidRDefault="00556B01" w:rsidP="00556B01">
      <w:pPr>
        <w:jc w:val="both"/>
        <w:rPr>
          <w:b/>
          <w:i/>
          <w:u w:val="single"/>
        </w:rPr>
      </w:pPr>
      <w:r w:rsidRPr="00556B01">
        <w:rPr>
          <w:b/>
          <w:i/>
          <w:u w:val="single"/>
        </w:rPr>
        <w:t xml:space="preserve">Warunki udziału: </w:t>
      </w:r>
    </w:p>
    <w:p w:rsidR="00556B01" w:rsidRDefault="00556B01" w:rsidP="00556B01">
      <w:pPr>
        <w:jc w:val="both"/>
      </w:pPr>
      <w: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 </w:t>
      </w:r>
    </w:p>
    <w:p w:rsidR="00B91897" w:rsidRDefault="00B91897" w:rsidP="00B91897">
      <w:pPr>
        <w:jc w:val="both"/>
      </w:pPr>
      <w:r>
        <w:t xml:space="preserve">Oferty należy złożyć drogą mailową w nieprzekraczalnym terminie do dnia </w:t>
      </w:r>
      <w:r w:rsidR="000B019C">
        <w:t>03</w:t>
      </w:r>
      <w:r w:rsidR="005C3F6F">
        <w:t>.08.2022 r</w:t>
      </w:r>
      <w:r>
        <w:t>.,</w:t>
      </w:r>
      <w:r w:rsidR="005C3F6F">
        <w:t xml:space="preserve"> g</w:t>
      </w:r>
      <w:r>
        <w:t>odz.</w:t>
      </w:r>
      <w:r w:rsidR="005C3F6F">
        <w:t xml:space="preserve"> 12</w:t>
      </w:r>
      <w:r>
        <w:t>:00 na adres mailowy:</w:t>
      </w:r>
      <w:r w:rsidR="005C3F6F">
        <w:t xml:space="preserve"> sekretariat.ba@mrips.gov.pl</w:t>
      </w:r>
    </w:p>
    <w:p w:rsidR="001B45C8" w:rsidRDefault="00B91897" w:rsidP="001B45C8">
      <w:pPr>
        <w:jc w:val="both"/>
      </w:pPr>
      <w:r>
        <w:t>Oferta powinna zawierać opis przedmiotu zamówienia (model)</w:t>
      </w:r>
      <w:r w:rsidR="00CF3521">
        <w:t>,</w:t>
      </w:r>
      <w:r>
        <w:t xml:space="preserve"> </w:t>
      </w:r>
      <w:r w:rsidR="00DF3B2C">
        <w:t>formularz ofertowy (załącznik nr 2)</w:t>
      </w:r>
      <w:r>
        <w:t xml:space="preserve"> </w:t>
      </w:r>
      <w:r w:rsidR="001B45C8">
        <w:t>oraz podpisane przez Wykonawcę oświadczenie o nie podleganiu wykluczeniu na podstawie art. 7 ust. 1 ustawy z dnia 13 kwietnia 2022 r. o szczególnych rozwiązaniach w zakresie przeciwdziałania wspieraniu agresji na Ukrainę oraz służących ochronie bezpieczeństwa narodowego (załącznik nr 1). Oferty złożone bez oświadczenia nie zostaną rozpatrzone.</w:t>
      </w:r>
    </w:p>
    <w:p w:rsidR="000B019C" w:rsidRDefault="000B019C" w:rsidP="001B45C8">
      <w:pPr>
        <w:jc w:val="both"/>
      </w:pPr>
      <w:r>
        <w:t>Forma płatności przelew w terminie 14 dni od daty wykonania usługi i otrzymania prawidłowo wystawionej faktury.</w:t>
      </w:r>
    </w:p>
    <w:p w:rsidR="00B91897" w:rsidRDefault="00183AA5" w:rsidP="00B91897">
      <w:pPr>
        <w:jc w:val="both"/>
      </w:pPr>
      <w:r>
        <w:t xml:space="preserve">Ministerstwo Rodziny i Polityki Społecznej </w:t>
      </w:r>
      <w:r w:rsidR="00B91897">
        <w:t>informuje jednocześnie, iż złożenie oferty nie rodzi po stronie składającego ofertę jakichkolwiek roszczeń o zawarcie umowy/złożenie zlecenia, ani też nie gwarantuje jej zawarcia/złożenia zlecenia.</w:t>
      </w:r>
    </w:p>
    <w:p w:rsidR="00B91897" w:rsidRDefault="00B91897" w:rsidP="00B91897">
      <w:pPr>
        <w:jc w:val="both"/>
      </w:pPr>
      <w:r>
        <w:t>Kontakt w sprawie zapytań oraz do składania ofert:</w:t>
      </w:r>
    </w:p>
    <w:p w:rsidR="00B91897" w:rsidRDefault="00183AA5" w:rsidP="00B91897">
      <w:pPr>
        <w:jc w:val="both"/>
      </w:pPr>
      <w:r>
        <w:t>Ministerstwo Rodziny i Polityki Społecznej, Biuro Administracyjne</w:t>
      </w:r>
    </w:p>
    <w:p w:rsidR="00B91897" w:rsidRDefault="00CF3521" w:rsidP="00B91897">
      <w:pPr>
        <w:jc w:val="both"/>
      </w:pPr>
      <w:r>
        <w:t>ul. Nowogrodzka 1/3/5, 00-51</w:t>
      </w:r>
      <w:r w:rsidR="00183AA5">
        <w:t>3 Warszawa</w:t>
      </w:r>
    </w:p>
    <w:p w:rsidR="00B91897" w:rsidRDefault="00B91897" w:rsidP="00B91897">
      <w:pPr>
        <w:jc w:val="both"/>
      </w:pPr>
      <w:r>
        <w:t xml:space="preserve">Mail: </w:t>
      </w:r>
      <w:r w:rsidR="00183AA5">
        <w:t>sekretariat.ba@mrips.</w:t>
      </w:r>
      <w:r>
        <w:t>gov.pl</w:t>
      </w:r>
    </w:p>
    <w:p w:rsidR="00D97D3D" w:rsidRDefault="00B91897" w:rsidP="00B91897">
      <w:pPr>
        <w:jc w:val="both"/>
      </w:pPr>
      <w:r>
        <w:t>Tel.:</w:t>
      </w:r>
      <w:r w:rsidR="00556B01">
        <w:t xml:space="preserve"> </w:t>
      </w:r>
      <w:r w:rsidR="00183AA5">
        <w:t>0 538 117 830</w:t>
      </w:r>
    </w:p>
    <w:sectPr w:rsidR="00D9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DC"/>
    <w:rsid w:val="000B019C"/>
    <w:rsid w:val="00183AA5"/>
    <w:rsid w:val="001B45C8"/>
    <w:rsid w:val="002B3ED2"/>
    <w:rsid w:val="003A6F3C"/>
    <w:rsid w:val="004213BC"/>
    <w:rsid w:val="00556B01"/>
    <w:rsid w:val="005C3F6F"/>
    <w:rsid w:val="005C57E4"/>
    <w:rsid w:val="00622F4F"/>
    <w:rsid w:val="008E22B1"/>
    <w:rsid w:val="00A22452"/>
    <w:rsid w:val="00B91897"/>
    <w:rsid w:val="00C10BAC"/>
    <w:rsid w:val="00CF3521"/>
    <w:rsid w:val="00D041C1"/>
    <w:rsid w:val="00D0595E"/>
    <w:rsid w:val="00D260DC"/>
    <w:rsid w:val="00D97D3D"/>
    <w:rsid w:val="00D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3D85"/>
  <w15:chartTrackingRefBased/>
  <w15:docId w15:val="{C1C1F27B-BC60-40F0-A333-0FF657DD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Maciak</dc:creator>
  <cp:keywords/>
  <dc:description/>
  <cp:lastModifiedBy>Katarzyna Maciak</cp:lastModifiedBy>
  <cp:revision>11</cp:revision>
  <dcterms:created xsi:type="dcterms:W3CDTF">2022-07-20T05:56:00Z</dcterms:created>
  <dcterms:modified xsi:type="dcterms:W3CDTF">2022-07-25T13:05:00Z</dcterms:modified>
</cp:coreProperties>
</file>