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8BADB" w14:textId="77777777" w:rsidR="002A2FD4" w:rsidRPr="006812E4" w:rsidRDefault="002A2FD4" w:rsidP="002A2FD4">
      <w:pPr>
        <w:jc w:val="center"/>
        <w:rPr>
          <w:rFonts w:ascii="Arial" w:hAnsi="Arial" w:cs="Arial"/>
          <w:sz w:val="20"/>
          <w:lang w:val="pl-PL"/>
        </w:rPr>
      </w:pPr>
      <w:r w:rsidRPr="006812E4">
        <w:rPr>
          <w:rFonts w:ascii="Arial" w:hAnsi="Arial" w:cs="Arial"/>
          <w:sz w:val="20"/>
          <w:lang w:val="pl-PL"/>
        </w:rPr>
        <w:t>© Prokurator Generalny – Minister Sprawiedliwości</w:t>
      </w:r>
    </w:p>
    <w:p w14:paraId="3335371B" w14:textId="77777777" w:rsidR="002A2FD4" w:rsidRPr="006812E4" w:rsidRDefault="002A2FD4" w:rsidP="002A2FD4">
      <w:pPr>
        <w:ind w:right="-580"/>
        <w:jc w:val="center"/>
        <w:rPr>
          <w:rStyle w:val="s4f807e54"/>
          <w:rFonts w:ascii="Arial" w:eastAsia="MS Mincho" w:hAnsi="Arial" w:cs="Arial"/>
          <w:sz w:val="20"/>
          <w:szCs w:val="20"/>
          <w:lang w:val="pl-PL" w:eastAsia="pl-PL"/>
        </w:rPr>
      </w:pPr>
      <w:r w:rsidRPr="006812E4">
        <w:rPr>
          <w:rStyle w:val="s4f807e54"/>
          <w:rFonts w:ascii="Arial" w:eastAsia="MS Mincho" w:hAnsi="Arial" w:cs="Arial"/>
          <w:sz w:val="20"/>
          <w:szCs w:val="20"/>
          <w:lang w:val="pl-PL" w:eastAsia="pl-PL"/>
        </w:rPr>
        <w:t xml:space="preserve">© Copyright for the </w:t>
      </w:r>
      <w:proofErr w:type="spellStart"/>
      <w:r w:rsidRPr="006812E4">
        <w:rPr>
          <w:rStyle w:val="s4f807e54"/>
          <w:rFonts w:ascii="Arial" w:eastAsia="MS Mincho" w:hAnsi="Arial" w:cs="Arial"/>
          <w:sz w:val="20"/>
          <w:szCs w:val="20"/>
          <w:lang w:val="pl-PL" w:eastAsia="pl-PL"/>
        </w:rPr>
        <w:t>Polish</w:t>
      </w:r>
      <w:proofErr w:type="spellEnd"/>
      <w:r w:rsidRPr="006812E4">
        <w:rPr>
          <w:rStyle w:val="s4f807e54"/>
          <w:rFonts w:ascii="Arial" w:eastAsia="MS Mincho" w:hAnsi="Arial" w:cs="Arial"/>
          <w:sz w:val="20"/>
          <w:szCs w:val="20"/>
          <w:lang w:val="pl-PL" w:eastAsia="pl-PL"/>
        </w:rPr>
        <w:t xml:space="preserve"> </w:t>
      </w:r>
      <w:proofErr w:type="spellStart"/>
      <w:r w:rsidRPr="006812E4">
        <w:rPr>
          <w:rStyle w:val="s4f807e54"/>
          <w:rFonts w:ascii="Arial" w:eastAsia="MS Mincho" w:hAnsi="Arial" w:cs="Arial"/>
          <w:sz w:val="20"/>
          <w:szCs w:val="20"/>
          <w:lang w:val="pl-PL" w:eastAsia="pl-PL"/>
        </w:rPr>
        <w:t>translation</w:t>
      </w:r>
      <w:proofErr w:type="spellEnd"/>
      <w:r w:rsidRPr="006812E4">
        <w:rPr>
          <w:rStyle w:val="s4f807e54"/>
          <w:rFonts w:ascii="Arial" w:eastAsia="MS Mincho" w:hAnsi="Arial" w:cs="Arial"/>
          <w:sz w:val="20"/>
          <w:szCs w:val="20"/>
          <w:lang w:val="pl-PL" w:eastAsia="pl-PL"/>
        </w:rPr>
        <w:t xml:space="preserve"> by Prokurator Gener</w:t>
      </w:r>
      <w:r>
        <w:rPr>
          <w:rStyle w:val="s4f807e54"/>
          <w:rFonts w:ascii="Arial" w:eastAsia="MS Mincho" w:hAnsi="Arial" w:cs="Arial"/>
          <w:sz w:val="20"/>
          <w:szCs w:val="20"/>
          <w:lang w:val="pl-PL" w:eastAsia="pl-PL"/>
        </w:rPr>
        <w:t>alny – Minister Sprawiedliwości</w:t>
      </w:r>
    </w:p>
    <w:p w14:paraId="1B8FCE98" w14:textId="77777777" w:rsidR="002A2FD4" w:rsidRPr="006812E4" w:rsidRDefault="002A2FD4" w:rsidP="002A2FD4">
      <w:pPr>
        <w:jc w:val="center"/>
        <w:rPr>
          <w:rStyle w:val="s4f807e54"/>
          <w:rFonts w:ascii="Arial" w:eastAsia="MS Mincho" w:hAnsi="Arial" w:cs="Arial"/>
          <w:sz w:val="20"/>
          <w:szCs w:val="20"/>
          <w:lang w:val="pl-PL" w:eastAsia="pl-PL"/>
        </w:rPr>
      </w:pPr>
      <w:r w:rsidRPr="006812E4">
        <w:rPr>
          <w:rStyle w:val="s4f807e54"/>
          <w:rFonts w:ascii="Arial" w:eastAsia="MS Mincho" w:hAnsi="Arial" w:cs="Arial"/>
          <w:sz w:val="20"/>
          <w:szCs w:val="20"/>
          <w:lang w:val="pl-PL" w:eastAsia="pl-PL"/>
        </w:rPr>
        <w:t>Warszawa 2016</w:t>
      </w:r>
    </w:p>
    <w:p w14:paraId="7AF30415" w14:textId="77777777" w:rsidR="00D342EF" w:rsidRPr="002A2FD4" w:rsidRDefault="00D342EF" w:rsidP="00FB353E">
      <w:pPr>
        <w:jc w:val="center"/>
        <w:rPr>
          <w:lang w:val="pl-PL"/>
        </w:rPr>
      </w:pPr>
    </w:p>
    <w:p w14:paraId="57F091AA" w14:textId="77777777" w:rsidR="00D342EF" w:rsidRPr="002A2FD4" w:rsidRDefault="00D342EF" w:rsidP="00FB353E">
      <w:pPr>
        <w:jc w:val="center"/>
        <w:rPr>
          <w:lang w:val="pl-PL"/>
        </w:rPr>
      </w:pPr>
    </w:p>
    <w:p w14:paraId="4311004C" w14:textId="77777777" w:rsidR="00014566" w:rsidRPr="004D6C78" w:rsidRDefault="004D6C78" w:rsidP="00FB353E">
      <w:pPr>
        <w:jc w:val="center"/>
        <w:rPr>
          <w:lang w:val="pl-PL"/>
        </w:rPr>
      </w:pPr>
      <w:r w:rsidRPr="004D6C78">
        <w:rPr>
          <w:lang w:val="pl-PL"/>
        </w:rPr>
        <w:t>SEKCJA PIERWSZA</w:t>
      </w:r>
    </w:p>
    <w:p w14:paraId="7E453FC5" w14:textId="77777777" w:rsidR="00014566" w:rsidRPr="004D6C78" w:rsidRDefault="00014566" w:rsidP="00FB353E">
      <w:pPr>
        <w:jc w:val="center"/>
        <w:rPr>
          <w:lang w:val="pl-PL"/>
        </w:rPr>
      </w:pPr>
    </w:p>
    <w:p w14:paraId="41AC5271" w14:textId="77777777" w:rsidR="00D342EF" w:rsidRPr="004D6C78" w:rsidRDefault="00D342EF" w:rsidP="00FB353E">
      <w:pPr>
        <w:jc w:val="center"/>
        <w:rPr>
          <w:lang w:val="pl-PL"/>
        </w:rPr>
      </w:pPr>
    </w:p>
    <w:p w14:paraId="0AE385DB" w14:textId="77777777" w:rsidR="00D342EF" w:rsidRPr="004D6C78" w:rsidRDefault="00D342EF" w:rsidP="00FB353E">
      <w:pPr>
        <w:jc w:val="center"/>
        <w:rPr>
          <w:lang w:val="pl-PL"/>
        </w:rPr>
      </w:pPr>
    </w:p>
    <w:p w14:paraId="5592DD00" w14:textId="77777777" w:rsidR="00D342EF" w:rsidRPr="004D6C78" w:rsidRDefault="00D342EF" w:rsidP="00FB353E">
      <w:pPr>
        <w:jc w:val="center"/>
        <w:rPr>
          <w:lang w:val="pl-PL"/>
        </w:rPr>
      </w:pPr>
    </w:p>
    <w:p w14:paraId="7E353CE9" w14:textId="77777777" w:rsidR="00D342EF" w:rsidRPr="004D6C78" w:rsidRDefault="00D342EF" w:rsidP="00FB353E">
      <w:pPr>
        <w:jc w:val="center"/>
        <w:rPr>
          <w:lang w:val="pl-PL"/>
        </w:rPr>
      </w:pPr>
    </w:p>
    <w:p w14:paraId="5B6EB6C5" w14:textId="77777777" w:rsidR="00D342EF" w:rsidRPr="004D6C78" w:rsidRDefault="00D342EF" w:rsidP="00FB353E">
      <w:pPr>
        <w:jc w:val="center"/>
        <w:rPr>
          <w:lang w:val="pl-PL"/>
        </w:rPr>
      </w:pPr>
    </w:p>
    <w:p w14:paraId="416694C9" w14:textId="77777777" w:rsidR="00014566" w:rsidRPr="004D6C78" w:rsidRDefault="00014566" w:rsidP="00FB353E">
      <w:pPr>
        <w:jc w:val="center"/>
        <w:rPr>
          <w:b/>
          <w:lang w:val="pl-PL"/>
        </w:rPr>
      </w:pPr>
      <w:bookmarkStart w:id="0" w:name="To"/>
      <w:r w:rsidRPr="004D6C78">
        <w:rPr>
          <w:b/>
          <w:lang w:val="pl-PL"/>
        </w:rPr>
        <w:t xml:space="preserve"> </w:t>
      </w:r>
      <w:bookmarkEnd w:id="0"/>
      <w:r w:rsidR="004D6C78">
        <w:rPr>
          <w:b/>
          <w:lang w:val="pl-PL"/>
        </w:rPr>
        <w:t>NAZARENK</w:t>
      </w:r>
      <w:r w:rsidR="00371F91">
        <w:rPr>
          <w:b/>
          <w:lang w:val="pl-PL"/>
        </w:rPr>
        <w:t>O PRZECIWKO ROSJI</w:t>
      </w:r>
    </w:p>
    <w:p w14:paraId="1766A81B" w14:textId="77777777" w:rsidR="00014566" w:rsidRPr="004D6C78" w:rsidRDefault="00014566" w:rsidP="00FB353E">
      <w:pPr>
        <w:jc w:val="center"/>
        <w:rPr>
          <w:lang w:val="pl-PL"/>
        </w:rPr>
      </w:pPr>
    </w:p>
    <w:p w14:paraId="584BD96A" w14:textId="77777777" w:rsidR="00014566" w:rsidRPr="004D6C78" w:rsidRDefault="00014566" w:rsidP="00FB353E">
      <w:pPr>
        <w:jc w:val="center"/>
        <w:rPr>
          <w:i/>
          <w:lang w:val="pl-PL"/>
        </w:rPr>
      </w:pPr>
      <w:r w:rsidRPr="004D6C78">
        <w:rPr>
          <w:i/>
          <w:lang w:val="pl-PL"/>
        </w:rPr>
        <w:t>(</w:t>
      </w:r>
      <w:r w:rsidR="00936E65" w:rsidRPr="00732BD4">
        <w:rPr>
          <w:i/>
          <w:lang w:val="pl-PL"/>
        </w:rPr>
        <w:t xml:space="preserve">Skarga </w:t>
      </w:r>
      <w:r w:rsidR="004D6C78" w:rsidRPr="004D6C78">
        <w:rPr>
          <w:i/>
          <w:lang w:val="pl-PL"/>
        </w:rPr>
        <w:t>nr</w:t>
      </w:r>
      <w:r w:rsidR="00593622" w:rsidRPr="004D6C78">
        <w:rPr>
          <w:i/>
          <w:lang w:val="pl-PL"/>
        </w:rPr>
        <w:t xml:space="preserve"> 39438/13</w:t>
      </w:r>
      <w:r w:rsidRPr="004D6C78">
        <w:rPr>
          <w:i/>
          <w:lang w:val="pl-PL"/>
        </w:rPr>
        <w:t>)</w:t>
      </w:r>
    </w:p>
    <w:p w14:paraId="70E0ADE4" w14:textId="77777777" w:rsidR="00014566" w:rsidRPr="004D6C78" w:rsidRDefault="00014566" w:rsidP="00FB353E">
      <w:pPr>
        <w:jc w:val="center"/>
        <w:rPr>
          <w:lang w:val="pl-PL"/>
        </w:rPr>
      </w:pPr>
    </w:p>
    <w:p w14:paraId="767C03BA" w14:textId="77777777" w:rsidR="00014566" w:rsidRPr="004D6C78" w:rsidRDefault="00014566" w:rsidP="00FB353E">
      <w:pPr>
        <w:jc w:val="center"/>
        <w:rPr>
          <w:lang w:val="pl-PL"/>
        </w:rPr>
      </w:pPr>
    </w:p>
    <w:p w14:paraId="0EA7F92C" w14:textId="77777777" w:rsidR="00014566" w:rsidRPr="004D6C78" w:rsidRDefault="00014566" w:rsidP="00FB353E">
      <w:pPr>
        <w:jc w:val="center"/>
        <w:rPr>
          <w:szCs w:val="24"/>
          <w:lang w:val="pl-PL"/>
        </w:rPr>
      </w:pPr>
    </w:p>
    <w:p w14:paraId="5D0ED789" w14:textId="77777777" w:rsidR="00545AC7" w:rsidRPr="004D6C78" w:rsidRDefault="00545AC7" w:rsidP="00FB353E">
      <w:pPr>
        <w:jc w:val="center"/>
        <w:rPr>
          <w:szCs w:val="24"/>
          <w:lang w:val="pl-PL"/>
        </w:rPr>
      </w:pPr>
    </w:p>
    <w:p w14:paraId="1D6F98B6" w14:textId="77777777" w:rsidR="00545AC7" w:rsidRPr="004D6C78" w:rsidRDefault="00545AC7" w:rsidP="00FB353E">
      <w:pPr>
        <w:jc w:val="center"/>
        <w:rPr>
          <w:szCs w:val="24"/>
          <w:lang w:val="pl-PL"/>
        </w:rPr>
      </w:pPr>
    </w:p>
    <w:p w14:paraId="5D422DD8" w14:textId="77777777" w:rsidR="00BA337F" w:rsidRPr="004D6C78" w:rsidRDefault="00BA337F" w:rsidP="00FB353E">
      <w:pPr>
        <w:jc w:val="center"/>
        <w:rPr>
          <w:szCs w:val="24"/>
          <w:lang w:val="pl-PL"/>
        </w:rPr>
      </w:pPr>
    </w:p>
    <w:p w14:paraId="4EE5AC5B" w14:textId="77777777" w:rsidR="00BA337F" w:rsidRPr="004D6C78" w:rsidRDefault="00BA337F" w:rsidP="00FB353E">
      <w:pPr>
        <w:jc w:val="center"/>
        <w:rPr>
          <w:szCs w:val="24"/>
          <w:lang w:val="pl-PL"/>
        </w:rPr>
      </w:pPr>
    </w:p>
    <w:p w14:paraId="5C1206AF" w14:textId="77777777" w:rsidR="00D342EF" w:rsidRPr="00686828" w:rsidRDefault="004D6C78" w:rsidP="00FB353E">
      <w:pPr>
        <w:jc w:val="center"/>
        <w:rPr>
          <w:szCs w:val="24"/>
          <w:lang w:val="pl-PL"/>
        </w:rPr>
      </w:pPr>
      <w:r w:rsidRPr="00686828">
        <w:rPr>
          <w:szCs w:val="24"/>
          <w:lang w:val="pl-PL"/>
        </w:rPr>
        <w:t>WYROK</w:t>
      </w:r>
    </w:p>
    <w:p w14:paraId="3A97496E" w14:textId="77777777" w:rsidR="004D31CD" w:rsidRPr="00686828" w:rsidRDefault="004D31CD" w:rsidP="00FB353E">
      <w:pPr>
        <w:jc w:val="center"/>
        <w:rPr>
          <w:szCs w:val="24"/>
          <w:lang w:val="pl-PL"/>
        </w:rPr>
      </w:pPr>
    </w:p>
    <w:p w14:paraId="58E8E357" w14:textId="77777777" w:rsidR="004D31CD" w:rsidRPr="00686828" w:rsidRDefault="004D31CD" w:rsidP="00FB353E">
      <w:pPr>
        <w:jc w:val="center"/>
        <w:rPr>
          <w:szCs w:val="24"/>
          <w:lang w:val="pl-PL"/>
        </w:rPr>
      </w:pPr>
    </w:p>
    <w:p w14:paraId="79666D66" w14:textId="77777777" w:rsidR="00D342EF" w:rsidRPr="00686828" w:rsidRDefault="00D342EF" w:rsidP="00FB353E">
      <w:pPr>
        <w:jc w:val="center"/>
        <w:rPr>
          <w:szCs w:val="24"/>
          <w:lang w:val="pl-PL"/>
        </w:rPr>
      </w:pPr>
      <w:r w:rsidRPr="00686828">
        <w:rPr>
          <w:szCs w:val="24"/>
          <w:lang w:val="pl-PL"/>
        </w:rPr>
        <w:t>STRASBOURG</w:t>
      </w:r>
    </w:p>
    <w:p w14:paraId="697FD85D" w14:textId="77777777" w:rsidR="004D31CD" w:rsidRPr="00686828" w:rsidRDefault="004D31CD" w:rsidP="00FB353E">
      <w:pPr>
        <w:jc w:val="center"/>
        <w:rPr>
          <w:szCs w:val="24"/>
          <w:lang w:val="pl-PL"/>
        </w:rPr>
      </w:pPr>
    </w:p>
    <w:p w14:paraId="689C60CB" w14:textId="77777777" w:rsidR="00D342EF" w:rsidRPr="00686828" w:rsidRDefault="004D6C78" w:rsidP="00FB353E">
      <w:pPr>
        <w:jc w:val="center"/>
        <w:rPr>
          <w:szCs w:val="24"/>
          <w:lang w:val="pl-PL"/>
        </w:rPr>
      </w:pPr>
      <w:r w:rsidRPr="00686828">
        <w:rPr>
          <w:szCs w:val="24"/>
          <w:lang w:val="pl-PL"/>
        </w:rPr>
        <w:t xml:space="preserve">16 </w:t>
      </w:r>
      <w:r w:rsidR="00877BD5">
        <w:rPr>
          <w:szCs w:val="24"/>
          <w:lang w:val="pl-PL"/>
        </w:rPr>
        <w:t>lipca</w:t>
      </w:r>
      <w:r w:rsidR="00877BD5" w:rsidRPr="00686828">
        <w:rPr>
          <w:szCs w:val="24"/>
          <w:lang w:val="pl-PL"/>
        </w:rPr>
        <w:t xml:space="preserve"> </w:t>
      </w:r>
      <w:r w:rsidR="00D342EF" w:rsidRPr="00686828">
        <w:rPr>
          <w:szCs w:val="24"/>
          <w:lang w:val="pl-PL"/>
        </w:rPr>
        <w:t>2015</w:t>
      </w:r>
    </w:p>
    <w:p w14:paraId="523A32FF" w14:textId="77777777" w:rsidR="00D342EF" w:rsidRPr="00686828" w:rsidRDefault="00D342EF" w:rsidP="00FB353E">
      <w:pPr>
        <w:jc w:val="center"/>
        <w:rPr>
          <w:szCs w:val="24"/>
          <w:lang w:val="pl-PL"/>
        </w:rPr>
      </w:pPr>
    </w:p>
    <w:p w14:paraId="1DC34604" w14:textId="77777777" w:rsidR="00BA337F" w:rsidRPr="00686828" w:rsidRDefault="00BA337F" w:rsidP="00FB353E">
      <w:pPr>
        <w:jc w:val="center"/>
        <w:rPr>
          <w:szCs w:val="24"/>
          <w:lang w:val="pl-PL"/>
        </w:rPr>
      </w:pPr>
    </w:p>
    <w:p w14:paraId="6761D813" w14:textId="77777777" w:rsidR="003806CF" w:rsidRPr="00686828" w:rsidRDefault="004D6C78" w:rsidP="00FB353E">
      <w:pPr>
        <w:pStyle w:val="jucase0"/>
        <w:ind w:firstLine="0"/>
        <w:jc w:val="center"/>
        <w:rPr>
          <w:color w:val="FF0000"/>
          <w:sz w:val="28"/>
          <w:szCs w:val="28"/>
          <w:u w:val="single"/>
          <w:lang w:val="pl-PL"/>
        </w:rPr>
      </w:pPr>
      <w:r w:rsidRPr="00686828">
        <w:rPr>
          <w:color w:val="FF0000"/>
          <w:sz w:val="28"/>
          <w:szCs w:val="28"/>
          <w:u w:val="single"/>
          <w:lang w:val="pl-PL"/>
        </w:rPr>
        <w:t>WYROK OSTATECZNY</w:t>
      </w:r>
    </w:p>
    <w:p w14:paraId="2FAB3BD4" w14:textId="77777777" w:rsidR="003806CF" w:rsidRPr="00686828" w:rsidRDefault="003806CF" w:rsidP="00FB353E">
      <w:pPr>
        <w:pStyle w:val="jupara"/>
        <w:tabs>
          <w:tab w:val="left" w:pos="4650"/>
        </w:tabs>
        <w:ind w:firstLine="0"/>
        <w:jc w:val="left"/>
        <w:rPr>
          <w:color w:val="FF0000"/>
          <w:sz w:val="28"/>
          <w:szCs w:val="28"/>
          <w:lang w:val="pl-PL"/>
        </w:rPr>
      </w:pPr>
      <w:r w:rsidRPr="00686828">
        <w:rPr>
          <w:color w:val="FF0000"/>
          <w:sz w:val="28"/>
          <w:szCs w:val="28"/>
          <w:lang w:val="pl-PL"/>
        </w:rPr>
        <w:tab/>
      </w:r>
    </w:p>
    <w:p w14:paraId="5722EF35" w14:textId="77777777" w:rsidR="003806CF" w:rsidRPr="00686828" w:rsidRDefault="003806CF" w:rsidP="00FB353E">
      <w:pPr>
        <w:pStyle w:val="jupara"/>
        <w:ind w:firstLine="0"/>
        <w:jc w:val="center"/>
        <w:rPr>
          <w:color w:val="FF0000"/>
          <w:sz w:val="28"/>
          <w:szCs w:val="28"/>
          <w:lang w:val="pl-PL"/>
        </w:rPr>
      </w:pPr>
      <w:r w:rsidRPr="00686828">
        <w:rPr>
          <w:color w:val="FF0000"/>
          <w:sz w:val="28"/>
          <w:szCs w:val="28"/>
          <w:lang w:val="pl-PL"/>
        </w:rPr>
        <w:t>16/10/2015</w:t>
      </w:r>
    </w:p>
    <w:p w14:paraId="723FB11F" w14:textId="77777777" w:rsidR="003806CF" w:rsidRPr="00686828" w:rsidRDefault="003806CF" w:rsidP="00FB353E">
      <w:pPr>
        <w:pStyle w:val="jupara"/>
        <w:ind w:firstLine="0"/>
        <w:jc w:val="center"/>
        <w:rPr>
          <w:lang w:val="pl-PL"/>
        </w:rPr>
      </w:pPr>
    </w:p>
    <w:p w14:paraId="107AEF8C" w14:textId="77777777" w:rsidR="00FB353E" w:rsidRPr="00686828" w:rsidRDefault="00FB353E" w:rsidP="00FB353E">
      <w:pPr>
        <w:pStyle w:val="jupara"/>
        <w:ind w:firstLine="0"/>
        <w:jc w:val="center"/>
        <w:rPr>
          <w:lang w:val="pl-PL"/>
        </w:rPr>
      </w:pPr>
    </w:p>
    <w:p w14:paraId="3C215389" w14:textId="631BF33B" w:rsidR="00FB353E" w:rsidRPr="00686828" w:rsidRDefault="004D6C78" w:rsidP="002A2FD4">
      <w:pPr>
        <w:jc w:val="left"/>
        <w:rPr>
          <w:i/>
          <w:iCs/>
          <w:sz w:val="22"/>
          <w:lang w:val="pl-PL"/>
        </w:rPr>
        <w:sectPr w:rsidR="00FB353E" w:rsidRPr="00686828" w:rsidSect="00D342EF">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6" w:h="16838" w:code="9"/>
          <w:pgMar w:top="2274" w:right="2274" w:bottom="2274" w:left="2274" w:header="1701" w:footer="720" w:gutter="0"/>
          <w:pgNumType w:start="1"/>
          <w:cols w:space="720"/>
          <w:titlePg/>
          <w:docGrid w:linePitch="326"/>
        </w:sectPr>
      </w:pPr>
      <w:r w:rsidRPr="004D6C78">
        <w:rPr>
          <w:i/>
          <w:iCs/>
          <w:sz w:val="22"/>
          <w:lang w:val="pl-PL"/>
        </w:rPr>
        <w:t xml:space="preserve">Wyrok ten stał się ostateczny na mocy art. 44 </w:t>
      </w:r>
      <w:r w:rsidR="000279DF">
        <w:rPr>
          <w:i/>
          <w:iCs/>
          <w:sz w:val="22"/>
          <w:lang w:val="pl-PL"/>
        </w:rPr>
        <w:t>ust.</w:t>
      </w:r>
      <w:r w:rsidRPr="004D6C78">
        <w:rPr>
          <w:i/>
          <w:iCs/>
          <w:sz w:val="22"/>
          <w:lang w:val="pl-PL"/>
        </w:rPr>
        <w:t xml:space="preserve"> 2 Konwencji. </w:t>
      </w:r>
      <w:r w:rsidRPr="00686828">
        <w:rPr>
          <w:i/>
          <w:iCs/>
          <w:sz w:val="22"/>
          <w:lang w:val="pl-PL"/>
        </w:rPr>
        <w:t xml:space="preserve">Może podlegać </w:t>
      </w:r>
      <w:r w:rsidR="00B54253" w:rsidRPr="00686828">
        <w:rPr>
          <w:i/>
          <w:iCs/>
          <w:sz w:val="22"/>
          <w:lang w:val="pl-PL"/>
        </w:rPr>
        <w:t xml:space="preserve">korekcie </w:t>
      </w:r>
      <w:r w:rsidRPr="00686828">
        <w:rPr>
          <w:i/>
          <w:iCs/>
          <w:sz w:val="22"/>
          <w:lang w:val="pl-PL"/>
        </w:rPr>
        <w:t>redakcyjnej.</w:t>
      </w:r>
      <w:bookmarkStart w:id="1" w:name="_GoBack"/>
      <w:bookmarkEnd w:id="1"/>
    </w:p>
    <w:p w14:paraId="658E7FB1" w14:textId="77777777" w:rsidR="00FB353E" w:rsidRPr="00B54253" w:rsidRDefault="00B54253" w:rsidP="00FB353E">
      <w:pPr>
        <w:pStyle w:val="JuCase"/>
        <w:rPr>
          <w:bCs/>
          <w:lang w:val="pl-PL"/>
        </w:rPr>
      </w:pPr>
      <w:r w:rsidRPr="00B54253">
        <w:rPr>
          <w:lang w:val="pl-PL"/>
        </w:rPr>
        <w:lastRenderedPageBreak/>
        <w:t>W sprawie</w:t>
      </w:r>
      <w:r w:rsidR="00FB353E" w:rsidRPr="00B54253">
        <w:rPr>
          <w:lang w:val="pl-PL"/>
        </w:rPr>
        <w:t xml:space="preserve"> </w:t>
      </w:r>
      <w:proofErr w:type="spellStart"/>
      <w:r>
        <w:rPr>
          <w:lang w:val="pl-PL"/>
        </w:rPr>
        <w:t>Nazarenko</w:t>
      </w:r>
      <w:proofErr w:type="spellEnd"/>
      <w:r>
        <w:rPr>
          <w:lang w:val="pl-PL"/>
        </w:rPr>
        <w:t xml:space="preserve"> przeciwko Rosji</w:t>
      </w:r>
      <w:r w:rsidR="00FB353E" w:rsidRPr="00B54253">
        <w:rPr>
          <w:lang w:val="pl-PL"/>
        </w:rPr>
        <w:t>,</w:t>
      </w:r>
    </w:p>
    <w:p w14:paraId="26C589BC" w14:textId="77777777" w:rsidR="00B54253" w:rsidRDefault="00B54253" w:rsidP="00FB353E">
      <w:pPr>
        <w:pStyle w:val="ECHRPara"/>
        <w:rPr>
          <w:lang w:val="pl-PL"/>
        </w:rPr>
      </w:pPr>
      <w:r w:rsidRPr="00B54253">
        <w:rPr>
          <w:lang w:val="pl-PL"/>
        </w:rPr>
        <w:t>Europejski Trybunał Praw Człowieka (</w:t>
      </w:r>
      <w:r w:rsidR="000279DF">
        <w:rPr>
          <w:lang w:val="pl-PL"/>
        </w:rPr>
        <w:t>sekcja pierwsza</w:t>
      </w:r>
      <w:r w:rsidRPr="00B54253">
        <w:rPr>
          <w:lang w:val="pl-PL"/>
        </w:rPr>
        <w:t>), obradujący jako izba w składzie:</w:t>
      </w:r>
    </w:p>
    <w:p w14:paraId="0341C260" w14:textId="77777777" w:rsidR="00FB353E" w:rsidRPr="00686828" w:rsidRDefault="00FB353E" w:rsidP="00FB353E">
      <w:pPr>
        <w:pStyle w:val="ECHRDecisionBody"/>
        <w:rPr>
          <w:lang w:val="pl-PL"/>
        </w:rPr>
      </w:pPr>
      <w:r w:rsidRPr="00686828">
        <w:rPr>
          <w:lang w:val="pl-PL"/>
        </w:rPr>
        <w:tab/>
        <w:t xml:space="preserve">Isabelle </w:t>
      </w:r>
      <w:proofErr w:type="spellStart"/>
      <w:r w:rsidRPr="00686828">
        <w:rPr>
          <w:lang w:val="pl-PL"/>
        </w:rPr>
        <w:t>Berro</w:t>
      </w:r>
      <w:proofErr w:type="spellEnd"/>
      <w:r w:rsidRPr="00686828">
        <w:rPr>
          <w:lang w:val="pl-PL"/>
        </w:rPr>
        <w:t>,</w:t>
      </w:r>
      <w:r w:rsidR="00B54253" w:rsidRPr="00686828">
        <w:rPr>
          <w:i/>
          <w:lang w:val="pl-PL"/>
        </w:rPr>
        <w:t xml:space="preserve"> </w:t>
      </w:r>
      <w:r w:rsidR="000A5B2C" w:rsidRPr="00686828">
        <w:rPr>
          <w:i/>
          <w:lang w:val="pl-PL"/>
        </w:rPr>
        <w:t>Przewodnicząca</w:t>
      </w:r>
      <w:r w:rsidRPr="00686828">
        <w:rPr>
          <w:i/>
          <w:lang w:val="pl-PL"/>
        </w:rPr>
        <w:t>,</w:t>
      </w:r>
      <w:r w:rsidRPr="00686828">
        <w:rPr>
          <w:i/>
          <w:lang w:val="pl-PL"/>
        </w:rPr>
        <w:br/>
      </w:r>
      <w:r w:rsidRPr="00686828">
        <w:rPr>
          <w:lang w:val="pl-PL"/>
        </w:rPr>
        <w:tab/>
      </w:r>
      <w:proofErr w:type="spellStart"/>
      <w:r w:rsidRPr="00686828">
        <w:rPr>
          <w:lang w:val="pl-PL"/>
        </w:rPr>
        <w:t>Elisabeth</w:t>
      </w:r>
      <w:proofErr w:type="spellEnd"/>
      <w:r w:rsidRPr="00686828">
        <w:rPr>
          <w:lang w:val="pl-PL"/>
        </w:rPr>
        <w:t xml:space="preserve"> Steiner,</w:t>
      </w:r>
      <w:r w:rsidRPr="00686828">
        <w:rPr>
          <w:i/>
          <w:lang w:val="pl-PL"/>
        </w:rPr>
        <w:br/>
      </w:r>
      <w:r w:rsidRPr="00686828">
        <w:rPr>
          <w:lang w:val="pl-PL"/>
        </w:rPr>
        <w:tab/>
      </w:r>
      <w:proofErr w:type="spellStart"/>
      <w:r w:rsidRPr="00686828">
        <w:rPr>
          <w:lang w:val="pl-PL"/>
        </w:rPr>
        <w:t>Khanlar</w:t>
      </w:r>
      <w:proofErr w:type="spellEnd"/>
      <w:r w:rsidRPr="00686828">
        <w:rPr>
          <w:lang w:val="pl-PL"/>
        </w:rPr>
        <w:t xml:space="preserve"> </w:t>
      </w:r>
      <w:proofErr w:type="spellStart"/>
      <w:r w:rsidRPr="00686828">
        <w:rPr>
          <w:lang w:val="pl-PL"/>
        </w:rPr>
        <w:t>Hajiyev</w:t>
      </w:r>
      <w:proofErr w:type="spellEnd"/>
      <w:r w:rsidRPr="00686828">
        <w:rPr>
          <w:lang w:val="pl-PL"/>
        </w:rPr>
        <w:t>,</w:t>
      </w:r>
      <w:r w:rsidRPr="00686828">
        <w:rPr>
          <w:i/>
          <w:lang w:val="pl-PL"/>
        </w:rPr>
        <w:br/>
      </w:r>
      <w:r w:rsidRPr="00686828">
        <w:rPr>
          <w:lang w:val="pl-PL"/>
        </w:rPr>
        <w:tab/>
      </w:r>
      <w:proofErr w:type="spellStart"/>
      <w:r w:rsidRPr="00686828">
        <w:rPr>
          <w:lang w:val="pl-PL"/>
        </w:rPr>
        <w:t>Mirjana</w:t>
      </w:r>
      <w:proofErr w:type="spellEnd"/>
      <w:r w:rsidRPr="00686828">
        <w:rPr>
          <w:lang w:val="pl-PL"/>
        </w:rPr>
        <w:t xml:space="preserve"> </w:t>
      </w:r>
      <w:proofErr w:type="spellStart"/>
      <w:r w:rsidRPr="00686828">
        <w:rPr>
          <w:lang w:val="pl-PL"/>
        </w:rPr>
        <w:t>Lazarova</w:t>
      </w:r>
      <w:proofErr w:type="spellEnd"/>
      <w:r w:rsidRPr="00686828">
        <w:rPr>
          <w:lang w:val="pl-PL"/>
        </w:rPr>
        <w:t xml:space="preserve"> </w:t>
      </w:r>
      <w:proofErr w:type="spellStart"/>
      <w:r w:rsidRPr="00686828">
        <w:rPr>
          <w:lang w:val="pl-PL"/>
        </w:rPr>
        <w:t>Trajkovska</w:t>
      </w:r>
      <w:proofErr w:type="spellEnd"/>
      <w:r w:rsidRPr="00686828">
        <w:rPr>
          <w:lang w:val="pl-PL"/>
        </w:rPr>
        <w:t>,</w:t>
      </w:r>
      <w:r w:rsidRPr="00686828">
        <w:rPr>
          <w:i/>
          <w:lang w:val="pl-PL"/>
        </w:rPr>
        <w:br/>
      </w:r>
      <w:r w:rsidRPr="00686828">
        <w:rPr>
          <w:lang w:val="pl-PL"/>
        </w:rPr>
        <w:tab/>
        <w:t xml:space="preserve">Julia </w:t>
      </w:r>
      <w:proofErr w:type="spellStart"/>
      <w:r w:rsidRPr="00686828">
        <w:rPr>
          <w:lang w:val="pl-PL"/>
        </w:rPr>
        <w:t>Laffranque</w:t>
      </w:r>
      <w:proofErr w:type="spellEnd"/>
      <w:r w:rsidRPr="00686828">
        <w:rPr>
          <w:lang w:val="pl-PL"/>
        </w:rPr>
        <w:t>,</w:t>
      </w:r>
      <w:r w:rsidRPr="00686828">
        <w:rPr>
          <w:i/>
          <w:lang w:val="pl-PL"/>
        </w:rPr>
        <w:br/>
      </w:r>
      <w:r w:rsidRPr="00686828">
        <w:rPr>
          <w:lang w:val="pl-PL"/>
        </w:rPr>
        <w:tab/>
      </w:r>
      <w:proofErr w:type="spellStart"/>
      <w:r w:rsidRPr="00686828">
        <w:rPr>
          <w:lang w:val="pl-PL"/>
        </w:rPr>
        <w:t>Ksenija</w:t>
      </w:r>
      <w:proofErr w:type="spellEnd"/>
      <w:r w:rsidRPr="00686828">
        <w:rPr>
          <w:lang w:val="pl-PL"/>
        </w:rPr>
        <w:t xml:space="preserve"> </w:t>
      </w:r>
      <w:proofErr w:type="spellStart"/>
      <w:r w:rsidRPr="00686828">
        <w:rPr>
          <w:lang w:val="pl-PL"/>
        </w:rPr>
        <w:t>Turković</w:t>
      </w:r>
      <w:proofErr w:type="spellEnd"/>
      <w:r w:rsidRPr="00686828">
        <w:rPr>
          <w:lang w:val="pl-PL"/>
        </w:rPr>
        <w:t>,</w:t>
      </w:r>
      <w:r w:rsidRPr="00686828">
        <w:rPr>
          <w:i/>
          <w:lang w:val="pl-PL"/>
        </w:rPr>
        <w:br/>
      </w:r>
      <w:r w:rsidRPr="00686828">
        <w:rPr>
          <w:lang w:val="pl-PL"/>
        </w:rPr>
        <w:tab/>
      </w:r>
      <w:proofErr w:type="spellStart"/>
      <w:r w:rsidRPr="00686828">
        <w:rPr>
          <w:lang w:val="pl-PL"/>
        </w:rPr>
        <w:t>Dmitry</w:t>
      </w:r>
      <w:proofErr w:type="spellEnd"/>
      <w:r w:rsidRPr="00686828">
        <w:rPr>
          <w:lang w:val="pl-PL"/>
        </w:rPr>
        <w:t xml:space="preserve"> </w:t>
      </w:r>
      <w:proofErr w:type="spellStart"/>
      <w:r w:rsidRPr="00686828">
        <w:rPr>
          <w:lang w:val="pl-PL"/>
        </w:rPr>
        <w:t>Dedov</w:t>
      </w:r>
      <w:proofErr w:type="spellEnd"/>
      <w:r w:rsidRPr="00686828">
        <w:rPr>
          <w:lang w:val="pl-PL"/>
        </w:rPr>
        <w:t>,</w:t>
      </w:r>
      <w:r w:rsidR="00B54253" w:rsidRPr="00686828">
        <w:rPr>
          <w:i/>
          <w:lang w:val="pl-PL"/>
        </w:rPr>
        <w:t xml:space="preserve"> </w:t>
      </w:r>
      <w:r w:rsidR="000A5B2C" w:rsidRPr="00686828">
        <w:rPr>
          <w:i/>
          <w:lang w:val="pl-PL"/>
        </w:rPr>
        <w:t>sędziowie</w:t>
      </w:r>
      <w:r w:rsidRPr="00686828">
        <w:rPr>
          <w:i/>
          <w:lang w:val="pl-PL"/>
        </w:rPr>
        <w:t>,</w:t>
      </w:r>
      <w:r w:rsidRPr="00686828">
        <w:rPr>
          <w:szCs w:val="24"/>
          <w:lang w:val="pl-PL"/>
        </w:rPr>
        <w:br/>
      </w:r>
      <w:r w:rsidR="000279DF">
        <w:rPr>
          <w:lang w:val="pl-PL"/>
        </w:rPr>
        <w:t>i</w:t>
      </w:r>
      <w:r w:rsidRPr="00686828">
        <w:rPr>
          <w:lang w:val="pl-PL"/>
        </w:rPr>
        <w:t xml:space="preserve"> </w:t>
      </w:r>
      <w:proofErr w:type="spellStart"/>
      <w:r w:rsidRPr="00686828">
        <w:rPr>
          <w:lang w:val="pl-PL"/>
        </w:rPr>
        <w:t>Søren</w:t>
      </w:r>
      <w:proofErr w:type="spellEnd"/>
      <w:r w:rsidRPr="00686828">
        <w:rPr>
          <w:lang w:val="pl-PL"/>
        </w:rPr>
        <w:t xml:space="preserve"> Nielsen, </w:t>
      </w:r>
      <w:r w:rsidR="000279DF">
        <w:rPr>
          <w:i/>
          <w:iCs/>
          <w:lang w:val="pl-PL"/>
        </w:rPr>
        <w:t>Kanclerz</w:t>
      </w:r>
      <w:r w:rsidR="000279DF" w:rsidRPr="00686828">
        <w:rPr>
          <w:i/>
          <w:iCs/>
          <w:lang w:val="pl-PL"/>
        </w:rPr>
        <w:t xml:space="preserve"> </w:t>
      </w:r>
      <w:r w:rsidR="00B54253" w:rsidRPr="00686828">
        <w:rPr>
          <w:i/>
          <w:iCs/>
          <w:lang w:val="pl-PL"/>
        </w:rPr>
        <w:t>sekcji</w:t>
      </w:r>
      <w:r w:rsidRPr="00686828">
        <w:rPr>
          <w:i/>
          <w:lang w:val="pl-PL"/>
        </w:rPr>
        <w:t>,</w:t>
      </w:r>
    </w:p>
    <w:p w14:paraId="0CCA7E85" w14:textId="77777777" w:rsidR="00B54253" w:rsidRPr="00B54253" w:rsidRDefault="00B54253" w:rsidP="00B54253">
      <w:pPr>
        <w:pStyle w:val="ECHRPara"/>
        <w:rPr>
          <w:lang w:val="pl-PL"/>
        </w:rPr>
      </w:pPr>
      <w:r w:rsidRPr="00B54253">
        <w:rPr>
          <w:lang w:val="pl-PL"/>
        </w:rPr>
        <w:t>Obradu</w:t>
      </w:r>
      <w:r>
        <w:rPr>
          <w:lang w:val="pl-PL"/>
        </w:rPr>
        <w:t>jąc na posiedzeniu niejawnym</w:t>
      </w:r>
      <w:r w:rsidRPr="00B54253">
        <w:rPr>
          <w:lang w:val="pl-PL"/>
        </w:rPr>
        <w:t xml:space="preserve"> w dniu 23 czerwca 2015 r.</w:t>
      </w:r>
    </w:p>
    <w:p w14:paraId="4F647D26" w14:textId="77777777" w:rsidR="00B54253" w:rsidRDefault="00B54253" w:rsidP="00B54253">
      <w:pPr>
        <w:pStyle w:val="ECHRPara"/>
        <w:rPr>
          <w:lang w:val="pl-PL"/>
        </w:rPr>
      </w:pPr>
      <w:r w:rsidRPr="00B54253">
        <w:rPr>
          <w:lang w:val="pl-PL"/>
        </w:rPr>
        <w:t>Wydaje następujący wyrok, który został przyjęty w tym dniu:</w:t>
      </w:r>
    </w:p>
    <w:p w14:paraId="5D21FA8D" w14:textId="77777777" w:rsidR="00FB353E" w:rsidRPr="00686828" w:rsidRDefault="00FB353E" w:rsidP="00FB353E">
      <w:pPr>
        <w:pStyle w:val="ECHRPara"/>
        <w:rPr>
          <w:lang w:val="pl-PL"/>
        </w:rPr>
      </w:pPr>
    </w:p>
    <w:p w14:paraId="7B95E962" w14:textId="77777777" w:rsidR="00F166F8" w:rsidRPr="00686828" w:rsidRDefault="00F166F8" w:rsidP="00FB353E">
      <w:pPr>
        <w:pStyle w:val="ECHRPara"/>
        <w:rPr>
          <w:lang w:val="pl-PL"/>
        </w:rPr>
      </w:pPr>
    </w:p>
    <w:p w14:paraId="41273F99" w14:textId="77777777" w:rsidR="000A18E6" w:rsidRPr="00B06C20" w:rsidRDefault="000A18E6" w:rsidP="000A18E6">
      <w:pPr>
        <w:pStyle w:val="ECHRTitle1"/>
        <w:rPr>
          <w:lang w:val="pl-PL"/>
        </w:rPr>
      </w:pPr>
      <w:r>
        <w:rPr>
          <w:lang w:val="pl-PL"/>
        </w:rPr>
        <w:t>POSTĘPOWANIE</w:t>
      </w:r>
    </w:p>
    <w:p w14:paraId="19BFB91C" w14:textId="77777777" w:rsidR="000A18E6" w:rsidRDefault="000A18E6" w:rsidP="000A18E6">
      <w:pPr>
        <w:pStyle w:val="ECHRPara"/>
        <w:rPr>
          <w:lang w:val="pl-PL"/>
        </w:rPr>
      </w:pPr>
      <w:r>
        <w:rPr>
          <w:lang w:val="pl-PL"/>
        </w:rPr>
        <w:t>1. Sprawa wywodzi się z</w:t>
      </w:r>
      <w:r w:rsidR="000279DF">
        <w:rPr>
          <w:lang w:val="pl-PL"/>
        </w:rPr>
        <w:t>e skargi</w:t>
      </w:r>
      <w:r>
        <w:rPr>
          <w:lang w:val="pl-PL"/>
        </w:rPr>
        <w:t xml:space="preserve"> (nr 39438/13</w:t>
      </w:r>
      <w:r w:rsidRPr="00B06C20">
        <w:rPr>
          <w:lang w:val="pl-PL"/>
        </w:rPr>
        <w:t>) pr</w:t>
      </w:r>
      <w:r>
        <w:rPr>
          <w:lang w:val="pl-PL"/>
        </w:rPr>
        <w:t>zeciwko Federacji Rosyjskiej</w:t>
      </w:r>
      <w:r w:rsidRPr="00B06C20">
        <w:rPr>
          <w:lang w:val="pl-PL"/>
        </w:rPr>
        <w:t xml:space="preserve"> </w:t>
      </w:r>
      <w:r w:rsidR="000279DF">
        <w:rPr>
          <w:lang w:val="pl-PL"/>
        </w:rPr>
        <w:t>wniesionej do</w:t>
      </w:r>
      <w:r w:rsidRPr="00B06C20">
        <w:rPr>
          <w:lang w:val="pl-PL"/>
        </w:rPr>
        <w:t xml:space="preserve"> Trybunału na podstawie art. 34 Konwencji o </w:t>
      </w:r>
      <w:r w:rsidR="000279DF">
        <w:rPr>
          <w:lang w:val="pl-PL"/>
        </w:rPr>
        <w:t>o</w:t>
      </w:r>
      <w:r w:rsidRPr="00B06C20">
        <w:rPr>
          <w:lang w:val="pl-PL"/>
        </w:rPr>
        <w:t xml:space="preserve">chronie </w:t>
      </w:r>
      <w:r w:rsidR="000279DF">
        <w:rPr>
          <w:lang w:val="pl-PL"/>
        </w:rPr>
        <w:t>p</w:t>
      </w:r>
      <w:r w:rsidRPr="00B06C20">
        <w:rPr>
          <w:lang w:val="pl-PL"/>
        </w:rPr>
        <w:t xml:space="preserve">raw </w:t>
      </w:r>
      <w:r w:rsidR="000279DF">
        <w:rPr>
          <w:lang w:val="pl-PL"/>
        </w:rPr>
        <w:t>c</w:t>
      </w:r>
      <w:r w:rsidRPr="00B06C20">
        <w:rPr>
          <w:lang w:val="pl-PL"/>
        </w:rPr>
        <w:t xml:space="preserve">złowieka i </w:t>
      </w:r>
      <w:r w:rsidR="000279DF">
        <w:rPr>
          <w:lang w:val="pl-PL"/>
        </w:rPr>
        <w:t>p</w:t>
      </w:r>
      <w:r w:rsidRPr="00B06C20">
        <w:rPr>
          <w:lang w:val="pl-PL"/>
        </w:rPr>
        <w:t xml:space="preserve">odstawowych </w:t>
      </w:r>
      <w:r w:rsidR="000279DF">
        <w:rPr>
          <w:lang w:val="pl-PL"/>
        </w:rPr>
        <w:t>w</w:t>
      </w:r>
      <w:r w:rsidRPr="00B06C20">
        <w:rPr>
          <w:lang w:val="pl-PL"/>
        </w:rPr>
        <w:t>olności ("Konwe</w:t>
      </w:r>
      <w:r>
        <w:rPr>
          <w:lang w:val="pl-PL"/>
        </w:rPr>
        <w:t>ncja") przez obywatela rosyjskiego</w:t>
      </w:r>
      <w:r w:rsidRPr="00B06C20">
        <w:rPr>
          <w:lang w:val="pl-PL"/>
        </w:rPr>
        <w:t>, Pan</w:t>
      </w:r>
      <w:r>
        <w:rPr>
          <w:lang w:val="pl-PL"/>
        </w:rPr>
        <w:t xml:space="preserve">a Anatolija </w:t>
      </w:r>
      <w:proofErr w:type="spellStart"/>
      <w:r>
        <w:rPr>
          <w:lang w:val="pl-PL"/>
        </w:rPr>
        <w:t>Segiejewicza</w:t>
      </w:r>
      <w:proofErr w:type="spellEnd"/>
      <w:r>
        <w:rPr>
          <w:lang w:val="pl-PL"/>
        </w:rPr>
        <w:t xml:space="preserve"> </w:t>
      </w:r>
      <w:proofErr w:type="spellStart"/>
      <w:r>
        <w:rPr>
          <w:lang w:val="pl-PL"/>
        </w:rPr>
        <w:t>Nazarenko</w:t>
      </w:r>
      <w:proofErr w:type="spellEnd"/>
      <w:r>
        <w:rPr>
          <w:lang w:val="pl-PL"/>
        </w:rPr>
        <w:t xml:space="preserve"> ("skarżący") </w:t>
      </w:r>
      <w:r w:rsidR="00A16490">
        <w:rPr>
          <w:lang w:val="pl-PL"/>
        </w:rPr>
        <w:t xml:space="preserve">w dniu </w:t>
      </w:r>
      <w:r>
        <w:rPr>
          <w:lang w:val="pl-PL"/>
        </w:rPr>
        <w:t>15 maja 2013 roku</w:t>
      </w:r>
      <w:r w:rsidR="000279DF">
        <w:rPr>
          <w:lang w:val="pl-PL"/>
        </w:rPr>
        <w:t>.</w:t>
      </w:r>
    </w:p>
    <w:p w14:paraId="6B2D298E" w14:textId="77777777" w:rsidR="000A18E6" w:rsidRDefault="000A18E6" w:rsidP="000A18E6">
      <w:pPr>
        <w:pStyle w:val="ECHRPara"/>
        <w:rPr>
          <w:lang w:val="pt-BR"/>
        </w:rPr>
      </w:pPr>
      <w:r w:rsidRPr="003D4ED5">
        <w:rPr>
          <w:lang w:val="pt-BR"/>
        </w:rPr>
        <w:t xml:space="preserve">2. </w:t>
      </w:r>
      <w:r>
        <w:rPr>
          <w:lang w:val="pt-BR"/>
        </w:rPr>
        <w:t xml:space="preserve"> </w:t>
      </w:r>
      <w:proofErr w:type="spellStart"/>
      <w:r>
        <w:rPr>
          <w:lang w:val="pt-BR"/>
        </w:rPr>
        <w:t>Rząd</w:t>
      </w:r>
      <w:proofErr w:type="spellEnd"/>
      <w:r>
        <w:rPr>
          <w:lang w:val="pt-BR"/>
        </w:rPr>
        <w:t xml:space="preserve"> </w:t>
      </w:r>
      <w:proofErr w:type="spellStart"/>
      <w:r>
        <w:rPr>
          <w:lang w:val="pt-BR"/>
        </w:rPr>
        <w:t>rosyjski</w:t>
      </w:r>
      <w:proofErr w:type="spellEnd"/>
      <w:r w:rsidRPr="003D4ED5">
        <w:rPr>
          <w:lang w:val="pt-BR"/>
        </w:rPr>
        <w:t xml:space="preserve"> ("</w:t>
      </w:r>
      <w:proofErr w:type="spellStart"/>
      <w:r w:rsidRPr="003D4ED5">
        <w:rPr>
          <w:lang w:val="pt-BR"/>
        </w:rPr>
        <w:t>Rząd</w:t>
      </w:r>
      <w:proofErr w:type="spellEnd"/>
      <w:r w:rsidRPr="003D4ED5">
        <w:rPr>
          <w:lang w:val="pt-BR"/>
        </w:rPr>
        <w:t>")</w:t>
      </w:r>
      <w:r>
        <w:rPr>
          <w:lang w:val="pt-BR"/>
        </w:rPr>
        <w:t xml:space="preserve"> </w:t>
      </w:r>
      <w:proofErr w:type="spellStart"/>
      <w:r>
        <w:rPr>
          <w:lang w:val="pt-BR"/>
        </w:rPr>
        <w:t>był</w:t>
      </w:r>
      <w:proofErr w:type="spellEnd"/>
      <w:r>
        <w:rPr>
          <w:lang w:val="pt-BR"/>
        </w:rPr>
        <w:t xml:space="preserve"> </w:t>
      </w:r>
      <w:proofErr w:type="spellStart"/>
      <w:r>
        <w:rPr>
          <w:lang w:val="pt-BR"/>
        </w:rPr>
        <w:t>reprezentowany</w:t>
      </w:r>
      <w:proofErr w:type="spellEnd"/>
      <w:r>
        <w:rPr>
          <w:lang w:val="pt-BR"/>
        </w:rPr>
        <w:t xml:space="preserve"> </w:t>
      </w:r>
      <w:proofErr w:type="spellStart"/>
      <w:r>
        <w:rPr>
          <w:lang w:val="pt-BR"/>
        </w:rPr>
        <w:t>przez</w:t>
      </w:r>
      <w:proofErr w:type="spellEnd"/>
      <w:r>
        <w:rPr>
          <w:lang w:val="pt-BR"/>
        </w:rPr>
        <w:t xml:space="preserve"> </w:t>
      </w:r>
      <w:proofErr w:type="spellStart"/>
      <w:r>
        <w:rPr>
          <w:lang w:val="pt-BR"/>
        </w:rPr>
        <w:t>swego</w:t>
      </w:r>
      <w:proofErr w:type="spellEnd"/>
      <w:r w:rsidRPr="003D4ED5">
        <w:rPr>
          <w:lang w:val="pt-BR"/>
        </w:rPr>
        <w:t xml:space="preserve"> </w:t>
      </w:r>
      <w:proofErr w:type="spellStart"/>
      <w:r w:rsidRPr="003D4ED5">
        <w:rPr>
          <w:lang w:val="pt-BR"/>
        </w:rPr>
        <w:t>pełnomocnik</w:t>
      </w:r>
      <w:r>
        <w:rPr>
          <w:lang w:val="pt-BR"/>
        </w:rPr>
        <w:t>a</w:t>
      </w:r>
      <w:proofErr w:type="spellEnd"/>
      <w:r w:rsidRPr="003D4ED5">
        <w:rPr>
          <w:lang w:val="pt-BR"/>
        </w:rPr>
        <w:t>, Pan</w:t>
      </w:r>
      <w:r>
        <w:rPr>
          <w:lang w:val="pt-BR"/>
        </w:rPr>
        <w:t xml:space="preserve">a G. </w:t>
      </w:r>
      <w:proofErr w:type="spellStart"/>
      <w:r>
        <w:rPr>
          <w:lang w:val="pt-BR"/>
        </w:rPr>
        <w:t>Matuszkina</w:t>
      </w:r>
      <w:proofErr w:type="spellEnd"/>
      <w:r w:rsidRPr="003D4ED5">
        <w:rPr>
          <w:lang w:val="pt-BR"/>
        </w:rPr>
        <w:t>.</w:t>
      </w:r>
    </w:p>
    <w:p w14:paraId="3EA02A3E" w14:textId="77777777" w:rsidR="00F166F8" w:rsidRDefault="00F166F8" w:rsidP="000A18E6">
      <w:pPr>
        <w:pStyle w:val="ECHRPara"/>
        <w:rPr>
          <w:noProof/>
          <w:lang w:val="pl-PL"/>
        </w:rPr>
      </w:pPr>
      <w:r>
        <w:rPr>
          <w:noProof/>
          <w:lang w:val="pl-PL"/>
        </w:rPr>
        <w:t>3. Skarżący zarzucił</w:t>
      </w:r>
      <w:r w:rsidRPr="00F166F8">
        <w:rPr>
          <w:noProof/>
          <w:lang w:val="pl-PL"/>
        </w:rPr>
        <w:t xml:space="preserve"> w</w:t>
      </w:r>
      <w:r>
        <w:rPr>
          <w:noProof/>
          <w:lang w:val="pl-PL"/>
        </w:rPr>
        <w:t xml:space="preserve"> szczególności, że pozbawienie go</w:t>
      </w:r>
      <w:r w:rsidR="00686828">
        <w:rPr>
          <w:noProof/>
          <w:lang w:val="pl-PL"/>
        </w:rPr>
        <w:t xml:space="preserve"> praw</w:t>
      </w:r>
      <w:r w:rsidRPr="00F166F8">
        <w:rPr>
          <w:noProof/>
          <w:lang w:val="pl-PL"/>
        </w:rPr>
        <w:t xml:space="preserve"> rodzicielski</w:t>
      </w:r>
      <w:r w:rsidR="000279DF">
        <w:rPr>
          <w:noProof/>
          <w:lang w:val="pl-PL"/>
        </w:rPr>
        <w:t>ch</w:t>
      </w:r>
      <w:r w:rsidRPr="00F166F8">
        <w:rPr>
          <w:noProof/>
          <w:lang w:val="pl-PL"/>
        </w:rPr>
        <w:t xml:space="preserve"> pozbawiło</w:t>
      </w:r>
      <w:r w:rsidR="00686828">
        <w:rPr>
          <w:noProof/>
          <w:lang w:val="pl-PL"/>
        </w:rPr>
        <w:t xml:space="preserve"> go prawa do kontaktu z córką </w:t>
      </w:r>
      <w:r w:rsidR="000279DF">
        <w:rPr>
          <w:noProof/>
          <w:lang w:val="pl-PL"/>
        </w:rPr>
        <w:t>oraz prawa</w:t>
      </w:r>
      <w:r w:rsidR="00686828">
        <w:rPr>
          <w:noProof/>
          <w:lang w:val="pl-PL"/>
        </w:rPr>
        <w:t xml:space="preserve"> do wniesienia </w:t>
      </w:r>
      <w:r w:rsidR="000279DF">
        <w:rPr>
          <w:noProof/>
          <w:lang w:val="pl-PL"/>
        </w:rPr>
        <w:t>powództwa</w:t>
      </w:r>
      <w:r w:rsidRPr="00F166F8">
        <w:rPr>
          <w:noProof/>
          <w:lang w:val="pl-PL"/>
        </w:rPr>
        <w:t xml:space="preserve"> w celu obrony </w:t>
      </w:r>
      <w:r w:rsidR="00E82B8E">
        <w:rPr>
          <w:noProof/>
          <w:lang w:val="pl-PL"/>
        </w:rPr>
        <w:t>swych</w:t>
      </w:r>
      <w:r w:rsidR="00E82B8E" w:rsidRPr="00F166F8">
        <w:rPr>
          <w:noProof/>
          <w:lang w:val="pl-PL"/>
        </w:rPr>
        <w:t xml:space="preserve"> </w:t>
      </w:r>
      <w:r w:rsidRPr="00F166F8">
        <w:rPr>
          <w:noProof/>
          <w:lang w:val="pl-PL"/>
        </w:rPr>
        <w:t>praw</w:t>
      </w:r>
      <w:r w:rsidR="000279DF">
        <w:rPr>
          <w:noProof/>
          <w:lang w:val="pl-PL"/>
        </w:rPr>
        <w:t>,</w:t>
      </w:r>
      <w:r w:rsidRPr="00F166F8">
        <w:rPr>
          <w:noProof/>
          <w:lang w:val="pl-PL"/>
        </w:rPr>
        <w:t xml:space="preserve"> </w:t>
      </w:r>
      <w:r w:rsidR="00471AAA">
        <w:rPr>
          <w:noProof/>
          <w:lang w:val="pl-PL"/>
        </w:rPr>
        <w:t xml:space="preserve">podnosił, </w:t>
      </w:r>
      <w:r w:rsidRPr="00F166F8">
        <w:rPr>
          <w:noProof/>
          <w:lang w:val="pl-PL"/>
        </w:rPr>
        <w:t xml:space="preserve">że nie został poinformowany o </w:t>
      </w:r>
      <w:r w:rsidR="00471AAA">
        <w:rPr>
          <w:noProof/>
          <w:lang w:val="pl-PL"/>
        </w:rPr>
        <w:t xml:space="preserve">terminie </w:t>
      </w:r>
      <w:r w:rsidR="00E82B8E">
        <w:rPr>
          <w:noProof/>
          <w:lang w:val="pl-PL"/>
        </w:rPr>
        <w:t>rozprawy apelacyjnej.</w:t>
      </w:r>
    </w:p>
    <w:p w14:paraId="21815787" w14:textId="77777777" w:rsidR="000A18E6" w:rsidRDefault="000179BD" w:rsidP="000A18E6">
      <w:pPr>
        <w:pStyle w:val="ECHRPara"/>
        <w:rPr>
          <w:noProof/>
          <w:lang w:val="pl-PL"/>
        </w:rPr>
      </w:pPr>
      <w:r w:rsidRPr="000179BD">
        <w:rPr>
          <w:noProof/>
          <w:lang w:val="pl-PL"/>
        </w:rPr>
        <w:t xml:space="preserve">4. W dniu 15 października 2013 r. </w:t>
      </w:r>
      <w:r w:rsidR="000279DF">
        <w:rPr>
          <w:noProof/>
          <w:lang w:val="pl-PL"/>
        </w:rPr>
        <w:t>p</w:t>
      </w:r>
      <w:r w:rsidRPr="000179BD">
        <w:rPr>
          <w:noProof/>
          <w:lang w:val="pl-PL"/>
        </w:rPr>
        <w:t xml:space="preserve">owyższe </w:t>
      </w:r>
      <w:r w:rsidR="000279DF">
        <w:rPr>
          <w:noProof/>
          <w:lang w:val="pl-PL"/>
        </w:rPr>
        <w:t>zarzuty</w:t>
      </w:r>
      <w:r>
        <w:rPr>
          <w:noProof/>
          <w:lang w:val="pl-PL"/>
        </w:rPr>
        <w:t xml:space="preserve"> zostały </w:t>
      </w:r>
      <w:r w:rsidR="000279DF">
        <w:rPr>
          <w:noProof/>
          <w:lang w:val="pl-PL"/>
        </w:rPr>
        <w:t xml:space="preserve">zakomunikowane </w:t>
      </w:r>
      <w:r>
        <w:rPr>
          <w:noProof/>
          <w:lang w:val="pl-PL"/>
        </w:rPr>
        <w:t>Rządowi</w:t>
      </w:r>
      <w:r w:rsidRPr="000179BD">
        <w:rPr>
          <w:noProof/>
          <w:lang w:val="pl-PL"/>
        </w:rPr>
        <w:t xml:space="preserve">, a pozostała część skargi została uznana za niedopuszczalną. Trybunał postanowił również zastosować </w:t>
      </w:r>
      <w:r w:rsidR="000279DF">
        <w:rPr>
          <w:noProof/>
          <w:lang w:val="pl-PL"/>
        </w:rPr>
        <w:t>regułę</w:t>
      </w:r>
      <w:r w:rsidRPr="000179BD">
        <w:rPr>
          <w:noProof/>
          <w:lang w:val="pl-PL"/>
        </w:rPr>
        <w:t xml:space="preserve"> 41 Regulaminu Trybunału i</w:t>
      </w:r>
      <w:r w:rsidR="00DB41D0">
        <w:rPr>
          <w:noProof/>
          <w:lang w:val="pl-PL"/>
        </w:rPr>
        <w:t xml:space="preserve"> przyznać skardze charakter priorytetowy</w:t>
      </w:r>
      <w:r w:rsidRPr="000179BD">
        <w:rPr>
          <w:noProof/>
          <w:lang w:val="pl-PL"/>
        </w:rPr>
        <w:t>.</w:t>
      </w:r>
    </w:p>
    <w:p w14:paraId="7A07A90F" w14:textId="77777777" w:rsidR="00DB41D0" w:rsidRDefault="00DB41D0" w:rsidP="000A18E6">
      <w:pPr>
        <w:pStyle w:val="ECHRPara"/>
        <w:rPr>
          <w:lang w:val="pl-PL"/>
        </w:rPr>
      </w:pPr>
    </w:p>
    <w:p w14:paraId="12EDAE8C" w14:textId="77777777" w:rsidR="000A18E6" w:rsidRDefault="00DB41D0" w:rsidP="00DB41D0">
      <w:pPr>
        <w:pStyle w:val="ECHRPara"/>
        <w:ind w:firstLine="0"/>
        <w:rPr>
          <w:lang w:val="pl-PL"/>
        </w:rPr>
      </w:pPr>
      <w:r>
        <w:rPr>
          <w:lang w:val="pl-PL"/>
        </w:rPr>
        <w:t>FAKTY</w:t>
      </w:r>
    </w:p>
    <w:p w14:paraId="434DDB58" w14:textId="77777777" w:rsidR="00FB353E" w:rsidRPr="000179BD" w:rsidRDefault="00FB353E" w:rsidP="00FB353E">
      <w:pPr>
        <w:pStyle w:val="ECHRHeading1"/>
        <w:rPr>
          <w:lang w:val="pl-PL"/>
        </w:rPr>
      </w:pPr>
      <w:r w:rsidRPr="000179BD">
        <w:rPr>
          <w:lang w:val="pl-PL"/>
        </w:rPr>
        <w:t>I</w:t>
      </w:r>
      <w:r w:rsidR="000179BD" w:rsidRPr="000179BD">
        <w:rPr>
          <w:lang w:val="pl-PL"/>
        </w:rPr>
        <w:t>.  OKOLICZNOŚCI SPRAWY</w:t>
      </w:r>
    </w:p>
    <w:p w14:paraId="1CE49870" w14:textId="77777777" w:rsidR="000179BD" w:rsidRDefault="000179BD" w:rsidP="00FB353E">
      <w:pPr>
        <w:pStyle w:val="ECHRPara"/>
        <w:rPr>
          <w:lang w:val="pl-PL"/>
        </w:rPr>
      </w:pPr>
      <w:r w:rsidRPr="000179BD">
        <w:rPr>
          <w:lang w:val="pl-PL"/>
        </w:rPr>
        <w:t>5. Skarżący urodził się w 1965 r</w:t>
      </w:r>
      <w:r w:rsidR="00DB41D0">
        <w:rPr>
          <w:lang w:val="pl-PL"/>
        </w:rPr>
        <w:t>oku i</w:t>
      </w:r>
      <w:r w:rsidRPr="000179BD">
        <w:rPr>
          <w:lang w:val="pl-PL"/>
        </w:rPr>
        <w:t xml:space="preserve"> mieszka w Ulan-Ude.</w:t>
      </w:r>
    </w:p>
    <w:p w14:paraId="08B8AF85" w14:textId="77777777" w:rsidR="000179BD" w:rsidRDefault="000179BD" w:rsidP="00FB353E">
      <w:pPr>
        <w:pStyle w:val="ECHRPara"/>
        <w:rPr>
          <w:lang w:val="pl-PL"/>
        </w:rPr>
      </w:pPr>
      <w:r w:rsidRPr="000179BD">
        <w:rPr>
          <w:lang w:val="pl-PL"/>
        </w:rPr>
        <w:t xml:space="preserve">6. W 2007 r. </w:t>
      </w:r>
      <w:r w:rsidR="00DB41D0">
        <w:rPr>
          <w:lang w:val="pl-PL"/>
        </w:rPr>
        <w:t>ż</w:t>
      </w:r>
      <w:r w:rsidRPr="000179BD">
        <w:rPr>
          <w:lang w:val="pl-PL"/>
        </w:rPr>
        <w:t>ona skarżącego, N., urodziła córkę, A.</w:t>
      </w:r>
    </w:p>
    <w:p w14:paraId="303248F3" w14:textId="77777777" w:rsidR="000179BD" w:rsidRDefault="000179BD" w:rsidP="00FB353E">
      <w:pPr>
        <w:pStyle w:val="ECHRPara"/>
        <w:rPr>
          <w:lang w:val="pl-PL"/>
        </w:rPr>
      </w:pPr>
      <w:r w:rsidRPr="000179BD">
        <w:rPr>
          <w:lang w:val="pl-PL"/>
        </w:rPr>
        <w:t>7. W</w:t>
      </w:r>
      <w:r>
        <w:rPr>
          <w:lang w:val="pl-PL"/>
        </w:rPr>
        <w:t xml:space="preserve"> 2010 r. </w:t>
      </w:r>
      <w:r w:rsidR="00B96F45">
        <w:rPr>
          <w:lang w:val="pl-PL"/>
        </w:rPr>
        <w:t xml:space="preserve">skarżący </w:t>
      </w:r>
      <w:r>
        <w:rPr>
          <w:lang w:val="pl-PL"/>
        </w:rPr>
        <w:t>i N. rozwiedli</w:t>
      </w:r>
      <w:r w:rsidRPr="000179BD">
        <w:rPr>
          <w:lang w:val="pl-PL"/>
        </w:rPr>
        <w:t xml:space="preserve"> się.</w:t>
      </w:r>
    </w:p>
    <w:p w14:paraId="14255EA2" w14:textId="77777777" w:rsidR="00540780" w:rsidRDefault="00540780" w:rsidP="00FB353E">
      <w:pPr>
        <w:pStyle w:val="ECHRPara"/>
        <w:rPr>
          <w:lang w:val="pl-PL"/>
        </w:rPr>
      </w:pPr>
      <w:r w:rsidRPr="00540780">
        <w:rPr>
          <w:lang w:val="pl-PL"/>
        </w:rPr>
        <w:lastRenderedPageBreak/>
        <w:t xml:space="preserve">8. W dniu 18 stycznia 2011 r. Organ ds. Opieki nad dziećmi </w:t>
      </w:r>
      <w:r>
        <w:rPr>
          <w:lang w:val="pl-PL"/>
        </w:rPr>
        <w:t xml:space="preserve">i władzy opiekuńczej okręgu </w:t>
      </w:r>
      <w:proofErr w:type="spellStart"/>
      <w:r>
        <w:rPr>
          <w:lang w:val="pl-PL"/>
        </w:rPr>
        <w:t>o</w:t>
      </w:r>
      <w:r w:rsidRPr="00540780">
        <w:rPr>
          <w:lang w:val="pl-PL"/>
        </w:rPr>
        <w:t>kt</w:t>
      </w:r>
      <w:r w:rsidR="00DB41D0">
        <w:rPr>
          <w:lang w:val="pl-PL"/>
        </w:rPr>
        <w:t>iab</w:t>
      </w:r>
      <w:r w:rsidR="0029182D">
        <w:rPr>
          <w:lang w:val="pl-PL"/>
        </w:rPr>
        <w:t>rskiego</w:t>
      </w:r>
      <w:proofErr w:type="spellEnd"/>
      <w:r w:rsidRPr="00540780">
        <w:rPr>
          <w:lang w:val="pl-PL"/>
        </w:rPr>
        <w:t xml:space="preserve"> </w:t>
      </w:r>
      <w:r w:rsidR="00DB41D0">
        <w:rPr>
          <w:lang w:val="pl-PL"/>
        </w:rPr>
        <w:t>zdecydował</w:t>
      </w:r>
      <w:r w:rsidRPr="00540780">
        <w:rPr>
          <w:lang w:val="pl-PL"/>
        </w:rPr>
        <w:t>,</w:t>
      </w:r>
      <w:r>
        <w:rPr>
          <w:lang w:val="pl-PL"/>
        </w:rPr>
        <w:t xml:space="preserve"> że A.</w:t>
      </w:r>
      <w:r w:rsidR="00DB41D0">
        <w:rPr>
          <w:lang w:val="pl-PL"/>
        </w:rPr>
        <w:t xml:space="preserve"> będzie</w:t>
      </w:r>
      <w:r>
        <w:rPr>
          <w:lang w:val="pl-PL"/>
        </w:rPr>
        <w:t xml:space="preserve"> mieszk</w:t>
      </w:r>
      <w:r w:rsidR="00DB41D0">
        <w:rPr>
          <w:lang w:val="pl-PL"/>
        </w:rPr>
        <w:t>ać</w:t>
      </w:r>
      <w:r>
        <w:rPr>
          <w:lang w:val="pl-PL"/>
        </w:rPr>
        <w:t xml:space="preserve"> ze skarżącym w </w:t>
      </w:r>
      <w:r w:rsidR="00DB41D0">
        <w:rPr>
          <w:lang w:val="pl-PL"/>
        </w:rPr>
        <w:t>tygodnie parzyste</w:t>
      </w:r>
      <w:r>
        <w:rPr>
          <w:lang w:val="pl-PL"/>
        </w:rPr>
        <w:t>, a</w:t>
      </w:r>
      <w:r w:rsidR="00DB41D0">
        <w:rPr>
          <w:lang w:val="pl-PL"/>
        </w:rPr>
        <w:t xml:space="preserve"> z</w:t>
      </w:r>
      <w:r>
        <w:rPr>
          <w:lang w:val="pl-PL"/>
        </w:rPr>
        <w:t xml:space="preserve"> matką w </w:t>
      </w:r>
      <w:r w:rsidR="00DB41D0">
        <w:rPr>
          <w:lang w:val="pl-PL"/>
        </w:rPr>
        <w:t>tygodnie nieparzyste</w:t>
      </w:r>
      <w:r w:rsidRPr="00540780">
        <w:rPr>
          <w:lang w:val="pl-PL"/>
        </w:rPr>
        <w:t>. W styczniu, czerwcu, lipcu i sie</w:t>
      </w:r>
      <w:r>
        <w:rPr>
          <w:lang w:val="pl-PL"/>
        </w:rPr>
        <w:t xml:space="preserve">rpniu A. </w:t>
      </w:r>
      <w:r w:rsidR="000A5B2C">
        <w:rPr>
          <w:lang w:val="pl-PL"/>
        </w:rPr>
        <w:t>mieszkała</w:t>
      </w:r>
      <w:r>
        <w:rPr>
          <w:lang w:val="pl-PL"/>
        </w:rPr>
        <w:t xml:space="preserve"> ze skarżącym</w:t>
      </w:r>
      <w:r w:rsidRPr="00540780">
        <w:rPr>
          <w:lang w:val="pl-PL"/>
        </w:rPr>
        <w:t xml:space="preserve"> przez</w:t>
      </w:r>
      <w:r>
        <w:rPr>
          <w:lang w:val="pl-PL"/>
        </w:rPr>
        <w:t xml:space="preserve"> wybrany przez siebie tydzień w </w:t>
      </w:r>
      <w:r w:rsidRPr="00540780">
        <w:rPr>
          <w:lang w:val="pl-PL"/>
        </w:rPr>
        <w:t xml:space="preserve"> miesiącu.</w:t>
      </w:r>
    </w:p>
    <w:p w14:paraId="78AC23D9" w14:textId="77777777" w:rsidR="00540780" w:rsidRDefault="00540780" w:rsidP="00FB353E">
      <w:pPr>
        <w:pStyle w:val="ECHRHeading2"/>
        <w:rPr>
          <w:lang w:val="pl-PL"/>
        </w:rPr>
      </w:pPr>
      <w:r>
        <w:rPr>
          <w:lang w:val="pl-PL"/>
        </w:rPr>
        <w:t>A. Zdarzenia poprzedzające pozbawianie</w:t>
      </w:r>
      <w:r w:rsidRPr="00540780">
        <w:rPr>
          <w:lang w:val="pl-PL"/>
        </w:rPr>
        <w:t xml:space="preserve"> </w:t>
      </w:r>
      <w:r w:rsidR="0029182D">
        <w:rPr>
          <w:lang w:val="pl-PL"/>
        </w:rPr>
        <w:t>władzy</w:t>
      </w:r>
      <w:r w:rsidRPr="00540780">
        <w:rPr>
          <w:lang w:val="pl-PL"/>
        </w:rPr>
        <w:t xml:space="preserve"> </w:t>
      </w:r>
      <w:r w:rsidR="006419AA" w:rsidRPr="00540780">
        <w:rPr>
          <w:lang w:val="pl-PL"/>
        </w:rPr>
        <w:t>rodzicielskie</w:t>
      </w:r>
      <w:r w:rsidR="006419AA">
        <w:rPr>
          <w:lang w:val="pl-PL"/>
        </w:rPr>
        <w:t>j</w:t>
      </w:r>
    </w:p>
    <w:p w14:paraId="7EE8221B" w14:textId="77777777" w:rsidR="00540780" w:rsidRDefault="00540780" w:rsidP="00FB353E">
      <w:pPr>
        <w:pStyle w:val="ECHRPara"/>
        <w:rPr>
          <w:lang w:val="pl-PL"/>
        </w:rPr>
      </w:pPr>
      <w:r w:rsidRPr="00540780">
        <w:rPr>
          <w:lang w:val="pl-PL"/>
        </w:rPr>
        <w:t xml:space="preserve">9. </w:t>
      </w:r>
      <w:r>
        <w:rPr>
          <w:lang w:val="pl-PL"/>
        </w:rPr>
        <w:t xml:space="preserve">W dniu 22 marca 2011 r. </w:t>
      </w:r>
      <w:r w:rsidR="0029182D">
        <w:rPr>
          <w:lang w:val="pl-PL"/>
        </w:rPr>
        <w:t>s</w:t>
      </w:r>
      <w:r>
        <w:rPr>
          <w:lang w:val="pl-PL"/>
        </w:rPr>
        <w:t>karżący odkrył</w:t>
      </w:r>
      <w:r w:rsidRPr="00540780">
        <w:rPr>
          <w:lang w:val="pl-PL"/>
        </w:rPr>
        <w:t xml:space="preserve"> kilka siniaków na ciele A. Podejrzewając, że została</w:t>
      </w:r>
      <w:r w:rsidR="00404F8D">
        <w:rPr>
          <w:lang w:val="pl-PL"/>
        </w:rPr>
        <w:t xml:space="preserve"> ona</w:t>
      </w:r>
      <w:r w:rsidRPr="00540780">
        <w:rPr>
          <w:lang w:val="pl-PL"/>
        </w:rPr>
        <w:t xml:space="preserve"> pobita i wykorzystana seksualnie przez nowego partnera N., odmówił </w:t>
      </w:r>
      <w:r w:rsidR="0029182D">
        <w:rPr>
          <w:lang w:val="pl-PL"/>
        </w:rPr>
        <w:t>powrotu</w:t>
      </w:r>
      <w:r w:rsidR="0029182D" w:rsidRPr="00540780">
        <w:rPr>
          <w:lang w:val="pl-PL"/>
        </w:rPr>
        <w:t xml:space="preserve"> </w:t>
      </w:r>
      <w:r w:rsidRPr="00540780">
        <w:rPr>
          <w:lang w:val="pl-PL"/>
        </w:rPr>
        <w:t>A. do N.</w:t>
      </w:r>
    </w:p>
    <w:p w14:paraId="2A7163C4" w14:textId="77777777" w:rsidR="00404F8D" w:rsidRPr="00404F8D" w:rsidRDefault="00404F8D" w:rsidP="00FB353E">
      <w:pPr>
        <w:pStyle w:val="ECHRPara"/>
        <w:rPr>
          <w:lang w:val="pl-PL"/>
        </w:rPr>
      </w:pPr>
      <w:r w:rsidRPr="00404F8D">
        <w:rPr>
          <w:lang w:val="pl-PL"/>
        </w:rPr>
        <w:t xml:space="preserve">10. W następnym </w:t>
      </w:r>
      <w:r>
        <w:rPr>
          <w:lang w:val="pl-PL"/>
        </w:rPr>
        <w:t xml:space="preserve">roku A. mieszkała ze skarżącym i babcią ze strony </w:t>
      </w:r>
      <w:r w:rsidRPr="00404F8D">
        <w:rPr>
          <w:lang w:val="pl-PL"/>
        </w:rPr>
        <w:t xml:space="preserve"> ojca. Skarżący kilkakrotnie </w:t>
      </w:r>
      <w:r>
        <w:rPr>
          <w:lang w:val="pl-PL"/>
        </w:rPr>
        <w:t xml:space="preserve"> zezwolił </w:t>
      </w:r>
      <w:r w:rsidRPr="00404F8D">
        <w:rPr>
          <w:lang w:val="pl-PL"/>
        </w:rPr>
        <w:t xml:space="preserve"> aby</w:t>
      </w:r>
      <w:r>
        <w:rPr>
          <w:lang w:val="pl-PL"/>
        </w:rPr>
        <w:t xml:space="preserve"> N.</w:t>
      </w:r>
      <w:r w:rsidRPr="00404F8D">
        <w:rPr>
          <w:lang w:val="pl-PL"/>
        </w:rPr>
        <w:t xml:space="preserve"> odwiedził</w:t>
      </w:r>
      <w:r>
        <w:rPr>
          <w:lang w:val="pl-PL"/>
        </w:rPr>
        <w:t>a</w:t>
      </w:r>
      <w:r w:rsidRPr="00404F8D">
        <w:rPr>
          <w:lang w:val="pl-PL"/>
        </w:rPr>
        <w:t xml:space="preserve"> A. w jego obecności.</w:t>
      </w:r>
    </w:p>
    <w:p w14:paraId="5B0D16B7" w14:textId="77777777" w:rsidR="00BA7601" w:rsidRDefault="00404F8D" w:rsidP="00FB353E">
      <w:pPr>
        <w:pStyle w:val="ECHRPara"/>
        <w:rPr>
          <w:color w:val="FF0000"/>
          <w:lang w:val="pl-PL"/>
        </w:rPr>
      </w:pPr>
      <w:r w:rsidRPr="00404F8D">
        <w:rPr>
          <w:lang w:val="pl-PL"/>
        </w:rPr>
        <w:t xml:space="preserve">11. W dniu 25 marca 2011 r. </w:t>
      </w:r>
      <w:r w:rsidR="0029182D">
        <w:rPr>
          <w:lang w:val="pl-PL"/>
        </w:rPr>
        <w:t>s</w:t>
      </w:r>
      <w:r w:rsidRPr="00404F8D">
        <w:rPr>
          <w:lang w:val="pl-PL"/>
        </w:rPr>
        <w:t xml:space="preserve">karżący złożył </w:t>
      </w:r>
      <w:r w:rsidR="0029182D">
        <w:rPr>
          <w:lang w:val="pl-PL"/>
        </w:rPr>
        <w:t>zawiadomienie na</w:t>
      </w:r>
      <w:r w:rsidR="0029182D" w:rsidRPr="00404F8D">
        <w:rPr>
          <w:lang w:val="pl-PL"/>
        </w:rPr>
        <w:t xml:space="preserve"> </w:t>
      </w:r>
      <w:r w:rsidRPr="00404F8D">
        <w:rPr>
          <w:lang w:val="pl-PL"/>
        </w:rPr>
        <w:t>d</w:t>
      </w:r>
      <w:r>
        <w:rPr>
          <w:lang w:val="pl-PL"/>
        </w:rPr>
        <w:t>o polic</w:t>
      </w:r>
      <w:r w:rsidR="00686828">
        <w:rPr>
          <w:lang w:val="pl-PL"/>
        </w:rPr>
        <w:t>ji i</w:t>
      </w:r>
      <w:r w:rsidR="0029182D">
        <w:rPr>
          <w:lang w:val="pl-PL"/>
        </w:rPr>
        <w:t xml:space="preserve"> do</w:t>
      </w:r>
      <w:r w:rsidR="00686828">
        <w:rPr>
          <w:lang w:val="pl-PL"/>
        </w:rPr>
        <w:t xml:space="preserve"> </w:t>
      </w:r>
      <w:r w:rsidR="0029182D">
        <w:rPr>
          <w:lang w:val="pl-PL"/>
        </w:rPr>
        <w:t xml:space="preserve">organu </w:t>
      </w:r>
      <w:r w:rsidR="00686828">
        <w:rPr>
          <w:lang w:val="pl-PL"/>
        </w:rPr>
        <w:t>śledcze</w:t>
      </w:r>
      <w:r w:rsidR="0029182D">
        <w:rPr>
          <w:lang w:val="pl-PL"/>
        </w:rPr>
        <w:t>go</w:t>
      </w:r>
      <w:r w:rsidR="00686828">
        <w:rPr>
          <w:lang w:val="pl-PL"/>
        </w:rPr>
        <w:t xml:space="preserve"> w okręgu </w:t>
      </w:r>
      <w:proofErr w:type="spellStart"/>
      <w:r w:rsidR="00686828">
        <w:rPr>
          <w:lang w:val="pl-PL"/>
        </w:rPr>
        <w:t>o</w:t>
      </w:r>
      <w:r w:rsidR="006B60BB">
        <w:rPr>
          <w:lang w:val="pl-PL"/>
        </w:rPr>
        <w:t>kt</w:t>
      </w:r>
      <w:r w:rsidR="0029182D">
        <w:rPr>
          <w:lang w:val="pl-PL"/>
        </w:rPr>
        <w:t>i</w:t>
      </w:r>
      <w:r w:rsidR="006B60BB">
        <w:rPr>
          <w:lang w:val="pl-PL"/>
        </w:rPr>
        <w:t>abrskim</w:t>
      </w:r>
      <w:proofErr w:type="spellEnd"/>
      <w:r w:rsidRPr="00404F8D">
        <w:rPr>
          <w:lang w:val="pl-PL"/>
        </w:rPr>
        <w:t xml:space="preserve">, że jego córka A. została pobita i </w:t>
      </w:r>
      <w:r w:rsidR="000A5B2C" w:rsidRPr="00404F8D">
        <w:rPr>
          <w:lang w:val="pl-PL"/>
        </w:rPr>
        <w:t>wykorzysty</w:t>
      </w:r>
      <w:r w:rsidR="000A5B2C">
        <w:rPr>
          <w:lang w:val="pl-PL"/>
        </w:rPr>
        <w:t>wana</w:t>
      </w:r>
      <w:r w:rsidRPr="00404F8D">
        <w:rPr>
          <w:lang w:val="pl-PL"/>
        </w:rPr>
        <w:t xml:space="preserve"> seksualnie </w:t>
      </w:r>
      <w:r>
        <w:rPr>
          <w:lang w:val="pl-PL"/>
        </w:rPr>
        <w:t xml:space="preserve">przez partnera N. </w:t>
      </w:r>
      <w:r w:rsidR="00D0475B">
        <w:rPr>
          <w:lang w:val="pl-PL"/>
        </w:rPr>
        <w:t xml:space="preserve">Organ </w:t>
      </w:r>
      <w:r w:rsidR="000A5B2C">
        <w:rPr>
          <w:lang w:val="pl-PL"/>
        </w:rPr>
        <w:t>śledczy</w:t>
      </w:r>
      <w:r w:rsidR="00D0475B">
        <w:rPr>
          <w:lang w:val="pl-PL"/>
        </w:rPr>
        <w:t xml:space="preserve"> wsz</w:t>
      </w:r>
      <w:r w:rsidR="000A5B2C">
        <w:rPr>
          <w:lang w:val="pl-PL"/>
        </w:rPr>
        <w:t>cz</w:t>
      </w:r>
      <w:r w:rsidR="00D0475B">
        <w:rPr>
          <w:lang w:val="pl-PL"/>
        </w:rPr>
        <w:t>ął postępowanie sprawdzające.</w:t>
      </w:r>
      <w:r w:rsidRPr="00404F8D">
        <w:rPr>
          <w:lang w:val="pl-PL"/>
        </w:rPr>
        <w:t xml:space="preserve"> </w:t>
      </w:r>
    </w:p>
    <w:p w14:paraId="202D5362" w14:textId="77777777" w:rsidR="006B60BB" w:rsidRDefault="006B60BB" w:rsidP="00FB353E">
      <w:pPr>
        <w:pStyle w:val="ECHRPara"/>
        <w:rPr>
          <w:lang w:val="pl-PL"/>
        </w:rPr>
      </w:pPr>
      <w:r w:rsidRPr="006B60BB">
        <w:rPr>
          <w:lang w:val="pl-PL"/>
        </w:rPr>
        <w:t xml:space="preserve">12. </w:t>
      </w:r>
      <w:r w:rsidR="00293EEA">
        <w:rPr>
          <w:lang w:val="pl-PL"/>
        </w:rPr>
        <w:t>Skarżący</w:t>
      </w:r>
      <w:r w:rsidRPr="006B60BB">
        <w:rPr>
          <w:lang w:val="pl-PL"/>
        </w:rPr>
        <w:t xml:space="preserve"> i N. złożyli wniosek do sądu okręgowego w</w:t>
      </w:r>
      <w:r>
        <w:rPr>
          <w:lang w:val="pl-PL"/>
        </w:rPr>
        <w:t xml:space="preserve"> okręgu</w:t>
      </w:r>
      <w:r w:rsidRPr="006B60BB">
        <w:rPr>
          <w:lang w:val="pl-PL"/>
        </w:rPr>
        <w:t xml:space="preserve"> </w:t>
      </w:r>
      <w:proofErr w:type="spellStart"/>
      <w:r w:rsidRPr="006B60BB">
        <w:rPr>
          <w:lang w:val="pl-PL"/>
        </w:rPr>
        <w:t>O</w:t>
      </w:r>
      <w:r>
        <w:rPr>
          <w:lang w:val="pl-PL"/>
        </w:rPr>
        <w:t>k</w:t>
      </w:r>
      <w:r w:rsidRPr="006B60BB">
        <w:rPr>
          <w:lang w:val="pl-PL"/>
        </w:rPr>
        <w:t>t</w:t>
      </w:r>
      <w:r w:rsidR="00D0475B">
        <w:rPr>
          <w:lang w:val="pl-PL"/>
        </w:rPr>
        <w:t>i</w:t>
      </w:r>
      <w:r w:rsidRPr="006B60BB">
        <w:rPr>
          <w:lang w:val="pl-PL"/>
        </w:rPr>
        <w:t>abrskim</w:t>
      </w:r>
      <w:proofErr w:type="spellEnd"/>
      <w:r w:rsidRPr="006B60BB">
        <w:rPr>
          <w:lang w:val="pl-PL"/>
        </w:rPr>
        <w:t xml:space="preserve"> w Ulan-Ude o wydanie nakazu stałego</w:t>
      </w:r>
      <w:r>
        <w:rPr>
          <w:lang w:val="pl-PL"/>
        </w:rPr>
        <w:t xml:space="preserve"> miejsca zamieszkania</w:t>
      </w:r>
      <w:r w:rsidRPr="006B60BB">
        <w:rPr>
          <w:lang w:val="pl-PL"/>
        </w:rPr>
        <w:t xml:space="preserve"> w odniesieniu do A.</w:t>
      </w:r>
    </w:p>
    <w:p w14:paraId="05E49578" w14:textId="77777777" w:rsidR="00BA7601" w:rsidRDefault="00BA7601" w:rsidP="00FB353E">
      <w:pPr>
        <w:pStyle w:val="ECHRPara"/>
        <w:rPr>
          <w:lang w:val="pl-PL"/>
        </w:rPr>
      </w:pPr>
      <w:r w:rsidRPr="00BA7601">
        <w:rPr>
          <w:lang w:val="pl-PL"/>
        </w:rPr>
        <w:t>13. W dniu 25 kw</w:t>
      </w:r>
      <w:r>
        <w:rPr>
          <w:lang w:val="pl-PL"/>
        </w:rPr>
        <w:t>ietnia 2011 r. A. została przesłuchana przez śledczego</w:t>
      </w:r>
      <w:r w:rsidRPr="00BA7601">
        <w:rPr>
          <w:lang w:val="pl-PL"/>
        </w:rPr>
        <w:t xml:space="preserve"> w obecności psychologa, w </w:t>
      </w:r>
      <w:r w:rsidR="002A4C50">
        <w:rPr>
          <w:lang w:val="pl-PL"/>
        </w:rPr>
        <w:t xml:space="preserve">toku </w:t>
      </w:r>
      <w:r w:rsidR="00D0475B">
        <w:rPr>
          <w:lang w:val="pl-PL"/>
        </w:rPr>
        <w:t>postępowania sprawdzającego</w:t>
      </w:r>
      <w:r w:rsidRPr="00BA7601">
        <w:rPr>
          <w:lang w:val="pl-PL"/>
        </w:rPr>
        <w:t>. A. stwierd</w:t>
      </w:r>
      <w:r w:rsidR="00B76776">
        <w:rPr>
          <w:lang w:val="pl-PL"/>
        </w:rPr>
        <w:t>ziła, że chce mieszkać ze skarżącym</w:t>
      </w:r>
      <w:r w:rsidRPr="00BA7601">
        <w:rPr>
          <w:lang w:val="pl-PL"/>
        </w:rPr>
        <w:t>, ponieważ był miły, podczas gdy matka i jej nowy partner</w:t>
      </w:r>
      <w:r w:rsidR="00D0475B">
        <w:rPr>
          <w:lang w:val="pl-PL"/>
        </w:rPr>
        <w:t xml:space="preserve"> źle ją traktowali</w:t>
      </w:r>
      <w:r w:rsidRPr="00BA7601">
        <w:rPr>
          <w:lang w:val="pl-PL"/>
        </w:rPr>
        <w:t>. Została</w:t>
      </w:r>
      <w:r w:rsidR="002A4C50">
        <w:rPr>
          <w:lang w:val="pl-PL"/>
        </w:rPr>
        <w:t xml:space="preserve"> ona</w:t>
      </w:r>
      <w:r w:rsidRPr="00BA7601">
        <w:rPr>
          <w:lang w:val="pl-PL"/>
        </w:rPr>
        <w:t xml:space="preserve"> ponownie przesłuchana przez </w:t>
      </w:r>
      <w:r w:rsidR="00D0475B">
        <w:rPr>
          <w:lang w:val="pl-PL"/>
        </w:rPr>
        <w:t>osobę prowadzącą postępowanie</w:t>
      </w:r>
      <w:r w:rsidR="00D0475B" w:rsidRPr="00BA7601">
        <w:rPr>
          <w:lang w:val="pl-PL"/>
        </w:rPr>
        <w:t xml:space="preserve"> </w:t>
      </w:r>
      <w:r w:rsidRPr="00BA7601">
        <w:rPr>
          <w:lang w:val="pl-PL"/>
        </w:rPr>
        <w:t>w obecności psychologa w dniach</w:t>
      </w:r>
      <w:r w:rsidR="002A4C50">
        <w:rPr>
          <w:lang w:val="pl-PL"/>
        </w:rPr>
        <w:t>:</w:t>
      </w:r>
      <w:r w:rsidRPr="00BA7601">
        <w:rPr>
          <w:lang w:val="pl-PL"/>
        </w:rPr>
        <w:t xml:space="preserve"> 27 czerwca i 3 sierpnia 2011 r.</w:t>
      </w:r>
      <w:r w:rsidR="002A4C50">
        <w:rPr>
          <w:lang w:val="pl-PL"/>
        </w:rPr>
        <w:t>, kiedy to</w:t>
      </w:r>
      <w:r w:rsidRPr="00BA7601">
        <w:rPr>
          <w:lang w:val="pl-PL"/>
        </w:rPr>
        <w:t xml:space="preserve"> potwierdziła poprzednie oświadczenia.</w:t>
      </w:r>
    </w:p>
    <w:p w14:paraId="2D46DF48" w14:textId="77777777" w:rsidR="00BA7601" w:rsidRDefault="00BA7601" w:rsidP="00FB353E">
      <w:pPr>
        <w:pStyle w:val="ECHRPara"/>
        <w:rPr>
          <w:lang w:val="pl-PL"/>
        </w:rPr>
      </w:pPr>
      <w:bookmarkStart w:id="2" w:name="residencejudgment"/>
      <w:r w:rsidRPr="00BA7601">
        <w:rPr>
          <w:lang w:val="pl-PL"/>
        </w:rPr>
        <w:t>14. W dniu 19 maja 201</w:t>
      </w:r>
      <w:r>
        <w:rPr>
          <w:lang w:val="pl-PL"/>
        </w:rPr>
        <w:t xml:space="preserve">1 r. Sąd </w:t>
      </w:r>
      <w:r w:rsidR="00D0475B">
        <w:rPr>
          <w:lang w:val="pl-PL"/>
        </w:rPr>
        <w:t xml:space="preserve">Okręgowy </w:t>
      </w:r>
      <w:r>
        <w:rPr>
          <w:lang w:val="pl-PL"/>
        </w:rPr>
        <w:t>w</w:t>
      </w:r>
      <w:r w:rsidR="00B76776">
        <w:rPr>
          <w:lang w:val="pl-PL"/>
        </w:rPr>
        <w:t xml:space="preserve"> </w:t>
      </w:r>
      <w:proofErr w:type="spellStart"/>
      <w:r w:rsidR="00B76776">
        <w:rPr>
          <w:lang w:val="pl-PL"/>
        </w:rPr>
        <w:t>Okt</w:t>
      </w:r>
      <w:r w:rsidR="00D0475B">
        <w:rPr>
          <w:lang w:val="pl-PL"/>
        </w:rPr>
        <w:t>i</w:t>
      </w:r>
      <w:r w:rsidR="00B76776">
        <w:rPr>
          <w:lang w:val="pl-PL"/>
        </w:rPr>
        <w:t>abrsk</w:t>
      </w:r>
      <w:r w:rsidR="00D0475B">
        <w:rPr>
          <w:lang w:val="pl-PL"/>
        </w:rPr>
        <w:t>u</w:t>
      </w:r>
      <w:proofErr w:type="spellEnd"/>
      <w:r>
        <w:rPr>
          <w:lang w:val="pl-PL"/>
        </w:rPr>
        <w:t xml:space="preserve"> </w:t>
      </w:r>
      <w:r w:rsidR="009A47A7">
        <w:rPr>
          <w:lang w:val="pl-PL"/>
        </w:rPr>
        <w:t xml:space="preserve">uznał </w:t>
      </w:r>
      <w:r w:rsidRPr="00BA7601">
        <w:rPr>
          <w:lang w:val="pl-PL"/>
        </w:rPr>
        <w:t xml:space="preserve"> wniosek</w:t>
      </w:r>
      <w:r w:rsidR="009A47A7">
        <w:rPr>
          <w:lang w:val="pl-PL"/>
        </w:rPr>
        <w:t xml:space="preserve"> N.</w:t>
      </w:r>
      <w:r w:rsidRPr="00BA7601">
        <w:rPr>
          <w:lang w:val="pl-PL"/>
        </w:rPr>
        <w:t xml:space="preserve"> o wydanie nakazu po</w:t>
      </w:r>
      <w:r w:rsidR="009A47A7">
        <w:rPr>
          <w:lang w:val="pl-PL"/>
        </w:rPr>
        <w:t>bytu i odmówił</w:t>
      </w:r>
      <w:r w:rsidR="007C6BE1">
        <w:rPr>
          <w:lang w:val="pl-PL"/>
        </w:rPr>
        <w:t xml:space="preserve"> wydania</w:t>
      </w:r>
      <w:r w:rsidR="009A47A7">
        <w:rPr>
          <w:lang w:val="pl-PL"/>
        </w:rPr>
        <w:t xml:space="preserve"> podobnego </w:t>
      </w:r>
      <w:r w:rsidR="007C6BE1">
        <w:rPr>
          <w:lang w:val="pl-PL"/>
        </w:rPr>
        <w:t xml:space="preserve">nakazu </w:t>
      </w:r>
      <w:r w:rsidR="00854943">
        <w:rPr>
          <w:lang w:val="pl-PL"/>
        </w:rPr>
        <w:t>skarżącemu</w:t>
      </w:r>
      <w:r w:rsidRPr="00BA7601">
        <w:rPr>
          <w:lang w:val="pl-PL"/>
        </w:rPr>
        <w:t>. Sąd stwierdził, że oboje rodzice mieli równy udział w wychowaniu A. Oby</w:t>
      </w:r>
      <w:r w:rsidR="009A47A7">
        <w:rPr>
          <w:lang w:val="pl-PL"/>
        </w:rPr>
        <w:t>dwoje mieli</w:t>
      </w:r>
      <w:r w:rsidRPr="00BA7601">
        <w:rPr>
          <w:lang w:val="pl-PL"/>
        </w:rPr>
        <w:t xml:space="preserve"> wystarczające środki fi</w:t>
      </w:r>
      <w:r w:rsidR="009A47A7">
        <w:rPr>
          <w:lang w:val="pl-PL"/>
        </w:rPr>
        <w:t>nansowe i ich poziom życia był równie zadowalający</w:t>
      </w:r>
      <w:r w:rsidRPr="00BA7601">
        <w:rPr>
          <w:lang w:val="pl-PL"/>
        </w:rPr>
        <w:t>. Jednak biorąc pod uwagę płeć i wiek A., lepiej było</w:t>
      </w:r>
      <w:r w:rsidR="00D0475B">
        <w:rPr>
          <w:lang w:val="pl-PL"/>
        </w:rPr>
        <w:t>by</w:t>
      </w:r>
      <w:r w:rsidRPr="00BA7601">
        <w:rPr>
          <w:lang w:val="pl-PL"/>
        </w:rPr>
        <w:t xml:space="preserve">, aby była wychowywana przez matkę. Dziecko w wieku poniżej dwunastu lat można było oddzielić od matki tylko w wyjątkowych okolicznościach. W niniejszej sprawie nie ustalono takich </w:t>
      </w:r>
      <w:r w:rsidR="009A47A7">
        <w:rPr>
          <w:lang w:val="pl-PL"/>
        </w:rPr>
        <w:t>okoliczności. N. była zatrudniona</w:t>
      </w:r>
      <w:r w:rsidRPr="00BA7601">
        <w:rPr>
          <w:lang w:val="pl-PL"/>
        </w:rPr>
        <w:t xml:space="preserve"> i miał</w:t>
      </w:r>
      <w:r w:rsidR="009A47A7">
        <w:rPr>
          <w:lang w:val="pl-PL"/>
        </w:rPr>
        <w:t>a</w:t>
      </w:r>
      <w:r w:rsidRPr="00BA7601">
        <w:rPr>
          <w:lang w:val="pl-PL"/>
        </w:rPr>
        <w:t xml:space="preserve"> wystarczające dochody. Nie było dowodów na zaniedbania lub złe traktowanie</w:t>
      </w:r>
      <w:r w:rsidR="009A47A7">
        <w:rPr>
          <w:lang w:val="pl-PL"/>
        </w:rPr>
        <w:t xml:space="preserve"> dziecka</w:t>
      </w:r>
      <w:r w:rsidRPr="00BA7601">
        <w:rPr>
          <w:lang w:val="pl-PL"/>
        </w:rPr>
        <w:t xml:space="preserve"> z jej strony.</w:t>
      </w:r>
      <w:r w:rsidR="009A47A7">
        <w:rPr>
          <w:lang w:val="pl-PL"/>
        </w:rPr>
        <w:t xml:space="preserve"> Siniaki A. mogły powstać na sk</w:t>
      </w:r>
      <w:r w:rsidR="00D0475B">
        <w:rPr>
          <w:lang w:val="pl-PL"/>
        </w:rPr>
        <w:t>u</w:t>
      </w:r>
      <w:r w:rsidR="009A47A7">
        <w:rPr>
          <w:lang w:val="pl-PL"/>
        </w:rPr>
        <w:t>tek</w:t>
      </w:r>
      <w:r w:rsidR="009A47A7" w:rsidRPr="009A47A7">
        <w:rPr>
          <w:lang w:val="pl-PL"/>
        </w:rPr>
        <w:t xml:space="preserve"> upadku lub w trakcie </w:t>
      </w:r>
      <w:r w:rsidR="000D0214">
        <w:rPr>
          <w:lang w:val="pl-PL"/>
        </w:rPr>
        <w:t>zabawy</w:t>
      </w:r>
      <w:r w:rsidR="000D0214" w:rsidRPr="009A47A7">
        <w:rPr>
          <w:lang w:val="pl-PL"/>
        </w:rPr>
        <w:t xml:space="preserve"> </w:t>
      </w:r>
      <w:r w:rsidR="009A47A7" w:rsidRPr="009A47A7">
        <w:rPr>
          <w:lang w:val="pl-PL"/>
        </w:rPr>
        <w:t>i</w:t>
      </w:r>
      <w:r w:rsidR="00D0475B">
        <w:rPr>
          <w:lang w:val="pl-PL"/>
        </w:rPr>
        <w:t xml:space="preserve"> nie stanowiły wystarczającego </w:t>
      </w:r>
      <w:r w:rsidR="009A47A7">
        <w:rPr>
          <w:lang w:val="pl-PL"/>
        </w:rPr>
        <w:t>dowod</w:t>
      </w:r>
      <w:r w:rsidR="00D0475B">
        <w:rPr>
          <w:lang w:val="pl-PL"/>
        </w:rPr>
        <w:t xml:space="preserve">u </w:t>
      </w:r>
      <w:r w:rsidR="000D0214">
        <w:rPr>
          <w:lang w:val="pl-PL"/>
        </w:rPr>
        <w:t>złego traktowania</w:t>
      </w:r>
      <w:r w:rsidR="009A47A7" w:rsidRPr="009A47A7">
        <w:rPr>
          <w:lang w:val="pl-PL"/>
        </w:rPr>
        <w:t xml:space="preserve">. </w:t>
      </w:r>
      <w:r w:rsidR="00D0475B">
        <w:rPr>
          <w:lang w:val="pl-PL"/>
        </w:rPr>
        <w:t xml:space="preserve">Postępowanie </w:t>
      </w:r>
      <w:r w:rsidR="009A47A7" w:rsidRPr="009A47A7">
        <w:rPr>
          <w:lang w:val="pl-PL"/>
        </w:rPr>
        <w:t>w sprawie zarzutów</w:t>
      </w:r>
      <w:r w:rsidR="000D0214">
        <w:rPr>
          <w:lang w:val="pl-PL"/>
        </w:rPr>
        <w:t xml:space="preserve"> dotyczących</w:t>
      </w:r>
      <w:r w:rsidR="009A47A7" w:rsidRPr="009A47A7">
        <w:rPr>
          <w:lang w:val="pl-PL"/>
        </w:rPr>
        <w:t xml:space="preserve"> złego tr</w:t>
      </w:r>
      <w:r w:rsidR="006250F7">
        <w:rPr>
          <w:lang w:val="pl-PL"/>
        </w:rPr>
        <w:t>aktowania</w:t>
      </w:r>
      <w:r w:rsidR="00D0475B">
        <w:rPr>
          <w:lang w:val="pl-PL"/>
        </w:rPr>
        <w:t xml:space="preserve"> nadal było w toku</w:t>
      </w:r>
      <w:r w:rsidR="006250F7">
        <w:rPr>
          <w:lang w:val="pl-PL"/>
        </w:rPr>
        <w:t xml:space="preserve">. </w:t>
      </w:r>
      <w:r w:rsidR="00D0475B">
        <w:rPr>
          <w:lang w:val="pl-PL"/>
        </w:rPr>
        <w:t>Opinia</w:t>
      </w:r>
      <w:r w:rsidR="006250F7">
        <w:rPr>
          <w:lang w:val="pl-PL"/>
        </w:rPr>
        <w:t xml:space="preserve"> wydan</w:t>
      </w:r>
      <w:r w:rsidR="00D0475B">
        <w:rPr>
          <w:lang w:val="pl-PL"/>
        </w:rPr>
        <w:t>a</w:t>
      </w:r>
      <w:r w:rsidR="006250F7">
        <w:rPr>
          <w:lang w:val="pl-PL"/>
        </w:rPr>
        <w:t xml:space="preserve"> przez biegłego psychologa powołanego przez sąd </w:t>
      </w:r>
      <w:r w:rsidR="00D0475B">
        <w:rPr>
          <w:lang w:val="pl-PL"/>
        </w:rPr>
        <w:t>stanowiła</w:t>
      </w:r>
      <w:r w:rsidR="006250F7">
        <w:rPr>
          <w:lang w:val="pl-PL"/>
        </w:rPr>
        <w:t xml:space="preserve">, że </w:t>
      </w:r>
      <w:r w:rsidR="00D0475B">
        <w:rPr>
          <w:lang w:val="pl-PL"/>
        </w:rPr>
        <w:t xml:space="preserve"> to, </w:t>
      </w:r>
      <w:r w:rsidR="000D0214">
        <w:rPr>
          <w:lang w:val="pl-PL"/>
        </w:rPr>
        <w:t>iż</w:t>
      </w:r>
      <w:r w:rsidR="00D0475B">
        <w:rPr>
          <w:lang w:val="pl-PL"/>
        </w:rPr>
        <w:t xml:space="preserve"> </w:t>
      </w:r>
      <w:r w:rsidR="006250F7">
        <w:rPr>
          <w:lang w:val="pl-PL"/>
        </w:rPr>
        <w:t>A. była</w:t>
      </w:r>
      <w:r w:rsidR="009A47A7" w:rsidRPr="009A47A7">
        <w:rPr>
          <w:lang w:val="pl-PL"/>
        </w:rPr>
        <w:t xml:space="preserve"> emocjona</w:t>
      </w:r>
      <w:r w:rsidR="006250F7">
        <w:rPr>
          <w:lang w:val="pl-PL"/>
        </w:rPr>
        <w:t>lnie</w:t>
      </w:r>
      <w:r w:rsidR="00D0475B">
        <w:rPr>
          <w:lang w:val="pl-PL"/>
        </w:rPr>
        <w:t xml:space="preserve"> bardziej przywiązana do</w:t>
      </w:r>
      <w:r w:rsidR="006250F7">
        <w:rPr>
          <w:lang w:val="pl-PL"/>
        </w:rPr>
        <w:t xml:space="preserve"> ojca i babki niż </w:t>
      </w:r>
      <w:r w:rsidR="00D0475B">
        <w:rPr>
          <w:lang w:val="pl-PL"/>
        </w:rPr>
        <w:t xml:space="preserve">do swojej </w:t>
      </w:r>
      <w:r w:rsidR="006250F7">
        <w:rPr>
          <w:lang w:val="pl-PL"/>
        </w:rPr>
        <w:t>matki</w:t>
      </w:r>
      <w:r w:rsidR="009A47A7" w:rsidRPr="009A47A7">
        <w:rPr>
          <w:lang w:val="pl-PL"/>
        </w:rPr>
        <w:t>, nie mogło zostać wzięte pod uwagę przy</w:t>
      </w:r>
      <w:r w:rsidR="006250F7">
        <w:rPr>
          <w:lang w:val="pl-PL"/>
        </w:rPr>
        <w:t xml:space="preserve"> braku udowodnionego </w:t>
      </w:r>
      <w:r w:rsidR="009A47A7" w:rsidRPr="009A47A7">
        <w:rPr>
          <w:lang w:val="pl-PL"/>
        </w:rPr>
        <w:t xml:space="preserve">złego </w:t>
      </w:r>
      <w:r w:rsidR="009A47A7" w:rsidRPr="009A47A7">
        <w:rPr>
          <w:lang w:val="pl-PL"/>
        </w:rPr>
        <w:lastRenderedPageBreak/>
        <w:t>traktowania</w:t>
      </w:r>
      <w:r w:rsidR="006250F7">
        <w:rPr>
          <w:lang w:val="pl-PL"/>
        </w:rPr>
        <w:t xml:space="preserve"> przez matkę</w:t>
      </w:r>
      <w:r w:rsidR="009A47A7" w:rsidRPr="009A47A7">
        <w:rPr>
          <w:lang w:val="pl-PL"/>
        </w:rPr>
        <w:t>. Sąd stwierdził, że w najlepszym interesie A. leży zamieszkanie z matką.</w:t>
      </w:r>
    </w:p>
    <w:p w14:paraId="12F099F6" w14:textId="77777777" w:rsidR="001A36F6" w:rsidRPr="001A36F6" w:rsidRDefault="001A36F6" w:rsidP="00FB353E">
      <w:pPr>
        <w:pStyle w:val="ECHRPara"/>
        <w:rPr>
          <w:lang w:val="pl-PL"/>
        </w:rPr>
      </w:pPr>
      <w:bookmarkStart w:id="3" w:name="chcauthority"/>
      <w:bookmarkEnd w:id="2"/>
      <w:r w:rsidRPr="001A36F6">
        <w:rPr>
          <w:lang w:val="pl-PL"/>
        </w:rPr>
        <w:t>15. W</w:t>
      </w:r>
      <w:r>
        <w:rPr>
          <w:lang w:val="pl-PL"/>
        </w:rPr>
        <w:t xml:space="preserve"> dniu 20 maja 2011 r. </w:t>
      </w:r>
      <w:r w:rsidRPr="00B76776">
        <w:rPr>
          <w:color w:val="000000" w:themeColor="text1"/>
          <w:lang w:val="pl-PL"/>
        </w:rPr>
        <w:t xml:space="preserve">organ opieki nad dziećmi </w:t>
      </w:r>
      <w:r>
        <w:rPr>
          <w:lang w:val="pl-PL"/>
        </w:rPr>
        <w:t>odnotował</w:t>
      </w:r>
      <w:r w:rsidRPr="001A36F6">
        <w:rPr>
          <w:lang w:val="pl-PL"/>
        </w:rPr>
        <w:t xml:space="preserve">, że A. chce mieszkać z ojcem. </w:t>
      </w:r>
      <w:r w:rsidR="00B76776">
        <w:rPr>
          <w:lang w:val="pl-PL"/>
        </w:rPr>
        <w:t>Kontrola mieszkania skarżącego</w:t>
      </w:r>
      <w:r w:rsidRPr="001A36F6">
        <w:rPr>
          <w:lang w:val="pl-PL"/>
        </w:rPr>
        <w:t xml:space="preserve"> wykazała, że </w:t>
      </w:r>
      <w:r w:rsidR="00D0475B">
        <w:rPr>
          <w:lang w:val="pl-PL"/>
        </w:rPr>
        <w:t>zapewnił</w:t>
      </w:r>
      <w:r w:rsidR="00A328BF">
        <w:rPr>
          <w:lang w:val="pl-PL"/>
        </w:rPr>
        <w:t xml:space="preserve"> on</w:t>
      </w:r>
      <w:r w:rsidRPr="001A36F6">
        <w:rPr>
          <w:lang w:val="pl-PL"/>
        </w:rPr>
        <w:t xml:space="preserve"> wszystkie odpowiednie warunki do </w:t>
      </w:r>
      <w:r w:rsidR="002920C4">
        <w:rPr>
          <w:lang w:val="pl-PL"/>
        </w:rPr>
        <w:t>prawidłowego</w:t>
      </w:r>
      <w:r w:rsidR="002920C4" w:rsidRPr="001A36F6">
        <w:rPr>
          <w:lang w:val="pl-PL"/>
        </w:rPr>
        <w:t xml:space="preserve"> </w:t>
      </w:r>
      <w:r w:rsidRPr="001A36F6">
        <w:rPr>
          <w:lang w:val="pl-PL"/>
        </w:rPr>
        <w:t xml:space="preserve">rozwoju A. Organ opieki nad dziećmi stwierdził zatem, że A. </w:t>
      </w:r>
      <w:r>
        <w:rPr>
          <w:lang w:val="pl-PL"/>
        </w:rPr>
        <w:t>powinna</w:t>
      </w:r>
      <w:r w:rsidRPr="001A36F6">
        <w:rPr>
          <w:lang w:val="pl-PL"/>
        </w:rPr>
        <w:t xml:space="preserve"> zamieszkać z</w:t>
      </w:r>
      <w:r>
        <w:rPr>
          <w:lang w:val="pl-PL"/>
        </w:rPr>
        <w:t>e skarżącym.</w:t>
      </w:r>
      <w:r w:rsidRPr="001A36F6">
        <w:rPr>
          <w:lang w:val="pl-PL"/>
        </w:rPr>
        <w:t xml:space="preserve"> </w:t>
      </w:r>
    </w:p>
    <w:bookmarkEnd w:id="3"/>
    <w:p w14:paraId="334F2CD0" w14:textId="77777777" w:rsidR="001A36F6" w:rsidRDefault="001A36F6" w:rsidP="00FB353E">
      <w:pPr>
        <w:pStyle w:val="ECHRPara"/>
        <w:rPr>
          <w:lang w:val="pl-PL"/>
        </w:rPr>
      </w:pPr>
      <w:r w:rsidRPr="001A36F6">
        <w:rPr>
          <w:lang w:val="pl-PL"/>
        </w:rPr>
        <w:t>16. W dniu 22 czerwca 2011</w:t>
      </w:r>
      <w:r>
        <w:rPr>
          <w:lang w:val="pl-PL"/>
        </w:rPr>
        <w:t xml:space="preserve"> r. Sąd Najwyższy Republiki </w:t>
      </w:r>
      <w:proofErr w:type="spellStart"/>
      <w:r>
        <w:rPr>
          <w:lang w:val="pl-PL"/>
        </w:rPr>
        <w:t>Burjatij</w:t>
      </w:r>
      <w:r w:rsidRPr="001A36F6">
        <w:rPr>
          <w:lang w:val="pl-PL"/>
        </w:rPr>
        <w:t>a</w:t>
      </w:r>
      <w:proofErr w:type="spellEnd"/>
      <w:r w:rsidRPr="001A36F6">
        <w:rPr>
          <w:lang w:val="pl-PL"/>
        </w:rPr>
        <w:t xml:space="preserve"> podtrzymał wyrok z dnia 19 </w:t>
      </w:r>
      <w:r>
        <w:rPr>
          <w:lang w:val="pl-PL"/>
        </w:rPr>
        <w:t>maja 2011 r</w:t>
      </w:r>
      <w:r w:rsidRPr="001A36F6">
        <w:rPr>
          <w:lang w:val="pl-PL"/>
        </w:rPr>
        <w:t xml:space="preserve">. Sąd stwierdził, że Sąd </w:t>
      </w:r>
      <w:r w:rsidR="00D0475B">
        <w:rPr>
          <w:lang w:val="pl-PL"/>
        </w:rPr>
        <w:t>Okręgowy</w:t>
      </w:r>
      <w:r w:rsidR="00D0475B" w:rsidRPr="001A36F6">
        <w:rPr>
          <w:lang w:val="pl-PL"/>
        </w:rPr>
        <w:t xml:space="preserve"> </w:t>
      </w:r>
      <w:r w:rsidRPr="001A36F6">
        <w:rPr>
          <w:lang w:val="pl-PL"/>
        </w:rPr>
        <w:t>nie uwzględnił ustaleń i op</w:t>
      </w:r>
      <w:r>
        <w:rPr>
          <w:lang w:val="pl-PL"/>
        </w:rPr>
        <w:t>inii organu opieki nad dziećmi</w:t>
      </w:r>
      <w:r w:rsidRPr="001A36F6">
        <w:rPr>
          <w:lang w:val="pl-PL"/>
        </w:rPr>
        <w:t xml:space="preserve"> i</w:t>
      </w:r>
      <w:r>
        <w:rPr>
          <w:lang w:val="pl-PL"/>
        </w:rPr>
        <w:t xml:space="preserve"> </w:t>
      </w:r>
      <w:r w:rsidRPr="001A36F6">
        <w:rPr>
          <w:lang w:val="pl-PL"/>
        </w:rPr>
        <w:t>w związku z tym dopuścił się poważnego naruszenia procedury przewidzianej przez prawo. Jednakże ze względu na to, że opin</w:t>
      </w:r>
      <w:r>
        <w:rPr>
          <w:lang w:val="pl-PL"/>
        </w:rPr>
        <w:t>ia wydana przez organu opieki nad dziećmi</w:t>
      </w:r>
      <w:r w:rsidRPr="001A36F6">
        <w:rPr>
          <w:lang w:val="pl-PL"/>
        </w:rPr>
        <w:t xml:space="preserve"> była d</w:t>
      </w:r>
      <w:r>
        <w:rPr>
          <w:lang w:val="pl-PL"/>
        </w:rPr>
        <w:t xml:space="preserve">oradcza, a nie wiążąca dla sądu </w:t>
      </w:r>
      <w:r w:rsidR="00D0475B">
        <w:rPr>
          <w:lang w:val="pl-PL"/>
        </w:rPr>
        <w:t>n</w:t>
      </w:r>
      <w:r w:rsidRPr="001A36F6">
        <w:rPr>
          <w:lang w:val="pl-PL"/>
        </w:rPr>
        <w:t xml:space="preserve">ieuwzględnienie </w:t>
      </w:r>
      <w:r w:rsidR="00D0475B">
        <w:rPr>
          <w:lang w:val="pl-PL"/>
        </w:rPr>
        <w:t>jej</w:t>
      </w:r>
      <w:r w:rsidRPr="001A36F6">
        <w:rPr>
          <w:lang w:val="pl-PL"/>
        </w:rPr>
        <w:t xml:space="preserve"> nie uzasadniało ponownego rozpatrzenia </w:t>
      </w:r>
      <w:r w:rsidR="00713068">
        <w:rPr>
          <w:lang w:val="pl-PL"/>
        </w:rPr>
        <w:t>spraw</w:t>
      </w:r>
      <w:r w:rsidR="002920C4">
        <w:rPr>
          <w:lang w:val="pl-PL"/>
        </w:rPr>
        <w:t>y</w:t>
      </w:r>
      <w:r w:rsidRPr="001A36F6">
        <w:rPr>
          <w:lang w:val="pl-PL"/>
        </w:rPr>
        <w:t>,</w:t>
      </w:r>
      <w:r w:rsidR="00713068">
        <w:rPr>
          <w:lang w:val="pl-PL"/>
        </w:rPr>
        <w:t xml:space="preserve"> gdyż</w:t>
      </w:r>
      <w:r w:rsidRPr="001A36F6">
        <w:rPr>
          <w:lang w:val="pl-PL"/>
        </w:rPr>
        <w:t xml:space="preserve"> </w:t>
      </w:r>
      <w:r w:rsidR="00713068">
        <w:rPr>
          <w:lang w:val="pl-PL"/>
        </w:rPr>
        <w:t>wyrok  był prawidłowy w swojej treści</w:t>
      </w:r>
      <w:r w:rsidRPr="001A36F6">
        <w:rPr>
          <w:lang w:val="pl-PL"/>
        </w:rPr>
        <w:t>.</w:t>
      </w:r>
    </w:p>
    <w:p w14:paraId="7F76F51C" w14:textId="77777777" w:rsidR="001A36F6" w:rsidRDefault="001A36F6" w:rsidP="00FB353E">
      <w:pPr>
        <w:pStyle w:val="ECHRPara"/>
        <w:rPr>
          <w:lang w:val="pl-PL"/>
        </w:rPr>
      </w:pPr>
      <w:r w:rsidRPr="001A36F6">
        <w:rPr>
          <w:lang w:val="pl-PL"/>
        </w:rPr>
        <w:t xml:space="preserve">17. W dniu 30 czerwca 2011 r. </w:t>
      </w:r>
      <w:r w:rsidR="00713068">
        <w:rPr>
          <w:lang w:val="pl-PL"/>
        </w:rPr>
        <w:t xml:space="preserve">organ </w:t>
      </w:r>
      <w:r w:rsidR="00854943">
        <w:rPr>
          <w:lang w:val="pl-PL"/>
        </w:rPr>
        <w:t>śledczy</w:t>
      </w:r>
      <w:r w:rsidRPr="001A36F6">
        <w:rPr>
          <w:lang w:val="pl-PL"/>
        </w:rPr>
        <w:t xml:space="preserve"> w</w:t>
      </w:r>
      <w:r>
        <w:rPr>
          <w:lang w:val="pl-PL"/>
        </w:rPr>
        <w:t xml:space="preserve"> </w:t>
      </w:r>
      <w:r w:rsidR="00854943">
        <w:rPr>
          <w:lang w:val="pl-PL"/>
        </w:rPr>
        <w:t>Okręgu</w:t>
      </w:r>
      <w:r>
        <w:rPr>
          <w:lang w:val="pl-PL"/>
        </w:rPr>
        <w:t xml:space="preserve"> </w:t>
      </w:r>
      <w:proofErr w:type="spellStart"/>
      <w:r w:rsidR="00B76776">
        <w:rPr>
          <w:lang w:val="pl-PL"/>
        </w:rPr>
        <w:t>Okt</w:t>
      </w:r>
      <w:r w:rsidR="00713068">
        <w:rPr>
          <w:lang w:val="pl-PL"/>
        </w:rPr>
        <w:t>i</w:t>
      </w:r>
      <w:r w:rsidR="00B76776">
        <w:rPr>
          <w:lang w:val="pl-PL"/>
        </w:rPr>
        <w:t>abrski</w:t>
      </w:r>
      <w:r w:rsidR="00713068">
        <w:rPr>
          <w:lang w:val="pl-PL"/>
        </w:rPr>
        <w:t>ego</w:t>
      </w:r>
      <w:proofErr w:type="spellEnd"/>
      <w:r w:rsidR="00B76776" w:rsidRPr="001A36F6">
        <w:rPr>
          <w:lang w:val="pl-PL"/>
        </w:rPr>
        <w:t xml:space="preserve"> </w:t>
      </w:r>
      <w:r w:rsidR="00854943" w:rsidRPr="001A36F6">
        <w:rPr>
          <w:lang w:val="pl-PL"/>
        </w:rPr>
        <w:t>wszczął</w:t>
      </w:r>
      <w:r w:rsidRPr="001A36F6">
        <w:rPr>
          <w:lang w:val="pl-PL"/>
        </w:rPr>
        <w:t xml:space="preserve"> postępowanie karne w sprawie domniemanego niewłaściwego traktowania i </w:t>
      </w:r>
      <w:r w:rsidR="0038763D">
        <w:rPr>
          <w:lang w:val="pl-PL"/>
        </w:rPr>
        <w:t>molestowania</w:t>
      </w:r>
      <w:r w:rsidR="0038763D" w:rsidRPr="001A36F6">
        <w:rPr>
          <w:lang w:val="pl-PL"/>
        </w:rPr>
        <w:t xml:space="preserve"> </w:t>
      </w:r>
      <w:r w:rsidRPr="001A36F6">
        <w:rPr>
          <w:lang w:val="pl-PL"/>
        </w:rPr>
        <w:t>seksualnego</w:t>
      </w:r>
      <w:r w:rsidR="00AB2196">
        <w:rPr>
          <w:lang w:val="pl-PL"/>
        </w:rPr>
        <w:t xml:space="preserve"> stosowanego wobec</w:t>
      </w:r>
      <w:r w:rsidRPr="001A36F6">
        <w:rPr>
          <w:lang w:val="pl-PL"/>
        </w:rPr>
        <w:t xml:space="preserve"> A.</w:t>
      </w:r>
    </w:p>
    <w:p w14:paraId="11A6334D" w14:textId="77777777" w:rsidR="00AB2196" w:rsidRDefault="00AB2196" w:rsidP="00FB353E">
      <w:pPr>
        <w:pStyle w:val="ECHRPara"/>
        <w:rPr>
          <w:lang w:val="pl-PL"/>
        </w:rPr>
      </w:pPr>
      <w:r w:rsidRPr="00AB2196">
        <w:rPr>
          <w:lang w:val="pl-PL"/>
        </w:rPr>
        <w:t xml:space="preserve">18. Ponieważ </w:t>
      </w:r>
      <w:r>
        <w:rPr>
          <w:lang w:val="pl-PL"/>
        </w:rPr>
        <w:t xml:space="preserve">A. </w:t>
      </w:r>
      <w:r w:rsidR="00854943">
        <w:rPr>
          <w:lang w:val="pl-PL"/>
        </w:rPr>
        <w:t>ciągle</w:t>
      </w:r>
      <w:r>
        <w:rPr>
          <w:lang w:val="pl-PL"/>
        </w:rPr>
        <w:t xml:space="preserve"> przebywała u skarżącego</w:t>
      </w:r>
      <w:r w:rsidRPr="00AB2196">
        <w:rPr>
          <w:lang w:val="pl-PL"/>
        </w:rPr>
        <w:t>, N. z</w:t>
      </w:r>
      <w:r>
        <w:rPr>
          <w:lang w:val="pl-PL"/>
        </w:rPr>
        <w:t xml:space="preserve">łożyła do Sądu Okręgowego w </w:t>
      </w:r>
      <w:proofErr w:type="spellStart"/>
      <w:r w:rsidR="00B76776">
        <w:rPr>
          <w:lang w:val="pl-PL"/>
        </w:rPr>
        <w:t>Okt</w:t>
      </w:r>
      <w:r w:rsidR="00713068">
        <w:rPr>
          <w:lang w:val="pl-PL"/>
        </w:rPr>
        <w:t>i</w:t>
      </w:r>
      <w:r w:rsidR="00B76776">
        <w:rPr>
          <w:lang w:val="pl-PL"/>
        </w:rPr>
        <w:t>abrsk</w:t>
      </w:r>
      <w:r w:rsidR="00713068">
        <w:rPr>
          <w:lang w:val="pl-PL"/>
        </w:rPr>
        <w:t>u</w:t>
      </w:r>
      <w:proofErr w:type="spellEnd"/>
      <w:r w:rsidR="00B76776" w:rsidRPr="00AB2196">
        <w:rPr>
          <w:lang w:val="pl-PL"/>
        </w:rPr>
        <w:t xml:space="preserve"> </w:t>
      </w:r>
      <w:r w:rsidRPr="00AB2196">
        <w:rPr>
          <w:lang w:val="pl-PL"/>
        </w:rPr>
        <w:t xml:space="preserve">wniosek o </w:t>
      </w:r>
      <w:r w:rsidR="0038763D">
        <w:rPr>
          <w:lang w:val="pl-PL"/>
        </w:rPr>
        <w:t>nakazanie</w:t>
      </w:r>
      <w:r w:rsidRPr="00AB2196">
        <w:rPr>
          <w:lang w:val="pl-PL"/>
        </w:rPr>
        <w:t xml:space="preserve"> skarżącemu zwrócenie jej A.</w:t>
      </w:r>
    </w:p>
    <w:p w14:paraId="300ADBD4" w14:textId="77777777" w:rsidR="00AB2196" w:rsidRDefault="00AB2196" w:rsidP="00FB353E">
      <w:pPr>
        <w:pStyle w:val="ECHRPara"/>
        <w:rPr>
          <w:lang w:val="pl-PL"/>
        </w:rPr>
      </w:pPr>
      <w:r w:rsidRPr="00AB2196">
        <w:rPr>
          <w:lang w:val="pl-PL"/>
        </w:rPr>
        <w:t>19. W dniu 29 listo</w:t>
      </w:r>
      <w:r>
        <w:rPr>
          <w:lang w:val="pl-PL"/>
        </w:rPr>
        <w:t xml:space="preserve">pada 2011 r. Sąd </w:t>
      </w:r>
      <w:r w:rsidR="00713068">
        <w:rPr>
          <w:lang w:val="pl-PL"/>
        </w:rPr>
        <w:t xml:space="preserve">Okręgowy </w:t>
      </w:r>
      <w:r>
        <w:rPr>
          <w:lang w:val="pl-PL"/>
        </w:rPr>
        <w:t xml:space="preserve">w </w:t>
      </w:r>
      <w:proofErr w:type="spellStart"/>
      <w:r w:rsidR="0047106D">
        <w:rPr>
          <w:lang w:val="pl-PL"/>
        </w:rPr>
        <w:t>Okt</w:t>
      </w:r>
      <w:r w:rsidR="00713068">
        <w:rPr>
          <w:lang w:val="pl-PL"/>
        </w:rPr>
        <w:t>i</w:t>
      </w:r>
      <w:r w:rsidR="0047106D">
        <w:rPr>
          <w:lang w:val="pl-PL"/>
        </w:rPr>
        <w:t>abrsk</w:t>
      </w:r>
      <w:r w:rsidR="00713068">
        <w:rPr>
          <w:lang w:val="pl-PL"/>
        </w:rPr>
        <w:t>ij</w:t>
      </w:r>
      <w:proofErr w:type="spellEnd"/>
      <w:r w:rsidR="0047106D">
        <w:rPr>
          <w:lang w:val="pl-PL"/>
        </w:rPr>
        <w:t xml:space="preserve"> </w:t>
      </w:r>
      <w:r>
        <w:rPr>
          <w:lang w:val="pl-PL"/>
        </w:rPr>
        <w:t>dopuścił wniosek N</w:t>
      </w:r>
      <w:r w:rsidR="00A3264B">
        <w:rPr>
          <w:lang w:val="pl-PL"/>
        </w:rPr>
        <w:t>. We wniosku twierdziła ona</w:t>
      </w:r>
      <w:r>
        <w:rPr>
          <w:lang w:val="pl-PL"/>
        </w:rPr>
        <w:t>, że skarżący odmówił</w:t>
      </w:r>
      <w:r w:rsidRPr="00AB2196">
        <w:rPr>
          <w:lang w:val="pl-PL"/>
        </w:rPr>
        <w:t xml:space="preserve"> </w:t>
      </w:r>
      <w:r w:rsidR="00713068">
        <w:rPr>
          <w:lang w:val="pl-PL"/>
        </w:rPr>
        <w:t xml:space="preserve">zastosowania się do </w:t>
      </w:r>
      <w:r w:rsidR="00713068" w:rsidRPr="00AB2196">
        <w:rPr>
          <w:lang w:val="pl-PL"/>
        </w:rPr>
        <w:t xml:space="preserve"> </w:t>
      </w:r>
      <w:r w:rsidRPr="00AB2196">
        <w:rPr>
          <w:lang w:val="pl-PL"/>
        </w:rPr>
        <w:t>wyroku z dnia 1</w:t>
      </w:r>
      <w:r>
        <w:rPr>
          <w:lang w:val="pl-PL"/>
        </w:rPr>
        <w:t xml:space="preserve">9 maja 2011 r., </w:t>
      </w:r>
      <w:r w:rsidR="0038763D">
        <w:rPr>
          <w:lang w:val="pl-PL"/>
        </w:rPr>
        <w:t>któr</w:t>
      </w:r>
      <w:r w:rsidR="003E212D">
        <w:rPr>
          <w:lang w:val="pl-PL"/>
        </w:rPr>
        <w:t>y</w:t>
      </w:r>
      <w:r w:rsidR="0038763D">
        <w:rPr>
          <w:lang w:val="pl-PL"/>
        </w:rPr>
        <w:t xml:space="preserve"> został utrzymany </w:t>
      </w:r>
      <w:r>
        <w:rPr>
          <w:lang w:val="pl-PL"/>
        </w:rPr>
        <w:t xml:space="preserve">w mocy. </w:t>
      </w:r>
      <w:r w:rsidR="0038763D">
        <w:rPr>
          <w:lang w:val="pl-PL"/>
        </w:rPr>
        <w:t>Zgodnie z tym wyrokiem</w:t>
      </w:r>
      <w:r w:rsidRPr="00AB2196">
        <w:rPr>
          <w:lang w:val="pl-PL"/>
        </w:rPr>
        <w:t xml:space="preserve"> </w:t>
      </w:r>
      <w:r>
        <w:rPr>
          <w:lang w:val="pl-PL"/>
        </w:rPr>
        <w:t xml:space="preserve"> skarżący</w:t>
      </w:r>
      <w:r w:rsidRPr="00AB2196">
        <w:rPr>
          <w:lang w:val="pl-PL"/>
        </w:rPr>
        <w:t xml:space="preserve"> powin</w:t>
      </w:r>
      <w:r w:rsidR="00713068">
        <w:rPr>
          <w:lang w:val="pl-PL"/>
        </w:rPr>
        <w:t xml:space="preserve">ien </w:t>
      </w:r>
      <w:r w:rsidRPr="00AB2196">
        <w:rPr>
          <w:lang w:val="pl-PL"/>
        </w:rPr>
        <w:t>zwrócić A. do N. W dniu 30 stycznia 2012</w:t>
      </w:r>
      <w:r>
        <w:rPr>
          <w:lang w:val="pl-PL"/>
        </w:rPr>
        <w:t xml:space="preserve"> r. Sąd Najwyższy Republiki </w:t>
      </w:r>
      <w:proofErr w:type="spellStart"/>
      <w:r>
        <w:rPr>
          <w:lang w:val="pl-PL"/>
        </w:rPr>
        <w:t>Burjatj</w:t>
      </w:r>
      <w:r w:rsidRPr="00AB2196">
        <w:rPr>
          <w:lang w:val="pl-PL"/>
        </w:rPr>
        <w:t>a</w:t>
      </w:r>
      <w:proofErr w:type="spellEnd"/>
      <w:r w:rsidRPr="00AB2196">
        <w:rPr>
          <w:lang w:val="pl-PL"/>
        </w:rPr>
        <w:t xml:space="preserve"> </w:t>
      </w:r>
      <w:r w:rsidR="000B4DBC">
        <w:rPr>
          <w:lang w:val="pl-PL"/>
        </w:rPr>
        <w:t xml:space="preserve">utrzymał </w:t>
      </w:r>
      <w:r>
        <w:rPr>
          <w:lang w:val="pl-PL"/>
        </w:rPr>
        <w:t>ten wyrok</w:t>
      </w:r>
      <w:r w:rsidR="000B4DBC">
        <w:rPr>
          <w:lang w:val="pl-PL"/>
        </w:rPr>
        <w:t xml:space="preserve"> w mocy.</w:t>
      </w:r>
    </w:p>
    <w:p w14:paraId="2BA0191A" w14:textId="77777777" w:rsidR="00A3264B" w:rsidRDefault="00A3264B" w:rsidP="00FB353E">
      <w:pPr>
        <w:pStyle w:val="ECHRPara"/>
        <w:rPr>
          <w:lang w:val="pl-PL"/>
        </w:rPr>
      </w:pPr>
      <w:r w:rsidRPr="00A3264B">
        <w:rPr>
          <w:lang w:val="pl-PL"/>
        </w:rPr>
        <w:t xml:space="preserve">20. W nieokreślonym terminie skarżący złożył po raz drugi wniosek </w:t>
      </w:r>
      <w:r w:rsidR="00F35E30">
        <w:rPr>
          <w:lang w:val="pl-PL"/>
        </w:rPr>
        <w:t xml:space="preserve">do Sądu Okręgowego w </w:t>
      </w:r>
      <w:proofErr w:type="spellStart"/>
      <w:r w:rsidR="00F35E30">
        <w:rPr>
          <w:lang w:val="pl-PL"/>
        </w:rPr>
        <w:t>Oktiabrskij</w:t>
      </w:r>
      <w:proofErr w:type="spellEnd"/>
      <w:r w:rsidR="00F35E30">
        <w:rPr>
          <w:lang w:val="pl-PL"/>
        </w:rPr>
        <w:t xml:space="preserve"> </w:t>
      </w:r>
      <w:r w:rsidRPr="00A3264B">
        <w:rPr>
          <w:lang w:val="pl-PL"/>
        </w:rPr>
        <w:t xml:space="preserve">o wydanie nakazu </w:t>
      </w:r>
      <w:r w:rsidR="00F35E30">
        <w:rPr>
          <w:lang w:val="pl-PL"/>
        </w:rPr>
        <w:t>miejsca stałego</w:t>
      </w:r>
      <w:r w:rsidR="00713068">
        <w:rPr>
          <w:lang w:val="pl-PL"/>
        </w:rPr>
        <w:t xml:space="preserve"> zamieszkania</w:t>
      </w:r>
      <w:r w:rsidRPr="00A3264B">
        <w:rPr>
          <w:lang w:val="pl-PL"/>
        </w:rPr>
        <w:t xml:space="preserve">, a </w:t>
      </w:r>
      <w:r w:rsidR="00F35E30">
        <w:rPr>
          <w:lang w:val="pl-PL"/>
        </w:rPr>
        <w:t xml:space="preserve">także </w:t>
      </w:r>
      <w:r>
        <w:rPr>
          <w:lang w:val="pl-PL"/>
        </w:rPr>
        <w:t>wniosek o ograniczenie praw rodzicielskich N</w:t>
      </w:r>
      <w:r w:rsidRPr="00A3264B">
        <w:rPr>
          <w:color w:val="FF0000"/>
          <w:lang w:val="pl-PL"/>
        </w:rPr>
        <w:t xml:space="preserve">. </w:t>
      </w:r>
      <w:r w:rsidRPr="0047106D">
        <w:rPr>
          <w:color w:val="000000" w:themeColor="text1"/>
          <w:lang w:val="pl-PL"/>
        </w:rPr>
        <w:t xml:space="preserve">w </w:t>
      </w:r>
      <w:r w:rsidR="00713068" w:rsidRPr="0047106D">
        <w:rPr>
          <w:color w:val="000000" w:themeColor="text1"/>
          <w:lang w:val="pl-PL"/>
        </w:rPr>
        <w:t>stosunku</w:t>
      </w:r>
      <w:r w:rsidRPr="0047106D">
        <w:rPr>
          <w:color w:val="000000" w:themeColor="text1"/>
          <w:lang w:val="pl-PL"/>
        </w:rPr>
        <w:t xml:space="preserve"> do A.</w:t>
      </w:r>
    </w:p>
    <w:p w14:paraId="37EFC00E" w14:textId="77777777" w:rsidR="00A3264B" w:rsidRDefault="00A3264B" w:rsidP="00FB353E">
      <w:pPr>
        <w:pStyle w:val="ECHRPara"/>
        <w:rPr>
          <w:lang w:val="pl-PL"/>
        </w:rPr>
      </w:pPr>
      <w:r w:rsidRPr="00A3264B">
        <w:rPr>
          <w:lang w:val="pl-PL"/>
        </w:rPr>
        <w:t>21. W dniu 23 styc</w:t>
      </w:r>
      <w:r>
        <w:rPr>
          <w:lang w:val="pl-PL"/>
        </w:rPr>
        <w:t xml:space="preserve">znia 2012 r. Sąd </w:t>
      </w:r>
      <w:r w:rsidR="00713068">
        <w:rPr>
          <w:lang w:val="pl-PL"/>
        </w:rPr>
        <w:t xml:space="preserve">Okręgowy </w:t>
      </w:r>
      <w:r>
        <w:rPr>
          <w:lang w:val="pl-PL"/>
        </w:rPr>
        <w:t xml:space="preserve">w </w:t>
      </w:r>
      <w:proofErr w:type="spellStart"/>
      <w:r w:rsidR="0047106D">
        <w:rPr>
          <w:lang w:val="pl-PL"/>
        </w:rPr>
        <w:t>Okt</w:t>
      </w:r>
      <w:r w:rsidR="00713068">
        <w:rPr>
          <w:lang w:val="pl-PL"/>
        </w:rPr>
        <w:t>i</w:t>
      </w:r>
      <w:r w:rsidR="0047106D">
        <w:rPr>
          <w:lang w:val="pl-PL"/>
        </w:rPr>
        <w:t>abrskij</w:t>
      </w:r>
      <w:proofErr w:type="spellEnd"/>
      <w:r w:rsidR="0047106D" w:rsidRPr="00A3264B">
        <w:rPr>
          <w:lang w:val="pl-PL"/>
        </w:rPr>
        <w:t xml:space="preserve"> </w:t>
      </w:r>
      <w:r w:rsidRPr="00A3264B">
        <w:rPr>
          <w:lang w:val="pl-PL"/>
        </w:rPr>
        <w:t xml:space="preserve">odrzucił skargę i </w:t>
      </w:r>
      <w:r w:rsidR="00F01C58">
        <w:rPr>
          <w:lang w:val="pl-PL"/>
        </w:rPr>
        <w:t>podtrzymał</w:t>
      </w:r>
      <w:r w:rsidR="00F01C58" w:rsidRPr="00A3264B">
        <w:rPr>
          <w:lang w:val="pl-PL"/>
        </w:rPr>
        <w:t xml:space="preserve"> </w:t>
      </w:r>
      <w:r w:rsidRPr="00A3264B">
        <w:rPr>
          <w:lang w:val="pl-PL"/>
        </w:rPr>
        <w:t>wcześniejsze postanowienie, zgodnie z którym A. powi</w:t>
      </w:r>
      <w:r>
        <w:rPr>
          <w:lang w:val="pl-PL"/>
        </w:rPr>
        <w:t>nna</w:t>
      </w:r>
      <w:r w:rsidRPr="00A3264B">
        <w:rPr>
          <w:lang w:val="pl-PL"/>
        </w:rPr>
        <w:t xml:space="preserve"> mieszkać z matką, powoł</w:t>
      </w:r>
      <w:r>
        <w:rPr>
          <w:lang w:val="pl-PL"/>
        </w:rPr>
        <w:t>ując się na te same powody, które zawarto w</w:t>
      </w:r>
      <w:r w:rsidRPr="00A3264B">
        <w:rPr>
          <w:lang w:val="pl-PL"/>
        </w:rPr>
        <w:t xml:space="preserve"> wyroku z dnia 19 maja 2011 r. Sąd nie znalazł żadn</w:t>
      </w:r>
      <w:r>
        <w:rPr>
          <w:lang w:val="pl-PL"/>
        </w:rPr>
        <w:t>ych powodów do ograniczenia N. władzy</w:t>
      </w:r>
      <w:r w:rsidRPr="00A3264B">
        <w:rPr>
          <w:lang w:val="pl-PL"/>
        </w:rPr>
        <w:t xml:space="preserve"> rodzicielskie</w:t>
      </w:r>
      <w:r>
        <w:rPr>
          <w:lang w:val="pl-PL"/>
        </w:rPr>
        <w:t>j</w:t>
      </w:r>
      <w:r w:rsidRPr="00A3264B">
        <w:rPr>
          <w:lang w:val="pl-PL"/>
        </w:rPr>
        <w:t xml:space="preserve"> nad A. W dniu 2 kwietnia 2012</w:t>
      </w:r>
      <w:r>
        <w:rPr>
          <w:lang w:val="pl-PL"/>
        </w:rPr>
        <w:t xml:space="preserve"> r. Sąd Najwyższy Republiki </w:t>
      </w:r>
      <w:proofErr w:type="spellStart"/>
      <w:r>
        <w:rPr>
          <w:lang w:val="pl-PL"/>
        </w:rPr>
        <w:t>Burjatja</w:t>
      </w:r>
      <w:proofErr w:type="spellEnd"/>
      <w:r>
        <w:rPr>
          <w:lang w:val="pl-PL"/>
        </w:rPr>
        <w:t xml:space="preserve"> </w:t>
      </w:r>
      <w:r w:rsidR="00F01C58">
        <w:rPr>
          <w:lang w:val="pl-PL"/>
        </w:rPr>
        <w:t xml:space="preserve">utrzymał w mocy </w:t>
      </w:r>
      <w:r>
        <w:rPr>
          <w:lang w:val="pl-PL"/>
        </w:rPr>
        <w:t xml:space="preserve">ten wyrok w </w:t>
      </w:r>
      <w:r w:rsidR="00854943">
        <w:rPr>
          <w:lang w:val="pl-PL"/>
        </w:rPr>
        <w:t>postępowaniu</w:t>
      </w:r>
      <w:r>
        <w:rPr>
          <w:lang w:val="pl-PL"/>
        </w:rPr>
        <w:t xml:space="preserve"> odwoławczym</w:t>
      </w:r>
      <w:r w:rsidRPr="00A3264B">
        <w:rPr>
          <w:lang w:val="pl-PL"/>
        </w:rPr>
        <w:t>.</w:t>
      </w:r>
    </w:p>
    <w:p w14:paraId="03A7A91D" w14:textId="77777777" w:rsidR="007D1AE0" w:rsidRDefault="007D1AE0" w:rsidP="00FB353E">
      <w:pPr>
        <w:pStyle w:val="ECHRPara"/>
        <w:rPr>
          <w:lang w:val="pl-PL"/>
        </w:rPr>
      </w:pPr>
      <w:r w:rsidRPr="007D1AE0">
        <w:rPr>
          <w:lang w:val="pl-PL"/>
        </w:rPr>
        <w:t xml:space="preserve">22. W </w:t>
      </w:r>
      <w:r>
        <w:rPr>
          <w:lang w:val="pl-PL"/>
        </w:rPr>
        <w:t xml:space="preserve">dniu 13 marca 2012 r. N. porwała A. z miejsca </w:t>
      </w:r>
      <w:r w:rsidR="00854943">
        <w:rPr>
          <w:lang w:val="pl-PL"/>
        </w:rPr>
        <w:t>zamieszkania</w:t>
      </w:r>
      <w:r w:rsidRPr="007D1AE0">
        <w:rPr>
          <w:lang w:val="pl-PL"/>
        </w:rPr>
        <w:t xml:space="preserve"> skarżącego. Od te</w:t>
      </w:r>
      <w:r>
        <w:rPr>
          <w:lang w:val="pl-PL"/>
        </w:rPr>
        <w:t>go czasu uniemożliwi</w:t>
      </w:r>
      <w:r w:rsidR="00F01C58">
        <w:rPr>
          <w:lang w:val="pl-PL"/>
        </w:rPr>
        <w:t>a</w:t>
      </w:r>
      <w:r>
        <w:rPr>
          <w:lang w:val="pl-PL"/>
        </w:rPr>
        <w:t>ła skarżącemu kontakt z córką</w:t>
      </w:r>
      <w:r w:rsidRPr="007D1AE0">
        <w:rPr>
          <w:lang w:val="pl-PL"/>
        </w:rPr>
        <w:t>.</w:t>
      </w:r>
    </w:p>
    <w:p w14:paraId="520F70B6" w14:textId="77777777" w:rsidR="007D1AE0" w:rsidRDefault="007D1AE0" w:rsidP="00FB353E">
      <w:pPr>
        <w:pStyle w:val="ECHRPara"/>
        <w:rPr>
          <w:lang w:val="pl-PL"/>
        </w:rPr>
      </w:pPr>
      <w:r w:rsidRPr="007D1AE0">
        <w:rPr>
          <w:lang w:val="pl-PL"/>
        </w:rPr>
        <w:t xml:space="preserve">23. W dniu 20 marca 2012 r. </w:t>
      </w:r>
      <w:r>
        <w:rPr>
          <w:lang w:val="pl-PL"/>
        </w:rPr>
        <w:t>A. ponownie została przesłuchana przez śledczego w obecności psychologa. A. powiedziała, że lubi mieszkać</w:t>
      </w:r>
      <w:r w:rsidRPr="007D1AE0">
        <w:rPr>
          <w:lang w:val="pl-PL"/>
        </w:rPr>
        <w:t xml:space="preserve"> z matką i że matka traktuje ją dobrze.</w:t>
      </w:r>
    </w:p>
    <w:p w14:paraId="3563D248" w14:textId="77777777" w:rsidR="007D1AE0" w:rsidRDefault="007D1AE0" w:rsidP="00FB353E">
      <w:pPr>
        <w:pStyle w:val="ECHRPara"/>
        <w:rPr>
          <w:lang w:val="pl-PL"/>
        </w:rPr>
      </w:pPr>
      <w:r w:rsidRPr="007D1AE0">
        <w:rPr>
          <w:lang w:val="pl-PL"/>
        </w:rPr>
        <w:lastRenderedPageBreak/>
        <w:t xml:space="preserve">24. W dniu 23 kwietnia 2012 r. A. </w:t>
      </w:r>
      <w:r>
        <w:rPr>
          <w:lang w:val="pl-PL"/>
        </w:rPr>
        <w:t>została zbadana</w:t>
      </w:r>
      <w:r w:rsidRPr="007D1AE0">
        <w:rPr>
          <w:lang w:val="pl-PL"/>
        </w:rPr>
        <w:t xml:space="preserve"> panel psych</w:t>
      </w:r>
      <w:r>
        <w:rPr>
          <w:lang w:val="pl-PL"/>
        </w:rPr>
        <w:t>ologów wyznaczonych przez śledczego</w:t>
      </w:r>
      <w:r w:rsidRPr="007D1AE0">
        <w:rPr>
          <w:lang w:val="pl-PL"/>
        </w:rPr>
        <w:t xml:space="preserve"> w rama</w:t>
      </w:r>
      <w:r>
        <w:rPr>
          <w:lang w:val="pl-PL"/>
        </w:rPr>
        <w:t>ch postępowania karnego. Orzekli oni</w:t>
      </w:r>
      <w:r w:rsidRPr="007D1AE0">
        <w:rPr>
          <w:lang w:val="pl-PL"/>
        </w:rPr>
        <w:t xml:space="preserve">, że A. nie cierpi na żadne trudności w nauce </w:t>
      </w:r>
      <w:r w:rsidR="00713068">
        <w:rPr>
          <w:lang w:val="pl-PL"/>
        </w:rPr>
        <w:t xml:space="preserve">ani inne </w:t>
      </w:r>
      <w:r w:rsidRPr="007D1AE0">
        <w:rPr>
          <w:lang w:val="pl-PL"/>
        </w:rPr>
        <w:t>zaburzenia. Jednak ze względu na wiek, poziom rozwoju i podatność na zewnętrzne wpływy nie była w stanie przedstawić wiarygodnych dowodów na temat jej relacji z matką, ojcem lub nowym partnerem matki.</w:t>
      </w:r>
    </w:p>
    <w:p w14:paraId="5186D7AA" w14:textId="77777777" w:rsidR="007D1AE0" w:rsidRDefault="007D1AE0" w:rsidP="00FB353E">
      <w:pPr>
        <w:pStyle w:val="ECHRPara"/>
        <w:rPr>
          <w:lang w:val="pl-PL"/>
        </w:rPr>
      </w:pPr>
      <w:r w:rsidRPr="007D1AE0">
        <w:rPr>
          <w:lang w:val="pl-PL"/>
        </w:rPr>
        <w:t>25. W dniu 30 kwietni</w:t>
      </w:r>
      <w:r>
        <w:rPr>
          <w:lang w:val="pl-PL"/>
        </w:rPr>
        <w:t xml:space="preserve">a 2013 r. </w:t>
      </w:r>
      <w:r w:rsidR="00713068">
        <w:rPr>
          <w:lang w:val="pl-PL"/>
        </w:rPr>
        <w:t xml:space="preserve">organ </w:t>
      </w:r>
      <w:r w:rsidR="00DE6A02">
        <w:rPr>
          <w:lang w:val="pl-PL"/>
        </w:rPr>
        <w:t>śledczy</w:t>
      </w:r>
      <w:r>
        <w:rPr>
          <w:lang w:val="pl-PL"/>
        </w:rPr>
        <w:t xml:space="preserve"> w </w:t>
      </w:r>
      <w:proofErr w:type="spellStart"/>
      <w:r w:rsidR="0047106D">
        <w:rPr>
          <w:lang w:val="pl-PL"/>
        </w:rPr>
        <w:t>Okt</w:t>
      </w:r>
      <w:r w:rsidR="00713068">
        <w:rPr>
          <w:lang w:val="pl-PL"/>
        </w:rPr>
        <w:t>i</w:t>
      </w:r>
      <w:r w:rsidR="0047106D">
        <w:rPr>
          <w:lang w:val="pl-PL"/>
        </w:rPr>
        <w:t>abrskij</w:t>
      </w:r>
      <w:proofErr w:type="spellEnd"/>
      <w:r w:rsidR="0047106D" w:rsidRPr="007D1AE0">
        <w:rPr>
          <w:lang w:val="pl-PL"/>
        </w:rPr>
        <w:t xml:space="preserve"> </w:t>
      </w:r>
      <w:r w:rsidR="00713068">
        <w:rPr>
          <w:lang w:val="pl-PL"/>
        </w:rPr>
        <w:t>umorzył</w:t>
      </w:r>
      <w:r w:rsidRPr="007D1AE0">
        <w:rPr>
          <w:lang w:val="pl-PL"/>
        </w:rPr>
        <w:t xml:space="preserve"> postępowani</w:t>
      </w:r>
      <w:r w:rsidR="00713068">
        <w:rPr>
          <w:lang w:val="pl-PL"/>
        </w:rPr>
        <w:t>e</w:t>
      </w:r>
      <w:r w:rsidRPr="007D1AE0">
        <w:rPr>
          <w:lang w:val="pl-PL"/>
        </w:rPr>
        <w:t xml:space="preserve"> </w:t>
      </w:r>
      <w:r w:rsidR="00C909C4">
        <w:rPr>
          <w:lang w:val="pl-PL"/>
        </w:rPr>
        <w:t>karne</w:t>
      </w:r>
      <w:r w:rsidRPr="007D1AE0">
        <w:rPr>
          <w:lang w:val="pl-PL"/>
        </w:rPr>
        <w:t>, stwierdzając, że nie było dowodów na złe traktowanie lub wykorzystywanie seksualne</w:t>
      </w:r>
      <w:r>
        <w:rPr>
          <w:lang w:val="pl-PL"/>
        </w:rPr>
        <w:t xml:space="preserve"> dziecka, a siniaki mogły</w:t>
      </w:r>
      <w:r w:rsidRPr="007D1AE0">
        <w:rPr>
          <w:lang w:val="pl-PL"/>
        </w:rPr>
        <w:t xml:space="preserve"> być spowodowane upadkiem. Zdaniem </w:t>
      </w:r>
      <w:r w:rsidR="005956EA">
        <w:rPr>
          <w:lang w:val="pl-PL"/>
        </w:rPr>
        <w:t>biegłych</w:t>
      </w:r>
      <w:r w:rsidR="005956EA" w:rsidRPr="007D1AE0">
        <w:rPr>
          <w:lang w:val="pl-PL"/>
        </w:rPr>
        <w:t xml:space="preserve"> </w:t>
      </w:r>
      <w:r w:rsidRPr="007D1AE0">
        <w:rPr>
          <w:lang w:val="pl-PL"/>
        </w:rPr>
        <w:t>stwierdzenia A., że partner matki potraktował ją źle, były niewiarygodne. Świadkowie nie byli w stanie dostarczyć informacji potwierdzających zarzuty skarżące</w:t>
      </w:r>
      <w:r w:rsidR="00AB4B1F">
        <w:rPr>
          <w:lang w:val="pl-PL"/>
        </w:rPr>
        <w:t>go dotyczące molestowania dziecka</w:t>
      </w:r>
      <w:r w:rsidRPr="007D1AE0">
        <w:rPr>
          <w:lang w:val="pl-PL"/>
        </w:rPr>
        <w:t>.</w:t>
      </w:r>
    </w:p>
    <w:p w14:paraId="3D0C87D9" w14:textId="77777777" w:rsidR="00AB4B1F" w:rsidRPr="00AB4B1F" w:rsidRDefault="00FB353E" w:rsidP="00FB353E">
      <w:pPr>
        <w:pStyle w:val="ECHRHeading2"/>
        <w:rPr>
          <w:lang w:val="pl-PL"/>
        </w:rPr>
      </w:pPr>
      <w:r w:rsidRPr="00AB4B1F">
        <w:rPr>
          <w:lang w:val="pl-PL"/>
        </w:rPr>
        <w:t>B.  </w:t>
      </w:r>
      <w:r w:rsidR="00AB4B1F" w:rsidRPr="00AB4B1F">
        <w:rPr>
          <w:lang w:val="pl-PL"/>
        </w:rPr>
        <w:t xml:space="preserve">Pozbawienie praw rodzicielskich oraz </w:t>
      </w:r>
      <w:r w:rsidR="00E32404">
        <w:rPr>
          <w:lang w:val="pl-PL"/>
        </w:rPr>
        <w:t>kolejne zdarzenia.</w:t>
      </w:r>
    </w:p>
    <w:p w14:paraId="24C469AC" w14:textId="77777777" w:rsidR="00AB4B1F" w:rsidRDefault="00AB4B1F" w:rsidP="00FB353E">
      <w:pPr>
        <w:pStyle w:val="ECHRPara"/>
        <w:rPr>
          <w:lang w:val="pl-PL"/>
        </w:rPr>
      </w:pPr>
      <w:r w:rsidRPr="00AB4B1F">
        <w:rPr>
          <w:lang w:val="pl-PL"/>
        </w:rPr>
        <w:t>26. Skarżący złożył po raz trzeci wniosek</w:t>
      </w:r>
      <w:r w:rsidR="003753B7" w:rsidRPr="00CC61C6">
        <w:rPr>
          <w:lang w:val="pl-PL"/>
        </w:rPr>
        <w:t xml:space="preserve"> </w:t>
      </w:r>
      <w:r w:rsidR="003753B7">
        <w:rPr>
          <w:lang w:val="pl-PL"/>
        </w:rPr>
        <w:t>do Sądu Okręgowego</w:t>
      </w:r>
      <w:r w:rsidR="003753B7" w:rsidRPr="003753B7">
        <w:rPr>
          <w:lang w:val="pl-PL"/>
        </w:rPr>
        <w:t xml:space="preserve"> w </w:t>
      </w:r>
      <w:proofErr w:type="spellStart"/>
      <w:r w:rsidR="003753B7" w:rsidRPr="003753B7">
        <w:rPr>
          <w:lang w:val="pl-PL"/>
        </w:rPr>
        <w:t>Oktiabrskij</w:t>
      </w:r>
      <w:proofErr w:type="spellEnd"/>
      <w:r w:rsidR="003753B7">
        <w:rPr>
          <w:lang w:val="pl-PL"/>
        </w:rPr>
        <w:t xml:space="preserve"> </w:t>
      </w:r>
      <w:r w:rsidRPr="00AB4B1F">
        <w:rPr>
          <w:lang w:val="pl-PL"/>
        </w:rPr>
        <w:t xml:space="preserve"> o wydanie nakazu </w:t>
      </w:r>
      <w:r w:rsidR="005956EA">
        <w:rPr>
          <w:lang w:val="pl-PL"/>
        </w:rPr>
        <w:t>stałego miejsca zamieszkania</w:t>
      </w:r>
      <w:r>
        <w:rPr>
          <w:lang w:val="pl-PL"/>
        </w:rPr>
        <w:t xml:space="preserve"> </w:t>
      </w:r>
      <w:r w:rsidRPr="00AB4B1F">
        <w:rPr>
          <w:lang w:val="pl-PL"/>
        </w:rPr>
        <w:t>w</w:t>
      </w:r>
      <w:r>
        <w:rPr>
          <w:lang w:val="pl-PL"/>
        </w:rPr>
        <w:t xml:space="preserve"> sprawie A. Zwrócił się także o pozbawienie N. </w:t>
      </w:r>
      <w:r w:rsidRPr="00AB4B1F">
        <w:rPr>
          <w:lang w:val="pl-PL"/>
        </w:rPr>
        <w:t>władzy rodzicielskie</w:t>
      </w:r>
      <w:r w:rsidR="005956EA">
        <w:rPr>
          <w:lang w:val="pl-PL"/>
        </w:rPr>
        <w:t>j</w:t>
      </w:r>
      <w:r w:rsidR="0047106D">
        <w:rPr>
          <w:lang w:val="pl-PL"/>
        </w:rPr>
        <w:t xml:space="preserve"> </w:t>
      </w:r>
      <w:r w:rsidRPr="00AB4B1F">
        <w:rPr>
          <w:lang w:val="pl-PL"/>
        </w:rPr>
        <w:t xml:space="preserve"> nad A.</w:t>
      </w:r>
    </w:p>
    <w:p w14:paraId="1E16BD29" w14:textId="77777777" w:rsidR="00AB4B1F" w:rsidRDefault="00AB4B1F" w:rsidP="00FB353E">
      <w:pPr>
        <w:pStyle w:val="ECHRPara"/>
        <w:rPr>
          <w:lang w:val="pl-PL"/>
        </w:rPr>
      </w:pPr>
      <w:r w:rsidRPr="00AB4B1F">
        <w:rPr>
          <w:lang w:val="pl-PL"/>
        </w:rPr>
        <w:t>27. W toku postęp</w:t>
      </w:r>
      <w:r>
        <w:rPr>
          <w:lang w:val="pl-PL"/>
        </w:rPr>
        <w:t xml:space="preserve">owania N. złożyła skargę do Sądu Okręgowego w </w:t>
      </w:r>
      <w:proofErr w:type="spellStart"/>
      <w:r>
        <w:rPr>
          <w:lang w:val="pl-PL"/>
        </w:rPr>
        <w:t>Oktiabrskij</w:t>
      </w:r>
      <w:proofErr w:type="spellEnd"/>
      <w:r>
        <w:rPr>
          <w:lang w:val="pl-PL"/>
        </w:rPr>
        <w:t>, kwestionując ojcostwo skarżącego</w:t>
      </w:r>
      <w:r w:rsidRPr="00AB4B1F">
        <w:rPr>
          <w:lang w:val="pl-PL"/>
        </w:rPr>
        <w:t>. Zwróciła się z prośbą o skreślenie jego nazwiska z aktu ur</w:t>
      </w:r>
      <w:r>
        <w:rPr>
          <w:lang w:val="pl-PL"/>
        </w:rPr>
        <w:t>odzenia A. oraz</w:t>
      </w:r>
      <w:r w:rsidR="003753B7">
        <w:rPr>
          <w:lang w:val="pl-PL"/>
        </w:rPr>
        <w:t xml:space="preserve"> o</w:t>
      </w:r>
      <w:r>
        <w:rPr>
          <w:lang w:val="pl-PL"/>
        </w:rPr>
        <w:t xml:space="preserve"> zmianę nazwiska rodowego A. </w:t>
      </w:r>
    </w:p>
    <w:p w14:paraId="696380EB" w14:textId="77777777" w:rsidR="00AB4B1F" w:rsidRDefault="00AB4B1F" w:rsidP="00FB353E">
      <w:pPr>
        <w:pStyle w:val="ECHRPara"/>
        <w:rPr>
          <w:lang w:val="pl-PL"/>
        </w:rPr>
      </w:pPr>
      <w:r>
        <w:rPr>
          <w:lang w:val="pl-PL"/>
        </w:rPr>
        <w:t>28. W dniu 23 lipca 2012 r.</w:t>
      </w:r>
      <w:r w:rsidR="004244C2">
        <w:rPr>
          <w:lang w:val="pl-PL"/>
        </w:rPr>
        <w:t xml:space="preserve"> na podstawie</w:t>
      </w:r>
      <w:r>
        <w:rPr>
          <w:lang w:val="pl-PL"/>
        </w:rPr>
        <w:t xml:space="preserve"> t</w:t>
      </w:r>
      <w:r w:rsidRPr="00AB4B1F">
        <w:rPr>
          <w:lang w:val="pl-PL"/>
        </w:rPr>
        <w:t>est</w:t>
      </w:r>
      <w:r w:rsidR="004244C2">
        <w:rPr>
          <w:lang w:val="pl-PL"/>
        </w:rPr>
        <w:t>u DNA</w:t>
      </w:r>
      <w:r w:rsidRPr="00AB4B1F">
        <w:rPr>
          <w:lang w:val="pl-PL"/>
        </w:rPr>
        <w:t xml:space="preserve"> </w:t>
      </w:r>
      <w:r>
        <w:rPr>
          <w:lang w:val="pl-PL"/>
        </w:rPr>
        <w:t xml:space="preserve">na </w:t>
      </w:r>
      <w:r w:rsidR="00945831">
        <w:rPr>
          <w:lang w:val="pl-PL"/>
        </w:rPr>
        <w:t xml:space="preserve">potwierdzenie ojcostwa  </w:t>
      </w:r>
      <w:r w:rsidR="004244C2">
        <w:rPr>
          <w:lang w:val="pl-PL"/>
        </w:rPr>
        <w:t>stwierdzono, że skarżący nie był</w:t>
      </w:r>
      <w:r w:rsidRPr="00AB4B1F">
        <w:rPr>
          <w:lang w:val="pl-PL"/>
        </w:rPr>
        <w:t xml:space="preserve"> biologicznym</w:t>
      </w:r>
      <w:r w:rsidR="005956EA">
        <w:rPr>
          <w:lang w:val="pl-PL"/>
        </w:rPr>
        <w:t xml:space="preserve"> ojcem</w:t>
      </w:r>
      <w:r w:rsidRPr="00AB4B1F">
        <w:rPr>
          <w:lang w:val="pl-PL"/>
        </w:rPr>
        <w:t xml:space="preserve"> A.</w:t>
      </w:r>
    </w:p>
    <w:p w14:paraId="2955ABF6" w14:textId="77777777" w:rsidR="004244C2" w:rsidRDefault="004244C2" w:rsidP="00FB353E">
      <w:pPr>
        <w:pStyle w:val="ECHRPara"/>
        <w:rPr>
          <w:lang w:val="pl-PL"/>
        </w:rPr>
      </w:pPr>
      <w:r w:rsidRPr="004244C2">
        <w:rPr>
          <w:lang w:val="pl-PL"/>
        </w:rPr>
        <w:t>29. W dniu 18 wrze</w:t>
      </w:r>
      <w:r>
        <w:rPr>
          <w:lang w:val="pl-PL"/>
        </w:rPr>
        <w:t xml:space="preserve">śnia 2012 r. Sąd </w:t>
      </w:r>
      <w:r w:rsidR="005956EA">
        <w:rPr>
          <w:lang w:val="pl-PL"/>
        </w:rPr>
        <w:t xml:space="preserve">Okręgowy </w:t>
      </w:r>
      <w:r>
        <w:rPr>
          <w:lang w:val="pl-PL"/>
        </w:rPr>
        <w:t xml:space="preserve">w </w:t>
      </w:r>
      <w:proofErr w:type="spellStart"/>
      <w:r>
        <w:rPr>
          <w:lang w:val="pl-PL"/>
        </w:rPr>
        <w:t>Oktiabrskij</w:t>
      </w:r>
      <w:proofErr w:type="spellEnd"/>
      <w:r>
        <w:rPr>
          <w:lang w:val="pl-PL"/>
        </w:rPr>
        <w:t xml:space="preserve"> dopuścił wniosek N.. Twierdziła</w:t>
      </w:r>
      <w:r w:rsidRPr="004244C2">
        <w:rPr>
          <w:lang w:val="pl-PL"/>
        </w:rPr>
        <w:t xml:space="preserve"> ona</w:t>
      </w:r>
      <w:r>
        <w:rPr>
          <w:lang w:val="pl-PL"/>
        </w:rPr>
        <w:t xml:space="preserve"> w nim, że skarżący nie był biologicznym ojcem A. oraz</w:t>
      </w:r>
      <w:r w:rsidRPr="004244C2">
        <w:rPr>
          <w:lang w:val="pl-PL"/>
        </w:rPr>
        <w:t xml:space="preserve"> zakwestionowała je</w:t>
      </w:r>
      <w:r w:rsidR="005956EA">
        <w:rPr>
          <w:lang w:val="pl-PL"/>
        </w:rPr>
        <w:t>go</w:t>
      </w:r>
      <w:r w:rsidRPr="004244C2">
        <w:rPr>
          <w:lang w:val="pl-PL"/>
        </w:rPr>
        <w:t xml:space="preserve"> status rodzicielski wobec </w:t>
      </w:r>
      <w:r w:rsidR="003753B7">
        <w:rPr>
          <w:lang w:val="pl-PL"/>
        </w:rPr>
        <w:t>dziecka</w:t>
      </w:r>
      <w:r w:rsidRPr="004244C2">
        <w:rPr>
          <w:lang w:val="pl-PL"/>
        </w:rPr>
        <w:t xml:space="preserve">. Sąd nakazał skreślić nazwisko </w:t>
      </w:r>
      <w:r>
        <w:rPr>
          <w:lang w:val="pl-PL"/>
        </w:rPr>
        <w:t xml:space="preserve">skarżącego z aktu urodzenia A. a nazwisko rodowe A. </w:t>
      </w:r>
      <w:r w:rsidRPr="004244C2">
        <w:rPr>
          <w:lang w:val="pl-PL"/>
        </w:rPr>
        <w:t xml:space="preserve"> zostało zmienione </w:t>
      </w:r>
      <w:r w:rsidR="00DE6A02">
        <w:rPr>
          <w:lang w:val="pl-PL"/>
        </w:rPr>
        <w:t>na nazwisko rodowe niezwiązane</w:t>
      </w:r>
      <w:r>
        <w:rPr>
          <w:lang w:val="pl-PL"/>
        </w:rPr>
        <w:t xml:space="preserve"> ze </w:t>
      </w:r>
      <w:r w:rsidR="00DE6A02">
        <w:rPr>
          <w:lang w:val="pl-PL"/>
        </w:rPr>
        <w:t>skarżącym</w:t>
      </w:r>
      <w:r w:rsidRPr="004244C2">
        <w:rPr>
          <w:lang w:val="pl-PL"/>
        </w:rPr>
        <w:t>. W dniu 19 listopada 2012</w:t>
      </w:r>
      <w:r>
        <w:rPr>
          <w:lang w:val="pl-PL"/>
        </w:rPr>
        <w:t xml:space="preserve"> r. Sąd Najwyższy Republiki </w:t>
      </w:r>
      <w:proofErr w:type="spellStart"/>
      <w:r>
        <w:rPr>
          <w:lang w:val="pl-PL"/>
        </w:rPr>
        <w:t>Burjatj</w:t>
      </w:r>
      <w:r w:rsidRPr="004244C2">
        <w:rPr>
          <w:lang w:val="pl-PL"/>
        </w:rPr>
        <w:t>a</w:t>
      </w:r>
      <w:proofErr w:type="spellEnd"/>
      <w:r w:rsidRPr="004244C2">
        <w:rPr>
          <w:lang w:val="pl-PL"/>
        </w:rPr>
        <w:t xml:space="preserve"> </w:t>
      </w:r>
      <w:r w:rsidR="002900D2">
        <w:rPr>
          <w:lang w:val="pl-PL"/>
        </w:rPr>
        <w:t xml:space="preserve">utrzymał w mocy </w:t>
      </w:r>
      <w:r>
        <w:rPr>
          <w:lang w:val="pl-PL"/>
        </w:rPr>
        <w:t xml:space="preserve">ten wyrok w </w:t>
      </w:r>
      <w:r w:rsidR="00DE6A02">
        <w:rPr>
          <w:lang w:val="pl-PL"/>
        </w:rPr>
        <w:t>postępowaniu</w:t>
      </w:r>
      <w:r>
        <w:rPr>
          <w:lang w:val="pl-PL"/>
        </w:rPr>
        <w:t xml:space="preserve"> odwoławczym</w:t>
      </w:r>
      <w:r w:rsidRPr="004244C2">
        <w:rPr>
          <w:lang w:val="pl-PL"/>
        </w:rPr>
        <w:t>.</w:t>
      </w:r>
    </w:p>
    <w:p w14:paraId="56B2C81E" w14:textId="77777777" w:rsidR="004244C2" w:rsidRDefault="004244C2" w:rsidP="00FB353E">
      <w:pPr>
        <w:pStyle w:val="ECHRPara"/>
        <w:rPr>
          <w:lang w:val="pl-PL"/>
        </w:rPr>
      </w:pPr>
      <w:r w:rsidRPr="004244C2">
        <w:rPr>
          <w:lang w:val="pl-PL"/>
        </w:rPr>
        <w:t>30. W dniu 16 styc</w:t>
      </w:r>
      <w:r>
        <w:rPr>
          <w:lang w:val="pl-PL"/>
        </w:rPr>
        <w:t xml:space="preserve">znia 2013 r. Sąd </w:t>
      </w:r>
      <w:r w:rsidR="005956EA">
        <w:rPr>
          <w:lang w:val="pl-PL"/>
        </w:rPr>
        <w:t xml:space="preserve">Okręgowy </w:t>
      </w:r>
      <w:r>
        <w:rPr>
          <w:lang w:val="pl-PL"/>
        </w:rPr>
        <w:t xml:space="preserve">w </w:t>
      </w:r>
      <w:proofErr w:type="spellStart"/>
      <w:r>
        <w:rPr>
          <w:lang w:val="pl-PL"/>
        </w:rPr>
        <w:t>Oktiabrskij</w:t>
      </w:r>
      <w:proofErr w:type="spellEnd"/>
      <w:r w:rsidRPr="004244C2">
        <w:rPr>
          <w:lang w:val="pl-PL"/>
        </w:rPr>
        <w:t xml:space="preserve"> </w:t>
      </w:r>
      <w:r w:rsidR="005956EA">
        <w:rPr>
          <w:lang w:val="pl-PL"/>
        </w:rPr>
        <w:t>umorzył</w:t>
      </w:r>
      <w:r w:rsidRPr="004244C2">
        <w:rPr>
          <w:lang w:val="pl-PL"/>
        </w:rPr>
        <w:t xml:space="preserve"> postępowania w sprawie wniosku o wydanie nakazu </w:t>
      </w:r>
      <w:r w:rsidR="005956EA">
        <w:rPr>
          <w:lang w:val="pl-PL"/>
        </w:rPr>
        <w:t>stałego miejsca zamieszkania</w:t>
      </w:r>
      <w:r w:rsidR="005956EA" w:rsidRPr="004244C2">
        <w:rPr>
          <w:lang w:val="pl-PL"/>
        </w:rPr>
        <w:t xml:space="preserve"> </w:t>
      </w:r>
      <w:r w:rsidRPr="004244C2">
        <w:rPr>
          <w:lang w:val="pl-PL"/>
        </w:rPr>
        <w:t xml:space="preserve">oraz nakazu pozbawienia N. władzy rodzicielskiej </w:t>
      </w:r>
      <w:r>
        <w:rPr>
          <w:lang w:val="pl-PL"/>
        </w:rPr>
        <w:t>wobec A. Sąd orzekł, że skarżący nie będąc</w:t>
      </w:r>
      <w:r w:rsidRPr="004244C2">
        <w:rPr>
          <w:lang w:val="pl-PL"/>
        </w:rPr>
        <w:t xml:space="preserve"> b</w:t>
      </w:r>
      <w:r>
        <w:rPr>
          <w:lang w:val="pl-PL"/>
        </w:rPr>
        <w:t>iologicznym</w:t>
      </w:r>
      <w:r w:rsidR="005956EA">
        <w:rPr>
          <w:lang w:val="pl-PL"/>
        </w:rPr>
        <w:t xml:space="preserve"> ojcem</w:t>
      </w:r>
      <w:r>
        <w:rPr>
          <w:lang w:val="pl-PL"/>
        </w:rPr>
        <w:t xml:space="preserve"> A., n</w:t>
      </w:r>
      <w:r w:rsidRPr="004244C2">
        <w:rPr>
          <w:lang w:val="pl-PL"/>
        </w:rPr>
        <w:t xml:space="preserve">ie podlegał ustawodawstwu krajowemu </w:t>
      </w:r>
      <w:r w:rsidR="005956EA">
        <w:rPr>
          <w:lang w:val="pl-PL"/>
        </w:rPr>
        <w:t>do</w:t>
      </w:r>
      <w:r w:rsidRPr="004244C2">
        <w:rPr>
          <w:lang w:val="pl-PL"/>
        </w:rPr>
        <w:t xml:space="preserve"> </w:t>
      </w:r>
      <w:r w:rsidR="002900D2">
        <w:rPr>
          <w:lang w:val="pl-PL"/>
        </w:rPr>
        <w:t>wnoszenia</w:t>
      </w:r>
      <w:r w:rsidR="002900D2" w:rsidRPr="004244C2">
        <w:rPr>
          <w:lang w:val="pl-PL"/>
        </w:rPr>
        <w:t xml:space="preserve"> </w:t>
      </w:r>
      <w:r w:rsidR="005956EA">
        <w:rPr>
          <w:lang w:val="pl-PL"/>
        </w:rPr>
        <w:t>powództw cywilnych</w:t>
      </w:r>
      <w:r w:rsidRPr="004244C2">
        <w:rPr>
          <w:lang w:val="pl-PL"/>
        </w:rPr>
        <w:t xml:space="preserve"> dotyczących </w:t>
      </w:r>
      <w:r>
        <w:rPr>
          <w:lang w:val="pl-PL"/>
        </w:rPr>
        <w:t>władzy rodzicielsk</w:t>
      </w:r>
      <w:r w:rsidR="0047106D">
        <w:rPr>
          <w:lang w:val="pl-PL"/>
        </w:rPr>
        <w:t xml:space="preserve">iej oraz </w:t>
      </w:r>
      <w:r w:rsidR="005956EA">
        <w:rPr>
          <w:lang w:val="pl-PL"/>
        </w:rPr>
        <w:t>kwestii</w:t>
      </w:r>
      <w:r>
        <w:rPr>
          <w:lang w:val="pl-PL"/>
        </w:rPr>
        <w:t xml:space="preserve"> stałego pobytu</w:t>
      </w:r>
      <w:r w:rsidRPr="004244C2">
        <w:rPr>
          <w:lang w:val="pl-PL"/>
        </w:rPr>
        <w:t xml:space="preserve"> A. Skarżący nie był obecny na rozprawie, ponieważ był chory.</w:t>
      </w:r>
    </w:p>
    <w:p w14:paraId="23B4193E" w14:textId="77777777" w:rsidR="004244C2" w:rsidRDefault="004244C2" w:rsidP="00FB353E">
      <w:pPr>
        <w:pStyle w:val="ECHRPara"/>
        <w:rPr>
          <w:lang w:val="pl-PL"/>
        </w:rPr>
      </w:pPr>
      <w:r w:rsidRPr="004244C2">
        <w:rPr>
          <w:lang w:val="pl-PL"/>
        </w:rPr>
        <w:t>31. W dniu 27 lutego 2013 r. Sąd Najwyższy Republi</w:t>
      </w:r>
      <w:r w:rsidR="00573E2E">
        <w:rPr>
          <w:lang w:val="pl-PL"/>
        </w:rPr>
        <w:t xml:space="preserve">ki </w:t>
      </w:r>
      <w:proofErr w:type="spellStart"/>
      <w:r w:rsidR="00573E2E">
        <w:rPr>
          <w:lang w:val="pl-PL"/>
        </w:rPr>
        <w:t>Burjatj</w:t>
      </w:r>
      <w:r w:rsidRPr="004244C2">
        <w:rPr>
          <w:lang w:val="pl-PL"/>
        </w:rPr>
        <w:t>a</w:t>
      </w:r>
      <w:proofErr w:type="spellEnd"/>
      <w:r w:rsidRPr="004244C2">
        <w:rPr>
          <w:lang w:val="pl-PL"/>
        </w:rPr>
        <w:t xml:space="preserve"> podtrzymał tę decyzję w postępowani</w:t>
      </w:r>
      <w:r w:rsidR="00573E2E">
        <w:rPr>
          <w:lang w:val="pl-PL"/>
        </w:rPr>
        <w:t>u odwoławczym. Zdaniem skarżącego</w:t>
      </w:r>
      <w:r w:rsidRPr="004244C2">
        <w:rPr>
          <w:lang w:val="pl-PL"/>
        </w:rPr>
        <w:t xml:space="preserve"> nie został </w:t>
      </w:r>
      <w:r w:rsidR="00573E2E">
        <w:rPr>
          <w:lang w:val="pl-PL"/>
        </w:rPr>
        <w:t xml:space="preserve">on </w:t>
      </w:r>
      <w:r w:rsidRPr="004244C2">
        <w:rPr>
          <w:lang w:val="pl-PL"/>
        </w:rPr>
        <w:t xml:space="preserve">poinformowany o dacie </w:t>
      </w:r>
      <w:r w:rsidR="00CA7856">
        <w:rPr>
          <w:lang w:val="pl-PL"/>
        </w:rPr>
        <w:t>rozprawy, ani też</w:t>
      </w:r>
      <w:r w:rsidR="00573E2E">
        <w:rPr>
          <w:lang w:val="pl-PL"/>
        </w:rPr>
        <w:t xml:space="preserve"> o decyzji odwoławczej</w:t>
      </w:r>
      <w:r w:rsidRPr="004244C2">
        <w:rPr>
          <w:lang w:val="pl-PL"/>
        </w:rPr>
        <w:t xml:space="preserve"> </w:t>
      </w:r>
      <w:r w:rsidR="00CA7856">
        <w:rPr>
          <w:lang w:val="pl-PL"/>
        </w:rPr>
        <w:t xml:space="preserve"> aż </w:t>
      </w:r>
      <w:r w:rsidRPr="004244C2">
        <w:rPr>
          <w:lang w:val="pl-PL"/>
        </w:rPr>
        <w:t>do dnia 12 marca 2013 r.</w:t>
      </w:r>
    </w:p>
    <w:p w14:paraId="4F391A0B" w14:textId="77777777" w:rsidR="00FB353E" w:rsidRPr="00A10B32" w:rsidRDefault="00573E2E" w:rsidP="00FB353E">
      <w:pPr>
        <w:pStyle w:val="ECHRPara"/>
        <w:rPr>
          <w:lang w:val="pl-PL"/>
        </w:rPr>
      </w:pPr>
      <w:r w:rsidRPr="00573E2E">
        <w:rPr>
          <w:lang w:val="pl-PL"/>
        </w:rPr>
        <w:lastRenderedPageBreak/>
        <w:t xml:space="preserve">32. W dniu 31 maja 2013 r. </w:t>
      </w:r>
      <w:r w:rsidR="00CA7856">
        <w:rPr>
          <w:lang w:val="pl-PL"/>
        </w:rPr>
        <w:t>s</w:t>
      </w:r>
      <w:r w:rsidRPr="00573E2E">
        <w:rPr>
          <w:lang w:val="pl-PL"/>
        </w:rPr>
        <w:t>ędzia Sądu Najwyższego Repub</w:t>
      </w:r>
      <w:r>
        <w:rPr>
          <w:lang w:val="pl-PL"/>
        </w:rPr>
        <w:t xml:space="preserve">liki </w:t>
      </w:r>
      <w:proofErr w:type="spellStart"/>
      <w:r>
        <w:rPr>
          <w:lang w:val="pl-PL"/>
        </w:rPr>
        <w:t>Burjatj</w:t>
      </w:r>
      <w:r w:rsidRPr="00573E2E">
        <w:rPr>
          <w:lang w:val="pl-PL"/>
        </w:rPr>
        <w:t>a</w:t>
      </w:r>
      <w:proofErr w:type="spellEnd"/>
      <w:r w:rsidRPr="00573E2E">
        <w:rPr>
          <w:lang w:val="pl-PL"/>
        </w:rPr>
        <w:t xml:space="preserve"> odrzucił skargę ka</w:t>
      </w:r>
      <w:r>
        <w:rPr>
          <w:lang w:val="pl-PL"/>
        </w:rPr>
        <w:t>sacyjną wniesioną przez skarżącego</w:t>
      </w:r>
      <w:r w:rsidRPr="00573E2E">
        <w:rPr>
          <w:lang w:val="pl-PL"/>
        </w:rPr>
        <w:t xml:space="preserve"> do Pre</w:t>
      </w:r>
      <w:r>
        <w:rPr>
          <w:lang w:val="pl-PL"/>
        </w:rPr>
        <w:t>zydium tego sądu w celu rewizji</w:t>
      </w:r>
      <w:r w:rsidR="001B57AE">
        <w:rPr>
          <w:lang w:val="pl-PL"/>
        </w:rPr>
        <w:t xml:space="preserve"> orzeczenia</w:t>
      </w:r>
      <w:r w:rsidRPr="00573E2E">
        <w:rPr>
          <w:lang w:val="pl-PL"/>
        </w:rPr>
        <w:t xml:space="preserve">, stwierdzając, że żadne znaczące naruszenia prawa materialnego lub proceduralnego nie wpłynęło na wynik </w:t>
      </w:r>
      <w:r w:rsidR="00CA7856">
        <w:rPr>
          <w:lang w:val="pl-PL"/>
        </w:rPr>
        <w:t>p</w:t>
      </w:r>
      <w:r w:rsidRPr="00573E2E">
        <w:rPr>
          <w:lang w:val="pl-PL"/>
        </w:rPr>
        <w:t>ostępowani</w:t>
      </w:r>
      <w:r w:rsidR="00CA7856">
        <w:rPr>
          <w:lang w:val="pl-PL"/>
        </w:rPr>
        <w:t>a</w:t>
      </w:r>
      <w:r w:rsidRPr="00573E2E">
        <w:rPr>
          <w:lang w:val="pl-PL"/>
        </w:rPr>
        <w:t xml:space="preserve">. </w:t>
      </w:r>
      <w:r>
        <w:rPr>
          <w:lang w:val="pl-PL"/>
        </w:rPr>
        <w:t>Zwrócił</w:t>
      </w:r>
      <w:r w:rsidRPr="00573E2E">
        <w:rPr>
          <w:lang w:val="pl-PL"/>
        </w:rPr>
        <w:t xml:space="preserve"> w szczególności uwagę na to, że w aktach sprawy znalazł się dowód, że </w:t>
      </w:r>
      <w:r>
        <w:rPr>
          <w:lang w:val="pl-PL"/>
        </w:rPr>
        <w:t>w dniu 7 lutego 2013 r. przesłano skarżącemu</w:t>
      </w:r>
      <w:r w:rsidRPr="00573E2E">
        <w:rPr>
          <w:lang w:val="pl-PL"/>
        </w:rPr>
        <w:t xml:space="preserve"> </w:t>
      </w:r>
      <w:r w:rsidR="001B57AE">
        <w:rPr>
          <w:lang w:val="pl-PL"/>
        </w:rPr>
        <w:t>zawiadomienie</w:t>
      </w:r>
      <w:r w:rsidRPr="00573E2E">
        <w:rPr>
          <w:lang w:val="pl-PL"/>
        </w:rPr>
        <w:t xml:space="preserve"> informując go o dacie </w:t>
      </w:r>
      <w:r w:rsidR="00CA7856">
        <w:rPr>
          <w:lang w:val="pl-PL"/>
        </w:rPr>
        <w:t>rozprawy</w:t>
      </w:r>
      <w:r w:rsidRPr="00573E2E">
        <w:rPr>
          <w:lang w:val="pl-PL"/>
        </w:rPr>
        <w:t xml:space="preserve">. Informacje na temat </w:t>
      </w:r>
      <w:r w:rsidR="00CA7856">
        <w:rPr>
          <w:lang w:val="pl-PL"/>
        </w:rPr>
        <w:t>rozprawy</w:t>
      </w:r>
      <w:r w:rsidR="00CA7856" w:rsidRPr="00573E2E">
        <w:rPr>
          <w:lang w:val="pl-PL"/>
        </w:rPr>
        <w:t xml:space="preserve"> </w:t>
      </w:r>
      <w:r w:rsidRPr="00573E2E">
        <w:rPr>
          <w:lang w:val="pl-PL"/>
        </w:rPr>
        <w:t>zostały również opublikowane</w:t>
      </w:r>
      <w:r>
        <w:rPr>
          <w:lang w:val="pl-PL"/>
        </w:rPr>
        <w:t xml:space="preserve"> na oficjalnej stronie Sądu. W związku z tym skarżący</w:t>
      </w:r>
      <w:r w:rsidRPr="00573E2E">
        <w:rPr>
          <w:lang w:val="pl-PL"/>
        </w:rPr>
        <w:t xml:space="preserve"> zost</w:t>
      </w:r>
      <w:r>
        <w:rPr>
          <w:lang w:val="pl-PL"/>
        </w:rPr>
        <w:t>ał należycie poinformowany</w:t>
      </w:r>
      <w:r w:rsidRPr="00573E2E">
        <w:rPr>
          <w:lang w:val="pl-PL"/>
        </w:rPr>
        <w:t xml:space="preserve"> o dacie </w:t>
      </w:r>
      <w:r w:rsidR="00CA7856">
        <w:rPr>
          <w:lang w:val="pl-PL"/>
        </w:rPr>
        <w:t>rozprawy</w:t>
      </w:r>
      <w:r w:rsidRPr="00573E2E">
        <w:rPr>
          <w:lang w:val="pl-PL"/>
        </w:rPr>
        <w:t>.</w:t>
      </w:r>
    </w:p>
    <w:p w14:paraId="5CA8EC84" w14:textId="77777777" w:rsidR="00A10B32" w:rsidRPr="00A10B32" w:rsidRDefault="00A10B32" w:rsidP="00FB353E">
      <w:pPr>
        <w:pStyle w:val="ECHRHeading1"/>
        <w:rPr>
          <w:lang w:val="pl-PL"/>
        </w:rPr>
      </w:pPr>
      <w:r w:rsidRPr="00A10B32">
        <w:rPr>
          <w:lang w:val="pl-PL"/>
        </w:rPr>
        <w:t>II. WŁAŚCIWE PRAWO KRAJOWE</w:t>
      </w:r>
    </w:p>
    <w:p w14:paraId="57865998" w14:textId="77777777" w:rsidR="00A10B32" w:rsidRDefault="00A10B32" w:rsidP="00FB353E">
      <w:pPr>
        <w:pStyle w:val="ECHRPara"/>
        <w:rPr>
          <w:lang w:val="pl-PL"/>
        </w:rPr>
      </w:pPr>
      <w:r>
        <w:rPr>
          <w:lang w:val="pl-PL"/>
        </w:rPr>
        <w:t>33. Kodeks R</w:t>
      </w:r>
      <w:r w:rsidRPr="00A10B32">
        <w:rPr>
          <w:lang w:val="pl-PL"/>
        </w:rPr>
        <w:t>odzinny przewiduje, że rodzice działają w imieniu swojego dziecka i broni</w:t>
      </w:r>
      <w:r w:rsidR="00CA7856">
        <w:rPr>
          <w:lang w:val="pl-PL"/>
        </w:rPr>
        <w:t xml:space="preserve">ą jego praw oraz </w:t>
      </w:r>
      <w:r w:rsidRPr="00A10B32">
        <w:rPr>
          <w:lang w:val="pl-PL"/>
        </w:rPr>
        <w:t>interesów</w:t>
      </w:r>
      <w:r>
        <w:rPr>
          <w:lang w:val="pl-PL"/>
        </w:rPr>
        <w:t xml:space="preserve"> w jakichkolwiek relacjach</w:t>
      </w:r>
      <w:r w:rsidRPr="00A10B32">
        <w:rPr>
          <w:lang w:val="pl-PL"/>
        </w:rPr>
        <w:t xml:space="preserve"> z innymi osobami</w:t>
      </w:r>
      <w:r w:rsidR="00CA7856">
        <w:rPr>
          <w:lang w:val="pl-PL"/>
        </w:rPr>
        <w:t xml:space="preserve"> fizycznymi</w:t>
      </w:r>
      <w:r w:rsidRPr="00A10B32">
        <w:rPr>
          <w:lang w:val="pl-PL"/>
        </w:rPr>
        <w:t xml:space="preserve"> lub osobami prawnymi. Z urzędu działają jako </w:t>
      </w:r>
      <w:r w:rsidR="00CA7856">
        <w:rPr>
          <w:lang w:val="pl-PL"/>
        </w:rPr>
        <w:t>przedstawiciele ustawowi</w:t>
      </w:r>
      <w:r w:rsidRPr="00A10B32">
        <w:rPr>
          <w:lang w:val="pl-PL"/>
        </w:rPr>
        <w:t xml:space="preserve"> dziecka w postępowaniu sądowym (art. 64 </w:t>
      </w:r>
      <w:r w:rsidR="00CA7856">
        <w:rPr>
          <w:lang w:val="pl-PL"/>
        </w:rPr>
        <w:t>ust</w:t>
      </w:r>
      <w:r w:rsidRPr="00A10B32">
        <w:rPr>
          <w:lang w:val="pl-PL"/>
        </w:rPr>
        <w:t xml:space="preserve"> 1).</w:t>
      </w:r>
    </w:p>
    <w:p w14:paraId="58280DA9" w14:textId="18ED17F8" w:rsidR="00A10B32" w:rsidRDefault="00A10B32" w:rsidP="00FB353E">
      <w:pPr>
        <w:pStyle w:val="ECHRPara"/>
        <w:rPr>
          <w:lang w:val="pl-PL"/>
        </w:rPr>
      </w:pPr>
      <w:r w:rsidRPr="00A10B32">
        <w:rPr>
          <w:lang w:val="pl-PL"/>
        </w:rPr>
        <w:t>34. W przypad</w:t>
      </w:r>
      <w:r>
        <w:rPr>
          <w:lang w:val="pl-PL"/>
        </w:rPr>
        <w:t xml:space="preserve">ku separacji rodziców, </w:t>
      </w:r>
      <w:r w:rsidR="008751B5">
        <w:rPr>
          <w:lang w:val="pl-PL"/>
        </w:rPr>
        <w:t>ustalenia</w:t>
      </w:r>
      <w:r w:rsidR="008751B5" w:rsidRPr="00A10B32">
        <w:rPr>
          <w:lang w:val="pl-PL"/>
        </w:rPr>
        <w:t xml:space="preserve"> </w:t>
      </w:r>
      <w:r w:rsidRPr="00A10B32">
        <w:rPr>
          <w:lang w:val="pl-PL"/>
        </w:rPr>
        <w:t xml:space="preserve">dotyczące miejsca zamieszkania dziecka są </w:t>
      </w:r>
      <w:r w:rsidR="008751B5">
        <w:rPr>
          <w:lang w:val="pl-PL"/>
        </w:rPr>
        <w:t>regulowane</w:t>
      </w:r>
      <w:r w:rsidR="008751B5" w:rsidRPr="00A10B32">
        <w:rPr>
          <w:lang w:val="pl-PL"/>
        </w:rPr>
        <w:t xml:space="preserve"> </w:t>
      </w:r>
      <w:r w:rsidRPr="00A10B32">
        <w:rPr>
          <w:lang w:val="pl-PL"/>
        </w:rPr>
        <w:t xml:space="preserve">w umowie między rodzicami. Jeśli nie można </w:t>
      </w:r>
      <w:r>
        <w:rPr>
          <w:lang w:val="pl-PL"/>
        </w:rPr>
        <w:t>dojść do porozumienia, warunki</w:t>
      </w:r>
      <w:r w:rsidRPr="00A10B32">
        <w:rPr>
          <w:lang w:val="pl-PL"/>
        </w:rPr>
        <w:t xml:space="preserve"> dotyczące miejsca zamieszkania dziecka są </w:t>
      </w:r>
      <w:r w:rsidR="008751B5">
        <w:rPr>
          <w:lang w:val="pl-PL"/>
        </w:rPr>
        <w:t>ustalane</w:t>
      </w:r>
      <w:r w:rsidR="008751B5" w:rsidRPr="00A10B32">
        <w:rPr>
          <w:lang w:val="pl-PL"/>
        </w:rPr>
        <w:t xml:space="preserve"> </w:t>
      </w:r>
      <w:r w:rsidRPr="00A10B32">
        <w:rPr>
          <w:lang w:val="pl-PL"/>
        </w:rPr>
        <w:t xml:space="preserve">na podstawie orzeczenia sądu, </w:t>
      </w:r>
      <w:r w:rsidR="00DD730D">
        <w:rPr>
          <w:lang w:val="pl-PL"/>
        </w:rPr>
        <w:t>który</w:t>
      </w:r>
      <w:r w:rsidR="002B7F46">
        <w:rPr>
          <w:lang w:val="pl-PL"/>
        </w:rPr>
        <w:t xml:space="preserve"> bierze</w:t>
      </w:r>
      <w:r w:rsidR="00DD730D">
        <w:rPr>
          <w:lang w:val="pl-PL"/>
        </w:rPr>
        <w:t xml:space="preserve"> </w:t>
      </w:r>
      <w:r>
        <w:rPr>
          <w:lang w:val="pl-PL"/>
        </w:rPr>
        <w:t xml:space="preserve">pod uwagę </w:t>
      </w:r>
      <w:r w:rsidRPr="00A10B32">
        <w:rPr>
          <w:lang w:val="pl-PL"/>
        </w:rPr>
        <w:t xml:space="preserve"> </w:t>
      </w:r>
      <w:r w:rsidR="00DD730D">
        <w:rPr>
          <w:lang w:val="pl-PL"/>
        </w:rPr>
        <w:t>najlepszy interes</w:t>
      </w:r>
      <w:r>
        <w:rPr>
          <w:lang w:val="pl-PL"/>
        </w:rPr>
        <w:t xml:space="preserve"> dziecka</w:t>
      </w:r>
      <w:r w:rsidRPr="00A10B32">
        <w:rPr>
          <w:lang w:val="pl-PL"/>
        </w:rPr>
        <w:t xml:space="preserve"> i jego opinię w tej sprawie. W szczególności sąd musi wziąć pod uwagę przywiązanie dziecka do każdego z rodziców i rodzeństwa, relacje między dzieckiem a każdym z rodziców, </w:t>
      </w:r>
      <w:r w:rsidR="004271EE">
        <w:rPr>
          <w:lang w:val="pl-PL"/>
        </w:rPr>
        <w:t>wiek</w:t>
      </w:r>
      <w:r w:rsidR="004271EE" w:rsidRPr="00A10B32">
        <w:rPr>
          <w:lang w:val="pl-PL"/>
        </w:rPr>
        <w:t xml:space="preserve"> </w:t>
      </w:r>
      <w:r w:rsidRPr="00A10B32">
        <w:rPr>
          <w:lang w:val="pl-PL"/>
        </w:rPr>
        <w:t xml:space="preserve">dziecka, </w:t>
      </w:r>
      <w:r w:rsidR="004271EE">
        <w:rPr>
          <w:lang w:val="pl-PL"/>
        </w:rPr>
        <w:t>moralność</w:t>
      </w:r>
      <w:r w:rsidR="004271EE" w:rsidRPr="00A10B32">
        <w:rPr>
          <w:lang w:val="pl-PL"/>
        </w:rPr>
        <w:t xml:space="preserve"> </w:t>
      </w:r>
      <w:r w:rsidRPr="00A10B32">
        <w:rPr>
          <w:lang w:val="pl-PL"/>
        </w:rPr>
        <w:t xml:space="preserve">i </w:t>
      </w:r>
      <w:r w:rsidR="00A730C2">
        <w:rPr>
          <w:lang w:val="pl-PL"/>
        </w:rPr>
        <w:t>inne</w:t>
      </w:r>
      <w:r w:rsidR="00A730C2" w:rsidRPr="00A10B32">
        <w:rPr>
          <w:lang w:val="pl-PL"/>
        </w:rPr>
        <w:t xml:space="preserve"> </w:t>
      </w:r>
      <w:r w:rsidR="00DE27FA" w:rsidRPr="00A10B32">
        <w:rPr>
          <w:lang w:val="pl-PL"/>
        </w:rPr>
        <w:t>osobist</w:t>
      </w:r>
      <w:r w:rsidR="00DE27FA">
        <w:rPr>
          <w:lang w:val="pl-PL"/>
        </w:rPr>
        <w:t>e</w:t>
      </w:r>
      <w:r w:rsidR="00DE27FA" w:rsidRPr="00A10B32">
        <w:rPr>
          <w:lang w:val="pl-PL"/>
        </w:rPr>
        <w:t xml:space="preserve"> cech</w:t>
      </w:r>
      <w:r w:rsidR="00DE27FA">
        <w:rPr>
          <w:lang w:val="pl-PL"/>
        </w:rPr>
        <w:t>y</w:t>
      </w:r>
      <w:r w:rsidR="00DE27FA" w:rsidRPr="00A10B32">
        <w:rPr>
          <w:lang w:val="pl-PL"/>
        </w:rPr>
        <w:t xml:space="preserve"> </w:t>
      </w:r>
      <w:r w:rsidRPr="00A10B32">
        <w:rPr>
          <w:lang w:val="pl-PL"/>
        </w:rPr>
        <w:t xml:space="preserve">rodziców, a także </w:t>
      </w:r>
      <w:r w:rsidR="00DE27FA" w:rsidRPr="00A10B32">
        <w:rPr>
          <w:lang w:val="pl-PL"/>
        </w:rPr>
        <w:t>możliw</w:t>
      </w:r>
      <w:r w:rsidR="00DE27FA">
        <w:rPr>
          <w:lang w:val="pl-PL"/>
        </w:rPr>
        <w:t xml:space="preserve">ość </w:t>
      </w:r>
      <w:r>
        <w:rPr>
          <w:lang w:val="pl-PL"/>
        </w:rPr>
        <w:t>każdej z</w:t>
      </w:r>
      <w:r w:rsidR="00CA7856">
        <w:rPr>
          <w:lang w:val="pl-PL"/>
        </w:rPr>
        <w:t xml:space="preserve">e stron do </w:t>
      </w:r>
      <w:r>
        <w:rPr>
          <w:lang w:val="pl-PL"/>
        </w:rPr>
        <w:t>stworzenia</w:t>
      </w:r>
      <w:r w:rsidRPr="00A10B32">
        <w:rPr>
          <w:lang w:val="pl-PL"/>
        </w:rPr>
        <w:t xml:space="preserve"> odpowiednich warunków do wychowania i rozwoju dziecka, takich jak z</w:t>
      </w:r>
      <w:r>
        <w:rPr>
          <w:lang w:val="pl-PL"/>
        </w:rPr>
        <w:t xml:space="preserve">ajęcia, </w:t>
      </w:r>
      <w:r w:rsidR="002A63F6">
        <w:rPr>
          <w:lang w:val="pl-PL"/>
        </w:rPr>
        <w:t>czas pracy rodzica</w:t>
      </w:r>
      <w:r w:rsidRPr="00A10B32">
        <w:rPr>
          <w:lang w:val="pl-PL"/>
        </w:rPr>
        <w:t>, sytuacj</w:t>
      </w:r>
      <w:r w:rsidR="00722BB0">
        <w:rPr>
          <w:lang w:val="pl-PL"/>
        </w:rPr>
        <w:t>ę</w:t>
      </w:r>
      <w:r w:rsidRPr="00A10B32">
        <w:rPr>
          <w:lang w:val="pl-PL"/>
        </w:rPr>
        <w:t xml:space="preserve"> finansow</w:t>
      </w:r>
      <w:r w:rsidR="00722BB0">
        <w:rPr>
          <w:lang w:val="pl-PL"/>
        </w:rPr>
        <w:t>ą</w:t>
      </w:r>
      <w:r w:rsidRPr="00A10B32">
        <w:rPr>
          <w:lang w:val="pl-PL"/>
        </w:rPr>
        <w:t xml:space="preserve"> i </w:t>
      </w:r>
      <w:r w:rsidR="00722BB0" w:rsidRPr="00A10B32">
        <w:rPr>
          <w:lang w:val="pl-PL"/>
        </w:rPr>
        <w:t>rodzinn</w:t>
      </w:r>
      <w:r w:rsidR="00722BB0">
        <w:rPr>
          <w:lang w:val="pl-PL"/>
        </w:rPr>
        <w:t>ą</w:t>
      </w:r>
      <w:r w:rsidR="00722BB0" w:rsidRPr="00A10B32">
        <w:rPr>
          <w:lang w:val="pl-PL"/>
        </w:rPr>
        <w:t xml:space="preserve"> </w:t>
      </w:r>
      <w:r w:rsidRPr="00A10B32">
        <w:rPr>
          <w:lang w:val="pl-PL"/>
        </w:rPr>
        <w:t>(art. 65 ust. 3).</w:t>
      </w:r>
    </w:p>
    <w:p w14:paraId="13A0E663" w14:textId="77777777" w:rsidR="00F66A2A" w:rsidRDefault="00F66A2A" w:rsidP="00FB353E">
      <w:pPr>
        <w:pStyle w:val="ECHRPara"/>
        <w:rPr>
          <w:lang w:val="pl-PL"/>
        </w:rPr>
      </w:pPr>
      <w:bookmarkStart w:id="4" w:name="contact1"/>
      <w:r w:rsidRPr="00F66A2A">
        <w:rPr>
          <w:lang w:val="pl-PL"/>
        </w:rPr>
        <w:t xml:space="preserve">35. Rodzic </w:t>
      </w:r>
      <w:r w:rsidR="009806C9">
        <w:rPr>
          <w:lang w:val="pl-PL"/>
        </w:rPr>
        <w:t>nie</w:t>
      </w:r>
      <w:r w:rsidRPr="00F66A2A">
        <w:rPr>
          <w:lang w:val="pl-PL"/>
        </w:rPr>
        <w:t xml:space="preserve">zamieszkujący </w:t>
      </w:r>
      <w:r w:rsidR="009806C9">
        <w:rPr>
          <w:lang w:val="pl-PL"/>
        </w:rPr>
        <w:t>z dzieckiem</w:t>
      </w:r>
      <w:r>
        <w:rPr>
          <w:lang w:val="pl-PL"/>
        </w:rPr>
        <w:t xml:space="preserve"> </w:t>
      </w:r>
      <w:r w:rsidRPr="00F66A2A">
        <w:rPr>
          <w:lang w:val="pl-PL"/>
        </w:rPr>
        <w:t xml:space="preserve"> ma prawo utrzymywać</w:t>
      </w:r>
      <w:r w:rsidR="009806C9">
        <w:rPr>
          <w:lang w:val="pl-PL"/>
        </w:rPr>
        <w:t xml:space="preserve"> z nim kontakt</w:t>
      </w:r>
      <w:r w:rsidRPr="00F66A2A">
        <w:rPr>
          <w:lang w:val="pl-PL"/>
        </w:rPr>
        <w:t xml:space="preserve"> </w:t>
      </w:r>
      <w:r w:rsidR="009806C9">
        <w:rPr>
          <w:lang w:val="pl-PL"/>
        </w:rPr>
        <w:t>oraz</w:t>
      </w:r>
      <w:r w:rsidRPr="00F66A2A">
        <w:rPr>
          <w:lang w:val="pl-PL"/>
        </w:rPr>
        <w:t xml:space="preserve"> uczest</w:t>
      </w:r>
      <w:r>
        <w:rPr>
          <w:lang w:val="pl-PL"/>
        </w:rPr>
        <w:t>niczyć w</w:t>
      </w:r>
      <w:r w:rsidR="009806C9">
        <w:rPr>
          <w:lang w:val="pl-PL"/>
        </w:rPr>
        <w:t xml:space="preserve"> jego</w:t>
      </w:r>
      <w:r>
        <w:rPr>
          <w:lang w:val="pl-PL"/>
        </w:rPr>
        <w:t xml:space="preserve"> wychowaniu i edukacji</w:t>
      </w:r>
      <w:r w:rsidRPr="00F66A2A">
        <w:rPr>
          <w:lang w:val="pl-PL"/>
        </w:rPr>
        <w:t xml:space="preserve">. Rodzic, z którym dziecko zamieszkuje, nie może utrudniać kontaktu dziecka z drugim rodzicem, chyba że taki kontakt narusza zdrowie fizyczne lub psychiczne dziecka lub </w:t>
      </w:r>
      <w:r w:rsidR="001336E3">
        <w:rPr>
          <w:lang w:val="pl-PL"/>
        </w:rPr>
        <w:t xml:space="preserve">jego </w:t>
      </w:r>
      <w:r w:rsidRPr="00F66A2A">
        <w:rPr>
          <w:lang w:val="pl-PL"/>
        </w:rPr>
        <w:t xml:space="preserve">rozwój moralny (art. 66 </w:t>
      </w:r>
      <w:r w:rsidR="001336E3">
        <w:rPr>
          <w:lang w:val="pl-PL"/>
        </w:rPr>
        <w:t>ust.</w:t>
      </w:r>
      <w:r w:rsidRPr="00F66A2A">
        <w:rPr>
          <w:lang w:val="pl-PL"/>
        </w:rPr>
        <w:t xml:space="preserve"> 1).</w:t>
      </w:r>
    </w:p>
    <w:bookmarkEnd w:id="4"/>
    <w:p w14:paraId="1EB31D36" w14:textId="77777777" w:rsidR="00F66A2A" w:rsidRDefault="00F66A2A" w:rsidP="00FB353E">
      <w:pPr>
        <w:pStyle w:val="ECHRPara"/>
        <w:rPr>
          <w:lang w:val="pl-PL"/>
        </w:rPr>
      </w:pPr>
      <w:r w:rsidRPr="00F66A2A">
        <w:rPr>
          <w:lang w:val="pl-PL"/>
        </w:rPr>
        <w:t>36. Dziecko ma prawo utrzymywać kontakt z rodzicami, dziadkami, braćmi, siostrami i innymi krewnymi. Rozwód rodziców, separacja lub unieważnienie małżeństwa nie mają żadnego wpływu na prawa dziecka. W szczególności, gdy rodzice zamieszkują osobno, dziecko ma prawo utrzymywać kontakt z obojgiem</w:t>
      </w:r>
      <w:r>
        <w:rPr>
          <w:lang w:val="pl-PL"/>
        </w:rPr>
        <w:t xml:space="preserve"> rodziców.</w:t>
      </w:r>
      <w:r w:rsidRPr="00F66A2A">
        <w:rPr>
          <w:lang w:val="pl-PL"/>
        </w:rPr>
        <w:t xml:space="preserve"> (art. 55 ust. 1).</w:t>
      </w:r>
    </w:p>
    <w:p w14:paraId="587471C3" w14:textId="77777777" w:rsidR="00F66A2A" w:rsidRDefault="001336E3" w:rsidP="00FB353E">
      <w:pPr>
        <w:pStyle w:val="ECHRPara"/>
        <w:rPr>
          <w:lang w:val="pl-PL"/>
        </w:rPr>
      </w:pPr>
      <w:bookmarkStart w:id="5" w:name="contactrights"/>
      <w:bookmarkStart w:id="6" w:name="contact2"/>
      <w:r>
        <w:rPr>
          <w:lang w:val="pl-PL"/>
        </w:rPr>
        <w:t>3</w:t>
      </w:r>
      <w:r w:rsidR="00F66A2A" w:rsidRPr="00F66A2A">
        <w:rPr>
          <w:lang w:val="pl-PL"/>
        </w:rPr>
        <w:t>7. Dziadkowie, bracia, siostry i inni krewni mają prawo utrzymywać kontakt z dzieckiem. Je</w:t>
      </w:r>
      <w:r>
        <w:rPr>
          <w:lang w:val="pl-PL"/>
        </w:rPr>
        <w:t>żeli</w:t>
      </w:r>
      <w:r w:rsidR="00F66A2A" w:rsidRPr="00F66A2A">
        <w:rPr>
          <w:lang w:val="pl-PL"/>
        </w:rPr>
        <w:t xml:space="preserve"> rodzice lub je</w:t>
      </w:r>
      <w:r w:rsidR="00F66A2A">
        <w:rPr>
          <w:lang w:val="pl-PL"/>
        </w:rPr>
        <w:t>den z nich uniemożliwiają bliskim krewnym kontakt z dzieckiem</w:t>
      </w:r>
      <w:r w:rsidR="00F66A2A" w:rsidRPr="00F66A2A">
        <w:rPr>
          <w:lang w:val="pl-PL"/>
        </w:rPr>
        <w:t>, organ opieki może nakazać utrzymanie tego kontaktu między dzieckiem a odpowiednim krewnym. Je</w:t>
      </w:r>
      <w:r>
        <w:rPr>
          <w:lang w:val="pl-PL"/>
        </w:rPr>
        <w:t>żeli</w:t>
      </w:r>
      <w:r w:rsidR="00F66A2A" w:rsidRPr="00F66A2A">
        <w:rPr>
          <w:lang w:val="pl-PL"/>
        </w:rPr>
        <w:t xml:space="preserve"> rodzice nie przestrzegają postanowień organu opieki nad dzieckiem, krewny lub organ opieki może złożyć wnio</w:t>
      </w:r>
      <w:r w:rsidR="00C206D2">
        <w:rPr>
          <w:lang w:val="pl-PL"/>
        </w:rPr>
        <w:t xml:space="preserve">sek do sądu o </w:t>
      </w:r>
      <w:r>
        <w:rPr>
          <w:lang w:val="pl-PL"/>
        </w:rPr>
        <w:t>uregulowania</w:t>
      </w:r>
      <w:r w:rsidR="00C206D2">
        <w:rPr>
          <w:lang w:val="pl-PL"/>
        </w:rPr>
        <w:t xml:space="preserve"> kontaktów</w:t>
      </w:r>
      <w:r w:rsidR="00F66A2A" w:rsidRPr="00F66A2A">
        <w:rPr>
          <w:lang w:val="pl-PL"/>
        </w:rPr>
        <w:t>. Sąd musi podjąć decyzję w interesie dziecka i wziąć pod uwagę opinię dziecka. Je</w:t>
      </w:r>
      <w:r>
        <w:rPr>
          <w:lang w:val="pl-PL"/>
        </w:rPr>
        <w:t>żeli</w:t>
      </w:r>
      <w:r w:rsidR="00F66A2A" w:rsidRPr="00F66A2A">
        <w:rPr>
          <w:lang w:val="pl-PL"/>
        </w:rPr>
        <w:t xml:space="preserve"> </w:t>
      </w:r>
      <w:r w:rsidR="00F66A2A" w:rsidRPr="00F66A2A">
        <w:rPr>
          <w:lang w:val="pl-PL"/>
        </w:rPr>
        <w:lastRenderedPageBreak/>
        <w:t xml:space="preserve">rodzice nie przestrzegają </w:t>
      </w:r>
      <w:r>
        <w:rPr>
          <w:lang w:val="pl-PL"/>
        </w:rPr>
        <w:t>wyroku dotyczącego</w:t>
      </w:r>
      <w:r w:rsidRPr="00F66A2A">
        <w:rPr>
          <w:lang w:val="pl-PL"/>
        </w:rPr>
        <w:t xml:space="preserve"> </w:t>
      </w:r>
      <w:r w:rsidR="00F66A2A" w:rsidRPr="00F66A2A">
        <w:rPr>
          <w:lang w:val="pl-PL"/>
        </w:rPr>
        <w:t>kon</w:t>
      </w:r>
      <w:r>
        <w:rPr>
          <w:lang w:val="pl-PL"/>
        </w:rPr>
        <w:t>taktów</w:t>
      </w:r>
      <w:r w:rsidR="00F66A2A" w:rsidRPr="00F66A2A">
        <w:rPr>
          <w:lang w:val="pl-PL"/>
        </w:rPr>
        <w:t xml:space="preserve"> wydanego przez sąd, mogą być pociągnięci do odpowiedzialności zgodnie z prawem (art. 67).</w:t>
      </w:r>
    </w:p>
    <w:p w14:paraId="063D3B2E" w14:textId="77777777" w:rsidR="00C206D2" w:rsidRDefault="00C206D2" w:rsidP="00FB353E">
      <w:pPr>
        <w:pStyle w:val="ECHRPara"/>
        <w:rPr>
          <w:lang w:val="pl-PL"/>
        </w:rPr>
      </w:pPr>
      <w:bookmarkStart w:id="7" w:name="padeprivation"/>
      <w:bookmarkEnd w:id="5"/>
      <w:bookmarkEnd w:id="6"/>
      <w:r w:rsidRPr="00C206D2">
        <w:rPr>
          <w:lang w:val="pl-PL"/>
        </w:rPr>
        <w:t>38. Sąd może pozbawić rodzica władzy rodzicielskiej na wniosek drugiego rodzica, opiekuna, prokuratora lub służby socjalnej, je</w:t>
      </w:r>
      <w:r w:rsidR="001336E3">
        <w:rPr>
          <w:lang w:val="pl-PL"/>
        </w:rPr>
        <w:t>żeli</w:t>
      </w:r>
      <w:r w:rsidRPr="00C206D2">
        <w:rPr>
          <w:lang w:val="pl-PL"/>
        </w:rPr>
        <w:t xml:space="preserve"> między </w:t>
      </w:r>
      <w:r>
        <w:rPr>
          <w:lang w:val="pl-PL"/>
        </w:rPr>
        <w:t>innymi</w:t>
      </w:r>
      <w:r w:rsidR="001336E3">
        <w:rPr>
          <w:lang w:val="pl-PL"/>
        </w:rPr>
        <w:t>:</w:t>
      </w:r>
      <w:r>
        <w:rPr>
          <w:lang w:val="pl-PL"/>
        </w:rPr>
        <w:t xml:space="preserve"> rodzic znęca się nad dzieckiem</w:t>
      </w:r>
      <w:r w:rsidR="001336E3">
        <w:rPr>
          <w:lang w:val="pl-PL"/>
        </w:rPr>
        <w:t xml:space="preserve"> poprzez</w:t>
      </w:r>
      <w:r w:rsidRPr="00C206D2">
        <w:rPr>
          <w:lang w:val="pl-PL"/>
        </w:rPr>
        <w:t xml:space="preserve"> wykorzyst</w:t>
      </w:r>
      <w:r w:rsidR="001336E3">
        <w:rPr>
          <w:lang w:val="pl-PL"/>
        </w:rPr>
        <w:t>ywanie</w:t>
      </w:r>
      <w:r w:rsidRPr="00C206D2">
        <w:rPr>
          <w:lang w:val="pl-PL"/>
        </w:rPr>
        <w:t xml:space="preserve"> przemoc</w:t>
      </w:r>
      <w:r w:rsidR="001336E3">
        <w:rPr>
          <w:lang w:val="pl-PL"/>
        </w:rPr>
        <w:t>y</w:t>
      </w:r>
      <w:r w:rsidRPr="00C206D2">
        <w:rPr>
          <w:lang w:val="pl-PL"/>
        </w:rPr>
        <w:t xml:space="preserve"> fizyczn</w:t>
      </w:r>
      <w:r w:rsidR="001336E3">
        <w:rPr>
          <w:lang w:val="pl-PL"/>
        </w:rPr>
        <w:t xml:space="preserve">ej lub </w:t>
      </w:r>
      <w:r w:rsidRPr="00C206D2">
        <w:rPr>
          <w:lang w:val="pl-PL"/>
        </w:rPr>
        <w:t>psychiczn</w:t>
      </w:r>
      <w:r w:rsidR="001336E3">
        <w:rPr>
          <w:lang w:val="pl-PL"/>
        </w:rPr>
        <w:t>ej</w:t>
      </w:r>
      <w:r w:rsidRPr="00C206D2">
        <w:rPr>
          <w:lang w:val="pl-PL"/>
        </w:rPr>
        <w:t xml:space="preserve"> </w:t>
      </w:r>
      <w:r w:rsidR="001336E3">
        <w:rPr>
          <w:lang w:val="pl-PL"/>
        </w:rPr>
        <w:t>albo</w:t>
      </w:r>
      <w:r w:rsidRPr="00C206D2">
        <w:rPr>
          <w:lang w:val="pl-PL"/>
        </w:rPr>
        <w:t xml:space="preserve"> wykorzystywanie seksualne (art. 69 i 70 </w:t>
      </w:r>
      <w:r w:rsidR="001336E3">
        <w:rPr>
          <w:lang w:val="pl-PL"/>
        </w:rPr>
        <w:t xml:space="preserve">ust. </w:t>
      </w:r>
      <w:r w:rsidRPr="00C206D2">
        <w:rPr>
          <w:lang w:val="pl-PL"/>
        </w:rPr>
        <w:t>1).</w:t>
      </w:r>
    </w:p>
    <w:bookmarkEnd w:id="7"/>
    <w:p w14:paraId="7614186B" w14:textId="77777777" w:rsidR="00C206D2" w:rsidRDefault="00C206D2" w:rsidP="00FB353E">
      <w:pPr>
        <w:pStyle w:val="ECHRPara"/>
        <w:rPr>
          <w:lang w:val="pl-PL"/>
        </w:rPr>
      </w:pPr>
      <w:r w:rsidRPr="00C206D2">
        <w:rPr>
          <w:lang w:val="pl-PL"/>
        </w:rPr>
        <w:t>39. Sąd może ograniczyć władz</w:t>
      </w:r>
      <w:r w:rsidR="009E2002">
        <w:rPr>
          <w:lang w:val="pl-PL"/>
        </w:rPr>
        <w:t xml:space="preserve">ę rodzicielską rodziców i </w:t>
      </w:r>
      <w:r w:rsidR="001336E3">
        <w:rPr>
          <w:lang w:val="pl-PL"/>
        </w:rPr>
        <w:t xml:space="preserve">zabrać </w:t>
      </w:r>
      <w:r w:rsidR="009E2002">
        <w:rPr>
          <w:lang w:val="pl-PL"/>
        </w:rPr>
        <w:t>dziecko</w:t>
      </w:r>
      <w:r w:rsidR="00D51244">
        <w:rPr>
          <w:lang w:val="pl-PL"/>
        </w:rPr>
        <w:t xml:space="preserve"> w jego własnym interesie</w:t>
      </w:r>
      <w:r w:rsidRPr="00C206D2">
        <w:rPr>
          <w:lang w:val="pl-PL"/>
        </w:rPr>
        <w:t xml:space="preserve"> </w:t>
      </w:r>
      <w:r w:rsidR="001336E3">
        <w:rPr>
          <w:lang w:val="pl-PL"/>
        </w:rPr>
        <w:t xml:space="preserve">spod </w:t>
      </w:r>
      <w:r w:rsidRPr="00C206D2">
        <w:rPr>
          <w:lang w:val="pl-PL"/>
        </w:rPr>
        <w:t>opieki rodziców</w:t>
      </w:r>
      <w:r w:rsidR="000A650A">
        <w:rPr>
          <w:lang w:val="pl-PL"/>
        </w:rPr>
        <w:t>,</w:t>
      </w:r>
      <w:r w:rsidRPr="00C206D2">
        <w:rPr>
          <w:lang w:val="pl-PL"/>
        </w:rPr>
        <w:t xml:space="preserve"> na wn</w:t>
      </w:r>
      <w:r w:rsidR="00DF19CE">
        <w:rPr>
          <w:lang w:val="pl-PL"/>
        </w:rPr>
        <w:t>iosek bliskiego krewnego, służb socjalnych</w:t>
      </w:r>
      <w:r w:rsidRPr="00C206D2">
        <w:rPr>
          <w:lang w:val="pl-PL"/>
        </w:rPr>
        <w:t>, placó</w:t>
      </w:r>
      <w:r w:rsidR="001336E3">
        <w:rPr>
          <w:lang w:val="pl-PL"/>
        </w:rPr>
        <w:t>wki</w:t>
      </w:r>
      <w:r w:rsidRPr="00C206D2">
        <w:rPr>
          <w:lang w:val="pl-PL"/>
        </w:rPr>
        <w:t xml:space="preserve"> oświatow</w:t>
      </w:r>
      <w:r w:rsidR="001336E3">
        <w:rPr>
          <w:lang w:val="pl-PL"/>
        </w:rPr>
        <w:t>ej</w:t>
      </w:r>
      <w:r w:rsidRPr="00C206D2">
        <w:rPr>
          <w:lang w:val="pl-PL"/>
        </w:rPr>
        <w:t xml:space="preserve"> lub prokurator</w:t>
      </w:r>
      <w:r w:rsidR="00DF19CE">
        <w:rPr>
          <w:lang w:val="pl-PL"/>
        </w:rPr>
        <w:t>a. Władza rodzicielska może być ograniczona</w:t>
      </w:r>
      <w:r w:rsidRPr="00C206D2">
        <w:rPr>
          <w:lang w:val="pl-PL"/>
        </w:rPr>
        <w:t xml:space="preserve"> w przypadkach, gdy rodzic stanowi zagrożenie dla dziecka (art. 73).</w:t>
      </w:r>
    </w:p>
    <w:p w14:paraId="7BF9B05C" w14:textId="77777777" w:rsidR="00DF19CE" w:rsidRDefault="00DF19CE" w:rsidP="00FB353E">
      <w:pPr>
        <w:pStyle w:val="ECHRPara"/>
        <w:rPr>
          <w:bCs/>
          <w:lang w:val="pl-PL"/>
        </w:rPr>
      </w:pPr>
      <w:bookmarkStart w:id="8" w:name="paternityaction"/>
      <w:r>
        <w:rPr>
          <w:bCs/>
          <w:lang w:val="pl-PL"/>
        </w:rPr>
        <w:t>40. Macierzyństwo</w:t>
      </w:r>
      <w:r w:rsidRPr="00DF19CE">
        <w:rPr>
          <w:bCs/>
          <w:lang w:val="pl-PL"/>
        </w:rPr>
        <w:t xml:space="preserve"> lub ojcostwo dziecka mogą być </w:t>
      </w:r>
      <w:r w:rsidR="001336E3">
        <w:rPr>
          <w:bCs/>
          <w:lang w:val="pl-PL"/>
        </w:rPr>
        <w:t>kwestionowane</w:t>
      </w:r>
      <w:r w:rsidR="001336E3" w:rsidRPr="00DF19CE">
        <w:rPr>
          <w:bCs/>
          <w:lang w:val="pl-PL"/>
        </w:rPr>
        <w:t xml:space="preserve"> </w:t>
      </w:r>
      <w:r w:rsidRPr="00DF19CE">
        <w:rPr>
          <w:bCs/>
          <w:lang w:val="pl-PL"/>
        </w:rPr>
        <w:t xml:space="preserve">przed sądem przez osobę, która została zapisana w aktach urodzenia dziecka jako matka lub ojciec, przez biologiczną </w:t>
      </w:r>
      <w:r w:rsidR="001336E3">
        <w:rPr>
          <w:bCs/>
          <w:lang w:val="pl-PL"/>
        </w:rPr>
        <w:t xml:space="preserve">matkę </w:t>
      </w:r>
      <w:r w:rsidRPr="00DF19CE">
        <w:rPr>
          <w:bCs/>
          <w:lang w:val="pl-PL"/>
        </w:rPr>
        <w:t>lub</w:t>
      </w:r>
      <w:r w:rsidR="001336E3">
        <w:rPr>
          <w:bCs/>
          <w:lang w:val="pl-PL"/>
        </w:rPr>
        <w:t xml:space="preserve"> biologicznego</w:t>
      </w:r>
      <w:r w:rsidRPr="00DF19CE">
        <w:rPr>
          <w:bCs/>
          <w:lang w:val="pl-PL"/>
        </w:rPr>
        <w:t xml:space="preserve"> </w:t>
      </w:r>
      <w:r>
        <w:rPr>
          <w:bCs/>
          <w:lang w:val="pl-PL"/>
        </w:rPr>
        <w:t xml:space="preserve">ojca dziecka, przez dziecko, po osiągnięciu </w:t>
      </w:r>
      <w:r w:rsidR="00FC4423">
        <w:rPr>
          <w:bCs/>
          <w:lang w:val="pl-PL"/>
        </w:rPr>
        <w:t>pełnoletności</w:t>
      </w:r>
      <w:r w:rsidRPr="00DF19CE">
        <w:rPr>
          <w:bCs/>
          <w:lang w:val="pl-PL"/>
        </w:rPr>
        <w:t>, przez opiekuna dziecka lub</w:t>
      </w:r>
      <w:r w:rsidR="001336E3">
        <w:rPr>
          <w:bCs/>
          <w:lang w:val="pl-PL"/>
        </w:rPr>
        <w:t xml:space="preserve"> </w:t>
      </w:r>
      <w:r w:rsidRPr="00DF19CE">
        <w:rPr>
          <w:bCs/>
          <w:lang w:val="pl-PL"/>
        </w:rPr>
        <w:t>je</w:t>
      </w:r>
      <w:r w:rsidR="001336E3">
        <w:rPr>
          <w:bCs/>
          <w:lang w:val="pl-PL"/>
        </w:rPr>
        <w:t>żeli</w:t>
      </w:r>
      <w:r w:rsidRPr="00DF19CE">
        <w:rPr>
          <w:bCs/>
          <w:lang w:val="pl-PL"/>
        </w:rPr>
        <w:t xml:space="preserve"> rodzic dziecka jest prawnie niezdolny, przez opiekuna rodzica (art. 52 </w:t>
      </w:r>
      <w:r w:rsidR="001336E3">
        <w:rPr>
          <w:bCs/>
          <w:lang w:val="pl-PL"/>
        </w:rPr>
        <w:t>ust.</w:t>
      </w:r>
      <w:r w:rsidRPr="00DF19CE">
        <w:rPr>
          <w:bCs/>
          <w:lang w:val="pl-PL"/>
        </w:rPr>
        <w:t xml:space="preserve"> 1).</w:t>
      </w:r>
    </w:p>
    <w:bookmarkEnd w:id="8"/>
    <w:p w14:paraId="34EFC46A" w14:textId="77777777" w:rsidR="008E2554" w:rsidRPr="008E2554" w:rsidRDefault="00FB353E" w:rsidP="00FB353E">
      <w:pPr>
        <w:pStyle w:val="ECHRHeading1"/>
        <w:rPr>
          <w:lang w:val="pl-PL"/>
        </w:rPr>
      </w:pPr>
      <w:r w:rsidRPr="008E2554">
        <w:rPr>
          <w:lang w:val="pl-PL"/>
        </w:rPr>
        <w:t>III.  </w:t>
      </w:r>
      <w:r w:rsidR="008E2554" w:rsidRPr="008E2554">
        <w:rPr>
          <w:lang w:val="pl-PL"/>
        </w:rPr>
        <w:t>WŁAŚCIWY MATERIAŁ MIĘDZYNARODOWY I PORÓWNAWCZY</w:t>
      </w:r>
    </w:p>
    <w:p w14:paraId="6D4EEE3F" w14:textId="77777777" w:rsidR="008E2554" w:rsidRPr="00C067C8" w:rsidRDefault="008E2554" w:rsidP="00FB353E">
      <w:pPr>
        <w:pStyle w:val="ECHRHeading2"/>
        <w:rPr>
          <w:lang w:val="pl-PL"/>
        </w:rPr>
      </w:pPr>
      <w:r w:rsidRPr="00C067C8">
        <w:rPr>
          <w:lang w:val="pl-PL"/>
        </w:rPr>
        <w:t>A. Dokumenty Narodów Zjednoczonych</w:t>
      </w:r>
    </w:p>
    <w:p w14:paraId="0816DBA1" w14:textId="77777777" w:rsidR="008E2554" w:rsidRDefault="008E2554" w:rsidP="00FB353E">
      <w:pPr>
        <w:pStyle w:val="ECHRPara"/>
        <w:rPr>
          <w:lang w:val="pl-PL"/>
        </w:rPr>
      </w:pPr>
      <w:r>
        <w:rPr>
          <w:lang w:val="pl-PL"/>
        </w:rPr>
        <w:t xml:space="preserve">41. Artykuł 3 Konwencji o </w:t>
      </w:r>
      <w:r w:rsidR="001336E3">
        <w:rPr>
          <w:lang w:val="pl-PL"/>
        </w:rPr>
        <w:t>p</w:t>
      </w:r>
      <w:r>
        <w:rPr>
          <w:lang w:val="pl-PL"/>
        </w:rPr>
        <w:t xml:space="preserve">rawach </w:t>
      </w:r>
      <w:r w:rsidR="001336E3">
        <w:rPr>
          <w:lang w:val="pl-PL"/>
        </w:rPr>
        <w:t>d</w:t>
      </w:r>
      <w:r>
        <w:rPr>
          <w:lang w:val="pl-PL"/>
        </w:rPr>
        <w:t>ziecka, przyjętej</w:t>
      </w:r>
      <w:r w:rsidRPr="008E2554">
        <w:rPr>
          <w:lang w:val="pl-PL"/>
        </w:rPr>
        <w:t xml:space="preserve"> w 1989 r. </w:t>
      </w:r>
      <w:r w:rsidR="009A552A">
        <w:rPr>
          <w:lang w:val="pl-PL"/>
        </w:rPr>
        <w:t>p</w:t>
      </w:r>
      <w:r w:rsidR="009A552A" w:rsidRPr="008E2554">
        <w:rPr>
          <w:lang w:val="pl-PL"/>
        </w:rPr>
        <w:t xml:space="preserve">rzez </w:t>
      </w:r>
      <w:r w:rsidRPr="008E2554">
        <w:rPr>
          <w:lang w:val="pl-PL"/>
        </w:rPr>
        <w:t>Zgroma</w:t>
      </w:r>
      <w:r>
        <w:rPr>
          <w:lang w:val="pl-PL"/>
        </w:rPr>
        <w:t>dzenie Ogólne ONZ i ratyfikowanej</w:t>
      </w:r>
      <w:r w:rsidRPr="008E2554">
        <w:rPr>
          <w:lang w:val="pl-PL"/>
        </w:rPr>
        <w:t xml:space="preserve"> przez Rosję w 1990 r., </w:t>
      </w:r>
      <w:r w:rsidR="009A552A">
        <w:rPr>
          <w:lang w:val="pl-PL"/>
        </w:rPr>
        <w:t>s</w:t>
      </w:r>
      <w:r w:rsidR="009A552A" w:rsidRPr="008E2554">
        <w:rPr>
          <w:lang w:val="pl-PL"/>
        </w:rPr>
        <w:t>tanowi</w:t>
      </w:r>
      <w:r w:rsidRPr="008E2554">
        <w:rPr>
          <w:lang w:val="pl-PL"/>
        </w:rPr>
        <w:t>:</w:t>
      </w:r>
    </w:p>
    <w:p w14:paraId="6FF462F6" w14:textId="77777777" w:rsidR="008E2554" w:rsidRDefault="008E2554" w:rsidP="00FB353E">
      <w:pPr>
        <w:pStyle w:val="ECHRParaQuote"/>
        <w:rPr>
          <w:lang w:val="pl-PL"/>
        </w:rPr>
      </w:pPr>
      <w:r w:rsidRPr="008E2554">
        <w:rPr>
          <w:lang w:val="pl-PL"/>
        </w:rPr>
        <w:t xml:space="preserve"> </w:t>
      </w:r>
      <w:r w:rsidR="00FB353E" w:rsidRPr="008E2554">
        <w:rPr>
          <w:lang w:val="pl-PL"/>
        </w:rPr>
        <w:t>“</w:t>
      </w:r>
      <w:r w:rsidRPr="008E2554">
        <w:rPr>
          <w:lang w:val="pl-PL"/>
        </w:rPr>
        <w:t xml:space="preserve">1. We wszystkich działaniach dotyczących dzieci, podejmowanych przez publiczne lub prywatne instytucje opieki społecznej, sądy, władze administracyjne lub ciała ustawodawcze, sprawą nadrzędną będzie najlepsze zabezpieczenie interesów dziecka. </w:t>
      </w:r>
    </w:p>
    <w:p w14:paraId="0D856F68" w14:textId="77777777" w:rsidR="00FB353E" w:rsidRPr="008E2554" w:rsidRDefault="008E2554" w:rsidP="00FB353E">
      <w:pPr>
        <w:pStyle w:val="ECHRParaQuote"/>
        <w:rPr>
          <w:lang w:val="pl-PL"/>
        </w:rPr>
      </w:pPr>
      <w:r w:rsidRPr="008E2554">
        <w:rPr>
          <w:lang w:val="pl-PL"/>
        </w:rPr>
        <w:t xml:space="preserve">2. Państwa-Strony działają na rzecz zapewnienia dziecku ochrony i opieki, </w:t>
      </w:r>
      <w:r w:rsidR="00494DB6">
        <w:rPr>
          <w:lang w:val="pl-PL"/>
        </w:rPr>
        <w:t xml:space="preserve">w takim stopniu </w:t>
      </w:r>
      <w:r w:rsidRPr="008E2554">
        <w:rPr>
          <w:lang w:val="pl-PL"/>
        </w:rPr>
        <w:t>w jakim jest to niezbędne dla jego dobra, biorąc pod uwagę prawa i obowiązki jego rodziców, opiekunów prawnych lub innych osób prawnie za nie odpowiedzialnych i w tym celu będą podejmowały wszelkie właściwe kroki ustawodawcze oraz administracyjne</w:t>
      </w:r>
      <w:r w:rsidR="00FB353E" w:rsidRPr="008E2554">
        <w:rPr>
          <w:lang w:val="pl-PL"/>
        </w:rPr>
        <w:t>.”</w:t>
      </w:r>
    </w:p>
    <w:p w14:paraId="530F9BF5" w14:textId="77777777" w:rsidR="008E2554" w:rsidRDefault="008E2554" w:rsidP="00FB353E">
      <w:pPr>
        <w:pStyle w:val="ECHRPara"/>
        <w:rPr>
          <w:lang w:val="pl-PL"/>
        </w:rPr>
      </w:pPr>
      <w:r w:rsidRPr="008E2554">
        <w:rPr>
          <w:lang w:val="pl-PL"/>
        </w:rPr>
        <w:t>42. Artykuł 9 przewiduje, w stosownych przypadkach:</w:t>
      </w:r>
    </w:p>
    <w:p w14:paraId="18DEE22B" w14:textId="77777777" w:rsidR="008E2554" w:rsidRDefault="008E2554" w:rsidP="00FB353E">
      <w:pPr>
        <w:pStyle w:val="ECHRParaQuote"/>
        <w:rPr>
          <w:lang w:val="pl-PL"/>
        </w:rPr>
      </w:pPr>
      <w:r w:rsidRPr="008E2554">
        <w:rPr>
          <w:lang w:val="pl-PL"/>
        </w:rPr>
        <w:t xml:space="preserve"> </w:t>
      </w:r>
      <w:r w:rsidR="00FB353E" w:rsidRPr="008E2554">
        <w:rPr>
          <w:lang w:val="pl-PL"/>
        </w:rPr>
        <w:t>“</w:t>
      </w:r>
      <w:r w:rsidRPr="008E2554">
        <w:rPr>
          <w:lang w:val="pl-PL"/>
        </w:rPr>
        <w:t xml:space="preserve">Państwa-Strony zapewniają, aby dziecko nie zostało oddzielone od swoich rodziców wbrew ich woli, z wyłączeniem przypadków, gdy kompetentne władze podlegające nadzorowi sądowemu, zdecydują zgodnie z obowiązującym </w:t>
      </w:r>
      <w:r w:rsidR="00494DB6">
        <w:rPr>
          <w:lang w:val="pl-PL"/>
        </w:rPr>
        <w:t xml:space="preserve"> </w:t>
      </w:r>
      <w:r w:rsidRPr="008E2554">
        <w:rPr>
          <w:lang w:val="pl-PL"/>
        </w:rPr>
        <w:t xml:space="preserve">prawem oraz stosowanym postępowaniem, że takie oddzielenie jest konieczne ze względu na najlepiej pojęte interesy dziecka. Taka decyzja może być konieczna szczególnie w przypadkach nadużyć lub zaniedbań ze strony rodziców, gdy każde z rodziców mieszka oddzielnie, a należy podjąć decyzję odnośnie miejsca pobytu lub zamieszkania dziecka. </w:t>
      </w:r>
    </w:p>
    <w:p w14:paraId="39974F22" w14:textId="77777777" w:rsidR="00FB353E" w:rsidRPr="008E2554" w:rsidRDefault="008E2554" w:rsidP="00FB353E">
      <w:pPr>
        <w:pStyle w:val="ECHRParaQuote"/>
        <w:rPr>
          <w:lang w:val="pl-PL"/>
        </w:rPr>
      </w:pPr>
      <w:r w:rsidRPr="008E2554">
        <w:rPr>
          <w:lang w:val="pl-PL"/>
        </w:rPr>
        <w:lastRenderedPageBreak/>
        <w:t>Państwa-Strony będą szanowały prawo dziecka odseparowanego od jednego lub obojga rodziców do utrzymywania regularnych stosunków osobistych i bezpośrednich kontaktów z obojgiem rodziców, z wyjątkiem przypadków, gdy jest to sprzeczne z najlepiej pojętym interesem dziecka.</w:t>
      </w:r>
      <w:r w:rsidR="00FB353E" w:rsidRPr="008E2554">
        <w:rPr>
          <w:lang w:val="pl-PL"/>
        </w:rPr>
        <w:t>..”</w:t>
      </w:r>
    </w:p>
    <w:p w14:paraId="7CC39813" w14:textId="77777777" w:rsidR="00EF0B1D" w:rsidRDefault="00EF0B1D" w:rsidP="00FB353E">
      <w:pPr>
        <w:pStyle w:val="ECHRPara"/>
        <w:rPr>
          <w:lang w:val="pl-PL"/>
        </w:rPr>
      </w:pPr>
      <w:r w:rsidRPr="00EF0B1D">
        <w:rPr>
          <w:lang w:val="pl-PL"/>
        </w:rPr>
        <w:t xml:space="preserve">43. W swoim Komentarzu ogólnym nr 14 (2013) w sprawie prawa dziecka </w:t>
      </w:r>
      <w:r w:rsidR="0081328C">
        <w:rPr>
          <w:lang w:val="pl-PL"/>
        </w:rPr>
        <w:t>do brania pod uwagę jego interesu w pierwszej kolejności</w:t>
      </w:r>
      <w:r w:rsidRPr="00EF0B1D">
        <w:rPr>
          <w:lang w:val="pl-PL"/>
        </w:rPr>
        <w:t xml:space="preserve"> (art. 3 ust. 1), przyjętego w dniu 29 maja 2013 r. (CRC / C / GC / 14), Komitet Praw Dziecka ONZ stwierdził w szczególności:</w:t>
      </w:r>
    </w:p>
    <w:p w14:paraId="76AE111A" w14:textId="77777777" w:rsidR="00EF0B1D" w:rsidRDefault="00EF0B1D" w:rsidP="00FB353E">
      <w:pPr>
        <w:pStyle w:val="ECHRParaQuote"/>
        <w:rPr>
          <w:lang w:val="pl-PL"/>
        </w:rPr>
      </w:pPr>
      <w:r w:rsidRPr="00EF0B1D">
        <w:rPr>
          <w:lang w:val="pl-PL"/>
        </w:rPr>
        <w:t xml:space="preserve"> </w:t>
      </w:r>
      <w:r w:rsidR="00FB353E" w:rsidRPr="00EF0B1D">
        <w:rPr>
          <w:lang w:val="pl-PL"/>
        </w:rPr>
        <w:t>“</w:t>
      </w:r>
      <w:r w:rsidRPr="00EF0B1D">
        <w:rPr>
          <w:lang w:val="pl-PL"/>
        </w:rPr>
        <w:t xml:space="preserve">"13. Każde Państwo Strona musi przestrzegać </w:t>
      </w:r>
      <w:r>
        <w:rPr>
          <w:lang w:val="pl-PL"/>
        </w:rPr>
        <w:t xml:space="preserve">i </w:t>
      </w:r>
      <w:r w:rsidR="00AE5F93">
        <w:rPr>
          <w:lang w:val="pl-PL"/>
        </w:rPr>
        <w:t xml:space="preserve">implementować </w:t>
      </w:r>
      <w:r>
        <w:rPr>
          <w:lang w:val="pl-PL"/>
        </w:rPr>
        <w:t>prawo dziecka do</w:t>
      </w:r>
      <w:r w:rsidR="00AE5F93">
        <w:rPr>
          <w:lang w:val="pl-PL"/>
        </w:rPr>
        <w:t xml:space="preserve"> oceny jego/jej </w:t>
      </w:r>
      <w:r>
        <w:rPr>
          <w:lang w:val="pl-PL"/>
        </w:rPr>
        <w:t>najlepszego interesu</w:t>
      </w:r>
      <w:r w:rsidRPr="00EF0B1D">
        <w:rPr>
          <w:lang w:val="pl-PL"/>
        </w:rPr>
        <w:t xml:space="preserve"> i uwzględnienia go jako podstawowego zagadnienia</w:t>
      </w:r>
      <w:r w:rsidR="00AE5F93">
        <w:rPr>
          <w:lang w:val="pl-PL"/>
        </w:rPr>
        <w:t>,</w:t>
      </w:r>
      <w:r w:rsidRPr="00EF0B1D">
        <w:rPr>
          <w:lang w:val="pl-PL"/>
        </w:rPr>
        <w:t xml:space="preserve"> i podlega obowiązkowi podjęcia wszelkich niezbędnych, przemyślanych i konkretnych środków w celu </w:t>
      </w:r>
      <w:r w:rsidR="00AE5F93">
        <w:rPr>
          <w:lang w:val="pl-PL"/>
        </w:rPr>
        <w:t xml:space="preserve">pełnej implementacji </w:t>
      </w:r>
      <w:r w:rsidRPr="00EF0B1D">
        <w:rPr>
          <w:lang w:val="pl-PL"/>
        </w:rPr>
        <w:t>tego prawa.</w:t>
      </w:r>
    </w:p>
    <w:p w14:paraId="0ED30A8F" w14:textId="77777777" w:rsidR="00EF0B1D" w:rsidRDefault="00FB353E" w:rsidP="00FB353E">
      <w:pPr>
        <w:pStyle w:val="ECHRParaQuote"/>
        <w:rPr>
          <w:lang w:val="pl-PL"/>
        </w:rPr>
      </w:pPr>
      <w:r w:rsidRPr="00EF0B1D">
        <w:rPr>
          <w:lang w:val="pl-PL"/>
        </w:rPr>
        <w:t>14.</w:t>
      </w:r>
      <w:r w:rsidR="00EF0B1D">
        <w:rPr>
          <w:lang w:val="pl-PL"/>
        </w:rPr>
        <w:t xml:space="preserve"> </w:t>
      </w:r>
      <w:r w:rsidRPr="00EF0B1D">
        <w:rPr>
          <w:lang w:val="pl-PL"/>
        </w:rPr>
        <w:t> </w:t>
      </w:r>
      <w:r w:rsidR="00EF0B1D" w:rsidRPr="00EF0B1D">
        <w:rPr>
          <w:lang w:val="pl-PL"/>
        </w:rPr>
        <w:t>Artykuł 3 ust. 1 ustanawia ramy z trzema ró</w:t>
      </w:r>
      <w:r w:rsidR="00EF0B1D">
        <w:rPr>
          <w:lang w:val="pl-PL"/>
        </w:rPr>
        <w:t>żnymi rodzajami zobowiązań dla P</w:t>
      </w:r>
      <w:r w:rsidR="00EF0B1D" w:rsidRPr="00EF0B1D">
        <w:rPr>
          <w:lang w:val="pl-PL"/>
        </w:rPr>
        <w:t xml:space="preserve">aństw </w:t>
      </w:r>
      <w:r w:rsidR="00EF0B1D">
        <w:rPr>
          <w:lang w:val="pl-PL"/>
        </w:rPr>
        <w:t>S</w:t>
      </w:r>
      <w:r w:rsidR="00EF0B1D" w:rsidRPr="00EF0B1D">
        <w:rPr>
          <w:lang w:val="pl-PL"/>
        </w:rPr>
        <w:t>tron:</w:t>
      </w:r>
    </w:p>
    <w:p w14:paraId="5148CA05" w14:textId="77777777" w:rsidR="00D045AF" w:rsidRDefault="00EF0B1D" w:rsidP="00FB353E">
      <w:pPr>
        <w:pStyle w:val="ECHRParaQuote"/>
        <w:rPr>
          <w:lang w:val="pl-PL"/>
        </w:rPr>
      </w:pPr>
      <w:r w:rsidRPr="00D045AF">
        <w:rPr>
          <w:lang w:val="pl-PL"/>
        </w:rPr>
        <w:t xml:space="preserve"> </w:t>
      </w:r>
      <w:r w:rsidR="00FB353E" w:rsidRPr="00D045AF">
        <w:rPr>
          <w:lang w:val="pl-PL"/>
        </w:rPr>
        <w:t>(a)  </w:t>
      </w:r>
      <w:r w:rsidR="00D045AF" w:rsidRPr="00D045AF">
        <w:rPr>
          <w:lang w:val="pl-PL"/>
        </w:rPr>
        <w:t xml:space="preserve">Obowiązek zapewnienia, że najlepsze interesy dziecka są </w:t>
      </w:r>
      <w:r w:rsidR="00D045AF" w:rsidRPr="00D045AF">
        <w:rPr>
          <w:i/>
          <w:lang w:val="pl-PL"/>
        </w:rPr>
        <w:t xml:space="preserve">odpowiednio zintegrowane i konsekwentnie stosowane </w:t>
      </w:r>
      <w:r w:rsidR="00D045AF" w:rsidRPr="00D045AF">
        <w:rPr>
          <w:lang w:val="pl-PL"/>
        </w:rPr>
        <w:t>we wszystkich działaniach podejmowanych przez instytucję publiczną, zwłaszcza we wszystkich środkach wykonawczych, postępowaniach administracyjnych i sądowych, które bezpośrednio lub pośrednio wpływają na dzieci;</w:t>
      </w:r>
    </w:p>
    <w:p w14:paraId="707AF2E3" w14:textId="77777777" w:rsidR="00D045AF" w:rsidRPr="00C067C8" w:rsidRDefault="00D045AF" w:rsidP="00FB353E">
      <w:pPr>
        <w:pStyle w:val="ECHRParaQuote"/>
        <w:rPr>
          <w:lang w:val="pl-PL"/>
        </w:rPr>
      </w:pPr>
      <w:r w:rsidRPr="00D045AF">
        <w:rPr>
          <w:lang w:val="pl-PL"/>
        </w:rPr>
        <w:t xml:space="preserve"> </w:t>
      </w:r>
      <w:r w:rsidR="00FB353E" w:rsidRPr="00D045AF">
        <w:rPr>
          <w:lang w:val="pl-PL"/>
        </w:rPr>
        <w:t>(b)  </w:t>
      </w:r>
      <w:r w:rsidRPr="00D045AF">
        <w:rPr>
          <w:lang w:val="pl-PL"/>
        </w:rPr>
        <w:t xml:space="preserve">Obowiązek zapewnienia, że wszystkie decyzje sądowe i administracyjne oraz polityka i ustawodawstwo dotyczące dzieci </w:t>
      </w:r>
      <w:r w:rsidR="003D61DC">
        <w:rPr>
          <w:lang w:val="pl-PL"/>
        </w:rPr>
        <w:t>będą oparte na zasadzie pierwszeństwa</w:t>
      </w:r>
      <w:r w:rsidRPr="00D045AF">
        <w:rPr>
          <w:lang w:val="pl-PL"/>
        </w:rPr>
        <w:t xml:space="preserve"> inter</w:t>
      </w:r>
      <w:r w:rsidR="006658F2">
        <w:rPr>
          <w:lang w:val="pl-PL"/>
        </w:rPr>
        <w:t xml:space="preserve">esów </w:t>
      </w:r>
      <w:r w:rsidR="003D61DC">
        <w:rPr>
          <w:lang w:val="pl-PL"/>
        </w:rPr>
        <w:t>dziecka, któr</w:t>
      </w:r>
      <w:r w:rsidR="008A0E37">
        <w:rPr>
          <w:lang w:val="pl-PL"/>
        </w:rPr>
        <w:t xml:space="preserve">e to pierwszeństwo </w:t>
      </w:r>
      <w:r w:rsidR="006658F2">
        <w:rPr>
          <w:lang w:val="pl-PL"/>
        </w:rPr>
        <w:t>jest najważniejszą kwestią</w:t>
      </w:r>
      <w:r w:rsidRPr="00D045AF">
        <w:rPr>
          <w:lang w:val="pl-PL"/>
        </w:rPr>
        <w:t xml:space="preserve">. </w:t>
      </w:r>
      <w:r w:rsidR="008A0E37">
        <w:rPr>
          <w:lang w:val="pl-PL"/>
        </w:rPr>
        <w:t>Wskazuje na to uzasadnienie z którego wynika</w:t>
      </w:r>
      <w:r w:rsidRPr="00C067C8">
        <w:rPr>
          <w:lang w:val="pl-PL"/>
        </w:rPr>
        <w:t>, w jaki sposób</w:t>
      </w:r>
      <w:r w:rsidR="00AE5F93">
        <w:rPr>
          <w:lang w:val="pl-PL"/>
        </w:rPr>
        <w:t xml:space="preserve"> najlepszy interes</w:t>
      </w:r>
      <w:r w:rsidRPr="00C067C8">
        <w:rPr>
          <w:lang w:val="pl-PL"/>
        </w:rPr>
        <w:t xml:space="preserve"> został zbada</w:t>
      </w:r>
      <w:r w:rsidR="00AE5F93">
        <w:rPr>
          <w:lang w:val="pl-PL"/>
        </w:rPr>
        <w:t>ny</w:t>
      </w:r>
      <w:r w:rsidRPr="00C067C8">
        <w:rPr>
          <w:lang w:val="pl-PL"/>
        </w:rPr>
        <w:t xml:space="preserve"> i ocenio</w:t>
      </w:r>
      <w:r w:rsidR="00AE5F93">
        <w:rPr>
          <w:lang w:val="pl-PL"/>
        </w:rPr>
        <w:t>ny</w:t>
      </w:r>
      <w:r w:rsidRPr="00C067C8">
        <w:rPr>
          <w:lang w:val="pl-PL"/>
        </w:rPr>
        <w:t xml:space="preserve"> </w:t>
      </w:r>
      <w:r w:rsidR="00AE5F93">
        <w:rPr>
          <w:lang w:val="pl-PL"/>
        </w:rPr>
        <w:t xml:space="preserve">oraz </w:t>
      </w:r>
      <w:r w:rsidRPr="00C067C8">
        <w:rPr>
          <w:lang w:val="pl-PL"/>
        </w:rPr>
        <w:t xml:space="preserve"> jaką wagę przypisano </w:t>
      </w:r>
      <w:r w:rsidR="00A767FA">
        <w:rPr>
          <w:lang w:val="pl-PL"/>
        </w:rPr>
        <w:t>mu podejmując decyzję.</w:t>
      </w:r>
    </w:p>
    <w:p w14:paraId="37C4DCD6" w14:textId="77777777" w:rsidR="00FB353E" w:rsidRPr="00C067C8" w:rsidRDefault="00FB353E" w:rsidP="00FB353E">
      <w:pPr>
        <w:pStyle w:val="ECHRParaQuote"/>
        <w:rPr>
          <w:lang w:val="pl-PL"/>
        </w:rPr>
      </w:pPr>
      <w:r w:rsidRPr="00C067C8">
        <w:rPr>
          <w:lang w:val="pl-PL"/>
        </w:rPr>
        <w:t>...</w:t>
      </w:r>
    </w:p>
    <w:p w14:paraId="1658C6A6" w14:textId="77777777" w:rsidR="00D045AF" w:rsidRPr="00D045AF" w:rsidRDefault="00FB353E" w:rsidP="00FB353E">
      <w:pPr>
        <w:pStyle w:val="ECHRParaQuote"/>
        <w:rPr>
          <w:lang w:val="pl-PL"/>
        </w:rPr>
      </w:pPr>
      <w:r w:rsidRPr="00C067C8">
        <w:rPr>
          <w:lang w:val="pl-PL"/>
        </w:rPr>
        <w:t>15.  </w:t>
      </w:r>
      <w:r w:rsidR="00D045AF" w:rsidRPr="00D045AF">
        <w:rPr>
          <w:lang w:val="pl-PL"/>
        </w:rPr>
        <w:t>Aby zapewnić przestrzeganie przepisów, P</w:t>
      </w:r>
      <w:r w:rsidR="00D045AF">
        <w:rPr>
          <w:lang w:val="pl-PL"/>
        </w:rPr>
        <w:t>aństwa S</w:t>
      </w:r>
      <w:r w:rsidR="00D045AF" w:rsidRPr="00D045AF">
        <w:rPr>
          <w:lang w:val="pl-PL"/>
        </w:rPr>
        <w:t>trony powinny podjąć szereg środków wykonawczych zg</w:t>
      </w:r>
      <w:r w:rsidR="00D045AF">
        <w:rPr>
          <w:lang w:val="pl-PL"/>
        </w:rPr>
        <w:t>odnie z art. 4, 42 i 44 ust. 6 K</w:t>
      </w:r>
      <w:r w:rsidR="00D045AF" w:rsidRPr="00D045AF">
        <w:rPr>
          <w:lang w:val="pl-PL"/>
        </w:rPr>
        <w:t>on</w:t>
      </w:r>
      <w:r w:rsidR="007F048E">
        <w:rPr>
          <w:lang w:val="pl-PL"/>
        </w:rPr>
        <w:t>wencji oraz zapewnić, że najlepszy interes dziecka jest najważniejszy we wszystkich działaniach wliczając</w:t>
      </w:r>
      <w:r w:rsidR="00D045AF" w:rsidRPr="00D045AF">
        <w:rPr>
          <w:lang w:val="pl-PL"/>
        </w:rPr>
        <w:t>:</w:t>
      </w:r>
    </w:p>
    <w:p w14:paraId="66C99E07" w14:textId="77777777" w:rsidR="00C067C8" w:rsidRPr="00C067C8" w:rsidRDefault="007F048E" w:rsidP="00FB353E">
      <w:pPr>
        <w:pStyle w:val="ECHRParaQuote"/>
        <w:rPr>
          <w:lang w:val="pl-PL"/>
        </w:rPr>
      </w:pPr>
      <w:r w:rsidRPr="00C067C8">
        <w:rPr>
          <w:lang w:val="pl-PL"/>
        </w:rPr>
        <w:t xml:space="preserve"> </w:t>
      </w:r>
      <w:r w:rsidR="00C067C8">
        <w:rPr>
          <w:lang w:val="pl-PL"/>
        </w:rPr>
        <w:t>(a)  Zrewidowanie</w:t>
      </w:r>
      <w:r w:rsidR="00C067C8" w:rsidRPr="00C067C8">
        <w:rPr>
          <w:lang w:val="pl-PL"/>
        </w:rPr>
        <w:t xml:space="preserve"> i, w razie konieczności, </w:t>
      </w:r>
      <w:r w:rsidR="00AE5F93" w:rsidRPr="00C067C8">
        <w:rPr>
          <w:lang w:val="pl-PL"/>
        </w:rPr>
        <w:t>nowelizacj</w:t>
      </w:r>
      <w:r w:rsidR="00AE5F93">
        <w:rPr>
          <w:lang w:val="pl-PL"/>
        </w:rPr>
        <w:t>ę</w:t>
      </w:r>
      <w:r w:rsidR="00C067C8" w:rsidRPr="00C067C8">
        <w:rPr>
          <w:lang w:val="pl-PL"/>
        </w:rPr>
        <w:t xml:space="preserve"> ustawodawstwa krajowego i innych źródeł prawa w celu włączenia art. 3 ust. 1 oraz zagwarantowanie, że wymóg uwzględnienia najlepszego interesu dziecka jest odzwierciedlony i </w:t>
      </w:r>
      <w:r w:rsidR="00FC4423">
        <w:rPr>
          <w:lang w:val="pl-PL"/>
        </w:rPr>
        <w:t xml:space="preserve">wdrożony we wszystkich </w:t>
      </w:r>
      <w:r w:rsidR="00FC4423" w:rsidRPr="00FC4423">
        <w:rPr>
          <w:lang w:val="pl-PL"/>
        </w:rPr>
        <w:t xml:space="preserve">ustawodawstwach </w:t>
      </w:r>
      <w:r w:rsidR="00C067C8">
        <w:rPr>
          <w:lang w:val="pl-PL"/>
        </w:rPr>
        <w:t>na szczeblu krajowym oraz terytorialnym</w:t>
      </w:r>
      <w:r w:rsidR="00974897">
        <w:rPr>
          <w:lang w:val="pl-PL"/>
        </w:rPr>
        <w:t xml:space="preserve"> oraz zasadach</w:t>
      </w:r>
      <w:r w:rsidR="00B4342C">
        <w:rPr>
          <w:lang w:val="pl-PL"/>
        </w:rPr>
        <w:t xml:space="preserve"> funkcjonowania prywatnych</w:t>
      </w:r>
      <w:r w:rsidR="00C067C8" w:rsidRPr="00C067C8">
        <w:rPr>
          <w:lang w:val="pl-PL"/>
        </w:rPr>
        <w:t xml:space="preserve"> lub publicznych instytucji świadczących usługi lub wpływających na dzieci oraz postępowań sądowych i administracyjnych na wszystkich szczeblach, zarówno </w:t>
      </w:r>
      <w:r w:rsidR="000C7796">
        <w:rPr>
          <w:lang w:val="pl-PL"/>
        </w:rPr>
        <w:t>w zakresie prawa materialnego jak i regulaminów wewnętrznych.</w:t>
      </w:r>
    </w:p>
    <w:p w14:paraId="5FC05692" w14:textId="77777777" w:rsidR="00974897" w:rsidRDefault="00974897" w:rsidP="00FB353E">
      <w:pPr>
        <w:pStyle w:val="ECHRParaQuote"/>
        <w:rPr>
          <w:lang w:val="pl-PL"/>
        </w:rPr>
      </w:pPr>
      <w:r w:rsidRPr="00974897">
        <w:rPr>
          <w:lang w:val="pl-PL"/>
        </w:rPr>
        <w:t xml:space="preserve"> </w:t>
      </w:r>
      <w:r w:rsidR="00FB353E" w:rsidRPr="00974897">
        <w:rPr>
          <w:lang w:val="pl-PL"/>
        </w:rPr>
        <w:t>(c) </w:t>
      </w:r>
      <w:r>
        <w:rPr>
          <w:lang w:val="pl-PL"/>
        </w:rPr>
        <w:t xml:space="preserve"> U</w:t>
      </w:r>
      <w:r w:rsidRPr="00974897">
        <w:rPr>
          <w:lang w:val="pl-PL"/>
        </w:rPr>
        <w:t xml:space="preserve">stanowienie mechanizmów i procedur dotyczących skarg, środków zaradczych lub naprawienia szkody w celu pełnego </w:t>
      </w:r>
      <w:r w:rsidR="00AE5F93">
        <w:rPr>
          <w:lang w:val="pl-PL"/>
        </w:rPr>
        <w:t>zrealizowania</w:t>
      </w:r>
      <w:r w:rsidR="00AE5F93" w:rsidRPr="00974897">
        <w:rPr>
          <w:lang w:val="pl-PL"/>
        </w:rPr>
        <w:t xml:space="preserve"> </w:t>
      </w:r>
      <w:r w:rsidRPr="00974897">
        <w:rPr>
          <w:lang w:val="pl-PL"/>
        </w:rPr>
        <w:t xml:space="preserve">prawa dziecka do tego, aby jego </w:t>
      </w:r>
      <w:r w:rsidR="00AE5F93" w:rsidRPr="00974897">
        <w:rPr>
          <w:lang w:val="pl-PL"/>
        </w:rPr>
        <w:t>naj</w:t>
      </w:r>
      <w:r w:rsidR="00AE5F93">
        <w:rPr>
          <w:lang w:val="pl-PL"/>
        </w:rPr>
        <w:t>lepsze</w:t>
      </w:r>
      <w:r w:rsidR="00AE5F93" w:rsidRPr="00974897">
        <w:rPr>
          <w:lang w:val="pl-PL"/>
        </w:rPr>
        <w:t xml:space="preserve"> </w:t>
      </w:r>
      <w:r w:rsidRPr="00974897">
        <w:rPr>
          <w:lang w:val="pl-PL"/>
        </w:rPr>
        <w:t xml:space="preserve">interesy odpowiednio </w:t>
      </w:r>
      <w:r w:rsidR="006E3AC8">
        <w:rPr>
          <w:lang w:val="pl-PL"/>
        </w:rPr>
        <w:t>zostały zintegrowane</w:t>
      </w:r>
      <w:r w:rsidRPr="00974897">
        <w:rPr>
          <w:lang w:val="pl-PL"/>
        </w:rPr>
        <w:t xml:space="preserve"> i</w:t>
      </w:r>
      <w:r w:rsidR="00AE5F93">
        <w:rPr>
          <w:lang w:val="pl-PL"/>
        </w:rPr>
        <w:t xml:space="preserve"> były</w:t>
      </w:r>
      <w:r w:rsidRPr="00974897">
        <w:rPr>
          <w:lang w:val="pl-PL"/>
        </w:rPr>
        <w:t xml:space="preserve"> konsekwentnie s</w:t>
      </w:r>
      <w:r w:rsidR="00AE5F93">
        <w:rPr>
          <w:lang w:val="pl-PL"/>
        </w:rPr>
        <w:t>tosowane</w:t>
      </w:r>
      <w:r w:rsidRPr="00974897">
        <w:rPr>
          <w:lang w:val="pl-PL"/>
        </w:rPr>
        <w:t xml:space="preserve"> we wszystkich środkach wykonawczych, administracyjnych </w:t>
      </w:r>
      <w:r>
        <w:rPr>
          <w:lang w:val="pl-PL"/>
        </w:rPr>
        <w:t xml:space="preserve">i sądowych mających wpływ na </w:t>
      </w:r>
      <w:r w:rsidR="002E15CC">
        <w:rPr>
          <w:lang w:val="pl-PL"/>
        </w:rPr>
        <w:t>dziecko</w:t>
      </w:r>
    </w:p>
    <w:p w14:paraId="70C60BAF" w14:textId="77777777" w:rsidR="007A469A" w:rsidRDefault="00FB353E" w:rsidP="00FB353E">
      <w:pPr>
        <w:pStyle w:val="ECHRParaQuote"/>
        <w:rPr>
          <w:lang w:val="pl-PL"/>
        </w:rPr>
      </w:pPr>
      <w:r w:rsidRPr="007A469A">
        <w:rPr>
          <w:lang w:val="pl-PL"/>
        </w:rPr>
        <w:t xml:space="preserve">29. </w:t>
      </w:r>
      <w:r w:rsidR="007A469A" w:rsidRPr="007A469A">
        <w:rPr>
          <w:lang w:val="pl-PL"/>
        </w:rPr>
        <w:t xml:space="preserve"> W sprawach cywilnych dziecko może bronić swoich interesów bezpośrednio lub za pośrednictwem przedstawiciela, w przypadku ojcostwa, nadużycia lub zaniedbywania dzieci, łączenia rodzin, </w:t>
      </w:r>
      <w:r w:rsidR="00AE5F93">
        <w:rPr>
          <w:lang w:val="pl-PL"/>
        </w:rPr>
        <w:t xml:space="preserve">miejsca zamieszkania </w:t>
      </w:r>
      <w:r w:rsidR="007A469A" w:rsidRPr="007A469A">
        <w:rPr>
          <w:lang w:val="pl-PL"/>
        </w:rPr>
        <w:t xml:space="preserve">itp. </w:t>
      </w:r>
      <w:r w:rsidR="00AE5F93">
        <w:rPr>
          <w:lang w:val="pl-PL"/>
        </w:rPr>
        <w:t>Proces może mieć wpływ na dziecko</w:t>
      </w:r>
      <w:r w:rsidR="007A469A" w:rsidRPr="007A469A">
        <w:rPr>
          <w:lang w:val="pl-PL"/>
        </w:rPr>
        <w:t xml:space="preserve">, na przykład </w:t>
      </w:r>
      <w:r w:rsidR="007A469A">
        <w:rPr>
          <w:lang w:val="pl-PL"/>
        </w:rPr>
        <w:t>w</w:t>
      </w:r>
      <w:r w:rsidR="007A469A" w:rsidRPr="007A469A">
        <w:rPr>
          <w:lang w:val="pl-PL"/>
        </w:rPr>
        <w:t xml:space="preserve"> postępowaniu dotyczącym adopcji lub rozwodu, decyzjach dotyczących aresztu, zamieszkania, kontaktu lub innych spraw, które mają </w:t>
      </w:r>
      <w:r w:rsidR="007A469A" w:rsidRPr="007A469A">
        <w:rPr>
          <w:lang w:val="pl-PL"/>
        </w:rPr>
        <w:lastRenderedPageBreak/>
        <w:t>istotny wpływ na życie i rozwó</w:t>
      </w:r>
      <w:r w:rsidR="007A469A">
        <w:rPr>
          <w:lang w:val="pl-PL"/>
        </w:rPr>
        <w:t>j dziecka, jak również w przypadku nadużycia lub zaniedbania dzieci. Sądy muszą mieć na uwadze najlepszy interes dziecka</w:t>
      </w:r>
      <w:r w:rsidR="007A469A" w:rsidRPr="007A469A">
        <w:rPr>
          <w:lang w:val="pl-PL"/>
        </w:rPr>
        <w:t xml:space="preserve"> we wszystkich takich </w:t>
      </w:r>
      <w:r w:rsidR="007A469A">
        <w:rPr>
          <w:lang w:val="pl-PL"/>
        </w:rPr>
        <w:t xml:space="preserve">sytuacjach i </w:t>
      </w:r>
      <w:r w:rsidR="006E3AC8">
        <w:rPr>
          <w:lang w:val="pl-PL"/>
        </w:rPr>
        <w:t xml:space="preserve">orzeczeniach  </w:t>
      </w:r>
      <w:r w:rsidR="007A469A">
        <w:rPr>
          <w:lang w:val="pl-PL"/>
        </w:rPr>
        <w:t>podejmując</w:t>
      </w:r>
      <w:r w:rsidR="007A469A" w:rsidRPr="007A469A">
        <w:rPr>
          <w:lang w:val="pl-PL"/>
        </w:rPr>
        <w:t xml:space="preserve"> dec</w:t>
      </w:r>
      <w:r w:rsidR="007A469A">
        <w:rPr>
          <w:lang w:val="pl-PL"/>
        </w:rPr>
        <w:t>yzje</w:t>
      </w:r>
      <w:r w:rsidR="00D127E1">
        <w:rPr>
          <w:lang w:val="pl-PL"/>
        </w:rPr>
        <w:t>, czy to</w:t>
      </w:r>
      <w:r w:rsidR="007A469A" w:rsidRPr="007A469A">
        <w:rPr>
          <w:lang w:val="pl-PL"/>
        </w:rPr>
        <w:t xml:space="preserve"> o charakterze procedura</w:t>
      </w:r>
      <w:r w:rsidR="007A469A">
        <w:rPr>
          <w:lang w:val="pl-PL"/>
        </w:rPr>
        <w:t>lnym</w:t>
      </w:r>
      <w:r w:rsidR="00D127E1">
        <w:rPr>
          <w:lang w:val="pl-PL"/>
        </w:rPr>
        <w:t xml:space="preserve"> czy</w:t>
      </w:r>
      <w:r w:rsidR="007A469A">
        <w:rPr>
          <w:lang w:val="pl-PL"/>
        </w:rPr>
        <w:t xml:space="preserve"> </w:t>
      </w:r>
      <w:r w:rsidR="00D127E1">
        <w:rPr>
          <w:lang w:val="pl-PL"/>
        </w:rPr>
        <w:t xml:space="preserve">materialnym </w:t>
      </w:r>
      <w:r w:rsidR="007A469A">
        <w:rPr>
          <w:lang w:val="pl-PL"/>
        </w:rPr>
        <w:t>i muszą</w:t>
      </w:r>
      <w:r w:rsidR="007A469A" w:rsidRPr="007A469A">
        <w:rPr>
          <w:lang w:val="pl-PL"/>
        </w:rPr>
        <w:t xml:space="preserve"> wykazać, że rzeczywiście to uczyniły.</w:t>
      </w:r>
    </w:p>
    <w:p w14:paraId="78BB20F2" w14:textId="77777777" w:rsidR="00FB353E" w:rsidRPr="007A469A" w:rsidRDefault="00FB353E" w:rsidP="00FB353E">
      <w:pPr>
        <w:pStyle w:val="ECHRParaQuote"/>
        <w:rPr>
          <w:lang w:val="pl-PL"/>
        </w:rPr>
      </w:pPr>
      <w:r w:rsidRPr="007A469A">
        <w:rPr>
          <w:lang w:val="pl-PL"/>
        </w:rPr>
        <w:t>...</w:t>
      </w:r>
    </w:p>
    <w:p w14:paraId="3DEBE52A" w14:textId="77777777" w:rsidR="007A469A" w:rsidRDefault="007A469A" w:rsidP="00FB353E">
      <w:pPr>
        <w:pStyle w:val="ECHRParaQuote"/>
        <w:rPr>
          <w:lang w:val="pl-PL"/>
        </w:rPr>
      </w:pPr>
      <w:r>
        <w:rPr>
          <w:lang w:val="pl-PL"/>
        </w:rPr>
        <w:t>36. Pr</w:t>
      </w:r>
      <w:r w:rsidR="006658F2">
        <w:rPr>
          <w:lang w:val="pl-PL"/>
        </w:rPr>
        <w:t>z</w:t>
      </w:r>
      <w:r>
        <w:rPr>
          <w:lang w:val="pl-PL"/>
        </w:rPr>
        <w:t xml:space="preserve">y podejmowaniu decyzji </w:t>
      </w:r>
      <w:r w:rsidR="00E32157">
        <w:rPr>
          <w:lang w:val="pl-PL"/>
        </w:rPr>
        <w:t xml:space="preserve">w przedmiocie stosowania wszystkich środków wykonawczych </w:t>
      </w:r>
      <w:r>
        <w:rPr>
          <w:lang w:val="pl-PL"/>
        </w:rPr>
        <w:t>p</w:t>
      </w:r>
      <w:r w:rsidRPr="007A469A">
        <w:rPr>
          <w:lang w:val="pl-PL"/>
        </w:rPr>
        <w:t>ierws</w:t>
      </w:r>
      <w:r>
        <w:rPr>
          <w:lang w:val="pl-PL"/>
        </w:rPr>
        <w:t>zeństwo ma najlepszy interes</w:t>
      </w:r>
      <w:r w:rsidRPr="007A469A">
        <w:rPr>
          <w:lang w:val="pl-PL"/>
        </w:rPr>
        <w:t xml:space="preserve"> dziecka Słowa "stanowi</w:t>
      </w:r>
      <w:r w:rsidR="00D127E1">
        <w:rPr>
          <w:lang w:val="pl-PL"/>
        </w:rPr>
        <w:t>ą” wyrażają</w:t>
      </w:r>
      <w:r w:rsidRPr="007A469A">
        <w:rPr>
          <w:lang w:val="pl-PL"/>
        </w:rPr>
        <w:t xml:space="preserve"> sil</w:t>
      </w:r>
      <w:r w:rsidR="006658F2">
        <w:rPr>
          <w:lang w:val="pl-PL"/>
        </w:rPr>
        <w:t>ny obowiązek Państw Stron</w:t>
      </w:r>
      <w:r w:rsidRPr="007A469A">
        <w:rPr>
          <w:lang w:val="pl-PL"/>
        </w:rPr>
        <w:t xml:space="preserve"> i oznaczają, że państw</w:t>
      </w:r>
      <w:r w:rsidR="00D127E1">
        <w:rPr>
          <w:lang w:val="pl-PL"/>
        </w:rPr>
        <w:t>u nie przysługuje</w:t>
      </w:r>
      <w:r w:rsidRPr="007A469A">
        <w:rPr>
          <w:lang w:val="pl-PL"/>
        </w:rPr>
        <w:t xml:space="preserve"> </w:t>
      </w:r>
      <w:r w:rsidR="00170637">
        <w:rPr>
          <w:lang w:val="pl-PL"/>
        </w:rPr>
        <w:t>uznani</w:t>
      </w:r>
      <w:r w:rsidR="00D127E1">
        <w:rPr>
          <w:lang w:val="pl-PL"/>
        </w:rPr>
        <w:t>owość w zakresie</w:t>
      </w:r>
      <w:r w:rsidRPr="007A469A">
        <w:rPr>
          <w:lang w:val="pl-PL"/>
        </w:rPr>
        <w:t xml:space="preserve"> </w:t>
      </w:r>
      <w:r w:rsidR="00E32157">
        <w:rPr>
          <w:lang w:val="pl-PL"/>
        </w:rPr>
        <w:t xml:space="preserve">tego </w:t>
      </w:r>
      <w:r w:rsidRPr="007A469A">
        <w:rPr>
          <w:lang w:val="pl-PL"/>
        </w:rPr>
        <w:t>czy</w:t>
      </w:r>
      <w:r w:rsidR="00D127E1">
        <w:rPr>
          <w:lang w:val="pl-PL"/>
        </w:rPr>
        <w:t xml:space="preserve"> najlepszy</w:t>
      </w:r>
      <w:r w:rsidRPr="007A469A">
        <w:rPr>
          <w:lang w:val="pl-PL"/>
        </w:rPr>
        <w:t xml:space="preserve"> interes dziecka </w:t>
      </w:r>
      <w:r w:rsidR="00D127E1">
        <w:rPr>
          <w:lang w:val="pl-PL"/>
        </w:rPr>
        <w:t xml:space="preserve">musi być </w:t>
      </w:r>
      <w:r w:rsidRPr="007A469A">
        <w:rPr>
          <w:lang w:val="pl-PL"/>
        </w:rPr>
        <w:t>ocenian</w:t>
      </w:r>
      <w:r w:rsidR="00D127E1">
        <w:rPr>
          <w:lang w:val="pl-PL"/>
        </w:rPr>
        <w:t>y</w:t>
      </w:r>
      <w:r w:rsidRPr="007A469A">
        <w:rPr>
          <w:lang w:val="pl-PL"/>
        </w:rPr>
        <w:t xml:space="preserve"> i</w:t>
      </w:r>
      <w:r w:rsidR="00D127E1">
        <w:rPr>
          <w:lang w:val="pl-PL"/>
        </w:rPr>
        <w:t xml:space="preserve"> czy</w:t>
      </w:r>
      <w:r w:rsidRPr="007A469A">
        <w:rPr>
          <w:lang w:val="pl-PL"/>
        </w:rPr>
        <w:t xml:space="preserve"> przypi</w:t>
      </w:r>
      <w:r w:rsidR="00D127E1">
        <w:rPr>
          <w:lang w:val="pl-PL"/>
        </w:rPr>
        <w:t>sana jest</w:t>
      </w:r>
      <w:r w:rsidR="00170637">
        <w:rPr>
          <w:lang w:val="pl-PL"/>
        </w:rPr>
        <w:t xml:space="preserve"> </w:t>
      </w:r>
      <w:r w:rsidR="00D127E1">
        <w:rPr>
          <w:lang w:val="pl-PL"/>
        </w:rPr>
        <w:t>mu pierwszorzędn</w:t>
      </w:r>
      <w:r w:rsidR="00632519">
        <w:rPr>
          <w:lang w:val="pl-PL"/>
        </w:rPr>
        <w:t>a</w:t>
      </w:r>
      <w:r w:rsidR="00170637">
        <w:rPr>
          <w:lang w:val="pl-PL"/>
        </w:rPr>
        <w:t xml:space="preserve"> wag</w:t>
      </w:r>
      <w:r w:rsidR="00632519">
        <w:rPr>
          <w:lang w:val="pl-PL"/>
        </w:rPr>
        <w:t>a</w:t>
      </w:r>
      <w:r w:rsidR="00170637">
        <w:rPr>
          <w:lang w:val="pl-PL"/>
        </w:rPr>
        <w:t xml:space="preserve"> </w:t>
      </w:r>
      <w:r w:rsidRPr="007A469A">
        <w:rPr>
          <w:lang w:val="pl-PL"/>
        </w:rPr>
        <w:t xml:space="preserve"> w ramach podjętych działań.</w:t>
      </w:r>
    </w:p>
    <w:p w14:paraId="1DC362D6" w14:textId="77777777" w:rsidR="00FB353E" w:rsidRPr="000C643F" w:rsidRDefault="00FB353E" w:rsidP="00FB353E">
      <w:pPr>
        <w:pStyle w:val="ECHRParaQuote"/>
        <w:rPr>
          <w:lang w:val="pl-PL"/>
        </w:rPr>
      </w:pPr>
      <w:r w:rsidRPr="00865377">
        <w:rPr>
          <w:lang w:val="pl-PL"/>
        </w:rPr>
        <w:t> </w:t>
      </w:r>
      <w:r w:rsidRPr="000C643F">
        <w:rPr>
          <w:lang w:val="pl-PL"/>
        </w:rPr>
        <w:t>...</w:t>
      </w:r>
    </w:p>
    <w:p w14:paraId="6BB378C4" w14:textId="77777777" w:rsidR="007A469A" w:rsidRPr="00766EAD" w:rsidRDefault="00FB353E" w:rsidP="00FB353E">
      <w:pPr>
        <w:pStyle w:val="ECHRParaQuote"/>
        <w:rPr>
          <w:lang w:val="pl-PL"/>
        </w:rPr>
      </w:pPr>
      <w:r w:rsidRPr="00865377">
        <w:rPr>
          <w:lang w:val="pl-PL"/>
        </w:rPr>
        <w:t>60.  </w:t>
      </w:r>
      <w:r w:rsidR="007A469A" w:rsidRPr="007A469A">
        <w:rPr>
          <w:lang w:val="pl-PL"/>
        </w:rPr>
        <w:t>Zapobieganie separacji rodzinnej i zachowanie jedności rodziny są ważnymi elementami systemu ochrony dzieci i są oparte na prawie przewidzianym w art. 9 ust. 1, który wymaga, aby dziecko ni</w:t>
      </w:r>
      <w:r w:rsidR="00766EAD">
        <w:rPr>
          <w:lang w:val="pl-PL"/>
        </w:rPr>
        <w:t>e było oddzielone od rodziców wbrew</w:t>
      </w:r>
      <w:r w:rsidR="00170637">
        <w:rPr>
          <w:lang w:val="pl-PL"/>
        </w:rPr>
        <w:t xml:space="preserve"> ich</w:t>
      </w:r>
      <w:r w:rsidR="007A469A" w:rsidRPr="007A469A">
        <w:rPr>
          <w:lang w:val="pl-PL"/>
        </w:rPr>
        <w:t xml:space="preserve"> woli, Chyba że [...] takie oddzielenie jest konieczne dla najlepszego interesu dziecka ". Ponadto dziecko, które jest oddzielone od jednego lub obojga rodziców, ma prawo utrzymywać kontakty osobiste </w:t>
      </w:r>
      <w:r w:rsidR="00170637">
        <w:rPr>
          <w:lang w:val="pl-PL"/>
        </w:rPr>
        <w:t>i bezpośredni kontakt z obydwojgiem rodziców</w:t>
      </w:r>
      <w:r w:rsidR="007A469A" w:rsidRPr="007A469A">
        <w:rPr>
          <w:lang w:val="pl-PL"/>
        </w:rPr>
        <w:t xml:space="preserve"> w sposób regularny, chyba że jest to sprzeczne z najlepszym interesem dziecka "(art. 9 ust. 3) . </w:t>
      </w:r>
      <w:r w:rsidR="007A469A" w:rsidRPr="00766EAD">
        <w:rPr>
          <w:lang w:val="pl-PL"/>
        </w:rPr>
        <w:t>Dotyczy to również osoby uprawnione</w:t>
      </w:r>
      <w:r w:rsidR="00766EAD" w:rsidRPr="00766EAD">
        <w:rPr>
          <w:lang w:val="pl-PL"/>
        </w:rPr>
        <w:t>j</w:t>
      </w:r>
      <w:r w:rsidR="007A469A" w:rsidRPr="00766EAD">
        <w:rPr>
          <w:lang w:val="pl-PL"/>
        </w:rPr>
        <w:t xml:space="preserve"> do sprawowania opieki, </w:t>
      </w:r>
      <w:r w:rsidR="00AC6F50">
        <w:rPr>
          <w:lang w:val="pl-PL"/>
        </w:rPr>
        <w:t>prawników</w:t>
      </w:r>
      <w:r w:rsidR="00AC6F50" w:rsidRPr="00766EAD">
        <w:rPr>
          <w:lang w:val="pl-PL"/>
        </w:rPr>
        <w:t xml:space="preserve"> </w:t>
      </w:r>
      <w:r w:rsidR="007A469A" w:rsidRPr="00766EAD">
        <w:rPr>
          <w:lang w:val="pl-PL"/>
        </w:rPr>
        <w:t xml:space="preserve">lub </w:t>
      </w:r>
      <w:r w:rsidR="00AC6F50">
        <w:rPr>
          <w:lang w:val="pl-PL"/>
        </w:rPr>
        <w:t>zwykłych</w:t>
      </w:r>
      <w:r w:rsidR="00AC6F50" w:rsidRPr="00766EAD">
        <w:rPr>
          <w:lang w:val="pl-PL"/>
        </w:rPr>
        <w:t xml:space="preserve"> </w:t>
      </w:r>
      <w:r w:rsidR="007A469A" w:rsidRPr="00766EAD">
        <w:rPr>
          <w:lang w:val="pl-PL"/>
        </w:rPr>
        <w:t>opiekunów domowych, rodziców zastępczych oraz osób, z którymi dziecko ma silne relacje osobiste ".</w:t>
      </w:r>
    </w:p>
    <w:p w14:paraId="5F2CECEA" w14:textId="77777777" w:rsidR="00766EAD" w:rsidRPr="000C643F" w:rsidRDefault="00766EAD" w:rsidP="00FB353E">
      <w:pPr>
        <w:pStyle w:val="ECHRHeading2"/>
        <w:rPr>
          <w:lang w:val="pl-PL"/>
        </w:rPr>
      </w:pPr>
      <w:r w:rsidRPr="000C643F">
        <w:rPr>
          <w:lang w:val="pl-PL"/>
        </w:rPr>
        <w:t>B. Materiał porównawczy</w:t>
      </w:r>
    </w:p>
    <w:p w14:paraId="5989B4A2" w14:textId="77777777" w:rsidR="00766EAD" w:rsidRPr="008260DC" w:rsidRDefault="00C12350" w:rsidP="00FB353E">
      <w:pPr>
        <w:pStyle w:val="ECHRPara"/>
        <w:rPr>
          <w:lang w:val="pl-PL"/>
        </w:rPr>
      </w:pPr>
      <w:r>
        <w:fldChar w:fldCharType="begin"/>
      </w:r>
      <w:r w:rsidR="00551339" w:rsidRPr="00865377">
        <w:rPr>
          <w:lang w:val="pl-PL"/>
        </w:rPr>
        <w:instrText xml:space="preserve"> SEQ level0 \*arabic </w:instrText>
      </w:r>
      <w:r>
        <w:fldChar w:fldCharType="separate"/>
      </w:r>
      <w:r w:rsidR="00FB353E" w:rsidRPr="00865377">
        <w:rPr>
          <w:noProof/>
          <w:lang w:val="pl-PL"/>
        </w:rPr>
        <w:t>44</w:t>
      </w:r>
      <w:r>
        <w:fldChar w:fldCharType="end"/>
      </w:r>
      <w:r w:rsidR="00FB353E" w:rsidRPr="00865377">
        <w:rPr>
          <w:lang w:val="pl-PL"/>
        </w:rPr>
        <w:t>.  </w:t>
      </w:r>
      <w:r w:rsidR="008260DC" w:rsidRPr="008260DC">
        <w:rPr>
          <w:lang w:val="pl-PL"/>
        </w:rPr>
        <w:t>Artykuł 371-4 francuskiego Kodeksu C</w:t>
      </w:r>
      <w:r w:rsidR="00766EAD" w:rsidRPr="008260DC">
        <w:rPr>
          <w:lang w:val="pl-PL"/>
        </w:rPr>
        <w:t>ywilnego stanowi, że j</w:t>
      </w:r>
      <w:r w:rsidR="00865377" w:rsidRPr="008260DC">
        <w:rPr>
          <w:lang w:val="pl-PL"/>
        </w:rPr>
        <w:t>e</w:t>
      </w:r>
      <w:r w:rsidR="00D127E1">
        <w:rPr>
          <w:lang w:val="pl-PL"/>
        </w:rPr>
        <w:t>żeli</w:t>
      </w:r>
      <w:r w:rsidR="00865377" w:rsidRPr="008260DC">
        <w:rPr>
          <w:lang w:val="pl-PL"/>
        </w:rPr>
        <w:t xml:space="preserve"> interes dziecka tego wymaga </w:t>
      </w:r>
      <w:r w:rsidR="00766EAD" w:rsidRPr="008260DC">
        <w:rPr>
          <w:lang w:val="pl-PL"/>
        </w:rPr>
        <w:t xml:space="preserve">, sędzia </w:t>
      </w:r>
      <w:r w:rsidR="00AC6F50">
        <w:rPr>
          <w:lang w:val="pl-PL"/>
        </w:rPr>
        <w:t>rodzinny</w:t>
      </w:r>
      <w:r w:rsidR="00766EAD" w:rsidRPr="008260DC">
        <w:rPr>
          <w:lang w:val="pl-PL"/>
        </w:rPr>
        <w:t xml:space="preserve"> prezentuje ustalenia dotyczące związku między dzieckiem a jakąkolwiek inną osobą, bez </w:t>
      </w:r>
      <w:r w:rsidR="008260DC" w:rsidRPr="008260DC">
        <w:rPr>
          <w:lang w:val="pl-PL"/>
        </w:rPr>
        <w:t>względu na to, czy</w:t>
      </w:r>
      <w:r w:rsidR="00865377" w:rsidRPr="008260DC">
        <w:rPr>
          <w:lang w:val="pl-PL"/>
        </w:rPr>
        <w:t xml:space="preserve"> osoba ta jest krewnym dziecka</w:t>
      </w:r>
      <w:r w:rsidR="008260DC" w:rsidRPr="008260DC">
        <w:rPr>
          <w:lang w:val="pl-PL"/>
        </w:rPr>
        <w:t xml:space="preserve"> i zamieszkiwała wraz </w:t>
      </w:r>
      <w:r w:rsidR="00D127E1">
        <w:rPr>
          <w:lang w:val="pl-PL"/>
        </w:rPr>
        <w:t xml:space="preserve">z </w:t>
      </w:r>
      <w:r w:rsidR="00766EAD" w:rsidRPr="008260DC">
        <w:rPr>
          <w:lang w:val="pl-PL"/>
        </w:rPr>
        <w:t>dzieckiem i jednym z jego rodziców, uczestniczył</w:t>
      </w:r>
      <w:r w:rsidR="008260DC" w:rsidRPr="008260DC">
        <w:rPr>
          <w:lang w:val="pl-PL"/>
        </w:rPr>
        <w:t>a</w:t>
      </w:r>
      <w:r w:rsidR="00766EAD" w:rsidRPr="008260DC">
        <w:rPr>
          <w:lang w:val="pl-PL"/>
        </w:rPr>
        <w:t xml:space="preserve"> w edukacji dziecka, cod</w:t>
      </w:r>
      <w:r w:rsidR="008260DC" w:rsidRPr="008260DC">
        <w:rPr>
          <w:lang w:val="pl-PL"/>
        </w:rPr>
        <w:t>ziennej opiece nad dzieckiem</w:t>
      </w:r>
      <w:r w:rsidR="00766EAD" w:rsidRPr="008260DC">
        <w:rPr>
          <w:lang w:val="pl-PL"/>
        </w:rPr>
        <w:t xml:space="preserve"> w domu i </w:t>
      </w:r>
      <w:r w:rsidR="009112A8" w:rsidRPr="008260DC">
        <w:rPr>
          <w:lang w:val="pl-PL"/>
        </w:rPr>
        <w:t>rozwin</w:t>
      </w:r>
      <w:r w:rsidR="009112A8">
        <w:rPr>
          <w:lang w:val="pl-PL"/>
        </w:rPr>
        <w:t>ęła</w:t>
      </w:r>
      <w:r w:rsidR="00766EAD" w:rsidRPr="008260DC">
        <w:rPr>
          <w:lang w:val="pl-PL"/>
        </w:rPr>
        <w:t xml:space="preserve"> trwałe więzi emocjonalne z nim</w:t>
      </w:r>
      <w:r w:rsidR="008260DC" w:rsidRPr="008260DC">
        <w:rPr>
          <w:lang w:val="pl-PL"/>
        </w:rPr>
        <w:t xml:space="preserve"> lub nią</w:t>
      </w:r>
      <w:r w:rsidR="00766EAD" w:rsidRPr="008260DC">
        <w:rPr>
          <w:lang w:val="pl-PL"/>
        </w:rPr>
        <w:t>.</w:t>
      </w:r>
    </w:p>
    <w:p w14:paraId="12E38CB6" w14:textId="77777777" w:rsidR="00FB353E" w:rsidRPr="004320D4" w:rsidRDefault="00C12350" w:rsidP="00FB353E">
      <w:pPr>
        <w:pStyle w:val="ECHRPara"/>
        <w:rPr>
          <w:lang w:val="pl-PL"/>
        </w:rPr>
      </w:pPr>
      <w:r>
        <w:fldChar w:fldCharType="begin"/>
      </w:r>
      <w:r w:rsidR="00551339" w:rsidRPr="008260DC">
        <w:rPr>
          <w:lang w:val="pl-PL"/>
        </w:rPr>
        <w:instrText xml:space="preserve"> SEQ level0 \*arabic </w:instrText>
      </w:r>
      <w:r>
        <w:fldChar w:fldCharType="separate"/>
      </w:r>
      <w:r w:rsidR="00FB353E" w:rsidRPr="008260DC">
        <w:rPr>
          <w:noProof/>
          <w:lang w:val="pl-PL"/>
        </w:rPr>
        <w:t>45</w:t>
      </w:r>
      <w:r>
        <w:fldChar w:fldCharType="end"/>
      </w:r>
      <w:r w:rsidR="00FB353E" w:rsidRPr="008260DC">
        <w:rPr>
          <w:lang w:val="pl-PL"/>
        </w:rPr>
        <w:t>. </w:t>
      </w:r>
      <w:r w:rsidR="004320D4">
        <w:rPr>
          <w:lang w:val="pl-PL"/>
        </w:rPr>
        <w:t>Artykuł 1685 niemieckiego Kodeksu C</w:t>
      </w:r>
      <w:r w:rsidR="008260DC" w:rsidRPr="008260DC">
        <w:rPr>
          <w:lang w:val="pl-PL"/>
        </w:rPr>
        <w:t xml:space="preserve">ywilnego stanowi, że każda osoba, z którą dziecko ma ścisłe powiązania, może domagać się </w:t>
      </w:r>
      <w:r w:rsidR="00D127E1">
        <w:rPr>
          <w:lang w:val="pl-PL"/>
        </w:rPr>
        <w:t>uregulowania</w:t>
      </w:r>
      <w:r w:rsidR="008260DC" w:rsidRPr="008260DC">
        <w:rPr>
          <w:lang w:val="pl-PL"/>
        </w:rPr>
        <w:t xml:space="preserve"> kont</w:t>
      </w:r>
      <w:r w:rsidR="004320D4">
        <w:rPr>
          <w:lang w:val="pl-PL"/>
        </w:rPr>
        <w:t>aktów, je</w:t>
      </w:r>
      <w:r w:rsidR="00D127E1">
        <w:rPr>
          <w:lang w:val="pl-PL"/>
        </w:rPr>
        <w:t xml:space="preserve">żeli </w:t>
      </w:r>
      <w:r w:rsidR="004320D4">
        <w:rPr>
          <w:lang w:val="pl-PL"/>
        </w:rPr>
        <w:t>faktycznie ponosiła ona</w:t>
      </w:r>
      <w:r w:rsidR="008260DC" w:rsidRPr="008260DC">
        <w:rPr>
          <w:lang w:val="pl-PL"/>
        </w:rPr>
        <w:t xml:space="preserve"> odpowiedzialność za dziecko (związek s</w:t>
      </w:r>
      <w:r w:rsidR="004320D4">
        <w:rPr>
          <w:lang w:val="pl-PL"/>
        </w:rPr>
        <w:t xml:space="preserve">połeczny i rodzinny), </w:t>
      </w:r>
      <w:r w:rsidR="00907BA9">
        <w:rPr>
          <w:lang w:val="pl-PL"/>
        </w:rPr>
        <w:t>i</w:t>
      </w:r>
      <w:r w:rsidR="004320D4">
        <w:rPr>
          <w:lang w:val="pl-PL"/>
        </w:rPr>
        <w:t xml:space="preserve"> je</w:t>
      </w:r>
      <w:r w:rsidR="00D127E1">
        <w:rPr>
          <w:lang w:val="pl-PL"/>
        </w:rPr>
        <w:t>żeli</w:t>
      </w:r>
      <w:r w:rsidR="004320D4">
        <w:rPr>
          <w:lang w:val="pl-PL"/>
        </w:rPr>
        <w:t xml:space="preserve"> </w:t>
      </w:r>
      <w:r w:rsidR="008260DC" w:rsidRPr="008260DC">
        <w:rPr>
          <w:lang w:val="pl-PL"/>
        </w:rPr>
        <w:t xml:space="preserve"> służy</w:t>
      </w:r>
      <w:r w:rsidR="004320D4">
        <w:rPr>
          <w:lang w:val="pl-PL"/>
        </w:rPr>
        <w:t xml:space="preserve"> to</w:t>
      </w:r>
      <w:r w:rsidR="008260DC" w:rsidRPr="008260DC">
        <w:rPr>
          <w:lang w:val="pl-PL"/>
        </w:rPr>
        <w:t xml:space="preserve"> najlepszym interesom dziecka. Ogólnie należy założyć, że "faktyczna odpowiedzialność" </w:t>
      </w:r>
      <w:r w:rsidR="00572B89">
        <w:rPr>
          <w:lang w:val="pl-PL"/>
        </w:rPr>
        <w:t>powstała</w:t>
      </w:r>
      <w:r w:rsidR="008260DC" w:rsidRPr="008260DC">
        <w:rPr>
          <w:lang w:val="pl-PL"/>
        </w:rPr>
        <w:t>, je</w:t>
      </w:r>
      <w:r w:rsidR="00D127E1">
        <w:rPr>
          <w:lang w:val="pl-PL"/>
        </w:rPr>
        <w:t>żeli</w:t>
      </w:r>
      <w:r w:rsidR="008260DC" w:rsidRPr="008260DC">
        <w:rPr>
          <w:lang w:val="pl-PL"/>
        </w:rPr>
        <w:t xml:space="preserve"> dana osoba mieszka</w:t>
      </w:r>
      <w:r w:rsidR="004320D4">
        <w:rPr>
          <w:lang w:val="pl-PL"/>
        </w:rPr>
        <w:t>ła</w:t>
      </w:r>
      <w:r w:rsidR="008260DC" w:rsidRPr="008260DC">
        <w:rPr>
          <w:lang w:val="pl-PL"/>
        </w:rPr>
        <w:t xml:space="preserve"> przez dłuższy okres w</w:t>
      </w:r>
      <w:r w:rsidR="004320D4">
        <w:rPr>
          <w:lang w:val="pl-PL"/>
        </w:rPr>
        <w:t>e</w:t>
      </w:r>
      <w:r w:rsidR="008260DC" w:rsidRPr="008260DC">
        <w:rPr>
          <w:lang w:val="pl-PL"/>
        </w:rPr>
        <w:t xml:space="preserve"> "wspólnocie domowej" z dzieckiem.</w:t>
      </w:r>
    </w:p>
    <w:p w14:paraId="3E99DE23" w14:textId="77777777" w:rsidR="004320D4" w:rsidRDefault="00C12350" w:rsidP="00FB353E">
      <w:pPr>
        <w:pStyle w:val="ECHRPara"/>
        <w:rPr>
          <w:bCs/>
          <w:lang w:val="pl-PL"/>
        </w:rPr>
      </w:pPr>
      <w:r w:rsidRPr="00FB353E">
        <w:rPr>
          <w:bCs/>
          <w:lang w:val="en-GB"/>
        </w:rPr>
        <w:fldChar w:fldCharType="begin"/>
      </w:r>
      <w:r w:rsidR="00FB353E" w:rsidRPr="004320D4">
        <w:rPr>
          <w:bCs/>
          <w:lang w:val="pl-PL"/>
        </w:rPr>
        <w:instrText xml:space="preserve"> SEQ level0 \*arabic </w:instrText>
      </w:r>
      <w:r w:rsidRPr="00FB353E">
        <w:rPr>
          <w:bCs/>
          <w:lang w:val="en-GB"/>
        </w:rPr>
        <w:fldChar w:fldCharType="separate"/>
      </w:r>
      <w:r w:rsidR="00FB353E" w:rsidRPr="004320D4">
        <w:rPr>
          <w:bCs/>
          <w:noProof/>
          <w:lang w:val="pl-PL"/>
        </w:rPr>
        <w:t>46</w:t>
      </w:r>
      <w:r w:rsidRPr="00FB353E">
        <w:rPr>
          <w:bCs/>
          <w:lang w:val="en-GB"/>
        </w:rPr>
        <w:fldChar w:fldCharType="end"/>
      </w:r>
      <w:r w:rsidR="00FB353E" w:rsidRPr="004320D4">
        <w:rPr>
          <w:bCs/>
          <w:lang w:val="pl-PL"/>
        </w:rPr>
        <w:t>.  </w:t>
      </w:r>
      <w:r w:rsidR="004320D4" w:rsidRPr="004320D4">
        <w:rPr>
          <w:bCs/>
          <w:lang w:val="pl-PL"/>
        </w:rPr>
        <w:t xml:space="preserve">Zgodnie z art. 10 </w:t>
      </w:r>
      <w:r w:rsidR="005F5563">
        <w:rPr>
          <w:bCs/>
          <w:lang w:val="pl-PL"/>
        </w:rPr>
        <w:t>u</w:t>
      </w:r>
      <w:r w:rsidR="005F5563" w:rsidRPr="004320D4">
        <w:rPr>
          <w:bCs/>
          <w:lang w:val="pl-PL"/>
        </w:rPr>
        <w:t>stawy</w:t>
      </w:r>
      <w:r w:rsidR="004320D4" w:rsidRPr="004320D4">
        <w:rPr>
          <w:bCs/>
          <w:lang w:val="pl-PL"/>
        </w:rPr>
        <w:t xml:space="preserve"> Zjednoczonego Królestwa</w:t>
      </w:r>
      <w:r w:rsidR="009112A8">
        <w:rPr>
          <w:bCs/>
          <w:lang w:val="pl-PL"/>
        </w:rPr>
        <w:t xml:space="preserve"> o dzieciach</w:t>
      </w:r>
      <w:r w:rsidR="004320D4" w:rsidRPr="004320D4">
        <w:rPr>
          <w:bCs/>
          <w:lang w:val="pl-PL"/>
        </w:rPr>
        <w:t xml:space="preserve"> z 1989 r.</w:t>
      </w:r>
      <w:r w:rsidR="009112A8">
        <w:rPr>
          <w:bCs/>
          <w:lang w:val="pl-PL"/>
        </w:rPr>
        <w:t xml:space="preserve"> p</w:t>
      </w:r>
      <w:r w:rsidR="004320D4" w:rsidRPr="004320D4">
        <w:rPr>
          <w:bCs/>
          <w:lang w:val="pl-PL"/>
        </w:rPr>
        <w:t xml:space="preserve">rawa do </w:t>
      </w:r>
      <w:r w:rsidR="004320D4">
        <w:rPr>
          <w:bCs/>
          <w:lang w:val="pl-PL"/>
        </w:rPr>
        <w:t>kontaktów może</w:t>
      </w:r>
      <w:r w:rsidR="004320D4" w:rsidRPr="004320D4">
        <w:rPr>
          <w:bCs/>
          <w:lang w:val="pl-PL"/>
        </w:rPr>
        <w:t xml:space="preserve"> do</w:t>
      </w:r>
      <w:r w:rsidR="004320D4">
        <w:rPr>
          <w:bCs/>
          <w:lang w:val="pl-PL"/>
        </w:rPr>
        <w:t>magać się w szczególności "każda strona</w:t>
      </w:r>
      <w:r w:rsidR="004320D4" w:rsidRPr="004320D4">
        <w:rPr>
          <w:bCs/>
          <w:lang w:val="pl-PL"/>
        </w:rPr>
        <w:t xml:space="preserve"> </w:t>
      </w:r>
      <w:r w:rsidR="004320D4">
        <w:rPr>
          <w:bCs/>
          <w:lang w:val="pl-PL"/>
        </w:rPr>
        <w:t>małżeństwa (bez względu na to</w:t>
      </w:r>
      <w:r w:rsidR="00BB42F8">
        <w:rPr>
          <w:bCs/>
          <w:lang w:val="pl-PL"/>
        </w:rPr>
        <w:t>,</w:t>
      </w:r>
      <w:r w:rsidR="004320D4">
        <w:rPr>
          <w:bCs/>
          <w:lang w:val="pl-PL"/>
        </w:rPr>
        <w:t xml:space="preserve"> czy </w:t>
      </w:r>
      <w:r w:rsidR="00AB42F7">
        <w:rPr>
          <w:bCs/>
          <w:lang w:val="pl-PL"/>
        </w:rPr>
        <w:t xml:space="preserve">ono </w:t>
      </w:r>
      <w:proofErr w:type="spellStart"/>
      <w:r w:rsidR="00AB42F7">
        <w:rPr>
          <w:bCs/>
          <w:lang w:val="pl-PL"/>
        </w:rPr>
        <w:t>isnieje</w:t>
      </w:r>
      <w:proofErr w:type="spellEnd"/>
      <w:r w:rsidR="00AB42F7">
        <w:rPr>
          <w:bCs/>
          <w:lang w:val="pl-PL"/>
        </w:rPr>
        <w:t>)</w:t>
      </w:r>
      <w:r w:rsidR="004320D4" w:rsidRPr="004320D4">
        <w:rPr>
          <w:bCs/>
          <w:lang w:val="pl-PL"/>
        </w:rPr>
        <w:t xml:space="preserve"> w stosunku do której dziecko jest dzieckiem rodziny"</w:t>
      </w:r>
      <w:r w:rsidR="00BB42F8">
        <w:rPr>
          <w:bCs/>
          <w:lang w:val="pl-PL"/>
        </w:rPr>
        <w:t>,  rodzic zastępczy lub krewny</w:t>
      </w:r>
      <w:r w:rsidR="004320D4" w:rsidRPr="004320D4">
        <w:rPr>
          <w:bCs/>
          <w:lang w:val="pl-PL"/>
        </w:rPr>
        <w:t>, z któr</w:t>
      </w:r>
      <w:r w:rsidR="00BB42F8">
        <w:rPr>
          <w:bCs/>
          <w:lang w:val="pl-PL"/>
        </w:rPr>
        <w:t xml:space="preserve">ym dziecko zamieszkiwało </w:t>
      </w:r>
      <w:r w:rsidR="004320D4" w:rsidRPr="004320D4">
        <w:rPr>
          <w:bCs/>
          <w:lang w:val="pl-PL"/>
        </w:rPr>
        <w:t xml:space="preserve">przez co najmniej rok, bezpośrednio </w:t>
      </w:r>
      <w:r w:rsidR="00BB42F8">
        <w:rPr>
          <w:bCs/>
          <w:lang w:val="pl-PL"/>
        </w:rPr>
        <w:t>poprzedzający wniosek; l</w:t>
      </w:r>
      <w:r w:rsidR="004320D4" w:rsidRPr="004320D4">
        <w:rPr>
          <w:bCs/>
          <w:lang w:val="pl-PL"/>
        </w:rPr>
        <w:t>ub przez jakąkolwiek osobę, z którą dziecko mieszka przez okres co najmniej trzech lat.</w:t>
      </w:r>
    </w:p>
    <w:p w14:paraId="2FEBAB26" w14:textId="77777777" w:rsidR="00FB353E" w:rsidRPr="00BB42F8" w:rsidRDefault="00BB42F8" w:rsidP="00FB353E">
      <w:pPr>
        <w:pStyle w:val="ECHRTitle1"/>
        <w:rPr>
          <w:lang w:val="pl-PL"/>
        </w:rPr>
      </w:pPr>
      <w:r w:rsidRPr="00BB42F8">
        <w:rPr>
          <w:lang w:val="pl-PL"/>
        </w:rPr>
        <w:lastRenderedPageBreak/>
        <w:t>PRAWO</w:t>
      </w:r>
    </w:p>
    <w:p w14:paraId="7F11A0C0" w14:textId="77777777" w:rsidR="00BB42F8" w:rsidRPr="00BB42F8" w:rsidRDefault="00FB353E" w:rsidP="00FB353E">
      <w:pPr>
        <w:pStyle w:val="ECHRHeading1"/>
        <w:rPr>
          <w:lang w:val="pl-PL"/>
        </w:rPr>
      </w:pPr>
      <w:r w:rsidRPr="00BB42F8">
        <w:rPr>
          <w:lang w:val="pl-PL"/>
        </w:rPr>
        <w:t>I.  </w:t>
      </w:r>
      <w:r w:rsidR="00BB42F8" w:rsidRPr="00BB42F8">
        <w:rPr>
          <w:lang w:val="pl-PL"/>
        </w:rPr>
        <w:t>DOMNIEMANE NARUSZENIE ARTYKUŁU 8 KONWENCJI</w:t>
      </w:r>
    </w:p>
    <w:p w14:paraId="6250DEAF" w14:textId="77777777" w:rsidR="00BB42F8" w:rsidRPr="000C643F" w:rsidRDefault="00C12350" w:rsidP="00FB353E">
      <w:pPr>
        <w:pStyle w:val="ECHRPara"/>
        <w:rPr>
          <w:lang w:val="pl-PL"/>
        </w:rPr>
      </w:pPr>
      <w:r w:rsidRPr="00FB353E">
        <w:rPr>
          <w:lang w:val="en-GB"/>
        </w:rPr>
        <w:fldChar w:fldCharType="begin"/>
      </w:r>
      <w:r w:rsidR="00FB353E" w:rsidRPr="00BB42F8">
        <w:rPr>
          <w:lang w:val="pl-PL"/>
        </w:rPr>
        <w:instrText xml:space="preserve"> SEQ level0 \*arabic </w:instrText>
      </w:r>
      <w:r w:rsidRPr="00FB353E">
        <w:rPr>
          <w:lang w:val="en-GB"/>
        </w:rPr>
        <w:fldChar w:fldCharType="separate"/>
      </w:r>
      <w:r w:rsidR="00FB353E" w:rsidRPr="00BB42F8">
        <w:rPr>
          <w:noProof/>
          <w:lang w:val="pl-PL"/>
        </w:rPr>
        <w:t>47</w:t>
      </w:r>
      <w:r w:rsidRPr="00FB353E">
        <w:rPr>
          <w:lang w:val="en-GB"/>
        </w:rPr>
        <w:fldChar w:fldCharType="end"/>
      </w:r>
      <w:r w:rsidR="00FB353E" w:rsidRPr="00BB42F8">
        <w:rPr>
          <w:lang w:val="pl-PL"/>
        </w:rPr>
        <w:t>.  </w:t>
      </w:r>
      <w:r w:rsidR="00BB42F8">
        <w:rPr>
          <w:lang w:val="pl-PL"/>
        </w:rPr>
        <w:t>S</w:t>
      </w:r>
      <w:r w:rsidR="00BB42F8" w:rsidRPr="00BB42F8">
        <w:rPr>
          <w:lang w:val="pl-PL"/>
        </w:rPr>
        <w:t xml:space="preserve">karżący </w:t>
      </w:r>
      <w:r w:rsidR="009112A8">
        <w:rPr>
          <w:lang w:val="pl-PL"/>
        </w:rPr>
        <w:t>zarzucał</w:t>
      </w:r>
      <w:r w:rsidR="00BB42F8" w:rsidRPr="00BB42F8">
        <w:rPr>
          <w:lang w:val="pl-PL"/>
        </w:rPr>
        <w:t xml:space="preserve">, że </w:t>
      </w:r>
      <w:r w:rsidR="00170637" w:rsidRPr="00170637">
        <w:rPr>
          <w:color w:val="000000" w:themeColor="text1"/>
          <w:lang w:val="pl-PL"/>
        </w:rPr>
        <w:t>pozbawienie</w:t>
      </w:r>
      <w:r w:rsidR="00170637">
        <w:rPr>
          <w:color w:val="000000" w:themeColor="text1"/>
          <w:lang w:val="pl-PL"/>
        </w:rPr>
        <w:t xml:space="preserve"> władzy</w:t>
      </w:r>
      <w:r w:rsidR="00170637">
        <w:rPr>
          <w:lang w:val="pl-PL"/>
        </w:rPr>
        <w:t xml:space="preserve"> rodzicielskiej </w:t>
      </w:r>
      <w:r w:rsidR="00BB42F8" w:rsidRPr="00BB42F8">
        <w:rPr>
          <w:lang w:val="pl-PL"/>
        </w:rPr>
        <w:t>pozbawił</w:t>
      </w:r>
      <w:r w:rsidR="00BB42F8">
        <w:rPr>
          <w:lang w:val="pl-PL"/>
        </w:rPr>
        <w:t>o</w:t>
      </w:r>
      <w:r w:rsidR="00BB42F8" w:rsidRPr="00BB42F8">
        <w:rPr>
          <w:lang w:val="pl-PL"/>
        </w:rPr>
        <w:t xml:space="preserve"> go prawa do utrzymywania kontaktu z córką i do obrony </w:t>
      </w:r>
      <w:r w:rsidR="00AB42F7" w:rsidRPr="00BB42F8">
        <w:rPr>
          <w:lang w:val="pl-PL"/>
        </w:rPr>
        <w:t>je</w:t>
      </w:r>
      <w:r w:rsidR="00AB42F7">
        <w:rPr>
          <w:lang w:val="pl-PL"/>
        </w:rPr>
        <w:t>go</w:t>
      </w:r>
      <w:r w:rsidR="00AB42F7" w:rsidRPr="00BB42F8">
        <w:rPr>
          <w:lang w:val="pl-PL"/>
        </w:rPr>
        <w:t xml:space="preserve"> </w:t>
      </w:r>
      <w:r w:rsidR="00BB42F8" w:rsidRPr="00BB42F8">
        <w:rPr>
          <w:lang w:val="pl-PL"/>
        </w:rPr>
        <w:t xml:space="preserve">interesów w sądzie. </w:t>
      </w:r>
      <w:r w:rsidR="00AB42F7">
        <w:rPr>
          <w:lang w:val="pl-PL"/>
        </w:rPr>
        <w:t>Powołał się</w:t>
      </w:r>
      <w:r w:rsidR="00BB42F8" w:rsidRPr="000C643F">
        <w:rPr>
          <w:lang w:val="pl-PL"/>
        </w:rPr>
        <w:t xml:space="preserve"> na art. 8 Konwencji, który brzmi w następujący sposób:</w:t>
      </w:r>
    </w:p>
    <w:p w14:paraId="537BC002" w14:textId="77777777" w:rsidR="00BB42F8" w:rsidRDefault="00BB42F8" w:rsidP="00FB353E">
      <w:pPr>
        <w:pStyle w:val="ECHRParaQuote"/>
        <w:rPr>
          <w:lang w:val="pl-PL"/>
        </w:rPr>
      </w:pPr>
      <w:r w:rsidRPr="00BB42F8">
        <w:rPr>
          <w:lang w:val="pl-PL"/>
        </w:rPr>
        <w:t xml:space="preserve"> </w:t>
      </w:r>
      <w:r w:rsidR="00FB353E" w:rsidRPr="00BB42F8">
        <w:rPr>
          <w:lang w:val="pl-PL"/>
        </w:rPr>
        <w:t>“1.  </w:t>
      </w:r>
      <w:r w:rsidRPr="00BB42F8">
        <w:rPr>
          <w:lang w:val="pl-PL"/>
        </w:rPr>
        <w:t xml:space="preserve">Każdy ma prawo do poszanowania swojego życia prywatnego i rodzinnego, swojego mieszkania i swojej korespondencji. </w:t>
      </w:r>
    </w:p>
    <w:p w14:paraId="4D81DDCC" w14:textId="77777777" w:rsidR="00FB353E" w:rsidRPr="00836957" w:rsidRDefault="00FB353E" w:rsidP="00FB353E">
      <w:pPr>
        <w:pStyle w:val="ECHRParaQuote"/>
        <w:rPr>
          <w:lang w:val="pl-PL"/>
        </w:rPr>
      </w:pPr>
      <w:r w:rsidRPr="00836957">
        <w:rPr>
          <w:lang w:val="pl-PL"/>
        </w:rPr>
        <w:t>2.  </w:t>
      </w:r>
      <w:r w:rsidR="00836957" w:rsidRPr="00836957">
        <w:rPr>
          <w:lang w:val="pl-PL"/>
        </w:rPr>
        <w:t>Niedopuszczalna jest ingerencja władzy publicznej w korzystanie z tego prawa z wyjątkiem przypadków przewidzianych przez ustawę i koniecznych w demokratycznym społeczeństwie z uwagi na bezpieczeństwo państwowe, bezpieczeństwo publiczne lub dobrobyt gospodarczy kraju, ochronę porządku i zapobieganie przestępstwom, ochronę zdrowia i moralności lu</w:t>
      </w:r>
      <w:r w:rsidR="00836957">
        <w:rPr>
          <w:lang w:val="pl-PL"/>
        </w:rPr>
        <w:t>b ochronę praw i wolności osób</w:t>
      </w:r>
      <w:r w:rsidRPr="00836957">
        <w:rPr>
          <w:lang w:val="pl-PL"/>
        </w:rPr>
        <w:t>.”</w:t>
      </w:r>
    </w:p>
    <w:p w14:paraId="0A26C97B" w14:textId="77777777" w:rsidR="00FB353E" w:rsidRPr="00836957" w:rsidRDefault="00FB353E" w:rsidP="00FB353E">
      <w:pPr>
        <w:pStyle w:val="ECHRHeading2"/>
        <w:rPr>
          <w:lang w:val="pl-PL"/>
        </w:rPr>
      </w:pPr>
      <w:r w:rsidRPr="000C643F">
        <w:rPr>
          <w:lang w:val="pl-PL"/>
        </w:rPr>
        <w:t>A.  </w:t>
      </w:r>
      <w:r w:rsidR="00836957" w:rsidRPr="00836957">
        <w:rPr>
          <w:lang w:val="pl-PL"/>
        </w:rPr>
        <w:t>Dopuszczalność</w:t>
      </w:r>
    </w:p>
    <w:p w14:paraId="0D0C3C84" w14:textId="77777777" w:rsidR="00836957" w:rsidRPr="000C643F" w:rsidRDefault="00C12350" w:rsidP="00FB353E">
      <w:pPr>
        <w:pStyle w:val="ECHRPara"/>
        <w:rPr>
          <w:lang w:val="pl-PL"/>
        </w:rPr>
      </w:pPr>
      <w:r w:rsidRPr="00FB353E">
        <w:rPr>
          <w:lang w:val="en-GB"/>
        </w:rPr>
        <w:fldChar w:fldCharType="begin"/>
      </w:r>
      <w:r w:rsidR="00FB353E" w:rsidRPr="00836957">
        <w:rPr>
          <w:lang w:val="pl-PL"/>
        </w:rPr>
        <w:instrText xml:space="preserve"> SEQ level0 \*arabic </w:instrText>
      </w:r>
      <w:r w:rsidRPr="00FB353E">
        <w:rPr>
          <w:lang w:val="en-GB"/>
        </w:rPr>
        <w:fldChar w:fldCharType="separate"/>
      </w:r>
      <w:r w:rsidR="00FB353E" w:rsidRPr="00836957">
        <w:rPr>
          <w:noProof/>
          <w:lang w:val="pl-PL"/>
        </w:rPr>
        <w:t>48</w:t>
      </w:r>
      <w:r w:rsidRPr="00FB353E">
        <w:rPr>
          <w:lang w:val="en-GB"/>
        </w:rPr>
        <w:fldChar w:fldCharType="end"/>
      </w:r>
      <w:r w:rsidR="00FB353E" w:rsidRPr="00836957">
        <w:rPr>
          <w:lang w:val="pl-PL"/>
        </w:rPr>
        <w:t>.  </w:t>
      </w:r>
      <w:r w:rsidR="00836957" w:rsidRPr="00836957">
        <w:rPr>
          <w:lang w:val="pl-PL"/>
        </w:rPr>
        <w:t>Trybunał zauważa, że skarga ta nie jest w sposób oczywisty nieuzasadnio</w:t>
      </w:r>
      <w:r w:rsidR="00836957">
        <w:rPr>
          <w:lang w:val="pl-PL"/>
        </w:rPr>
        <w:t>na w rozumieniu art. 35 § 3</w:t>
      </w:r>
      <w:r w:rsidR="00836957" w:rsidRPr="00836957">
        <w:rPr>
          <w:lang w:val="pl-PL"/>
        </w:rPr>
        <w:t xml:space="preserve"> </w:t>
      </w:r>
      <w:r w:rsidR="00836957">
        <w:rPr>
          <w:lang w:val="pl-PL"/>
        </w:rPr>
        <w:t>(a) K</w:t>
      </w:r>
      <w:r w:rsidR="00836957" w:rsidRPr="00836957">
        <w:rPr>
          <w:lang w:val="pl-PL"/>
        </w:rPr>
        <w:t>onwencji. Ponadto stwierdza, że nie jest niedopuszczaln</w:t>
      </w:r>
      <w:r w:rsidR="009112A8">
        <w:rPr>
          <w:lang w:val="pl-PL"/>
        </w:rPr>
        <w:t>a</w:t>
      </w:r>
      <w:r w:rsidR="00836957" w:rsidRPr="00836957">
        <w:rPr>
          <w:lang w:val="pl-PL"/>
        </w:rPr>
        <w:t xml:space="preserve"> z jakiegokolwiek innego powodu. </w:t>
      </w:r>
      <w:r w:rsidR="00836957" w:rsidRPr="000C643F">
        <w:rPr>
          <w:lang w:val="pl-PL"/>
        </w:rPr>
        <w:t xml:space="preserve">Należy zatem uznać </w:t>
      </w:r>
      <w:r w:rsidR="009112A8">
        <w:rPr>
          <w:lang w:val="pl-PL"/>
        </w:rPr>
        <w:t xml:space="preserve">ją </w:t>
      </w:r>
      <w:r w:rsidR="00836957" w:rsidRPr="000C643F">
        <w:rPr>
          <w:lang w:val="pl-PL"/>
        </w:rPr>
        <w:t>za dopuszczaln</w:t>
      </w:r>
      <w:r w:rsidR="009112A8">
        <w:rPr>
          <w:lang w:val="pl-PL"/>
        </w:rPr>
        <w:t>ą</w:t>
      </w:r>
      <w:r w:rsidR="00836957" w:rsidRPr="000C643F">
        <w:rPr>
          <w:lang w:val="pl-PL"/>
        </w:rPr>
        <w:t>.</w:t>
      </w:r>
    </w:p>
    <w:p w14:paraId="297A5CB6" w14:textId="77777777" w:rsidR="00FB353E" w:rsidRPr="00836957" w:rsidRDefault="00FB353E" w:rsidP="00FB353E">
      <w:pPr>
        <w:pStyle w:val="ECHRHeading2"/>
        <w:rPr>
          <w:lang w:val="pl-PL"/>
        </w:rPr>
      </w:pPr>
      <w:r w:rsidRPr="00836957">
        <w:rPr>
          <w:lang w:val="pl-PL"/>
        </w:rPr>
        <w:t>B</w:t>
      </w:r>
      <w:r w:rsidR="00836957" w:rsidRPr="00836957">
        <w:rPr>
          <w:lang w:val="pl-PL"/>
        </w:rPr>
        <w:t>.  Przedmiot sprawy</w:t>
      </w:r>
    </w:p>
    <w:p w14:paraId="564373E7" w14:textId="77777777" w:rsidR="00FB353E" w:rsidRPr="00836957" w:rsidRDefault="00FB353E" w:rsidP="00FB353E">
      <w:pPr>
        <w:pStyle w:val="ECHRHeading3"/>
        <w:rPr>
          <w:lang w:val="pl-PL"/>
        </w:rPr>
      </w:pPr>
      <w:r w:rsidRPr="00836957">
        <w:rPr>
          <w:lang w:val="pl-PL"/>
        </w:rPr>
        <w:t>1.  </w:t>
      </w:r>
      <w:r w:rsidR="00836957" w:rsidRPr="00836957">
        <w:rPr>
          <w:lang w:val="pl-PL"/>
        </w:rPr>
        <w:t>Wnioski stron</w:t>
      </w:r>
    </w:p>
    <w:p w14:paraId="74C25130" w14:textId="77777777" w:rsidR="00836957" w:rsidRDefault="00C12350" w:rsidP="00FB353E">
      <w:pPr>
        <w:pStyle w:val="ECHRPara"/>
        <w:rPr>
          <w:lang w:val="pl-PL"/>
        </w:rPr>
      </w:pPr>
      <w:r w:rsidRPr="00FB353E">
        <w:rPr>
          <w:lang w:val="en-GB"/>
        </w:rPr>
        <w:fldChar w:fldCharType="begin"/>
      </w:r>
      <w:r w:rsidR="00FB353E" w:rsidRPr="00836957">
        <w:rPr>
          <w:lang w:val="pl-PL"/>
        </w:rPr>
        <w:instrText xml:space="preserve"> SEQ level0 \*arabic </w:instrText>
      </w:r>
      <w:r w:rsidRPr="00FB353E">
        <w:rPr>
          <w:lang w:val="en-GB"/>
        </w:rPr>
        <w:fldChar w:fldCharType="separate"/>
      </w:r>
      <w:r w:rsidR="00FB353E" w:rsidRPr="00836957">
        <w:rPr>
          <w:noProof/>
          <w:lang w:val="pl-PL"/>
        </w:rPr>
        <w:t>49</w:t>
      </w:r>
      <w:r w:rsidRPr="00FB353E">
        <w:rPr>
          <w:lang w:val="en-GB"/>
        </w:rPr>
        <w:fldChar w:fldCharType="end"/>
      </w:r>
      <w:r w:rsidR="00FB353E" w:rsidRPr="00836957">
        <w:rPr>
          <w:lang w:val="pl-PL"/>
        </w:rPr>
        <w:t>.  </w:t>
      </w:r>
      <w:r w:rsidR="00836957" w:rsidRPr="00836957">
        <w:rPr>
          <w:lang w:val="pl-PL"/>
        </w:rPr>
        <w:t>Rząd stwierdził, że test D</w:t>
      </w:r>
      <w:r w:rsidR="00170637">
        <w:rPr>
          <w:lang w:val="pl-PL"/>
        </w:rPr>
        <w:t>NA wykazał, że skarżący</w:t>
      </w:r>
      <w:r w:rsidR="00836957">
        <w:rPr>
          <w:lang w:val="pl-PL"/>
        </w:rPr>
        <w:t xml:space="preserve"> nie był biologicznym ojcem A.</w:t>
      </w:r>
      <w:r w:rsidR="00836957" w:rsidRPr="00836957">
        <w:rPr>
          <w:lang w:val="pl-PL"/>
        </w:rPr>
        <w:t xml:space="preserve"> Test został przeprowadzony zgodnie z procedurą przewidzianą przez p</w:t>
      </w:r>
      <w:r w:rsidR="00836957">
        <w:rPr>
          <w:lang w:val="pl-PL"/>
        </w:rPr>
        <w:t>rawo, a rosyjskie sądy uznały go za dopuszczalny i wiarygodny dowód stanowiący</w:t>
      </w:r>
      <w:r w:rsidR="00836957" w:rsidRPr="00836957">
        <w:rPr>
          <w:lang w:val="pl-PL"/>
        </w:rPr>
        <w:t xml:space="preserve"> wystarczającą podstawę dla decyzji o rozwiązaniu stat</w:t>
      </w:r>
      <w:r w:rsidR="00836957">
        <w:rPr>
          <w:lang w:val="pl-PL"/>
        </w:rPr>
        <w:t>usu rodzicielskiego skarżącego</w:t>
      </w:r>
      <w:r w:rsidR="00836957" w:rsidRPr="00836957">
        <w:rPr>
          <w:lang w:val="pl-PL"/>
        </w:rPr>
        <w:t xml:space="preserve"> w odniesieniu do A. Nie było powodu, ab</w:t>
      </w:r>
      <w:r w:rsidR="00836957">
        <w:rPr>
          <w:lang w:val="pl-PL"/>
        </w:rPr>
        <w:t>y wątpić w dokładność</w:t>
      </w:r>
      <w:r w:rsidR="00836957" w:rsidRPr="00836957">
        <w:rPr>
          <w:lang w:val="pl-PL"/>
        </w:rPr>
        <w:t xml:space="preserve"> badania DNA.</w:t>
      </w:r>
    </w:p>
    <w:p w14:paraId="5DB18A55" w14:textId="77777777" w:rsidR="006F4458" w:rsidRDefault="00C12350" w:rsidP="00FB353E">
      <w:pPr>
        <w:pStyle w:val="ECHRPara"/>
        <w:rPr>
          <w:lang w:val="pl-PL"/>
        </w:rPr>
      </w:pPr>
      <w:r w:rsidRPr="00FB353E">
        <w:rPr>
          <w:lang w:val="en-GB"/>
        </w:rPr>
        <w:fldChar w:fldCharType="begin"/>
      </w:r>
      <w:r w:rsidR="00FB353E" w:rsidRPr="006F4458">
        <w:rPr>
          <w:lang w:val="pl-PL"/>
        </w:rPr>
        <w:instrText xml:space="preserve"> SEQ level0 \*arabic </w:instrText>
      </w:r>
      <w:r w:rsidRPr="00FB353E">
        <w:rPr>
          <w:lang w:val="en-GB"/>
        </w:rPr>
        <w:fldChar w:fldCharType="separate"/>
      </w:r>
      <w:r w:rsidR="00FB353E" w:rsidRPr="006F4458">
        <w:rPr>
          <w:noProof/>
          <w:lang w:val="pl-PL"/>
        </w:rPr>
        <w:t>50</w:t>
      </w:r>
      <w:r w:rsidRPr="00FB353E">
        <w:rPr>
          <w:lang w:val="en-GB"/>
        </w:rPr>
        <w:fldChar w:fldCharType="end"/>
      </w:r>
      <w:r w:rsidR="00FB353E" w:rsidRPr="006F4458">
        <w:rPr>
          <w:lang w:val="pl-PL"/>
        </w:rPr>
        <w:t>. </w:t>
      </w:r>
      <w:r w:rsidR="006F4458" w:rsidRPr="006F4458">
        <w:rPr>
          <w:lang w:val="pl-PL"/>
        </w:rPr>
        <w:t>Rząd twi</w:t>
      </w:r>
      <w:r w:rsidR="00170637">
        <w:rPr>
          <w:lang w:val="pl-PL"/>
        </w:rPr>
        <w:t>erdził, że pozbawienie władzy rodzicielskiej</w:t>
      </w:r>
      <w:r w:rsidR="006F4458">
        <w:rPr>
          <w:lang w:val="pl-PL"/>
        </w:rPr>
        <w:t xml:space="preserve"> jest zgodne z K</w:t>
      </w:r>
      <w:r w:rsidR="006F4458" w:rsidRPr="006F4458">
        <w:rPr>
          <w:lang w:val="pl-PL"/>
        </w:rPr>
        <w:t>onwencją,</w:t>
      </w:r>
      <w:r w:rsidR="006F4458">
        <w:rPr>
          <w:lang w:val="pl-PL"/>
        </w:rPr>
        <w:t xml:space="preserve"> </w:t>
      </w:r>
      <w:r w:rsidR="001C7D9D">
        <w:rPr>
          <w:lang w:val="pl-PL"/>
        </w:rPr>
        <w:t>gdyż</w:t>
      </w:r>
      <w:r w:rsidR="006F4458">
        <w:rPr>
          <w:lang w:val="pl-PL"/>
        </w:rPr>
        <w:t xml:space="preserve"> udowodniono, że</w:t>
      </w:r>
      <w:r w:rsidR="006F4458" w:rsidRPr="006F4458">
        <w:rPr>
          <w:lang w:val="pl-PL"/>
        </w:rPr>
        <w:t xml:space="preserve"> "prawny"</w:t>
      </w:r>
      <w:r w:rsidR="006F4458">
        <w:rPr>
          <w:lang w:val="pl-PL"/>
        </w:rPr>
        <w:t xml:space="preserve"> ojciec</w:t>
      </w:r>
      <w:r w:rsidR="006F4458" w:rsidRPr="006F4458">
        <w:rPr>
          <w:lang w:val="pl-PL"/>
        </w:rPr>
        <w:t xml:space="preserve"> dziecka nie był biologicznym ojcem. Zgodnie z orzecznictwem Trybunału poszanowanie życia rodzinnego wymaga, aby rzeczywistość biologiczna i społeczna przeważała nad </w:t>
      </w:r>
      <w:r w:rsidR="006F4458">
        <w:rPr>
          <w:lang w:val="pl-PL"/>
        </w:rPr>
        <w:t>prawnym domniemaniem ojcostwa (R</w:t>
      </w:r>
      <w:r w:rsidR="006F4458" w:rsidRPr="006F4458">
        <w:rPr>
          <w:lang w:val="pl-PL"/>
        </w:rPr>
        <w:t xml:space="preserve">ząd cytował </w:t>
      </w:r>
      <w:proofErr w:type="spellStart"/>
      <w:r w:rsidR="006F4458" w:rsidRPr="006F4458">
        <w:rPr>
          <w:i/>
          <w:lang w:val="pl-PL"/>
        </w:rPr>
        <w:t>Kroon</w:t>
      </w:r>
      <w:proofErr w:type="spellEnd"/>
      <w:r w:rsidR="006F4458" w:rsidRPr="006F4458">
        <w:rPr>
          <w:i/>
          <w:lang w:val="pl-PL"/>
        </w:rPr>
        <w:t xml:space="preserve"> i in. Przeciwko Niderlandom</w:t>
      </w:r>
      <w:r w:rsidR="006F4458" w:rsidRPr="006F4458">
        <w:rPr>
          <w:lang w:val="pl-PL"/>
        </w:rPr>
        <w:t xml:space="preserve"> z dnia 27 października 1994 r., § 40, seria A nr 297 C i </w:t>
      </w:r>
      <w:proofErr w:type="spellStart"/>
      <w:r w:rsidR="006F4458" w:rsidRPr="006F4458">
        <w:rPr>
          <w:i/>
          <w:lang w:val="pl-PL"/>
        </w:rPr>
        <w:t>Shofman</w:t>
      </w:r>
      <w:proofErr w:type="spellEnd"/>
      <w:r w:rsidR="006F4458" w:rsidRPr="006F4458">
        <w:rPr>
          <w:i/>
          <w:lang w:val="pl-PL"/>
        </w:rPr>
        <w:t xml:space="preserve"> przeciwko Rosji</w:t>
      </w:r>
      <w:r w:rsidR="006F4458" w:rsidRPr="006F4458">
        <w:rPr>
          <w:lang w:val="pl-PL"/>
        </w:rPr>
        <w:t>, nr 74826/01, 44, 24 listopada 2005 r.). Ponad</w:t>
      </w:r>
      <w:r w:rsidR="00170637">
        <w:rPr>
          <w:lang w:val="pl-PL"/>
        </w:rPr>
        <w:t>to decyzja o pozbawieniu władzy rodzicielskiej</w:t>
      </w:r>
      <w:r w:rsidR="006F4458" w:rsidRPr="006F4458">
        <w:rPr>
          <w:lang w:val="pl-PL"/>
        </w:rPr>
        <w:t xml:space="preserve"> skarżącego w odniesieniu do A. miała podstawę </w:t>
      </w:r>
      <w:r w:rsidR="009112A8">
        <w:rPr>
          <w:lang w:val="pl-PL"/>
        </w:rPr>
        <w:t xml:space="preserve">w </w:t>
      </w:r>
      <w:r w:rsidR="006F4458" w:rsidRPr="006F4458">
        <w:rPr>
          <w:lang w:val="pl-PL"/>
        </w:rPr>
        <w:t>praw</w:t>
      </w:r>
      <w:r w:rsidR="009112A8">
        <w:rPr>
          <w:lang w:val="pl-PL"/>
        </w:rPr>
        <w:t>ie</w:t>
      </w:r>
      <w:r w:rsidR="006F4458" w:rsidRPr="006F4458">
        <w:rPr>
          <w:lang w:val="pl-PL"/>
        </w:rPr>
        <w:t xml:space="preserve"> krajow</w:t>
      </w:r>
      <w:r w:rsidR="009112A8">
        <w:rPr>
          <w:lang w:val="pl-PL"/>
        </w:rPr>
        <w:t>ym</w:t>
      </w:r>
      <w:r w:rsidR="006F4458" w:rsidRPr="006F4458">
        <w:rPr>
          <w:lang w:val="pl-PL"/>
        </w:rPr>
        <w:t>, a mianowicie</w:t>
      </w:r>
      <w:r w:rsidR="009112A8">
        <w:rPr>
          <w:lang w:val="pl-PL"/>
        </w:rPr>
        <w:t xml:space="preserve"> w</w:t>
      </w:r>
      <w:r w:rsidR="006F4458" w:rsidRPr="006F4458">
        <w:rPr>
          <w:lang w:val="pl-PL"/>
        </w:rPr>
        <w:t xml:space="preserve"> art. 52 kodeksu rodzinnego (zob. Pkt 40 powyżej), który nie </w:t>
      </w:r>
      <w:r w:rsidR="00D0063C">
        <w:rPr>
          <w:lang w:val="pl-PL"/>
        </w:rPr>
        <w:t xml:space="preserve">przewidywał </w:t>
      </w:r>
      <w:r w:rsidR="006F4458">
        <w:rPr>
          <w:lang w:val="pl-PL"/>
        </w:rPr>
        <w:t xml:space="preserve">terminu na wniesienie skargi </w:t>
      </w:r>
      <w:r w:rsidR="009112A8">
        <w:rPr>
          <w:lang w:val="pl-PL"/>
        </w:rPr>
        <w:t xml:space="preserve">kwestionującej </w:t>
      </w:r>
      <w:r w:rsidR="006F4458">
        <w:rPr>
          <w:lang w:val="pl-PL"/>
        </w:rPr>
        <w:t>ojcostw</w:t>
      </w:r>
      <w:r w:rsidR="009112A8">
        <w:rPr>
          <w:lang w:val="pl-PL"/>
        </w:rPr>
        <w:t>o</w:t>
      </w:r>
      <w:r w:rsidR="006F4458">
        <w:rPr>
          <w:lang w:val="pl-PL"/>
        </w:rPr>
        <w:t xml:space="preserve"> </w:t>
      </w:r>
      <w:r w:rsidR="006F4458" w:rsidRPr="006F4458">
        <w:rPr>
          <w:lang w:val="pl-PL"/>
        </w:rPr>
        <w:t>dziecka.</w:t>
      </w:r>
    </w:p>
    <w:p w14:paraId="7F14CE4B" w14:textId="77777777" w:rsidR="006F4458" w:rsidRDefault="00FB353E" w:rsidP="00FB353E">
      <w:pPr>
        <w:pStyle w:val="ECHRPara"/>
        <w:rPr>
          <w:lang w:val="pl-PL"/>
        </w:rPr>
      </w:pPr>
      <w:r w:rsidRPr="006F4458">
        <w:rPr>
          <w:lang w:val="pl-PL"/>
        </w:rPr>
        <w:lastRenderedPageBreak/>
        <w:t> </w:t>
      </w:r>
      <w:r w:rsidR="00C12350">
        <w:fldChar w:fldCharType="begin"/>
      </w:r>
      <w:r w:rsidR="00551339" w:rsidRPr="006F4458">
        <w:rPr>
          <w:lang w:val="pl-PL"/>
        </w:rPr>
        <w:instrText xml:space="preserve"> SEQ level0 \*arabic </w:instrText>
      </w:r>
      <w:r w:rsidR="00C12350">
        <w:fldChar w:fldCharType="separate"/>
      </w:r>
      <w:r w:rsidRPr="006F4458">
        <w:rPr>
          <w:noProof/>
          <w:lang w:val="pl-PL"/>
        </w:rPr>
        <w:t>51</w:t>
      </w:r>
      <w:r w:rsidR="00C12350">
        <w:fldChar w:fldCharType="end"/>
      </w:r>
      <w:r w:rsidRPr="006F4458">
        <w:rPr>
          <w:lang w:val="pl-PL"/>
        </w:rPr>
        <w:t>.  </w:t>
      </w:r>
      <w:r w:rsidR="006F4458" w:rsidRPr="006F4458">
        <w:rPr>
          <w:lang w:val="pl-PL"/>
        </w:rPr>
        <w:t>Rząd stwierdził ponadto, że zgodnie z prawem rosyjskim tylko bliscy krewni - rodzice, dziadkowie, dziadkowie, rodzeństwo, wujkowie, ciotki i kuzyni - mieli prawo utrzymywać kontakt</w:t>
      </w:r>
      <w:r w:rsidR="009112A8">
        <w:rPr>
          <w:lang w:val="pl-PL"/>
        </w:rPr>
        <w:t>y</w:t>
      </w:r>
      <w:r w:rsidR="006F4458" w:rsidRPr="006F4458">
        <w:rPr>
          <w:lang w:val="pl-PL"/>
        </w:rPr>
        <w:t xml:space="preserve"> z dzieckiem (zob. Pkt 37 powyżej). Biorąc pod uwagę, że status rodzicielski skarżącego wobec A. został rozwiązany, nie miał on prawa do utrzymywania kontaktu z nią w </w:t>
      </w:r>
      <w:r w:rsidR="006F4458">
        <w:rPr>
          <w:lang w:val="pl-PL"/>
        </w:rPr>
        <w:t>świetle prawa krajowego</w:t>
      </w:r>
      <w:r w:rsidR="006F4458" w:rsidRPr="006F4458">
        <w:rPr>
          <w:lang w:val="pl-PL"/>
        </w:rPr>
        <w:t>. Rząd zauwa</w:t>
      </w:r>
      <w:r w:rsidR="006F4458">
        <w:rPr>
          <w:lang w:val="pl-PL"/>
        </w:rPr>
        <w:t>żył w tym względzie, że skarżący nigdy nie wniósł</w:t>
      </w:r>
      <w:r w:rsidR="006F4458" w:rsidRPr="006F4458">
        <w:rPr>
          <w:lang w:val="pl-PL"/>
        </w:rPr>
        <w:t xml:space="preserve"> do sądu</w:t>
      </w:r>
      <w:r w:rsidR="006F4458">
        <w:rPr>
          <w:lang w:val="pl-PL"/>
        </w:rPr>
        <w:t xml:space="preserve"> wniosku</w:t>
      </w:r>
      <w:r w:rsidR="006F4458" w:rsidRPr="006F4458">
        <w:rPr>
          <w:lang w:val="pl-PL"/>
        </w:rPr>
        <w:t xml:space="preserve"> o </w:t>
      </w:r>
      <w:r w:rsidR="009112A8">
        <w:rPr>
          <w:lang w:val="pl-PL"/>
        </w:rPr>
        <w:t>uregulowanie kontaktów</w:t>
      </w:r>
      <w:r w:rsidR="006F4458" w:rsidRPr="006F4458">
        <w:rPr>
          <w:lang w:val="pl-PL"/>
        </w:rPr>
        <w:t xml:space="preserve">. W każdym razie, zważywszy na istnienie konfliktu pomiędzy skarżącym a matką A., w najlepszym interesie dziecka nie </w:t>
      </w:r>
      <w:r w:rsidR="00D96908">
        <w:rPr>
          <w:lang w:val="pl-PL"/>
        </w:rPr>
        <w:t>leżało</w:t>
      </w:r>
      <w:r w:rsidR="00D96908" w:rsidRPr="006F4458">
        <w:rPr>
          <w:lang w:val="pl-PL"/>
        </w:rPr>
        <w:t xml:space="preserve"> </w:t>
      </w:r>
      <w:r w:rsidR="006F4458" w:rsidRPr="006F4458">
        <w:rPr>
          <w:lang w:val="pl-PL"/>
        </w:rPr>
        <w:t>przyznanie praw do kontaktów z</w:t>
      </w:r>
      <w:r w:rsidR="006F4458">
        <w:rPr>
          <w:lang w:val="pl-PL"/>
        </w:rPr>
        <w:t>e skarżącym</w:t>
      </w:r>
      <w:r w:rsidR="006F4458" w:rsidRPr="006F4458">
        <w:rPr>
          <w:lang w:val="pl-PL"/>
        </w:rPr>
        <w:t xml:space="preserve"> (</w:t>
      </w:r>
      <w:r w:rsidR="001C7D9D">
        <w:rPr>
          <w:lang w:val="pl-PL"/>
        </w:rPr>
        <w:t>powoływano się na</w:t>
      </w:r>
      <w:r w:rsidR="006F4458" w:rsidRPr="006F4458">
        <w:rPr>
          <w:lang w:val="pl-PL"/>
        </w:rPr>
        <w:t xml:space="preserve"> </w:t>
      </w:r>
      <w:proofErr w:type="spellStart"/>
      <w:r w:rsidR="006F4458" w:rsidRPr="006F4458">
        <w:rPr>
          <w:i/>
          <w:lang w:val="pl-PL"/>
        </w:rPr>
        <w:t>Nekvedavicius</w:t>
      </w:r>
      <w:proofErr w:type="spellEnd"/>
      <w:r w:rsidR="006F4458" w:rsidRPr="006F4458">
        <w:rPr>
          <w:i/>
          <w:lang w:val="pl-PL"/>
        </w:rPr>
        <w:t xml:space="preserve"> przeciwko Niemcom</w:t>
      </w:r>
      <w:r w:rsidR="006F4458" w:rsidRPr="006F4458">
        <w:rPr>
          <w:lang w:val="pl-PL"/>
        </w:rPr>
        <w:t>, Nr 46165/99 z dnia 19 czerwca 2003 r.).</w:t>
      </w:r>
    </w:p>
    <w:p w14:paraId="5C3B1745" w14:textId="77777777" w:rsidR="000F13AE" w:rsidRPr="000C643F" w:rsidRDefault="00C12350" w:rsidP="00FB353E">
      <w:pPr>
        <w:pStyle w:val="ECHRPara"/>
        <w:rPr>
          <w:lang w:val="pl-PL"/>
        </w:rPr>
      </w:pPr>
      <w:r>
        <w:fldChar w:fldCharType="begin"/>
      </w:r>
      <w:r w:rsidR="00551339" w:rsidRPr="000F13AE">
        <w:rPr>
          <w:lang w:val="pl-PL"/>
        </w:rPr>
        <w:instrText xml:space="preserve"> SEQ level0 \*arabic </w:instrText>
      </w:r>
      <w:r>
        <w:fldChar w:fldCharType="separate"/>
      </w:r>
      <w:r w:rsidR="00FB353E" w:rsidRPr="000F13AE">
        <w:rPr>
          <w:noProof/>
          <w:lang w:val="pl-PL"/>
        </w:rPr>
        <w:t>52</w:t>
      </w:r>
      <w:r>
        <w:fldChar w:fldCharType="end"/>
      </w:r>
      <w:r w:rsidR="00FB353E" w:rsidRPr="000F13AE">
        <w:rPr>
          <w:lang w:val="pl-PL"/>
        </w:rPr>
        <w:t>.  </w:t>
      </w:r>
      <w:r w:rsidR="000F13AE" w:rsidRPr="000F13AE">
        <w:rPr>
          <w:lang w:val="pl-PL"/>
        </w:rPr>
        <w:t>Rz</w:t>
      </w:r>
      <w:r w:rsidR="000F13AE">
        <w:rPr>
          <w:lang w:val="pl-PL"/>
        </w:rPr>
        <w:t>ąd podniósł również, że skarżący w świetle prawa krajowego nie miał</w:t>
      </w:r>
      <w:r w:rsidR="000F13AE" w:rsidRPr="000F13AE">
        <w:rPr>
          <w:lang w:val="pl-PL"/>
        </w:rPr>
        <w:t xml:space="preserve"> pods</w:t>
      </w:r>
      <w:r w:rsidR="000F13AE">
        <w:rPr>
          <w:lang w:val="pl-PL"/>
        </w:rPr>
        <w:t>taw</w:t>
      </w:r>
      <w:r w:rsidR="000F13AE" w:rsidRPr="000F13AE">
        <w:rPr>
          <w:lang w:val="pl-PL"/>
        </w:rPr>
        <w:t xml:space="preserve"> do ubiegan</w:t>
      </w:r>
      <w:r w:rsidR="000F13AE">
        <w:rPr>
          <w:lang w:val="pl-PL"/>
        </w:rPr>
        <w:t xml:space="preserve">ia się o </w:t>
      </w:r>
      <w:r w:rsidR="002254F3">
        <w:rPr>
          <w:lang w:val="pl-PL"/>
        </w:rPr>
        <w:t>wydanie orzeczenia sądowego</w:t>
      </w:r>
      <w:r w:rsidR="00D96908">
        <w:rPr>
          <w:lang w:val="pl-PL"/>
        </w:rPr>
        <w:t xml:space="preserve"> </w:t>
      </w:r>
      <w:r w:rsidR="000F13AE">
        <w:rPr>
          <w:lang w:val="pl-PL"/>
        </w:rPr>
        <w:t>pozbawi</w:t>
      </w:r>
      <w:r w:rsidR="009112A8">
        <w:rPr>
          <w:lang w:val="pl-PL"/>
        </w:rPr>
        <w:t>ające</w:t>
      </w:r>
      <w:r w:rsidR="000F13AE">
        <w:rPr>
          <w:lang w:val="pl-PL"/>
        </w:rPr>
        <w:t xml:space="preserve"> matk</w:t>
      </w:r>
      <w:r w:rsidR="009112A8">
        <w:rPr>
          <w:lang w:val="pl-PL"/>
        </w:rPr>
        <w:t>ę</w:t>
      </w:r>
      <w:r w:rsidR="000F13AE">
        <w:rPr>
          <w:lang w:val="pl-PL"/>
        </w:rPr>
        <w:t xml:space="preserve"> A. władzy rodzicielskiej</w:t>
      </w:r>
      <w:r w:rsidR="000F13AE" w:rsidRPr="000F13AE">
        <w:rPr>
          <w:lang w:val="pl-PL"/>
        </w:rPr>
        <w:t xml:space="preserve">. Prawo rosyjskie przewidywało, że wniosek o wydanie </w:t>
      </w:r>
      <w:r w:rsidR="009112A8">
        <w:rPr>
          <w:lang w:val="pl-PL"/>
        </w:rPr>
        <w:t xml:space="preserve">takiego </w:t>
      </w:r>
      <w:r w:rsidR="000F13AE" w:rsidRPr="000F13AE">
        <w:rPr>
          <w:lang w:val="pl-PL"/>
        </w:rPr>
        <w:t xml:space="preserve">orzeczenia sądowego może </w:t>
      </w:r>
      <w:r w:rsidR="009112A8">
        <w:rPr>
          <w:lang w:val="pl-PL"/>
        </w:rPr>
        <w:t>zostać wniesiony</w:t>
      </w:r>
      <w:r w:rsidR="000F13AE" w:rsidRPr="000F13AE">
        <w:rPr>
          <w:lang w:val="pl-PL"/>
        </w:rPr>
        <w:t xml:space="preserve"> tylko </w:t>
      </w:r>
      <w:r w:rsidR="009112A8">
        <w:rPr>
          <w:lang w:val="pl-PL"/>
        </w:rPr>
        <w:t xml:space="preserve">przez </w:t>
      </w:r>
      <w:r w:rsidR="000F13AE" w:rsidRPr="000F13AE">
        <w:rPr>
          <w:lang w:val="pl-PL"/>
        </w:rPr>
        <w:t xml:space="preserve">rodzica, opiekuna, prokuratora lub służby socjalne (zob. </w:t>
      </w:r>
      <w:r w:rsidR="000F13AE" w:rsidRPr="000C643F">
        <w:rPr>
          <w:lang w:val="pl-PL"/>
        </w:rPr>
        <w:t>Pkt 38 powyżej). Decyzja sądów krajowych o umorzeniu postępowania była zatem zgodna z prawem.</w:t>
      </w:r>
    </w:p>
    <w:p w14:paraId="61F88E00" w14:textId="77777777" w:rsidR="000F13AE" w:rsidRDefault="00C12350" w:rsidP="00FB353E">
      <w:pPr>
        <w:pStyle w:val="ECHRPara"/>
        <w:rPr>
          <w:lang w:val="pl-PL"/>
        </w:rPr>
      </w:pPr>
      <w:r>
        <w:fldChar w:fldCharType="begin"/>
      </w:r>
      <w:r w:rsidR="00551339" w:rsidRPr="000F13AE">
        <w:rPr>
          <w:lang w:val="pl-PL"/>
        </w:rPr>
        <w:instrText xml:space="preserve"> SEQ level0 \*arabic </w:instrText>
      </w:r>
      <w:r>
        <w:fldChar w:fldCharType="separate"/>
      </w:r>
      <w:r w:rsidR="00FB353E" w:rsidRPr="000F13AE">
        <w:rPr>
          <w:noProof/>
          <w:lang w:val="pl-PL"/>
        </w:rPr>
        <w:t>53</w:t>
      </w:r>
      <w:r>
        <w:fldChar w:fldCharType="end"/>
      </w:r>
      <w:r w:rsidR="00FB353E" w:rsidRPr="000F13AE">
        <w:rPr>
          <w:lang w:val="pl-PL"/>
        </w:rPr>
        <w:t>.  </w:t>
      </w:r>
      <w:r w:rsidR="000F13AE" w:rsidRPr="000F13AE">
        <w:rPr>
          <w:lang w:val="pl-PL"/>
        </w:rPr>
        <w:t>Wreszcie Rząd stwierdził, że wszystkie decyzje sądów krajowych zostały podjęte z myślą o najlepszym interesie A.</w:t>
      </w:r>
      <w:r w:rsidR="000F13AE">
        <w:rPr>
          <w:lang w:val="pl-PL"/>
        </w:rPr>
        <w:t xml:space="preserve"> W szczególności stwierdzi</w:t>
      </w:r>
      <w:r w:rsidR="009112A8">
        <w:rPr>
          <w:lang w:val="pl-PL"/>
        </w:rPr>
        <w:t>ły one</w:t>
      </w:r>
      <w:r w:rsidR="000F13AE">
        <w:rPr>
          <w:lang w:val="pl-PL"/>
        </w:rPr>
        <w:t xml:space="preserve">, że </w:t>
      </w:r>
      <w:r w:rsidR="000F13AE" w:rsidRPr="000F13AE">
        <w:rPr>
          <w:lang w:val="pl-PL"/>
        </w:rPr>
        <w:t xml:space="preserve"> wychowyw</w:t>
      </w:r>
      <w:r w:rsidR="000F13AE">
        <w:rPr>
          <w:lang w:val="pl-PL"/>
        </w:rPr>
        <w:t>anie przez matkę leży w najlepszym interesie A.</w:t>
      </w:r>
    </w:p>
    <w:p w14:paraId="176C9156" w14:textId="77777777" w:rsidR="000F13AE" w:rsidRPr="000C643F" w:rsidRDefault="00C12350" w:rsidP="00FB353E">
      <w:pPr>
        <w:pStyle w:val="ECHRPara"/>
        <w:rPr>
          <w:lang w:val="pl-PL"/>
        </w:rPr>
      </w:pPr>
      <w:r w:rsidRPr="00FB353E">
        <w:rPr>
          <w:lang w:val="en-GB"/>
        </w:rPr>
        <w:fldChar w:fldCharType="begin"/>
      </w:r>
      <w:r w:rsidR="00FB353E" w:rsidRPr="000C643F">
        <w:rPr>
          <w:lang w:val="pl-PL"/>
        </w:rPr>
        <w:instrText xml:space="preserve"> SEQ level0 \*arabic </w:instrText>
      </w:r>
      <w:r w:rsidRPr="00FB353E">
        <w:rPr>
          <w:lang w:val="en-GB"/>
        </w:rPr>
        <w:fldChar w:fldCharType="separate"/>
      </w:r>
      <w:r w:rsidR="00FB353E" w:rsidRPr="000C643F">
        <w:rPr>
          <w:noProof/>
          <w:lang w:val="pl-PL"/>
        </w:rPr>
        <w:t>54</w:t>
      </w:r>
      <w:r w:rsidRPr="00FB353E">
        <w:rPr>
          <w:lang w:val="en-GB"/>
        </w:rPr>
        <w:fldChar w:fldCharType="end"/>
      </w:r>
      <w:r w:rsidR="00FB353E" w:rsidRPr="000C643F">
        <w:rPr>
          <w:lang w:val="pl-PL"/>
        </w:rPr>
        <w:t>.  </w:t>
      </w:r>
      <w:r w:rsidR="000318D0">
        <w:rPr>
          <w:lang w:val="pl-PL"/>
        </w:rPr>
        <w:t>Skarżący pod</w:t>
      </w:r>
      <w:r w:rsidR="000F13AE" w:rsidRPr="000C643F">
        <w:rPr>
          <w:lang w:val="pl-PL"/>
        </w:rPr>
        <w:t xml:space="preserve">trzymywał swoje </w:t>
      </w:r>
      <w:r w:rsidR="009112A8">
        <w:rPr>
          <w:lang w:val="pl-PL"/>
        </w:rPr>
        <w:t>zarzuty</w:t>
      </w:r>
      <w:r w:rsidR="000F13AE" w:rsidRPr="000C643F">
        <w:rPr>
          <w:lang w:val="pl-PL"/>
        </w:rPr>
        <w:t>.</w:t>
      </w:r>
    </w:p>
    <w:p w14:paraId="3B1042F8" w14:textId="77777777" w:rsidR="00FB353E" w:rsidRPr="000C643F" w:rsidRDefault="00FB353E" w:rsidP="00FB353E">
      <w:pPr>
        <w:pStyle w:val="ECHRPara"/>
        <w:rPr>
          <w:lang w:val="pl-PL"/>
        </w:rPr>
      </w:pPr>
    </w:p>
    <w:p w14:paraId="79E5FCCE" w14:textId="77777777" w:rsidR="00FB353E" w:rsidRPr="000C643F" w:rsidRDefault="000C643F" w:rsidP="00FB353E">
      <w:pPr>
        <w:pStyle w:val="ECHRHeading3"/>
        <w:rPr>
          <w:lang w:val="pl-PL"/>
        </w:rPr>
      </w:pPr>
      <w:r w:rsidRPr="000C643F">
        <w:rPr>
          <w:lang w:val="pl-PL"/>
        </w:rPr>
        <w:t>2. Ocena Trybunału</w:t>
      </w:r>
    </w:p>
    <w:p w14:paraId="07206D71" w14:textId="77777777" w:rsidR="000C643F" w:rsidRPr="000C643F" w:rsidRDefault="00C12350" w:rsidP="00FB353E">
      <w:pPr>
        <w:pStyle w:val="ECHRPara"/>
        <w:rPr>
          <w:lang w:val="pl-PL"/>
        </w:rPr>
      </w:pPr>
      <w:r w:rsidRPr="00FB353E">
        <w:rPr>
          <w:lang w:val="en-GB"/>
        </w:rPr>
        <w:fldChar w:fldCharType="begin"/>
      </w:r>
      <w:r w:rsidR="00FB353E" w:rsidRPr="000C643F">
        <w:rPr>
          <w:lang w:val="pl-PL"/>
        </w:rPr>
        <w:instrText xml:space="preserve"> SEQ level0 \*arabic </w:instrText>
      </w:r>
      <w:r w:rsidRPr="00FB353E">
        <w:rPr>
          <w:lang w:val="en-GB"/>
        </w:rPr>
        <w:fldChar w:fldCharType="separate"/>
      </w:r>
      <w:r w:rsidR="00FB353E" w:rsidRPr="000C643F">
        <w:rPr>
          <w:noProof/>
          <w:lang w:val="pl-PL"/>
        </w:rPr>
        <w:t>55</w:t>
      </w:r>
      <w:r w:rsidRPr="00FB353E">
        <w:rPr>
          <w:lang w:val="en-GB"/>
        </w:rPr>
        <w:fldChar w:fldCharType="end"/>
      </w:r>
      <w:r w:rsidR="00FB353E" w:rsidRPr="000C643F">
        <w:rPr>
          <w:lang w:val="pl-PL"/>
        </w:rPr>
        <w:t>.  </w:t>
      </w:r>
      <w:r w:rsidR="000C643F" w:rsidRPr="000C643F">
        <w:rPr>
          <w:lang w:val="pl-PL"/>
        </w:rPr>
        <w:t xml:space="preserve">Trybunał musi przede wszystkim zbadać, czy </w:t>
      </w:r>
      <w:r w:rsidR="002254F3">
        <w:rPr>
          <w:lang w:val="pl-PL"/>
        </w:rPr>
        <w:t>istnieje</w:t>
      </w:r>
      <w:r w:rsidR="002254F3" w:rsidRPr="000C643F">
        <w:rPr>
          <w:lang w:val="pl-PL"/>
        </w:rPr>
        <w:t xml:space="preserve"> </w:t>
      </w:r>
      <w:r w:rsidR="000C643F" w:rsidRPr="000C643F">
        <w:rPr>
          <w:lang w:val="pl-PL"/>
        </w:rPr>
        <w:t xml:space="preserve">związek pomiędzy skarżącym a </w:t>
      </w:r>
      <w:proofErr w:type="spellStart"/>
      <w:r w:rsidR="000C643F" w:rsidRPr="000C643F">
        <w:rPr>
          <w:lang w:val="pl-PL"/>
        </w:rPr>
        <w:t>A</w:t>
      </w:r>
      <w:proofErr w:type="spellEnd"/>
      <w:r w:rsidR="000C643F" w:rsidRPr="000C643F">
        <w:rPr>
          <w:lang w:val="pl-PL"/>
        </w:rPr>
        <w:t xml:space="preserve">. w odniesieniu do życia prywatnego lub rodzinnego w rozumieniu art. 8 </w:t>
      </w:r>
      <w:r w:rsidR="001C7EA8">
        <w:rPr>
          <w:lang w:val="pl-PL"/>
        </w:rPr>
        <w:t>K</w:t>
      </w:r>
      <w:r w:rsidR="000C643F" w:rsidRPr="000C643F">
        <w:rPr>
          <w:lang w:val="pl-PL"/>
        </w:rPr>
        <w:t>onwencji.</w:t>
      </w:r>
    </w:p>
    <w:p w14:paraId="02132C3F" w14:textId="5B6F1660" w:rsidR="000C643F" w:rsidRPr="00F742C2" w:rsidRDefault="00C12350" w:rsidP="00FB353E">
      <w:pPr>
        <w:pStyle w:val="ECHRPara"/>
        <w:rPr>
          <w:lang w:val="pl-PL"/>
        </w:rPr>
      </w:pPr>
      <w:r>
        <w:fldChar w:fldCharType="begin"/>
      </w:r>
      <w:r w:rsidR="00510C9A" w:rsidRPr="000C643F">
        <w:rPr>
          <w:lang w:val="pl-PL"/>
        </w:rPr>
        <w:instrText xml:space="preserve"> SEQ level0 \*arabic </w:instrText>
      </w:r>
      <w:r>
        <w:fldChar w:fldCharType="separate"/>
      </w:r>
      <w:r w:rsidR="00FB353E" w:rsidRPr="000C643F">
        <w:rPr>
          <w:noProof/>
          <w:lang w:val="pl-PL"/>
        </w:rPr>
        <w:t>56</w:t>
      </w:r>
      <w:r>
        <w:fldChar w:fldCharType="end"/>
      </w:r>
      <w:r w:rsidR="00FB353E" w:rsidRPr="000C643F">
        <w:rPr>
          <w:lang w:val="pl-PL"/>
        </w:rPr>
        <w:t>.  </w:t>
      </w:r>
      <w:r w:rsidR="000C643F" w:rsidRPr="000C643F">
        <w:rPr>
          <w:lang w:val="pl-PL"/>
        </w:rPr>
        <w:t xml:space="preserve">Trybunał powtarza, że pojęcie "życia rodzinnego" na mocy art. 8 Konwencji nie ogranicza się do związków małżeńskich i może obejmować inne </w:t>
      </w:r>
      <w:r w:rsidR="009112A8">
        <w:rPr>
          <w:lang w:val="pl-PL"/>
        </w:rPr>
        <w:t xml:space="preserve">więzi </w:t>
      </w:r>
      <w:r w:rsidR="000C643F" w:rsidRPr="000C643F">
        <w:rPr>
          <w:lang w:val="pl-PL"/>
        </w:rPr>
        <w:t>de facto "rodzin</w:t>
      </w:r>
      <w:r w:rsidR="009112A8">
        <w:rPr>
          <w:lang w:val="pl-PL"/>
        </w:rPr>
        <w:t>ne</w:t>
      </w:r>
      <w:r w:rsidR="000C643F" w:rsidRPr="000C643F">
        <w:rPr>
          <w:lang w:val="pl-PL"/>
        </w:rPr>
        <w:t xml:space="preserve">" (zob. </w:t>
      </w:r>
      <w:r w:rsidR="001C7EA8">
        <w:rPr>
          <w:lang w:val="pl-PL"/>
        </w:rPr>
        <w:t>ww</w:t>
      </w:r>
      <w:r w:rsidR="000C643F" w:rsidRPr="000C643F">
        <w:rPr>
          <w:lang w:val="pl-PL"/>
        </w:rPr>
        <w:t xml:space="preserve">. </w:t>
      </w:r>
      <w:r w:rsidR="001C7EA8">
        <w:rPr>
          <w:lang w:val="pl-PL"/>
        </w:rPr>
        <w:t>w</w:t>
      </w:r>
      <w:r w:rsidR="001C7EA8" w:rsidRPr="000C643F">
        <w:rPr>
          <w:lang w:val="pl-PL"/>
        </w:rPr>
        <w:t xml:space="preserve">yrok </w:t>
      </w:r>
      <w:r w:rsidR="000C643F" w:rsidRPr="000C643F">
        <w:rPr>
          <w:lang w:val="pl-PL"/>
        </w:rPr>
        <w:t xml:space="preserve">w sprawie </w:t>
      </w:r>
      <w:proofErr w:type="spellStart"/>
      <w:r w:rsidR="000C643F" w:rsidRPr="000C643F">
        <w:rPr>
          <w:i/>
          <w:lang w:val="pl-PL"/>
        </w:rPr>
        <w:t>Anayo</w:t>
      </w:r>
      <w:proofErr w:type="spellEnd"/>
      <w:r w:rsidR="000C643F" w:rsidRPr="000C643F">
        <w:rPr>
          <w:i/>
          <w:lang w:val="pl-PL"/>
        </w:rPr>
        <w:t xml:space="preserve"> przeciwko Niemcom,</w:t>
      </w:r>
      <w:r w:rsidR="000C643F" w:rsidRPr="000C643F">
        <w:rPr>
          <w:lang w:val="pl-PL"/>
        </w:rPr>
        <w:t xml:space="preserve"> nr 20578/07, § 55 , 21 grudnia 2010 r., </w:t>
      </w:r>
      <w:r w:rsidR="001C7EA8">
        <w:rPr>
          <w:lang w:val="pl-PL"/>
        </w:rPr>
        <w:t>z</w:t>
      </w:r>
      <w:r w:rsidR="000C643F" w:rsidRPr="000C643F">
        <w:rPr>
          <w:lang w:val="pl-PL"/>
        </w:rPr>
        <w:t xml:space="preserve"> dalszymi odniesieniami). Istnienie lub nieistnienie "życia rodzinnego" w rozumieniu art. 8 zasadniczo dotyczy kwestii faktycznej, w zależności od rzeczywistego istnienia w praktyce bliskich więzi osobistych (zob. </w:t>
      </w:r>
      <w:r w:rsidR="000C643F" w:rsidRPr="000C643F">
        <w:rPr>
          <w:i/>
          <w:lang w:val="pl-PL"/>
        </w:rPr>
        <w:t>K. i T. przeciwko Finlandii</w:t>
      </w:r>
      <w:r w:rsidR="000C643F" w:rsidRPr="000C643F">
        <w:rPr>
          <w:lang w:val="pl-PL"/>
        </w:rPr>
        <w:t xml:space="preserve"> [GC], nie. 25702/94, § 150, </w:t>
      </w:r>
      <w:r w:rsidR="006B7C74" w:rsidRPr="006B7C74">
        <w:rPr>
          <w:rFonts w:cstheme="minorHAnsi"/>
          <w:shd w:val="clear" w:color="auto" w:fill="FFFFFF"/>
          <w:lang w:val="pl-PL"/>
        </w:rPr>
        <w:t>ETPC</w:t>
      </w:r>
      <w:r w:rsidR="000C643F" w:rsidRPr="000C643F">
        <w:rPr>
          <w:lang w:val="pl-PL"/>
        </w:rPr>
        <w:t xml:space="preserve"> 2001 VII). Chociaż z reguły </w:t>
      </w:r>
      <w:r w:rsidR="009112A8">
        <w:rPr>
          <w:lang w:val="pl-PL"/>
        </w:rPr>
        <w:t xml:space="preserve">współzamieszkiwanie </w:t>
      </w:r>
      <w:r w:rsidR="000C643F" w:rsidRPr="000C643F">
        <w:rPr>
          <w:lang w:val="pl-PL"/>
        </w:rPr>
        <w:t xml:space="preserve">może stanowić wymóg </w:t>
      </w:r>
      <w:r w:rsidR="009112A8">
        <w:rPr>
          <w:lang w:val="pl-PL"/>
        </w:rPr>
        <w:t>takiej relacji</w:t>
      </w:r>
      <w:r w:rsidR="000C643F" w:rsidRPr="000C643F">
        <w:rPr>
          <w:lang w:val="pl-PL"/>
        </w:rPr>
        <w:t xml:space="preserve">, wyjątkowo inne czynniki mogą również służyć wykazaniu, że </w:t>
      </w:r>
      <w:r w:rsidR="009112A8">
        <w:rPr>
          <w:lang w:val="pl-PL"/>
        </w:rPr>
        <w:t xml:space="preserve">relacja </w:t>
      </w:r>
      <w:r w:rsidR="000C643F">
        <w:rPr>
          <w:lang w:val="pl-PL"/>
        </w:rPr>
        <w:t>ma dostateczną trwałość w celu</w:t>
      </w:r>
      <w:r w:rsidR="000C643F" w:rsidRPr="000C643F">
        <w:rPr>
          <w:lang w:val="pl-PL"/>
        </w:rPr>
        <w:t xml:space="preserve"> tworzenia de facto "więzi rodzinnych" (zob. </w:t>
      </w:r>
      <w:r w:rsidR="001C7EA8">
        <w:rPr>
          <w:lang w:val="pl-PL"/>
        </w:rPr>
        <w:t>w</w:t>
      </w:r>
      <w:r w:rsidR="001C7EA8" w:rsidRPr="00F742C2">
        <w:rPr>
          <w:lang w:val="pl-PL"/>
        </w:rPr>
        <w:t>w</w:t>
      </w:r>
      <w:r w:rsidR="000C643F" w:rsidRPr="00F742C2">
        <w:rPr>
          <w:lang w:val="pl-PL"/>
        </w:rPr>
        <w:t xml:space="preserve">. </w:t>
      </w:r>
      <w:r w:rsidR="001C7EA8">
        <w:rPr>
          <w:lang w:val="pl-PL"/>
        </w:rPr>
        <w:t>w</w:t>
      </w:r>
      <w:r w:rsidR="001C7EA8" w:rsidRPr="00F742C2">
        <w:rPr>
          <w:lang w:val="pl-PL"/>
        </w:rPr>
        <w:t xml:space="preserve">yrok </w:t>
      </w:r>
      <w:r w:rsidR="000C643F" w:rsidRPr="00F742C2">
        <w:rPr>
          <w:lang w:val="pl-PL"/>
        </w:rPr>
        <w:t xml:space="preserve">w sprawie </w:t>
      </w:r>
      <w:proofErr w:type="spellStart"/>
      <w:r w:rsidR="000C643F" w:rsidRPr="00F742C2">
        <w:rPr>
          <w:i/>
          <w:lang w:val="pl-PL"/>
        </w:rPr>
        <w:t>Kroon</w:t>
      </w:r>
      <w:proofErr w:type="spellEnd"/>
      <w:r w:rsidR="000C643F" w:rsidRPr="00F742C2">
        <w:rPr>
          <w:i/>
          <w:lang w:val="pl-PL"/>
        </w:rPr>
        <w:t xml:space="preserve"> i inni</w:t>
      </w:r>
      <w:r w:rsidR="000C643F" w:rsidRPr="00F742C2">
        <w:rPr>
          <w:lang w:val="pl-PL"/>
        </w:rPr>
        <w:t xml:space="preserve">., </w:t>
      </w:r>
      <w:r w:rsidR="008035D9">
        <w:rPr>
          <w:lang w:val="pl-PL"/>
        </w:rPr>
        <w:t>paragraf</w:t>
      </w:r>
      <w:r w:rsidR="000C643F" w:rsidRPr="00F742C2">
        <w:rPr>
          <w:lang w:val="pl-PL"/>
        </w:rPr>
        <w:t xml:space="preserve"> 30).</w:t>
      </w:r>
    </w:p>
    <w:p w14:paraId="34951619" w14:textId="77777777" w:rsidR="00F742C2" w:rsidRPr="003A0D45" w:rsidRDefault="00C12350" w:rsidP="00FB353E">
      <w:pPr>
        <w:pStyle w:val="ECHRPara"/>
        <w:rPr>
          <w:lang w:val="pl-PL"/>
        </w:rPr>
      </w:pPr>
      <w:r>
        <w:fldChar w:fldCharType="begin"/>
      </w:r>
      <w:r w:rsidR="00510C9A" w:rsidRPr="00F742C2">
        <w:rPr>
          <w:lang w:val="pl-PL"/>
        </w:rPr>
        <w:instrText xml:space="preserve"> SEQ level0 \*arabic </w:instrText>
      </w:r>
      <w:r>
        <w:fldChar w:fldCharType="separate"/>
      </w:r>
      <w:r w:rsidR="00FB353E" w:rsidRPr="00F742C2">
        <w:rPr>
          <w:noProof/>
          <w:lang w:val="pl-PL"/>
        </w:rPr>
        <w:t>57</w:t>
      </w:r>
      <w:r>
        <w:fldChar w:fldCharType="end"/>
      </w:r>
      <w:r w:rsidR="00FB353E" w:rsidRPr="00F742C2">
        <w:rPr>
          <w:lang w:val="pl-PL"/>
        </w:rPr>
        <w:t>.  </w:t>
      </w:r>
      <w:r w:rsidR="00F742C2" w:rsidRPr="00F742C2">
        <w:rPr>
          <w:lang w:val="pl-PL"/>
        </w:rPr>
        <w:t>W poprzednich sprawach Trybunał stwierdził, że związek między rodziną zastępc</w:t>
      </w:r>
      <w:r w:rsidR="00F742C2">
        <w:rPr>
          <w:lang w:val="pl-PL"/>
        </w:rPr>
        <w:t>zą a dzieckiem wychowanym, mieszkających razem przez wiele miesięcy, skutkuje zaistnieniem życia</w:t>
      </w:r>
      <w:r w:rsidR="00F742C2" w:rsidRPr="00F742C2">
        <w:rPr>
          <w:lang w:val="pl-PL"/>
        </w:rPr>
        <w:t xml:space="preserve"> rodzinne</w:t>
      </w:r>
      <w:r w:rsidR="00F742C2">
        <w:rPr>
          <w:lang w:val="pl-PL"/>
        </w:rPr>
        <w:t>go</w:t>
      </w:r>
      <w:r w:rsidR="00F742C2" w:rsidRPr="00F742C2">
        <w:rPr>
          <w:lang w:val="pl-PL"/>
        </w:rPr>
        <w:t xml:space="preserve"> w rozumieniu art. 8 </w:t>
      </w:r>
      <w:r w:rsidR="00F742C2" w:rsidRPr="00F742C2">
        <w:rPr>
          <w:lang w:val="pl-PL"/>
        </w:rPr>
        <w:lastRenderedPageBreak/>
        <w:t xml:space="preserve">ust. 1 pomimo braku </w:t>
      </w:r>
      <w:r w:rsidR="009112A8">
        <w:rPr>
          <w:lang w:val="pl-PL"/>
        </w:rPr>
        <w:t xml:space="preserve">biologicznej więzi </w:t>
      </w:r>
      <w:r w:rsidR="00F742C2" w:rsidRPr="00F742C2">
        <w:rPr>
          <w:lang w:val="pl-PL"/>
        </w:rPr>
        <w:t xml:space="preserve">między nimi. Trybunał wziął pod uwagę fakt, że między rodziną zastępczą a dzieckiem rozwinęła się ścisła więź emocjonalna, podobna do tej między rodzicami a dziećmi, a rodzina zastępcza zachowywała się pod każdym względem, podobnie jak rodzice dziecka (zob. </w:t>
      </w:r>
      <w:r w:rsidR="00F742C2" w:rsidRPr="003A0D45">
        <w:rPr>
          <w:i/>
          <w:lang w:val="pl-PL"/>
        </w:rPr>
        <w:t>Moretti i Benedetti W. Włochy</w:t>
      </w:r>
      <w:r w:rsidR="00F742C2" w:rsidRPr="003A0D45">
        <w:rPr>
          <w:lang w:val="pl-PL"/>
        </w:rPr>
        <w:t xml:space="preserve">, nr 16318/07, §§ 49-50, 27 kwietnia 2010 r. Oraz </w:t>
      </w:r>
      <w:proofErr w:type="spellStart"/>
      <w:r w:rsidR="00F742C2" w:rsidRPr="003A0D45">
        <w:rPr>
          <w:i/>
          <w:lang w:val="pl-PL"/>
        </w:rPr>
        <w:t>Kopf</w:t>
      </w:r>
      <w:proofErr w:type="spellEnd"/>
      <w:r w:rsidR="00F742C2" w:rsidRPr="003A0D45">
        <w:rPr>
          <w:i/>
          <w:lang w:val="pl-PL"/>
        </w:rPr>
        <w:t xml:space="preserve"> i Liberda przeciwko Austrii</w:t>
      </w:r>
      <w:r w:rsidR="00F742C2" w:rsidRPr="003A0D45">
        <w:rPr>
          <w:lang w:val="pl-PL"/>
        </w:rPr>
        <w:t>, nr 1598/06, § 37, 17 stycznia 2012 r.).</w:t>
      </w:r>
    </w:p>
    <w:p w14:paraId="567D932D" w14:textId="77777777" w:rsidR="00F742C2" w:rsidRDefault="00C12350" w:rsidP="00FB353E">
      <w:pPr>
        <w:pStyle w:val="ECHRPara"/>
        <w:rPr>
          <w:lang w:val="pl-PL"/>
        </w:rPr>
      </w:pPr>
      <w:r w:rsidRPr="00FB353E">
        <w:rPr>
          <w:lang w:val="en-GB"/>
        </w:rPr>
        <w:fldChar w:fldCharType="begin"/>
      </w:r>
      <w:r w:rsidR="00FB353E" w:rsidRPr="00F742C2">
        <w:rPr>
          <w:lang w:val="pl-PL"/>
        </w:rPr>
        <w:instrText xml:space="preserve"> SEQ level0 \*arabic </w:instrText>
      </w:r>
      <w:r w:rsidRPr="00FB353E">
        <w:rPr>
          <w:lang w:val="en-GB"/>
        </w:rPr>
        <w:fldChar w:fldCharType="separate"/>
      </w:r>
      <w:r w:rsidR="00FB353E" w:rsidRPr="00F742C2">
        <w:rPr>
          <w:noProof/>
          <w:lang w:val="pl-PL"/>
        </w:rPr>
        <w:t>58</w:t>
      </w:r>
      <w:r w:rsidRPr="00FB353E">
        <w:rPr>
          <w:lang w:val="en-GB"/>
        </w:rPr>
        <w:fldChar w:fldCharType="end"/>
      </w:r>
      <w:r w:rsidR="00FB353E" w:rsidRPr="00F742C2">
        <w:rPr>
          <w:lang w:val="pl-PL"/>
        </w:rPr>
        <w:t>.  </w:t>
      </w:r>
      <w:r w:rsidR="00F742C2" w:rsidRPr="00F742C2">
        <w:rPr>
          <w:lang w:val="pl-PL"/>
        </w:rPr>
        <w:t>W odniesieniu do niniejszej sprawy Trybunał zauważa, że A. urodził</w:t>
      </w:r>
      <w:r w:rsidR="00F742C2">
        <w:rPr>
          <w:lang w:val="pl-PL"/>
        </w:rPr>
        <w:t>a</w:t>
      </w:r>
      <w:r w:rsidR="00F742C2" w:rsidRPr="00F742C2">
        <w:rPr>
          <w:lang w:val="pl-PL"/>
        </w:rPr>
        <w:t xml:space="preserve"> się podczas małżeńs</w:t>
      </w:r>
      <w:r w:rsidR="00F742C2">
        <w:rPr>
          <w:lang w:val="pl-PL"/>
        </w:rPr>
        <w:t>twa z N. i został</w:t>
      </w:r>
      <w:r w:rsidR="008035D9">
        <w:rPr>
          <w:lang w:val="pl-PL"/>
        </w:rPr>
        <w:t>a</w:t>
      </w:r>
      <w:r w:rsidR="00F742C2">
        <w:rPr>
          <w:lang w:val="pl-PL"/>
        </w:rPr>
        <w:t xml:space="preserve"> zarejestrowana</w:t>
      </w:r>
      <w:r w:rsidR="00F742C2" w:rsidRPr="00F742C2">
        <w:rPr>
          <w:lang w:val="pl-PL"/>
        </w:rPr>
        <w:t xml:space="preserve"> jako</w:t>
      </w:r>
      <w:r w:rsidR="00F742C2">
        <w:rPr>
          <w:lang w:val="pl-PL"/>
        </w:rPr>
        <w:t xml:space="preserve"> jego</w:t>
      </w:r>
      <w:r w:rsidR="00F742C2" w:rsidRPr="00F742C2">
        <w:rPr>
          <w:lang w:val="pl-PL"/>
        </w:rPr>
        <w:t xml:space="preserve"> córka. </w:t>
      </w:r>
      <w:r w:rsidR="00F742C2">
        <w:rPr>
          <w:lang w:val="pl-PL"/>
        </w:rPr>
        <w:t>Nie mając wątpliwości co do swego ojcostwa w stosunku do A., skarżący wychowywał i dbał</w:t>
      </w:r>
      <w:r w:rsidR="00F742C2" w:rsidRPr="00F742C2">
        <w:rPr>
          <w:lang w:val="pl-PL"/>
        </w:rPr>
        <w:t xml:space="preserve"> o nią od ponad pięciu lat. Zgodnie z ustaleniami władz opiekuńczych i </w:t>
      </w:r>
      <w:r w:rsidR="009744D9">
        <w:rPr>
          <w:lang w:val="pl-PL"/>
        </w:rPr>
        <w:t xml:space="preserve">biegłych </w:t>
      </w:r>
      <w:r w:rsidR="00F742C2" w:rsidRPr="00F742C2">
        <w:rPr>
          <w:lang w:val="pl-PL"/>
        </w:rPr>
        <w:t xml:space="preserve">psychologów, pomiędzy </w:t>
      </w:r>
      <w:r w:rsidR="008035D9">
        <w:rPr>
          <w:lang w:val="pl-PL"/>
        </w:rPr>
        <w:t>skarżącym</w:t>
      </w:r>
      <w:r w:rsidR="00F742C2" w:rsidRPr="00F742C2">
        <w:rPr>
          <w:lang w:val="pl-PL"/>
        </w:rPr>
        <w:t xml:space="preserve"> a </w:t>
      </w:r>
      <w:proofErr w:type="spellStart"/>
      <w:r w:rsidR="00F742C2" w:rsidRPr="00F742C2">
        <w:rPr>
          <w:lang w:val="pl-PL"/>
        </w:rPr>
        <w:t>A</w:t>
      </w:r>
      <w:proofErr w:type="spellEnd"/>
      <w:r w:rsidR="00F742C2" w:rsidRPr="00F742C2">
        <w:rPr>
          <w:lang w:val="pl-PL"/>
        </w:rPr>
        <w:t xml:space="preserve">. występowała ścisła więź emocjonalna (zob. </w:t>
      </w:r>
      <w:r w:rsidR="008035D9">
        <w:rPr>
          <w:lang w:val="pl-PL"/>
        </w:rPr>
        <w:t>paragraf</w:t>
      </w:r>
      <w:r w:rsidR="00F742C2" w:rsidRPr="00F742C2">
        <w:rPr>
          <w:lang w:val="pl-PL"/>
        </w:rPr>
        <w:t xml:space="preserve"> 14 i 15 powyżej). Bi</w:t>
      </w:r>
      <w:r w:rsidR="00F742C2">
        <w:rPr>
          <w:lang w:val="pl-PL"/>
        </w:rPr>
        <w:t>orąc pod uwagę fakt, że skarżący</w:t>
      </w:r>
      <w:r w:rsidR="00F742C2" w:rsidRPr="00F742C2">
        <w:rPr>
          <w:lang w:val="pl-PL"/>
        </w:rPr>
        <w:t xml:space="preserve"> i A. od wielu lat </w:t>
      </w:r>
      <w:r w:rsidR="00BD043C">
        <w:rPr>
          <w:lang w:val="pl-PL"/>
        </w:rPr>
        <w:t>uważali</w:t>
      </w:r>
      <w:r w:rsidR="00BD043C" w:rsidRPr="00F742C2">
        <w:rPr>
          <w:lang w:val="pl-PL"/>
        </w:rPr>
        <w:t xml:space="preserve"> </w:t>
      </w:r>
      <w:r w:rsidR="00F742C2" w:rsidRPr="00F742C2">
        <w:rPr>
          <w:lang w:val="pl-PL"/>
        </w:rPr>
        <w:t>się za ojca i córkę, dopóki nie uj</w:t>
      </w:r>
      <w:r w:rsidR="00F742C2">
        <w:rPr>
          <w:lang w:val="pl-PL"/>
        </w:rPr>
        <w:t>awniono ostatecznie, że skarżący nie był</w:t>
      </w:r>
      <w:r w:rsidR="00F742C2" w:rsidRPr="00F742C2">
        <w:rPr>
          <w:lang w:val="pl-PL"/>
        </w:rPr>
        <w:t xml:space="preserve"> ojcem biologicznym A., </w:t>
      </w:r>
      <w:r w:rsidR="001506A0">
        <w:rPr>
          <w:lang w:val="pl-PL"/>
        </w:rPr>
        <w:t>oraz</w:t>
      </w:r>
      <w:r w:rsidR="001506A0" w:rsidRPr="00F742C2">
        <w:rPr>
          <w:lang w:val="pl-PL"/>
        </w:rPr>
        <w:t xml:space="preserve"> </w:t>
      </w:r>
      <w:r w:rsidR="00F742C2" w:rsidRPr="00F742C2">
        <w:rPr>
          <w:lang w:val="pl-PL"/>
        </w:rPr>
        <w:t xml:space="preserve">biorąc </w:t>
      </w:r>
      <w:r w:rsidR="00F742C2">
        <w:rPr>
          <w:lang w:val="pl-PL"/>
        </w:rPr>
        <w:t xml:space="preserve">pod uwagę bliskie więzi </w:t>
      </w:r>
      <w:r w:rsidR="008035D9">
        <w:rPr>
          <w:lang w:val="pl-PL"/>
        </w:rPr>
        <w:t>emocjonalne</w:t>
      </w:r>
      <w:r w:rsidR="00F742C2" w:rsidRPr="00F742C2">
        <w:rPr>
          <w:lang w:val="pl-PL"/>
        </w:rPr>
        <w:t xml:space="preserve"> między nimi, Trybunał stwierdza</w:t>
      </w:r>
      <w:r w:rsidR="00F742C2">
        <w:rPr>
          <w:lang w:val="pl-PL"/>
        </w:rPr>
        <w:t>, że i</w:t>
      </w:r>
      <w:r w:rsidR="00F742C2" w:rsidRPr="00F742C2">
        <w:rPr>
          <w:lang w:val="pl-PL"/>
        </w:rPr>
        <w:t>ch związek związany jest z życiem rodzinnym w rozumieniu art. 8 ust. 1.</w:t>
      </w:r>
    </w:p>
    <w:p w14:paraId="2A840AE1" w14:textId="77777777" w:rsidR="00375A38" w:rsidRPr="00375A38" w:rsidRDefault="00C12350" w:rsidP="00FB353E">
      <w:pPr>
        <w:pStyle w:val="ECHRPara"/>
        <w:rPr>
          <w:lang w:val="pl-PL"/>
        </w:rPr>
      </w:pPr>
      <w:r>
        <w:fldChar w:fldCharType="begin"/>
      </w:r>
      <w:r w:rsidR="00F64F47" w:rsidRPr="003A0D45">
        <w:rPr>
          <w:lang w:val="pl-PL"/>
        </w:rPr>
        <w:instrText xml:space="preserve"> SEQ level0 \*arabic </w:instrText>
      </w:r>
      <w:r>
        <w:fldChar w:fldCharType="separate"/>
      </w:r>
      <w:r w:rsidR="00FB353E" w:rsidRPr="003A0D45">
        <w:rPr>
          <w:noProof/>
          <w:lang w:val="pl-PL"/>
        </w:rPr>
        <w:t>59</w:t>
      </w:r>
      <w:r>
        <w:fldChar w:fldCharType="end"/>
      </w:r>
      <w:r w:rsidR="00FB353E" w:rsidRPr="003A0D45">
        <w:rPr>
          <w:lang w:val="pl-PL"/>
        </w:rPr>
        <w:t>.  </w:t>
      </w:r>
      <w:r w:rsidR="009744D9">
        <w:rPr>
          <w:lang w:val="pl-PL"/>
        </w:rPr>
        <w:t>Trybunał w dalszej części</w:t>
      </w:r>
      <w:r w:rsidR="00375A38" w:rsidRPr="00375A38">
        <w:rPr>
          <w:lang w:val="pl-PL"/>
        </w:rPr>
        <w:t xml:space="preserve"> zbada, czy nastąpiło </w:t>
      </w:r>
      <w:r w:rsidR="001506A0">
        <w:rPr>
          <w:lang w:val="pl-PL"/>
        </w:rPr>
        <w:t>naruszenie</w:t>
      </w:r>
      <w:r w:rsidR="001506A0" w:rsidRPr="00375A38">
        <w:rPr>
          <w:lang w:val="pl-PL"/>
        </w:rPr>
        <w:t xml:space="preserve"> </w:t>
      </w:r>
      <w:r w:rsidR="009744D9">
        <w:rPr>
          <w:lang w:val="pl-PL"/>
        </w:rPr>
        <w:t xml:space="preserve">poszanowania </w:t>
      </w:r>
      <w:r w:rsidR="00375A38" w:rsidRPr="00375A38">
        <w:rPr>
          <w:lang w:val="pl-PL"/>
        </w:rPr>
        <w:t>życia rodzinnego skarżącego.</w:t>
      </w:r>
    </w:p>
    <w:p w14:paraId="26A211F0" w14:textId="77777777" w:rsidR="00DA6ED5" w:rsidRPr="003A0D45" w:rsidRDefault="00C12350" w:rsidP="00FB353E">
      <w:pPr>
        <w:pStyle w:val="ECHRPara"/>
        <w:rPr>
          <w:lang w:val="pl-PL"/>
        </w:rPr>
      </w:pPr>
      <w:r>
        <w:fldChar w:fldCharType="begin"/>
      </w:r>
      <w:r w:rsidR="00510C9A" w:rsidRPr="00DA6ED5">
        <w:rPr>
          <w:lang w:val="pl-PL"/>
        </w:rPr>
        <w:instrText xml:space="preserve"> SEQ level0 \*arabic </w:instrText>
      </w:r>
      <w:r>
        <w:fldChar w:fldCharType="separate"/>
      </w:r>
      <w:r w:rsidR="00FB353E" w:rsidRPr="00DA6ED5">
        <w:rPr>
          <w:noProof/>
          <w:lang w:val="pl-PL"/>
        </w:rPr>
        <w:t>60</w:t>
      </w:r>
      <w:r>
        <w:fldChar w:fldCharType="end"/>
      </w:r>
      <w:r w:rsidR="00FB353E" w:rsidRPr="00DA6ED5">
        <w:rPr>
          <w:lang w:val="pl-PL"/>
        </w:rPr>
        <w:t>.  </w:t>
      </w:r>
      <w:r w:rsidR="00DA6ED5" w:rsidRPr="00DA6ED5">
        <w:rPr>
          <w:lang w:val="pl-PL"/>
        </w:rPr>
        <w:t>Trybunał zauważa, że w przypadku ustalenia istnienia związku rod</w:t>
      </w:r>
      <w:r w:rsidR="00DA6ED5">
        <w:rPr>
          <w:lang w:val="pl-PL"/>
        </w:rPr>
        <w:t>zinnego, państwo musi przede wszystkim</w:t>
      </w:r>
      <w:r w:rsidR="00DA6ED5" w:rsidRPr="00DA6ED5">
        <w:rPr>
          <w:lang w:val="pl-PL"/>
        </w:rPr>
        <w:t xml:space="preserve"> działać w </w:t>
      </w:r>
      <w:r w:rsidR="00DA6ED5">
        <w:rPr>
          <w:lang w:val="pl-PL"/>
        </w:rPr>
        <w:t xml:space="preserve">taki sposób </w:t>
      </w:r>
      <w:r w:rsidR="00DA6ED5" w:rsidRPr="00DA6ED5">
        <w:rPr>
          <w:lang w:val="pl-PL"/>
        </w:rPr>
        <w:t xml:space="preserve"> aby umoż</w:t>
      </w:r>
      <w:r w:rsidR="00DA6ED5">
        <w:rPr>
          <w:lang w:val="pl-PL"/>
        </w:rPr>
        <w:t>liwić utrzymanie tej więzi</w:t>
      </w:r>
      <w:r w:rsidR="00DA6ED5" w:rsidRPr="00DA6ED5">
        <w:rPr>
          <w:lang w:val="pl-PL"/>
        </w:rPr>
        <w:t xml:space="preserve">. Wzajemne </w:t>
      </w:r>
      <w:r w:rsidR="006E5D2A">
        <w:rPr>
          <w:lang w:val="pl-PL"/>
        </w:rPr>
        <w:t xml:space="preserve">przebywanie </w:t>
      </w:r>
      <w:r w:rsidR="00DA6ED5" w:rsidRPr="00DA6ED5">
        <w:rPr>
          <w:lang w:val="pl-PL"/>
        </w:rPr>
        <w:t>przez r</w:t>
      </w:r>
      <w:r w:rsidR="00DA6ED5">
        <w:rPr>
          <w:lang w:val="pl-PL"/>
        </w:rPr>
        <w:t xml:space="preserve">odzica i dziecko </w:t>
      </w:r>
      <w:r w:rsidR="006E5D2A">
        <w:rPr>
          <w:lang w:val="pl-PL"/>
        </w:rPr>
        <w:t>w swoim towarzystwie</w:t>
      </w:r>
      <w:r w:rsidR="00DA6ED5" w:rsidRPr="00DA6ED5">
        <w:rPr>
          <w:lang w:val="pl-PL"/>
        </w:rPr>
        <w:t xml:space="preserve"> stanowi podstawowy element życia rodzinnego, a krajowe środki utrudniające takie korzystanie stanowią ingerencję w prawo chronione na mocy art. 8 Konwencji (zob. </w:t>
      </w:r>
      <w:r w:rsidR="001960BA">
        <w:rPr>
          <w:lang w:val="pl-PL"/>
        </w:rPr>
        <w:t>m</w:t>
      </w:r>
      <w:r w:rsidR="00DA6ED5" w:rsidRPr="00DA6ED5">
        <w:rPr>
          <w:lang w:val="pl-PL"/>
        </w:rPr>
        <w:t xml:space="preserve">iędzy innymi </w:t>
      </w:r>
      <w:proofErr w:type="spellStart"/>
      <w:r w:rsidR="00DA6ED5">
        <w:rPr>
          <w:i/>
          <w:lang w:val="pl-PL"/>
        </w:rPr>
        <w:t>Monory</w:t>
      </w:r>
      <w:proofErr w:type="spellEnd"/>
      <w:r w:rsidR="00DA6ED5">
        <w:rPr>
          <w:i/>
          <w:lang w:val="pl-PL"/>
        </w:rPr>
        <w:t xml:space="preserve"> przeciwko Rumunii </w:t>
      </w:r>
      <w:r w:rsidR="009744D9">
        <w:rPr>
          <w:i/>
          <w:lang w:val="pl-PL"/>
        </w:rPr>
        <w:t>i</w:t>
      </w:r>
      <w:r w:rsidR="00DA6ED5">
        <w:rPr>
          <w:i/>
          <w:lang w:val="pl-PL"/>
        </w:rPr>
        <w:t xml:space="preserve"> Węgrom</w:t>
      </w:r>
      <w:r w:rsidR="00DA6ED5" w:rsidRPr="00DA6ED5">
        <w:rPr>
          <w:i/>
          <w:lang w:val="pl-PL"/>
        </w:rPr>
        <w:t>,</w:t>
      </w:r>
      <w:r w:rsidR="00DA6ED5" w:rsidRPr="00DA6ED5">
        <w:rPr>
          <w:lang w:val="pl-PL"/>
        </w:rPr>
        <w:t xml:space="preserve"> nr 71099/01, § 70, z dnia 5 kwietnia 2005 r. </w:t>
      </w:r>
      <w:r w:rsidR="001960BA">
        <w:rPr>
          <w:lang w:val="pl-PL"/>
        </w:rPr>
        <w:t>o</w:t>
      </w:r>
      <w:r w:rsidR="001960BA" w:rsidRPr="00DA6ED5">
        <w:rPr>
          <w:lang w:val="pl-PL"/>
        </w:rPr>
        <w:t xml:space="preserve">raz </w:t>
      </w:r>
      <w:r w:rsidR="00DA6ED5" w:rsidRPr="00DA6ED5">
        <w:rPr>
          <w:lang w:val="pl-PL"/>
        </w:rPr>
        <w:t xml:space="preserve">ww. </w:t>
      </w:r>
      <w:r w:rsidR="001960BA">
        <w:rPr>
          <w:lang w:val="pl-PL"/>
        </w:rPr>
        <w:t>w</w:t>
      </w:r>
      <w:r w:rsidR="001960BA" w:rsidRPr="003A0D45">
        <w:rPr>
          <w:lang w:val="pl-PL"/>
        </w:rPr>
        <w:t xml:space="preserve">yrok </w:t>
      </w:r>
      <w:r w:rsidR="00DA6ED5" w:rsidRPr="003A0D45">
        <w:rPr>
          <w:lang w:val="pl-PL"/>
        </w:rPr>
        <w:t xml:space="preserve">w sprawie </w:t>
      </w:r>
      <w:r w:rsidR="00DA6ED5" w:rsidRPr="003A0D45">
        <w:rPr>
          <w:i/>
          <w:lang w:val="pl-PL"/>
        </w:rPr>
        <w:t>K. i T. przeciwko Finlandii</w:t>
      </w:r>
      <w:r w:rsidR="00DA6ED5" w:rsidRPr="003A0D45">
        <w:rPr>
          <w:lang w:val="pl-PL"/>
        </w:rPr>
        <w:t>, § 150).</w:t>
      </w:r>
    </w:p>
    <w:p w14:paraId="3296E082" w14:textId="4FBA53E4" w:rsidR="00F941BE" w:rsidRPr="003A0D45" w:rsidRDefault="00C12350" w:rsidP="00FB353E">
      <w:pPr>
        <w:pStyle w:val="ECHRPara"/>
        <w:rPr>
          <w:lang w:val="pl-PL"/>
        </w:rPr>
      </w:pPr>
      <w:r>
        <w:fldChar w:fldCharType="begin"/>
      </w:r>
      <w:r w:rsidR="00510C9A" w:rsidRPr="00F941BE">
        <w:rPr>
          <w:lang w:val="pl-PL"/>
        </w:rPr>
        <w:instrText xml:space="preserve"> SEQ level0 \*arabic </w:instrText>
      </w:r>
      <w:r>
        <w:fldChar w:fldCharType="separate"/>
      </w:r>
      <w:r w:rsidR="00FB353E" w:rsidRPr="00F941BE">
        <w:rPr>
          <w:noProof/>
          <w:lang w:val="pl-PL"/>
        </w:rPr>
        <w:t>61</w:t>
      </w:r>
      <w:r>
        <w:fldChar w:fldCharType="end"/>
      </w:r>
      <w:r w:rsidR="00FB353E" w:rsidRPr="00F941BE">
        <w:rPr>
          <w:lang w:val="pl-PL"/>
        </w:rPr>
        <w:t>.  </w:t>
      </w:r>
      <w:r w:rsidR="00F941BE" w:rsidRPr="00F941BE">
        <w:rPr>
          <w:lang w:val="pl-PL"/>
        </w:rPr>
        <w:t>Ponadto nawet je</w:t>
      </w:r>
      <w:r w:rsidR="009744D9">
        <w:rPr>
          <w:lang w:val="pl-PL"/>
        </w:rPr>
        <w:t>żeli</w:t>
      </w:r>
      <w:r w:rsidR="00F941BE" w:rsidRPr="00F941BE">
        <w:rPr>
          <w:lang w:val="pl-PL"/>
        </w:rPr>
        <w:t xml:space="preserve"> podstawowym celem art. 8 jest ochrona </w:t>
      </w:r>
      <w:r w:rsidR="009744D9">
        <w:rPr>
          <w:lang w:val="pl-PL"/>
        </w:rPr>
        <w:t>indywidualnej osoby</w:t>
      </w:r>
      <w:r w:rsidR="00F941BE" w:rsidRPr="00F941BE">
        <w:rPr>
          <w:lang w:val="pl-PL"/>
        </w:rPr>
        <w:t xml:space="preserve"> przed arbitralnym działaniem władz publicznych, to dodatkowo istnieją pozytywne obowiązki nieodłącznie związane ze skutecznym "poszanowaniem" życia rodzinnego. Obowiązki te mogą obejmować przyjęcie środków mających na celu zapewnienie poszanowania życia rodzinnego, nawet w sferze relacji międzyludzkich, w tym zarówno zapewnienie </w:t>
      </w:r>
      <w:r w:rsidR="00E042F6">
        <w:rPr>
          <w:lang w:val="pl-PL"/>
        </w:rPr>
        <w:t>odpowiednich instytucji prawnych dla organów orzekających jak i egzekwujących prawo</w:t>
      </w:r>
      <w:r w:rsidR="00F941BE" w:rsidRPr="00F941BE">
        <w:rPr>
          <w:lang w:val="pl-PL"/>
        </w:rPr>
        <w:t>,</w:t>
      </w:r>
      <w:r w:rsidR="00541681">
        <w:rPr>
          <w:lang w:val="pl-PL"/>
        </w:rPr>
        <w:t xml:space="preserve"> tak</w:t>
      </w:r>
      <w:r w:rsidR="00F941BE" w:rsidRPr="00F941BE">
        <w:rPr>
          <w:lang w:val="pl-PL"/>
        </w:rPr>
        <w:t xml:space="preserve"> </w:t>
      </w:r>
      <w:r w:rsidR="002F037D">
        <w:rPr>
          <w:lang w:val="pl-PL"/>
        </w:rPr>
        <w:t xml:space="preserve">by stworzyć machinę stojącą </w:t>
      </w:r>
      <w:r w:rsidR="009744D9">
        <w:rPr>
          <w:lang w:val="pl-PL"/>
        </w:rPr>
        <w:t xml:space="preserve">na straży </w:t>
      </w:r>
      <w:r w:rsidR="00F941BE">
        <w:rPr>
          <w:lang w:val="pl-PL"/>
        </w:rPr>
        <w:t xml:space="preserve">praw  </w:t>
      </w:r>
      <w:r w:rsidR="009744D9">
        <w:rPr>
          <w:lang w:val="pl-PL"/>
        </w:rPr>
        <w:t xml:space="preserve">indywidualnych </w:t>
      </w:r>
      <w:r w:rsidR="00F941BE">
        <w:rPr>
          <w:lang w:val="pl-PL"/>
        </w:rPr>
        <w:t>os</w:t>
      </w:r>
      <w:r w:rsidR="009744D9">
        <w:rPr>
          <w:lang w:val="pl-PL"/>
        </w:rPr>
        <w:t>ób</w:t>
      </w:r>
      <w:r w:rsidR="00F941BE" w:rsidRPr="00F941BE">
        <w:rPr>
          <w:lang w:val="pl-PL"/>
        </w:rPr>
        <w:t xml:space="preserve"> i</w:t>
      </w:r>
      <w:r w:rsidR="002F037D">
        <w:rPr>
          <w:lang w:val="pl-PL"/>
        </w:rPr>
        <w:t xml:space="preserve"> inicjującą</w:t>
      </w:r>
      <w:r w:rsidR="00F941BE" w:rsidRPr="00F941BE">
        <w:rPr>
          <w:lang w:val="pl-PL"/>
        </w:rPr>
        <w:t xml:space="preserve"> w stosownych przypadkach</w:t>
      </w:r>
      <w:r w:rsidR="009744D9">
        <w:rPr>
          <w:lang w:val="pl-PL"/>
        </w:rPr>
        <w:t xml:space="preserve"> </w:t>
      </w:r>
      <w:r w:rsidR="002F037D">
        <w:rPr>
          <w:lang w:val="pl-PL"/>
        </w:rPr>
        <w:t>konkretne kroki.</w:t>
      </w:r>
      <w:r w:rsidR="002F037D" w:rsidRPr="00F941BE">
        <w:rPr>
          <w:lang w:val="pl-PL"/>
        </w:rPr>
        <w:t xml:space="preserve"> </w:t>
      </w:r>
      <w:r w:rsidR="00F941BE" w:rsidRPr="00F941BE">
        <w:rPr>
          <w:lang w:val="pl-PL"/>
        </w:rPr>
        <w:t xml:space="preserve">(zob. </w:t>
      </w:r>
      <w:proofErr w:type="spellStart"/>
      <w:r w:rsidR="00F941BE" w:rsidRPr="003A0D45">
        <w:rPr>
          <w:i/>
          <w:lang w:val="pl-PL"/>
        </w:rPr>
        <w:t>Glaser</w:t>
      </w:r>
      <w:proofErr w:type="spellEnd"/>
      <w:r w:rsidR="00F941BE" w:rsidRPr="003A0D45">
        <w:rPr>
          <w:i/>
          <w:lang w:val="pl-PL"/>
        </w:rPr>
        <w:t xml:space="preserve"> przeciwko Zjednoczonemu Królestwu</w:t>
      </w:r>
      <w:r w:rsidR="00F941BE" w:rsidRPr="003A0D45">
        <w:rPr>
          <w:lang w:val="pl-PL"/>
        </w:rPr>
        <w:t>, nr 32346/96, § 63, z dnia 19 września 2000 r.).</w:t>
      </w:r>
    </w:p>
    <w:p w14:paraId="612F972B" w14:textId="0A59BCD3" w:rsidR="00F941BE" w:rsidRPr="003A0D45" w:rsidRDefault="00C12350" w:rsidP="00FB353E">
      <w:pPr>
        <w:pStyle w:val="ECHRPara"/>
        <w:rPr>
          <w:lang w:val="pl-PL"/>
        </w:rPr>
      </w:pPr>
      <w:r>
        <w:fldChar w:fldCharType="begin"/>
      </w:r>
      <w:r w:rsidR="00510C9A" w:rsidRPr="00F941BE">
        <w:rPr>
          <w:lang w:val="pl-PL"/>
        </w:rPr>
        <w:instrText xml:space="preserve"> SEQ level0 \*arabic </w:instrText>
      </w:r>
      <w:r>
        <w:fldChar w:fldCharType="separate"/>
      </w:r>
      <w:r w:rsidR="00FB353E" w:rsidRPr="00F941BE">
        <w:rPr>
          <w:noProof/>
          <w:lang w:val="pl-PL"/>
        </w:rPr>
        <w:t>62</w:t>
      </w:r>
      <w:r>
        <w:fldChar w:fldCharType="end"/>
      </w:r>
      <w:r w:rsidR="00FB353E" w:rsidRPr="00F941BE">
        <w:rPr>
          <w:lang w:val="pl-PL"/>
        </w:rPr>
        <w:t>.  </w:t>
      </w:r>
      <w:r w:rsidR="00F941BE" w:rsidRPr="00F941BE">
        <w:rPr>
          <w:lang w:val="pl-PL"/>
        </w:rPr>
        <w:t>W odniesieniu do obowiązku państwa</w:t>
      </w:r>
      <w:r w:rsidR="00F941BE">
        <w:rPr>
          <w:lang w:val="pl-PL"/>
        </w:rPr>
        <w:t xml:space="preserve"> co</w:t>
      </w:r>
      <w:r w:rsidR="00F941BE" w:rsidRPr="00F941BE">
        <w:rPr>
          <w:lang w:val="pl-PL"/>
        </w:rPr>
        <w:t xml:space="preserve"> do wdrożenia pozytywnych środków Trybunał wielokrotnie stwierdz</w:t>
      </w:r>
      <w:r w:rsidR="009744D9">
        <w:rPr>
          <w:lang w:val="pl-PL"/>
        </w:rPr>
        <w:t>ał</w:t>
      </w:r>
      <w:r w:rsidR="00F941BE" w:rsidRPr="00F941BE">
        <w:rPr>
          <w:lang w:val="pl-PL"/>
        </w:rPr>
        <w:t xml:space="preserve">, że art. 8 obejmuje prawo rodziców do podejmowania działań mających na celu </w:t>
      </w:r>
      <w:r w:rsidR="005760B5">
        <w:rPr>
          <w:lang w:val="pl-PL"/>
        </w:rPr>
        <w:t>połączenie</w:t>
      </w:r>
      <w:r w:rsidR="00F941BE" w:rsidRPr="00F941BE">
        <w:rPr>
          <w:lang w:val="pl-PL"/>
        </w:rPr>
        <w:t xml:space="preserve"> z dzieckiem oraz obowiązek podjęcia takich działań przez władze krajowe. </w:t>
      </w:r>
      <w:r w:rsidR="00F941BE" w:rsidRPr="00F941BE">
        <w:rPr>
          <w:lang w:val="pl-PL"/>
        </w:rPr>
        <w:lastRenderedPageBreak/>
        <w:t>Dotyczy to również przypadków, w których spory dotyczące kontaktów i zamieszkania dziec</w:t>
      </w:r>
      <w:r w:rsidR="00F941BE">
        <w:rPr>
          <w:lang w:val="pl-PL"/>
        </w:rPr>
        <w:t xml:space="preserve">i powstają między rodzicami </w:t>
      </w:r>
      <w:r w:rsidR="00F941BE" w:rsidRPr="00F941BE">
        <w:rPr>
          <w:lang w:val="pl-PL"/>
        </w:rPr>
        <w:t>lub innymi członkami rodziny dzieci (zob</w:t>
      </w:r>
      <w:r w:rsidR="00F941BE" w:rsidRPr="00F941BE">
        <w:rPr>
          <w:i/>
          <w:lang w:val="pl-PL"/>
        </w:rPr>
        <w:t xml:space="preserve">. </w:t>
      </w:r>
      <w:r w:rsidR="00F941BE" w:rsidRPr="003A0D45">
        <w:rPr>
          <w:i/>
          <w:lang w:val="pl-PL"/>
        </w:rPr>
        <w:t>Manic przeciwko</w:t>
      </w:r>
      <w:r w:rsidR="00B62EB2">
        <w:rPr>
          <w:i/>
          <w:lang w:val="pl-PL"/>
        </w:rPr>
        <w:t xml:space="preserve"> </w:t>
      </w:r>
      <w:r w:rsidR="00F941BE" w:rsidRPr="003A0D45">
        <w:rPr>
          <w:i/>
          <w:lang w:val="pl-PL"/>
        </w:rPr>
        <w:t>Litw</w:t>
      </w:r>
      <w:r w:rsidR="005760B5">
        <w:rPr>
          <w:i/>
          <w:lang w:val="pl-PL"/>
        </w:rPr>
        <w:t>ie,</w:t>
      </w:r>
      <w:r w:rsidR="00F941BE" w:rsidRPr="003A0D45">
        <w:rPr>
          <w:lang w:val="pl-PL"/>
        </w:rPr>
        <w:t xml:space="preserve"> nr 4660011, z dnia 101 stycznia, z późniejszymi zmianami).</w:t>
      </w:r>
    </w:p>
    <w:p w14:paraId="79C73272" w14:textId="32788B15" w:rsidR="00FB353E" w:rsidRDefault="00C12350" w:rsidP="00FB353E">
      <w:pPr>
        <w:pStyle w:val="ECHRPara"/>
        <w:rPr>
          <w:lang w:val="pl-PL"/>
        </w:rPr>
      </w:pPr>
      <w:r w:rsidRPr="00FB353E">
        <w:rPr>
          <w:lang w:val="en-GB"/>
        </w:rPr>
        <w:fldChar w:fldCharType="begin"/>
      </w:r>
      <w:r w:rsidR="00FB353E" w:rsidRPr="00CA73DD">
        <w:rPr>
          <w:lang w:val="pl-PL"/>
        </w:rPr>
        <w:instrText xml:space="preserve"> SEQ level0 \*arabic </w:instrText>
      </w:r>
      <w:r w:rsidRPr="00FB353E">
        <w:rPr>
          <w:lang w:val="en-GB"/>
        </w:rPr>
        <w:fldChar w:fldCharType="separate"/>
      </w:r>
      <w:r w:rsidR="00FB353E" w:rsidRPr="00CA73DD">
        <w:rPr>
          <w:noProof/>
          <w:lang w:val="pl-PL"/>
        </w:rPr>
        <w:t>63</w:t>
      </w:r>
      <w:r w:rsidRPr="00FB353E">
        <w:rPr>
          <w:lang w:val="en-GB"/>
        </w:rPr>
        <w:fldChar w:fldCharType="end"/>
      </w:r>
      <w:r w:rsidR="00FB353E" w:rsidRPr="00CA73DD">
        <w:rPr>
          <w:lang w:val="pl-PL"/>
        </w:rPr>
        <w:t>.  </w:t>
      </w:r>
      <w:r w:rsidR="00CA73DD" w:rsidRPr="00CA73DD">
        <w:rPr>
          <w:lang w:val="pl-PL"/>
        </w:rPr>
        <w:t xml:space="preserve">W kontekście </w:t>
      </w:r>
      <w:r w:rsidR="009744D9" w:rsidRPr="00CA73DD">
        <w:rPr>
          <w:lang w:val="pl-PL"/>
        </w:rPr>
        <w:t>zarówno</w:t>
      </w:r>
      <w:r w:rsidR="00CA73DD" w:rsidRPr="00CA73DD">
        <w:rPr>
          <w:lang w:val="pl-PL"/>
        </w:rPr>
        <w:t xml:space="preserve"> negatywnych, jak i pozytywnych obowiązków należy rozważyć równowagę pomiędzy konkurującymi interesami je</w:t>
      </w:r>
      <w:r w:rsidR="00CA73DD">
        <w:rPr>
          <w:lang w:val="pl-PL"/>
        </w:rPr>
        <w:t>dnostki a ogółem jako wspólnoty.</w:t>
      </w:r>
      <w:r w:rsidR="00CA73DD" w:rsidRPr="00CA73DD">
        <w:rPr>
          <w:lang w:val="pl-PL"/>
        </w:rPr>
        <w:t xml:space="preserve"> W obu kontekstach państwo cieszy się pewnym marginesem uznania (zob. </w:t>
      </w:r>
      <w:r w:rsidR="00B62EB2">
        <w:rPr>
          <w:lang w:val="pl-PL"/>
        </w:rPr>
        <w:t>w</w:t>
      </w:r>
      <w:r w:rsidR="00261F1E">
        <w:rPr>
          <w:lang w:val="pl-PL"/>
        </w:rPr>
        <w:t>w</w:t>
      </w:r>
      <w:r w:rsidR="00B62EB2">
        <w:rPr>
          <w:lang w:val="pl-PL"/>
        </w:rPr>
        <w:t>.</w:t>
      </w:r>
      <w:r w:rsidR="00261F1E">
        <w:rPr>
          <w:lang w:val="pl-PL"/>
        </w:rPr>
        <w:t xml:space="preserve"> </w:t>
      </w:r>
      <w:r w:rsidR="00CA73DD" w:rsidRPr="00CA73DD">
        <w:rPr>
          <w:lang w:val="pl-PL"/>
        </w:rPr>
        <w:t xml:space="preserve"> </w:t>
      </w:r>
      <w:r w:rsidR="00261F1E">
        <w:rPr>
          <w:lang w:val="pl-PL"/>
        </w:rPr>
        <w:t>w</w:t>
      </w:r>
      <w:r w:rsidR="00261F1E" w:rsidRPr="00CA73DD">
        <w:rPr>
          <w:lang w:val="pl-PL"/>
        </w:rPr>
        <w:t xml:space="preserve">yrok </w:t>
      </w:r>
      <w:r w:rsidR="00CA73DD" w:rsidRPr="00CA73DD">
        <w:rPr>
          <w:lang w:val="pl-PL"/>
        </w:rPr>
        <w:t xml:space="preserve">w sprawie </w:t>
      </w:r>
      <w:proofErr w:type="spellStart"/>
      <w:r w:rsidR="00CA73DD" w:rsidRPr="00CA73DD">
        <w:rPr>
          <w:lang w:val="pl-PL"/>
        </w:rPr>
        <w:t>Glaser</w:t>
      </w:r>
      <w:proofErr w:type="spellEnd"/>
      <w:r w:rsidR="00CA73DD" w:rsidRPr="00CA73DD">
        <w:rPr>
          <w:lang w:val="pl-PL"/>
        </w:rPr>
        <w:t xml:space="preserve">, </w:t>
      </w:r>
      <w:r w:rsidR="005C5D38">
        <w:rPr>
          <w:lang w:val="pl-PL"/>
        </w:rPr>
        <w:t>paragraf</w:t>
      </w:r>
      <w:r w:rsidR="00CA73DD" w:rsidRPr="00CA73DD">
        <w:rPr>
          <w:lang w:val="pl-PL"/>
        </w:rPr>
        <w:t xml:space="preserve"> 63). Artykuł 8 nakłada na władze krajowe wymóg sprawiedliwej równowagi pomiędzy interesem dziecka a rodzicami </w:t>
      </w:r>
      <w:r w:rsidR="00261F1E">
        <w:rPr>
          <w:lang w:val="pl-PL"/>
        </w:rPr>
        <w:t xml:space="preserve">i wskazuje, </w:t>
      </w:r>
      <w:r w:rsidR="00CA73DD" w:rsidRPr="00CA73DD">
        <w:rPr>
          <w:lang w:val="pl-PL"/>
        </w:rPr>
        <w:t xml:space="preserve">że w procesie </w:t>
      </w:r>
      <w:r w:rsidR="00261F1E">
        <w:rPr>
          <w:lang w:val="pl-PL"/>
        </w:rPr>
        <w:t>poszukiwania tej równowagi</w:t>
      </w:r>
      <w:r w:rsidR="00DE21E7">
        <w:rPr>
          <w:lang w:val="pl-PL"/>
        </w:rPr>
        <w:t xml:space="preserve"> </w:t>
      </w:r>
      <w:r w:rsidR="00CA73DD" w:rsidRPr="00CA73DD">
        <w:rPr>
          <w:lang w:val="pl-PL"/>
        </w:rPr>
        <w:t xml:space="preserve">należy </w:t>
      </w:r>
      <w:r w:rsidR="009744D9">
        <w:rPr>
          <w:lang w:val="pl-PL"/>
        </w:rPr>
        <w:t xml:space="preserve"> przyznać</w:t>
      </w:r>
      <w:r w:rsidR="009744D9" w:rsidRPr="00CA73DD">
        <w:rPr>
          <w:lang w:val="pl-PL"/>
        </w:rPr>
        <w:t xml:space="preserve"> </w:t>
      </w:r>
      <w:r w:rsidR="00CA73DD" w:rsidRPr="00CA73DD">
        <w:rPr>
          <w:lang w:val="pl-PL"/>
        </w:rPr>
        <w:t>pierwszeństwo najlepsze</w:t>
      </w:r>
      <w:r w:rsidR="009744D9">
        <w:rPr>
          <w:lang w:val="pl-PL"/>
        </w:rPr>
        <w:t>mu</w:t>
      </w:r>
      <w:r w:rsidR="00CA73DD" w:rsidRPr="00CA73DD">
        <w:rPr>
          <w:lang w:val="pl-PL"/>
        </w:rPr>
        <w:t xml:space="preserve"> int</w:t>
      </w:r>
      <w:r w:rsidR="00CA73DD">
        <w:rPr>
          <w:lang w:val="pl-PL"/>
        </w:rPr>
        <w:t>eres</w:t>
      </w:r>
      <w:r w:rsidR="009744D9">
        <w:rPr>
          <w:lang w:val="pl-PL"/>
        </w:rPr>
        <w:t>owi</w:t>
      </w:r>
      <w:r w:rsidR="00CA73DD">
        <w:rPr>
          <w:lang w:val="pl-PL"/>
        </w:rPr>
        <w:t xml:space="preserve"> dziecka, który w zależności od swej</w:t>
      </w:r>
      <w:r w:rsidR="00CA73DD" w:rsidRPr="00CA73DD">
        <w:rPr>
          <w:lang w:val="pl-PL"/>
        </w:rPr>
        <w:t xml:space="preserve"> natury  i powagi, może zastąpić</w:t>
      </w:r>
      <w:r w:rsidR="00CA73DD">
        <w:rPr>
          <w:lang w:val="pl-PL"/>
        </w:rPr>
        <w:t xml:space="preserve"> interes</w:t>
      </w:r>
      <w:r w:rsidR="00CA73DD" w:rsidRPr="00CA73DD">
        <w:rPr>
          <w:lang w:val="pl-PL"/>
        </w:rPr>
        <w:t xml:space="preserve"> rodzica (Zob. </w:t>
      </w:r>
      <w:r w:rsidR="00DE21E7">
        <w:rPr>
          <w:lang w:val="pl-PL"/>
        </w:rPr>
        <w:t>ww</w:t>
      </w:r>
      <w:r w:rsidR="00B62EB2">
        <w:rPr>
          <w:lang w:val="pl-PL"/>
        </w:rPr>
        <w:t>.</w:t>
      </w:r>
      <w:r w:rsidR="00CA73DD" w:rsidRPr="00CA73DD">
        <w:rPr>
          <w:lang w:val="pl-PL"/>
        </w:rPr>
        <w:t xml:space="preserve"> </w:t>
      </w:r>
      <w:r w:rsidR="00DE21E7">
        <w:rPr>
          <w:lang w:val="pl-PL"/>
        </w:rPr>
        <w:t>w</w:t>
      </w:r>
      <w:r w:rsidR="00DE21E7" w:rsidRPr="00CA73DD">
        <w:rPr>
          <w:lang w:val="pl-PL"/>
        </w:rPr>
        <w:t xml:space="preserve">yrok </w:t>
      </w:r>
      <w:r w:rsidR="00CA73DD" w:rsidRPr="00CA73DD">
        <w:rPr>
          <w:lang w:val="pl-PL"/>
        </w:rPr>
        <w:t xml:space="preserve">w sprawie </w:t>
      </w:r>
      <w:proofErr w:type="spellStart"/>
      <w:r w:rsidR="00CA73DD" w:rsidRPr="00CA73DD">
        <w:rPr>
          <w:i/>
          <w:lang w:val="pl-PL"/>
        </w:rPr>
        <w:t>Sahin</w:t>
      </w:r>
      <w:proofErr w:type="spellEnd"/>
      <w:r w:rsidR="00CA73DD" w:rsidRPr="00CA73DD">
        <w:rPr>
          <w:i/>
          <w:lang w:val="pl-PL"/>
        </w:rPr>
        <w:t xml:space="preserve"> przeciwko Niemcom</w:t>
      </w:r>
      <w:r w:rsidR="00CA73DD" w:rsidRPr="00CA73DD">
        <w:rPr>
          <w:lang w:val="pl-PL"/>
        </w:rPr>
        <w:t xml:space="preserve"> [GC], nr 30943/96, § 66</w:t>
      </w:r>
      <w:r w:rsidR="006B7C74">
        <w:rPr>
          <w:lang w:val="pl-PL"/>
        </w:rPr>
        <w:t xml:space="preserve">, </w:t>
      </w:r>
      <w:r w:rsidR="006B7C74" w:rsidRPr="006B7C74">
        <w:rPr>
          <w:rFonts w:cstheme="minorHAnsi"/>
          <w:shd w:val="clear" w:color="auto" w:fill="FFFFFF"/>
          <w:lang w:val="pl-PL"/>
        </w:rPr>
        <w:t>ETPC</w:t>
      </w:r>
      <w:r w:rsidR="00CA73DD" w:rsidRPr="006B7C74">
        <w:rPr>
          <w:rFonts w:cstheme="minorHAnsi"/>
          <w:lang w:val="pl-PL"/>
        </w:rPr>
        <w:t xml:space="preserve"> </w:t>
      </w:r>
      <w:r w:rsidR="00CA73DD" w:rsidRPr="00CA73DD">
        <w:rPr>
          <w:lang w:val="pl-PL"/>
        </w:rPr>
        <w:t xml:space="preserve">2003 VIII i </w:t>
      </w:r>
      <w:r w:rsidR="00CA73DD" w:rsidRPr="00CA73DD">
        <w:rPr>
          <w:i/>
          <w:lang w:val="pl-PL"/>
        </w:rPr>
        <w:t>Płaza przeciwko Polsce</w:t>
      </w:r>
      <w:r w:rsidR="00CA73DD" w:rsidRPr="00CA73DD">
        <w:rPr>
          <w:lang w:val="pl-PL"/>
        </w:rPr>
        <w:t>, nr 18830/07, § 71, 25 stycznia 2011 r. ).</w:t>
      </w:r>
    </w:p>
    <w:bookmarkStart w:id="9" w:name="list"/>
    <w:p w14:paraId="69E739D8" w14:textId="77777777" w:rsidR="003A0D45" w:rsidRPr="003A0D45" w:rsidRDefault="00C12350" w:rsidP="003A0D45">
      <w:pPr>
        <w:pStyle w:val="ECHRPara"/>
        <w:rPr>
          <w:lang w:val="pl-PL"/>
        </w:rPr>
      </w:pPr>
      <w:r w:rsidRPr="00FB353E">
        <w:rPr>
          <w:lang w:val="en-GB"/>
        </w:rPr>
        <w:fldChar w:fldCharType="begin"/>
      </w:r>
      <w:r w:rsidR="00FB353E" w:rsidRPr="003A0D45">
        <w:rPr>
          <w:lang w:val="pl-PL"/>
        </w:rPr>
        <w:instrText xml:space="preserve"> SEQ level0 \*arabic </w:instrText>
      </w:r>
      <w:r w:rsidRPr="00FB353E">
        <w:rPr>
          <w:lang w:val="en-GB"/>
        </w:rPr>
        <w:fldChar w:fldCharType="separate"/>
      </w:r>
      <w:r w:rsidR="00FB353E" w:rsidRPr="003A0D45">
        <w:rPr>
          <w:noProof/>
          <w:lang w:val="pl-PL"/>
        </w:rPr>
        <w:t>64</w:t>
      </w:r>
      <w:r w:rsidRPr="00FB353E">
        <w:rPr>
          <w:lang w:val="en-GB"/>
        </w:rPr>
        <w:fldChar w:fldCharType="end"/>
      </w:r>
      <w:bookmarkEnd w:id="9"/>
      <w:r w:rsidR="00FB353E" w:rsidRPr="003A0D45">
        <w:rPr>
          <w:lang w:val="pl-PL"/>
        </w:rPr>
        <w:t>.  </w:t>
      </w:r>
      <w:r w:rsidR="003A0D45">
        <w:rPr>
          <w:lang w:val="pl-PL"/>
        </w:rPr>
        <w:t>W niniejszej sprawie skarżący został pozbawiony władzy rodzicielskiej</w:t>
      </w:r>
      <w:r w:rsidR="003A0D45" w:rsidRPr="003A0D45">
        <w:rPr>
          <w:lang w:val="pl-PL"/>
        </w:rPr>
        <w:t xml:space="preserve"> w odn</w:t>
      </w:r>
      <w:r w:rsidR="003A0D45">
        <w:rPr>
          <w:lang w:val="pl-PL"/>
        </w:rPr>
        <w:t xml:space="preserve">iesieniu do A. </w:t>
      </w:r>
      <w:r w:rsidR="003A0D45" w:rsidRPr="003A0D45">
        <w:rPr>
          <w:lang w:val="pl-PL"/>
        </w:rPr>
        <w:t>, a jego nazwisko zostało skreślone z aktu urodzenia A. po ustaleniu, że nie był</w:t>
      </w:r>
      <w:r w:rsidR="003A0D45">
        <w:rPr>
          <w:lang w:val="pl-PL"/>
        </w:rPr>
        <w:t xml:space="preserve"> on</w:t>
      </w:r>
      <w:r w:rsidR="003A0D45" w:rsidRPr="003A0D45">
        <w:rPr>
          <w:lang w:val="pl-PL"/>
        </w:rPr>
        <w:t xml:space="preserve"> jej biologicznym ojcem. W rezultacie stracił</w:t>
      </w:r>
      <w:r w:rsidR="00DE21E7">
        <w:rPr>
          <w:lang w:val="pl-PL"/>
        </w:rPr>
        <w:t xml:space="preserve"> on</w:t>
      </w:r>
      <w:r w:rsidR="003A0D45" w:rsidRPr="003A0D45">
        <w:rPr>
          <w:lang w:val="pl-PL"/>
        </w:rPr>
        <w:t xml:space="preserve"> wszelkie prawa rodzicielskie wobec A., w tym praw</w:t>
      </w:r>
      <w:r w:rsidR="003A0D45">
        <w:rPr>
          <w:lang w:val="pl-PL"/>
        </w:rPr>
        <w:t>o</w:t>
      </w:r>
      <w:r w:rsidR="003A0D45" w:rsidRPr="003A0D45">
        <w:rPr>
          <w:lang w:val="pl-PL"/>
        </w:rPr>
        <w:t xml:space="preserve"> do kontaktów. Kodeks rodzinny przewiduje, że tylko rodzice, dziadkowie, bracia, siostry i inni krewni mają prawo utrzymywać kontakt z dzieckiem (patrz: </w:t>
      </w:r>
      <w:r w:rsidR="00415C64">
        <w:rPr>
          <w:lang w:val="pl-PL"/>
        </w:rPr>
        <w:t>paragrafy</w:t>
      </w:r>
      <w:r w:rsidR="003A0D45" w:rsidRPr="003A0D45">
        <w:rPr>
          <w:lang w:val="pl-PL"/>
        </w:rPr>
        <w:t xml:space="preserve"> 35-37 powyżej). Jak potwierdził rząd, </w:t>
      </w:r>
      <w:r w:rsidR="009744D9">
        <w:rPr>
          <w:lang w:val="pl-PL"/>
        </w:rPr>
        <w:t xml:space="preserve">skarżący nie jest uprawniony do </w:t>
      </w:r>
      <w:r w:rsidR="009744D9" w:rsidRPr="003A0D45">
        <w:rPr>
          <w:lang w:val="pl-PL"/>
        </w:rPr>
        <w:t xml:space="preserve"> </w:t>
      </w:r>
      <w:r w:rsidR="003A0D45" w:rsidRPr="003A0D45">
        <w:rPr>
          <w:lang w:val="pl-PL"/>
        </w:rPr>
        <w:t>utrzymywania kontaktu z A., ponieważ</w:t>
      </w:r>
      <w:r w:rsidR="003A0D45">
        <w:rPr>
          <w:lang w:val="pl-PL"/>
        </w:rPr>
        <w:t xml:space="preserve"> nie jest już uważany za jej</w:t>
      </w:r>
      <w:r w:rsidR="003A0D45" w:rsidRPr="003A0D45">
        <w:rPr>
          <w:lang w:val="pl-PL"/>
        </w:rPr>
        <w:t xml:space="preserve"> rodzica lub innego krewnego. W takich okolicznościach Trybunał </w:t>
      </w:r>
      <w:r w:rsidR="009744D9">
        <w:rPr>
          <w:lang w:val="pl-PL"/>
        </w:rPr>
        <w:t>zauważa</w:t>
      </w:r>
      <w:r w:rsidR="003A0D45" w:rsidRPr="003A0D45">
        <w:rPr>
          <w:lang w:val="pl-PL"/>
        </w:rPr>
        <w:t>,</w:t>
      </w:r>
      <w:r w:rsidR="003A0D45">
        <w:rPr>
          <w:lang w:val="pl-PL"/>
        </w:rPr>
        <w:t xml:space="preserve"> że sądowy wniosek o </w:t>
      </w:r>
      <w:r w:rsidR="009744D9">
        <w:rPr>
          <w:lang w:val="pl-PL"/>
        </w:rPr>
        <w:t xml:space="preserve">uregulowanie </w:t>
      </w:r>
      <w:r w:rsidR="003A0D45">
        <w:rPr>
          <w:lang w:val="pl-PL"/>
        </w:rPr>
        <w:t>kontaktu</w:t>
      </w:r>
      <w:r w:rsidR="003A0D45" w:rsidRPr="003A0D45">
        <w:rPr>
          <w:lang w:val="pl-PL"/>
        </w:rPr>
        <w:t xml:space="preserve"> z pewnością </w:t>
      </w:r>
      <w:r w:rsidR="009744D9" w:rsidRPr="003A0D45">
        <w:rPr>
          <w:lang w:val="pl-PL"/>
        </w:rPr>
        <w:t>z</w:t>
      </w:r>
      <w:r w:rsidR="009744D9">
        <w:rPr>
          <w:lang w:val="pl-PL"/>
        </w:rPr>
        <w:t>ostanie odrzucony</w:t>
      </w:r>
      <w:r w:rsidR="009744D9" w:rsidRPr="003A0D45">
        <w:rPr>
          <w:lang w:val="pl-PL"/>
        </w:rPr>
        <w:t xml:space="preserve"> </w:t>
      </w:r>
      <w:r w:rsidR="003A0D45" w:rsidRPr="003A0D45">
        <w:rPr>
          <w:lang w:val="pl-PL"/>
        </w:rPr>
        <w:t>na podstawie obowiązującego prawa krajowego.</w:t>
      </w:r>
    </w:p>
    <w:p w14:paraId="66A30C2D" w14:textId="77777777" w:rsidR="003A0D45" w:rsidRDefault="00C12350" w:rsidP="00FB353E">
      <w:pPr>
        <w:pStyle w:val="ECHRPara"/>
        <w:rPr>
          <w:lang w:val="pl-PL"/>
        </w:rPr>
      </w:pPr>
      <w:r>
        <w:fldChar w:fldCharType="begin"/>
      </w:r>
      <w:r w:rsidR="00F64F47" w:rsidRPr="003A0D45">
        <w:rPr>
          <w:lang w:val="pl-PL"/>
        </w:rPr>
        <w:instrText xml:space="preserve"> SEQ level0 \*arabic </w:instrText>
      </w:r>
      <w:r>
        <w:fldChar w:fldCharType="separate"/>
      </w:r>
      <w:r w:rsidR="00FB353E" w:rsidRPr="003A0D45">
        <w:rPr>
          <w:noProof/>
          <w:lang w:val="pl-PL"/>
        </w:rPr>
        <w:t>65</w:t>
      </w:r>
      <w:r>
        <w:fldChar w:fldCharType="end"/>
      </w:r>
      <w:r w:rsidR="00FB353E" w:rsidRPr="003A0D45">
        <w:rPr>
          <w:lang w:val="pl-PL"/>
        </w:rPr>
        <w:t>.  </w:t>
      </w:r>
      <w:r w:rsidR="003A0D45" w:rsidRPr="003A0D45">
        <w:rPr>
          <w:lang w:val="pl-PL"/>
        </w:rPr>
        <w:t>Trybunał jest zaniepokojony brakiem elastyczności rosyjskich przepisów prawnych regulujących praw</w:t>
      </w:r>
      <w:r w:rsidR="009744D9">
        <w:rPr>
          <w:lang w:val="pl-PL"/>
        </w:rPr>
        <w:t>o</w:t>
      </w:r>
      <w:r w:rsidR="003A0D45" w:rsidRPr="003A0D45">
        <w:rPr>
          <w:lang w:val="pl-PL"/>
        </w:rPr>
        <w:t xml:space="preserve"> do kontaktów. </w:t>
      </w:r>
      <w:r w:rsidR="000D27E5">
        <w:rPr>
          <w:lang w:val="pl-PL"/>
        </w:rPr>
        <w:t>Wymieniają one</w:t>
      </w:r>
      <w:r w:rsidR="003A0D45" w:rsidRPr="003A0D45">
        <w:rPr>
          <w:lang w:val="pl-PL"/>
        </w:rPr>
        <w:t xml:space="preserve"> wyczerpującą listę osób, które mają prawo utrzymywać kontakt z dzieckiem, nie przewidując żadnych wyjątków w celu uwzględnienia różnorodności sytuacji rodzinnych i najlepszego interesu dziecka. W rezultacie osoba, która podobnie jak skarżący nie jest związana z dzieckiem, ale</w:t>
      </w:r>
      <w:r w:rsidR="003A0D45">
        <w:rPr>
          <w:lang w:val="pl-PL"/>
        </w:rPr>
        <w:t>,</w:t>
      </w:r>
      <w:r w:rsidR="003A0D45" w:rsidRPr="003A0D45">
        <w:rPr>
          <w:lang w:val="pl-PL"/>
        </w:rPr>
        <w:t xml:space="preserve"> która przez długi czas zajmowała się nim i nawiązała bliską więź z nim nie może uzyskać</w:t>
      </w:r>
      <w:r w:rsidR="003A0D45">
        <w:rPr>
          <w:lang w:val="pl-PL"/>
        </w:rPr>
        <w:t xml:space="preserve"> praw</w:t>
      </w:r>
      <w:r w:rsidR="000D27E5">
        <w:rPr>
          <w:lang w:val="pl-PL"/>
        </w:rPr>
        <w:t>a</w:t>
      </w:r>
      <w:r w:rsidR="003A0D45">
        <w:rPr>
          <w:lang w:val="pl-PL"/>
        </w:rPr>
        <w:t xml:space="preserve"> do kontakt</w:t>
      </w:r>
      <w:r w:rsidR="000D27E5">
        <w:rPr>
          <w:lang w:val="pl-PL"/>
        </w:rPr>
        <w:t>owania się</w:t>
      </w:r>
      <w:r w:rsidR="003A0D45">
        <w:rPr>
          <w:lang w:val="pl-PL"/>
        </w:rPr>
        <w:t xml:space="preserve"> w żadnych </w:t>
      </w:r>
      <w:r w:rsidR="000D27E5">
        <w:rPr>
          <w:lang w:val="pl-PL"/>
        </w:rPr>
        <w:t>okolicznościach</w:t>
      </w:r>
      <w:r w:rsidR="003A0D45" w:rsidRPr="003A0D45">
        <w:rPr>
          <w:lang w:val="pl-PL"/>
        </w:rPr>
        <w:t>, niezależnie od najlepsz</w:t>
      </w:r>
      <w:r w:rsidR="000D27E5">
        <w:rPr>
          <w:lang w:val="pl-PL"/>
        </w:rPr>
        <w:t>ego</w:t>
      </w:r>
      <w:r w:rsidR="003A0D45" w:rsidRPr="003A0D45">
        <w:rPr>
          <w:lang w:val="pl-PL"/>
        </w:rPr>
        <w:t xml:space="preserve"> interes</w:t>
      </w:r>
      <w:r w:rsidR="000D27E5">
        <w:rPr>
          <w:lang w:val="pl-PL"/>
        </w:rPr>
        <w:t>u</w:t>
      </w:r>
      <w:r w:rsidR="003A0D45" w:rsidRPr="003A0D45">
        <w:rPr>
          <w:lang w:val="pl-PL"/>
        </w:rPr>
        <w:t xml:space="preserve"> dziecka. Rząd nie podał</w:t>
      </w:r>
      <w:r w:rsidR="000D27E5">
        <w:rPr>
          <w:lang w:val="pl-PL"/>
        </w:rPr>
        <w:t xml:space="preserve"> żadnych</w:t>
      </w:r>
      <w:r w:rsidR="003A0D45" w:rsidRPr="003A0D45">
        <w:rPr>
          <w:lang w:val="pl-PL"/>
        </w:rPr>
        <w:t xml:space="preserve"> powodów, dla których uznano, że "konieczne w demokratycznym społeczeństwie" jest ustanowienie nieelastycznego wykazu osób uprawnionych do utrzymywania konta</w:t>
      </w:r>
      <w:r w:rsidR="003A0D45">
        <w:rPr>
          <w:lang w:val="pl-PL"/>
        </w:rPr>
        <w:t>ktu z dzieckiem</w:t>
      </w:r>
      <w:r w:rsidR="00E454D5">
        <w:rPr>
          <w:lang w:val="pl-PL"/>
        </w:rPr>
        <w:t xml:space="preserve"> bez rozważenia</w:t>
      </w:r>
      <w:r w:rsidR="003A0D45" w:rsidRPr="003A0D45">
        <w:rPr>
          <w:lang w:val="pl-PL"/>
        </w:rPr>
        <w:t xml:space="preserve"> jakichkolwiek wyjątków od stosowania tego</w:t>
      </w:r>
      <w:r w:rsidR="00E454D5">
        <w:rPr>
          <w:lang w:val="pl-PL"/>
        </w:rPr>
        <w:t xml:space="preserve"> przepisu w celu uwzględnienia n</w:t>
      </w:r>
      <w:r w:rsidR="003A0D45" w:rsidRPr="003A0D45">
        <w:rPr>
          <w:lang w:val="pl-PL"/>
        </w:rPr>
        <w:t>ajlepszego interesu dziecka w szczególnych okolicznościach każdego przypadku.</w:t>
      </w:r>
    </w:p>
    <w:p w14:paraId="18170C17" w14:textId="77777777" w:rsidR="00E454D5" w:rsidRDefault="00C12350" w:rsidP="00FB353E">
      <w:pPr>
        <w:pStyle w:val="ECHRPara"/>
        <w:rPr>
          <w:lang w:val="pl-PL"/>
        </w:rPr>
      </w:pPr>
      <w:r>
        <w:fldChar w:fldCharType="begin"/>
      </w:r>
      <w:r w:rsidR="00F64F47" w:rsidRPr="00E454D5">
        <w:rPr>
          <w:lang w:val="pl-PL"/>
        </w:rPr>
        <w:instrText xml:space="preserve"> SEQ level0 \*arabic </w:instrText>
      </w:r>
      <w:r>
        <w:fldChar w:fldCharType="separate"/>
      </w:r>
      <w:r w:rsidR="00FB353E" w:rsidRPr="00E454D5">
        <w:rPr>
          <w:noProof/>
          <w:lang w:val="pl-PL"/>
        </w:rPr>
        <w:t>66</w:t>
      </w:r>
      <w:r>
        <w:fldChar w:fldCharType="end"/>
      </w:r>
      <w:r w:rsidR="00FB353E" w:rsidRPr="00E454D5">
        <w:rPr>
          <w:lang w:val="pl-PL"/>
        </w:rPr>
        <w:t>.  </w:t>
      </w:r>
      <w:r w:rsidR="00E454D5" w:rsidRPr="00E454D5">
        <w:rPr>
          <w:lang w:val="pl-PL"/>
        </w:rPr>
        <w:t xml:space="preserve">Trybunał nie jest przekonany, że najlepszym interesem dzieci w sferze praw do kontaktów może być </w:t>
      </w:r>
      <w:r w:rsidR="000D27E5">
        <w:rPr>
          <w:lang w:val="pl-PL"/>
        </w:rPr>
        <w:t>ogólne</w:t>
      </w:r>
      <w:r w:rsidR="00E454D5" w:rsidRPr="00E454D5">
        <w:rPr>
          <w:lang w:val="pl-PL"/>
        </w:rPr>
        <w:t xml:space="preserve"> domniemanie</w:t>
      </w:r>
      <w:r w:rsidR="000D27E5">
        <w:rPr>
          <w:lang w:val="pl-PL"/>
        </w:rPr>
        <w:t xml:space="preserve"> prawne</w:t>
      </w:r>
      <w:r w:rsidR="00E454D5" w:rsidRPr="00E454D5">
        <w:rPr>
          <w:lang w:val="pl-PL"/>
        </w:rPr>
        <w:t xml:space="preserve">. Biorąc pod uwagę rozmaite sytuacje rodzinne, których dotyczy </w:t>
      </w:r>
      <w:r w:rsidR="006F6A94">
        <w:rPr>
          <w:lang w:val="pl-PL"/>
        </w:rPr>
        <w:t>problem</w:t>
      </w:r>
      <w:r w:rsidR="00E454D5" w:rsidRPr="00E454D5">
        <w:rPr>
          <w:lang w:val="pl-PL"/>
        </w:rPr>
        <w:t xml:space="preserve">, Trybunał </w:t>
      </w:r>
      <w:r w:rsidR="00E454D5" w:rsidRPr="00E454D5">
        <w:rPr>
          <w:lang w:val="pl-PL"/>
        </w:rPr>
        <w:lastRenderedPageBreak/>
        <w:t xml:space="preserve">uważa, że ​​sprawiedliwe wyrównanie praw wszystkich zaangażowanych osób wymaga zbadania szczególnych okoliczności każdego przypadku (zob. </w:t>
      </w:r>
      <w:r w:rsidR="00E454D5" w:rsidRPr="00E454D5">
        <w:rPr>
          <w:i/>
          <w:lang w:val="pl-PL"/>
        </w:rPr>
        <w:t>Mutatis mutandis, Schneider przeciwko Niemcom</w:t>
      </w:r>
      <w:r w:rsidR="00E454D5" w:rsidRPr="00E454D5">
        <w:rPr>
          <w:lang w:val="pl-PL"/>
        </w:rPr>
        <w:t>, nr 17080 / 07, § 100, 15 września 2011 r.). Zgodnie z tym art. 8 Konwencji można interpretować w ten sposób, że nakłada na państwa członkowskie obowiązek zbadania indywidualnie</w:t>
      </w:r>
      <w:r w:rsidR="000D27E5">
        <w:rPr>
          <w:lang w:val="pl-PL"/>
        </w:rPr>
        <w:t xml:space="preserve"> </w:t>
      </w:r>
      <w:r w:rsidR="00E454D5" w:rsidRPr="00E454D5">
        <w:rPr>
          <w:lang w:val="pl-PL"/>
        </w:rPr>
        <w:t xml:space="preserve">każdego przypadku, czy leży w najlepszym interesie dziecka utrzymanie kontaktu z osobą, niezależnie od tego, czy jest </w:t>
      </w:r>
      <w:r w:rsidR="000D27E5">
        <w:rPr>
          <w:lang w:val="pl-PL"/>
        </w:rPr>
        <w:t>ona</w:t>
      </w:r>
      <w:r w:rsidR="004C63F5">
        <w:rPr>
          <w:lang w:val="pl-PL"/>
        </w:rPr>
        <w:t xml:space="preserve"> </w:t>
      </w:r>
      <w:r w:rsidR="006F6A94">
        <w:rPr>
          <w:lang w:val="pl-PL"/>
        </w:rPr>
        <w:t>z nią</w:t>
      </w:r>
      <w:r w:rsidR="00E454D5" w:rsidRPr="00E454D5">
        <w:rPr>
          <w:lang w:val="pl-PL"/>
        </w:rPr>
        <w:t xml:space="preserve"> związa</w:t>
      </w:r>
      <w:r w:rsidR="00E454D5">
        <w:rPr>
          <w:lang w:val="pl-PL"/>
        </w:rPr>
        <w:t>n</w:t>
      </w:r>
      <w:r w:rsidR="000D27E5">
        <w:rPr>
          <w:lang w:val="pl-PL"/>
        </w:rPr>
        <w:t>a</w:t>
      </w:r>
      <w:r w:rsidR="00E454D5">
        <w:rPr>
          <w:lang w:val="pl-PL"/>
        </w:rPr>
        <w:t xml:space="preserve"> biologicznie, czy też nie</w:t>
      </w:r>
      <w:r w:rsidR="000D27E5">
        <w:rPr>
          <w:lang w:val="pl-PL"/>
        </w:rPr>
        <w:t>,</w:t>
      </w:r>
      <w:r w:rsidR="00E454D5">
        <w:rPr>
          <w:lang w:val="pl-PL"/>
        </w:rPr>
        <w:t xml:space="preserve"> </w:t>
      </w:r>
      <w:r w:rsidR="006F6A94">
        <w:rPr>
          <w:lang w:val="pl-PL"/>
        </w:rPr>
        <w:t xml:space="preserve">lecz </w:t>
      </w:r>
      <w:r w:rsidR="00E454D5" w:rsidRPr="00E454D5">
        <w:rPr>
          <w:lang w:val="pl-PL"/>
        </w:rPr>
        <w:t>dbał</w:t>
      </w:r>
      <w:r w:rsidR="000D27E5">
        <w:rPr>
          <w:lang w:val="pl-PL"/>
        </w:rPr>
        <w:t>a</w:t>
      </w:r>
      <w:r w:rsidR="00E454D5" w:rsidRPr="00E454D5">
        <w:rPr>
          <w:lang w:val="pl-PL"/>
        </w:rPr>
        <w:t xml:space="preserve"> o </w:t>
      </w:r>
      <w:r w:rsidR="006F6A94">
        <w:rPr>
          <w:lang w:val="pl-PL"/>
        </w:rPr>
        <w:t xml:space="preserve">dziecko </w:t>
      </w:r>
      <w:r w:rsidR="00E454D5" w:rsidRPr="00E454D5">
        <w:rPr>
          <w:lang w:val="pl-PL"/>
        </w:rPr>
        <w:t>przez wystarc</w:t>
      </w:r>
      <w:r w:rsidR="00E454D5">
        <w:rPr>
          <w:lang w:val="pl-PL"/>
        </w:rPr>
        <w:t>zająco długi czas. Odmawiając skarżącemu</w:t>
      </w:r>
      <w:r w:rsidR="00E454D5" w:rsidRPr="00E454D5">
        <w:rPr>
          <w:lang w:val="pl-PL"/>
        </w:rPr>
        <w:t xml:space="preserve"> prawa do utrzymywania kontaktów z A. bez zbadania </w:t>
      </w:r>
      <w:r w:rsidR="000D27E5">
        <w:rPr>
          <w:lang w:val="pl-PL"/>
        </w:rPr>
        <w:t xml:space="preserve">przedmiotowej </w:t>
      </w:r>
      <w:r w:rsidR="00E454D5" w:rsidRPr="00E454D5">
        <w:rPr>
          <w:lang w:val="pl-PL"/>
        </w:rPr>
        <w:t xml:space="preserve">kwestii, </w:t>
      </w:r>
      <w:r w:rsidR="00D12AEC">
        <w:rPr>
          <w:lang w:val="pl-PL"/>
        </w:rPr>
        <w:t xml:space="preserve">i zbadania </w:t>
      </w:r>
      <w:r w:rsidR="00E454D5" w:rsidRPr="00E454D5">
        <w:rPr>
          <w:lang w:val="pl-PL"/>
        </w:rPr>
        <w:t>czy taki kontakt byłby</w:t>
      </w:r>
      <w:r w:rsidR="00D12AEC">
        <w:rPr>
          <w:lang w:val="pl-PL"/>
        </w:rPr>
        <w:t xml:space="preserve"> w</w:t>
      </w:r>
      <w:r w:rsidR="00E454D5" w:rsidRPr="00E454D5">
        <w:rPr>
          <w:lang w:val="pl-PL"/>
        </w:rPr>
        <w:t xml:space="preserve"> najlepszym </w:t>
      </w:r>
      <w:r w:rsidR="00D12AEC">
        <w:rPr>
          <w:lang w:val="pl-PL"/>
        </w:rPr>
        <w:t>interesie</w:t>
      </w:r>
      <w:r w:rsidR="00D12AEC" w:rsidRPr="00E454D5">
        <w:rPr>
          <w:lang w:val="pl-PL"/>
        </w:rPr>
        <w:t xml:space="preserve"> </w:t>
      </w:r>
      <w:r w:rsidR="00E454D5" w:rsidRPr="00E454D5">
        <w:rPr>
          <w:lang w:val="pl-PL"/>
        </w:rPr>
        <w:t>A., Rosja nie zastosowała się do tego obowiązku.</w:t>
      </w:r>
    </w:p>
    <w:p w14:paraId="47379DDB" w14:textId="77777777" w:rsidR="00B64CD4" w:rsidRPr="006B7C74" w:rsidRDefault="00C12350" w:rsidP="00FB353E">
      <w:pPr>
        <w:pStyle w:val="ECHRPara"/>
        <w:rPr>
          <w:lang w:val="pl-PL"/>
        </w:rPr>
      </w:pPr>
      <w:r>
        <w:fldChar w:fldCharType="begin"/>
      </w:r>
      <w:r w:rsidR="005D26BF" w:rsidRPr="000279DF">
        <w:rPr>
          <w:lang w:val="pl-PL"/>
        </w:rPr>
        <w:instrText xml:space="preserve"> SEQ level0 \*arabic </w:instrText>
      </w:r>
      <w:r>
        <w:fldChar w:fldCharType="separate"/>
      </w:r>
      <w:r w:rsidR="00FB353E" w:rsidRPr="000279DF">
        <w:rPr>
          <w:noProof/>
          <w:lang w:val="pl-PL"/>
        </w:rPr>
        <w:t>67</w:t>
      </w:r>
      <w:r>
        <w:rPr>
          <w:noProof/>
        </w:rPr>
        <w:fldChar w:fldCharType="end"/>
      </w:r>
      <w:r w:rsidR="00FB353E" w:rsidRPr="000279DF">
        <w:rPr>
          <w:lang w:val="pl-PL"/>
        </w:rPr>
        <w:t>.  </w:t>
      </w:r>
      <w:r w:rsidR="00B64CD4" w:rsidRPr="00B64CD4">
        <w:rPr>
          <w:lang w:val="pl-PL"/>
        </w:rPr>
        <w:t xml:space="preserve">Trybunał zauważa, że w wyniku </w:t>
      </w:r>
      <w:r w:rsidR="000D27E5">
        <w:rPr>
          <w:lang w:val="pl-PL"/>
        </w:rPr>
        <w:t>zastosowania</w:t>
      </w:r>
      <w:r w:rsidR="000D27E5" w:rsidRPr="00B64CD4">
        <w:rPr>
          <w:lang w:val="pl-PL"/>
        </w:rPr>
        <w:t xml:space="preserve"> </w:t>
      </w:r>
      <w:r w:rsidR="00B64CD4" w:rsidRPr="00B64CD4">
        <w:rPr>
          <w:lang w:val="pl-PL"/>
        </w:rPr>
        <w:t xml:space="preserve">prawa krajowego skarżący został całkowicie i automatycznie wykluczony z życia A. po rozwiązaniu stosunku ojcowskiego. Uważa jednak, że osoba, która przez jakiś czas </w:t>
      </w:r>
      <w:r w:rsidR="00B64CD4">
        <w:rPr>
          <w:lang w:val="pl-PL"/>
        </w:rPr>
        <w:t>wychowywała dziecko jako swoje własne</w:t>
      </w:r>
      <w:r w:rsidR="00B64CD4" w:rsidRPr="00B64CD4">
        <w:rPr>
          <w:lang w:val="pl-PL"/>
        </w:rPr>
        <w:t>, nie może być całkowicie wykluczona z życia dziecka, je</w:t>
      </w:r>
      <w:r w:rsidR="000D27E5">
        <w:rPr>
          <w:lang w:val="pl-PL"/>
        </w:rPr>
        <w:t>żeli</w:t>
      </w:r>
      <w:r w:rsidR="00B64CD4" w:rsidRPr="00B64CD4">
        <w:rPr>
          <w:lang w:val="pl-PL"/>
        </w:rPr>
        <w:t xml:space="preserve"> okaże się, że nie jest biologicznym ojcem dziecka, chyba że istnieją istotne powody związane z </w:t>
      </w:r>
      <w:r w:rsidR="000D27E5">
        <w:rPr>
          <w:lang w:val="pl-PL"/>
        </w:rPr>
        <w:t>n</w:t>
      </w:r>
      <w:r w:rsidR="00B64CD4" w:rsidRPr="00B64CD4">
        <w:rPr>
          <w:lang w:val="pl-PL"/>
        </w:rPr>
        <w:t>ajlepszym interesem dziecka. W niniejszej sprawie nie wystąpiły takie powody. Nigdy nie</w:t>
      </w:r>
      <w:r w:rsidR="00B64CD4">
        <w:rPr>
          <w:lang w:val="pl-PL"/>
        </w:rPr>
        <w:t xml:space="preserve"> sugerowano, aby kontakt ze skarżącym</w:t>
      </w:r>
      <w:r w:rsidR="00B64CD4" w:rsidRPr="00B64CD4">
        <w:rPr>
          <w:lang w:val="pl-PL"/>
        </w:rPr>
        <w:t xml:space="preserve"> był szkodliwy dla rozwoju A. Wr</w:t>
      </w:r>
      <w:r w:rsidR="006B7C74">
        <w:rPr>
          <w:lang w:val="pl-PL"/>
        </w:rPr>
        <w:t>ęcz przeciwnie, został</w:t>
      </w:r>
      <w:r w:rsidR="000D27E5">
        <w:rPr>
          <w:lang w:val="pl-PL"/>
        </w:rPr>
        <w:t>o</w:t>
      </w:r>
      <w:r w:rsidR="006B7C74">
        <w:rPr>
          <w:lang w:val="pl-PL"/>
        </w:rPr>
        <w:t xml:space="preserve"> ustalone zarówno przez organy</w:t>
      </w:r>
      <w:r w:rsidR="00B64CD4" w:rsidRPr="00B64CD4">
        <w:rPr>
          <w:lang w:val="pl-PL"/>
        </w:rPr>
        <w:t xml:space="preserve"> opieki nad dziećmi, jak i przez</w:t>
      </w:r>
      <w:r w:rsidR="000D27E5">
        <w:rPr>
          <w:lang w:val="pl-PL"/>
        </w:rPr>
        <w:t xml:space="preserve"> biegłych</w:t>
      </w:r>
      <w:r w:rsidR="00B64CD4" w:rsidRPr="00B64CD4">
        <w:rPr>
          <w:lang w:val="pl-PL"/>
        </w:rPr>
        <w:t xml:space="preserve"> psychologów, że istniało silne wzaje</w:t>
      </w:r>
      <w:r w:rsidR="006B7C74">
        <w:rPr>
          <w:lang w:val="pl-PL"/>
        </w:rPr>
        <w:t xml:space="preserve">mne przywiązanie między skarżącym a </w:t>
      </w:r>
      <w:proofErr w:type="spellStart"/>
      <w:r w:rsidR="006B7C74">
        <w:rPr>
          <w:lang w:val="pl-PL"/>
        </w:rPr>
        <w:t>A</w:t>
      </w:r>
      <w:proofErr w:type="spellEnd"/>
      <w:r w:rsidR="006B7C74">
        <w:rPr>
          <w:lang w:val="pl-PL"/>
        </w:rPr>
        <w:t>. oraz że skarżący dbał o nią (patrz</w:t>
      </w:r>
      <w:r w:rsidR="00B64CD4" w:rsidRPr="00B64CD4">
        <w:rPr>
          <w:lang w:val="pl-PL"/>
        </w:rPr>
        <w:t xml:space="preserve"> </w:t>
      </w:r>
      <w:r w:rsidR="00415C64">
        <w:rPr>
          <w:lang w:val="pl-PL"/>
        </w:rPr>
        <w:t>paragrafy</w:t>
      </w:r>
      <w:r w:rsidR="00B64CD4" w:rsidRPr="006B7C74">
        <w:rPr>
          <w:lang w:val="pl-PL"/>
        </w:rPr>
        <w:t xml:space="preserve"> 14 i 15 powyżej).</w:t>
      </w:r>
    </w:p>
    <w:p w14:paraId="3BAFA9AF" w14:textId="77777777" w:rsidR="00E454D5" w:rsidRDefault="00C12350" w:rsidP="00E454D5">
      <w:pPr>
        <w:pStyle w:val="ECHRPara"/>
        <w:rPr>
          <w:lang w:val="pl-PL"/>
        </w:rPr>
      </w:pPr>
      <w:r>
        <w:fldChar w:fldCharType="begin"/>
      </w:r>
      <w:r w:rsidR="00EA2E16" w:rsidRPr="00686828">
        <w:rPr>
          <w:lang w:val="pl-PL"/>
        </w:rPr>
        <w:instrText xml:space="preserve"> SEQ level0 \*arabic </w:instrText>
      </w:r>
      <w:r>
        <w:fldChar w:fldCharType="separate"/>
      </w:r>
      <w:r w:rsidR="00FB353E" w:rsidRPr="00686828">
        <w:rPr>
          <w:noProof/>
          <w:lang w:val="pl-PL"/>
        </w:rPr>
        <w:t>68</w:t>
      </w:r>
      <w:r>
        <w:fldChar w:fldCharType="end"/>
      </w:r>
      <w:r w:rsidR="00FB353E" w:rsidRPr="00686828">
        <w:rPr>
          <w:lang w:val="pl-PL"/>
        </w:rPr>
        <w:t>.  </w:t>
      </w:r>
      <w:r w:rsidR="00E454D5" w:rsidRPr="00E454D5">
        <w:rPr>
          <w:lang w:val="pl-PL"/>
        </w:rPr>
        <w:t xml:space="preserve">W świetle powyższego Trybunał stwierdza, że władze nie wypełniły obowiązku umożliwienia utrzymywania więzi rodzinnych pomiędzy skarżącym a </w:t>
      </w:r>
      <w:proofErr w:type="spellStart"/>
      <w:r w:rsidR="00E454D5" w:rsidRPr="00E454D5">
        <w:rPr>
          <w:lang w:val="pl-PL"/>
        </w:rPr>
        <w:t>A</w:t>
      </w:r>
      <w:proofErr w:type="spellEnd"/>
      <w:r w:rsidR="00E454D5" w:rsidRPr="00E454D5">
        <w:rPr>
          <w:lang w:val="pl-PL"/>
        </w:rPr>
        <w:t>. Całkowite i automatyczne wykluczenie skarżącego z</w:t>
      </w:r>
      <w:r w:rsidR="00E454D5">
        <w:rPr>
          <w:lang w:val="pl-PL"/>
        </w:rPr>
        <w:t xml:space="preserve"> życia A. po tym, jak został pozbawiony praw rodzicielskich w wyniku nieelastyczności</w:t>
      </w:r>
      <w:r w:rsidR="00E454D5" w:rsidRPr="00E454D5">
        <w:rPr>
          <w:lang w:val="pl-PL"/>
        </w:rPr>
        <w:t xml:space="preserve"> krajowych przepisów prawnych, w szczególności odmowy praw</w:t>
      </w:r>
      <w:r w:rsidR="00AB1E73">
        <w:rPr>
          <w:lang w:val="pl-PL"/>
        </w:rPr>
        <w:t>a</w:t>
      </w:r>
      <w:r w:rsidR="00E454D5" w:rsidRPr="00E454D5">
        <w:rPr>
          <w:lang w:val="pl-PL"/>
        </w:rPr>
        <w:t xml:space="preserve"> do kontaktów, nie biorąc pod uwagę</w:t>
      </w:r>
      <w:r w:rsidR="00E454D5">
        <w:rPr>
          <w:lang w:val="pl-PL"/>
        </w:rPr>
        <w:t xml:space="preserve"> dobra</w:t>
      </w:r>
      <w:r w:rsidR="00E454D5" w:rsidRPr="00E454D5">
        <w:rPr>
          <w:lang w:val="pl-PL"/>
        </w:rPr>
        <w:t xml:space="preserve"> A</w:t>
      </w:r>
      <w:r w:rsidR="000D27E5">
        <w:rPr>
          <w:lang w:val="pl-PL"/>
        </w:rPr>
        <w:t xml:space="preserve"> – spowodowało naruszenie prawa skarżącego do poszanowania jego życia rodzinnego.</w:t>
      </w:r>
    </w:p>
    <w:p w14:paraId="5D0D7138" w14:textId="77777777" w:rsidR="00E454D5" w:rsidRPr="00E454D5" w:rsidRDefault="00E454D5" w:rsidP="00E454D5">
      <w:pPr>
        <w:pStyle w:val="ECHRPara"/>
        <w:rPr>
          <w:lang w:val="pl-PL"/>
        </w:rPr>
      </w:pPr>
      <w:r w:rsidRPr="00E454D5">
        <w:rPr>
          <w:lang w:val="pl-PL"/>
        </w:rPr>
        <w:t>W związku z tym,</w:t>
      </w:r>
      <w:r w:rsidR="000D27E5">
        <w:rPr>
          <w:lang w:val="pl-PL"/>
        </w:rPr>
        <w:t xml:space="preserve"> n</w:t>
      </w:r>
      <w:r w:rsidRPr="00E454D5">
        <w:rPr>
          <w:lang w:val="pl-PL"/>
        </w:rPr>
        <w:t>astąpiło naruszenie art. 8 Konwencji.</w:t>
      </w:r>
    </w:p>
    <w:p w14:paraId="67BD5898" w14:textId="557C84FC" w:rsidR="00FB353E" w:rsidRPr="00686828" w:rsidRDefault="00FB353E" w:rsidP="00FB353E">
      <w:pPr>
        <w:pStyle w:val="ECHRPara"/>
        <w:rPr>
          <w:lang w:val="pl-PL"/>
        </w:rPr>
      </w:pPr>
    </w:p>
    <w:p w14:paraId="65FCA498" w14:textId="77777777" w:rsidR="00871C84" w:rsidRPr="00871C84" w:rsidRDefault="00FB353E" w:rsidP="00FB353E">
      <w:pPr>
        <w:pStyle w:val="ECHRHeading1"/>
        <w:rPr>
          <w:lang w:val="pl-PL"/>
        </w:rPr>
      </w:pPr>
      <w:r w:rsidRPr="00686828">
        <w:rPr>
          <w:lang w:val="pl-PL"/>
        </w:rPr>
        <w:t>II.  </w:t>
      </w:r>
      <w:r w:rsidR="00871C84" w:rsidRPr="00871C84">
        <w:rPr>
          <w:lang w:val="pl-PL"/>
        </w:rPr>
        <w:t>DOMNIE</w:t>
      </w:r>
      <w:r w:rsidR="00871C84">
        <w:rPr>
          <w:lang w:val="pl-PL"/>
        </w:rPr>
        <w:t xml:space="preserve">MANE NARUSZENIA ARTYKUŁU 6 </w:t>
      </w:r>
      <w:r w:rsidR="00871C84" w:rsidRPr="00871C84">
        <w:rPr>
          <w:lang w:val="pl-PL"/>
        </w:rPr>
        <w:t>§</w:t>
      </w:r>
      <w:r w:rsidR="00871C84">
        <w:rPr>
          <w:lang w:val="pl-PL"/>
        </w:rPr>
        <w:t xml:space="preserve"> 1 I</w:t>
      </w:r>
      <w:r w:rsidR="00871C84" w:rsidRPr="00871C84">
        <w:rPr>
          <w:lang w:val="pl-PL"/>
        </w:rPr>
        <w:t xml:space="preserve"> ARTYKUŁ</w:t>
      </w:r>
      <w:r w:rsidR="00871C84">
        <w:rPr>
          <w:lang w:val="pl-PL"/>
        </w:rPr>
        <w:t>U</w:t>
      </w:r>
      <w:r w:rsidR="00871C84" w:rsidRPr="00871C84">
        <w:rPr>
          <w:lang w:val="pl-PL"/>
        </w:rPr>
        <w:t xml:space="preserve"> 13 KONWENCJI</w:t>
      </w:r>
    </w:p>
    <w:p w14:paraId="28435235" w14:textId="77777777" w:rsidR="00871C84" w:rsidRPr="00871C84" w:rsidRDefault="00C12350" w:rsidP="00FB353E">
      <w:pPr>
        <w:pStyle w:val="ECHRPara"/>
        <w:rPr>
          <w:lang w:val="pl-PL"/>
        </w:rPr>
      </w:pPr>
      <w:r w:rsidRPr="00FB353E">
        <w:rPr>
          <w:lang w:val="en-GB"/>
        </w:rPr>
        <w:fldChar w:fldCharType="begin"/>
      </w:r>
      <w:r w:rsidR="00FB353E" w:rsidRPr="00871C84">
        <w:rPr>
          <w:lang w:val="pl-PL"/>
        </w:rPr>
        <w:instrText xml:space="preserve"> SEQ level0 \*arabic </w:instrText>
      </w:r>
      <w:r w:rsidRPr="00FB353E">
        <w:rPr>
          <w:lang w:val="en-GB"/>
        </w:rPr>
        <w:fldChar w:fldCharType="separate"/>
      </w:r>
      <w:r w:rsidR="00FB353E" w:rsidRPr="00871C84">
        <w:rPr>
          <w:noProof/>
          <w:lang w:val="pl-PL"/>
        </w:rPr>
        <w:t>69</w:t>
      </w:r>
      <w:r w:rsidRPr="00FB353E">
        <w:rPr>
          <w:lang w:val="en-GB"/>
        </w:rPr>
        <w:fldChar w:fldCharType="end"/>
      </w:r>
      <w:r w:rsidR="00FB353E" w:rsidRPr="00871C84">
        <w:rPr>
          <w:lang w:val="pl-PL"/>
        </w:rPr>
        <w:t>.  </w:t>
      </w:r>
      <w:r w:rsidR="00871C84" w:rsidRPr="00871C84">
        <w:rPr>
          <w:lang w:val="pl-PL"/>
        </w:rPr>
        <w:t xml:space="preserve">Skarżący </w:t>
      </w:r>
      <w:r w:rsidR="000D27E5">
        <w:rPr>
          <w:lang w:val="pl-PL"/>
        </w:rPr>
        <w:t>skarżył</w:t>
      </w:r>
      <w:r w:rsidR="00871C84" w:rsidRPr="00871C84">
        <w:rPr>
          <w:lang w:val="pl-PL"/>
        </w:rPr>
        <w:t xml:space="preserve"> umorzenie postępowania sądowego w </w:t>
      </w:r>
      <w:r w:rsidR="000D27E5">
        <w:rPr>
          <w:lang w:val="pl-PL"/>
        </w:rPr>
        <w:t>przedmiocie</w:t>
      </w:r>
      <w:r w:rsidR="000D27E5" w:rsidRPr="00871C84">
        <w:rPr>
          <w:lang w:val="pl-PL"/>
        </w:rPr>
        <w:t xml:space="preserve"> </w:t>
      </w:r>
      <w:r w:rsidR="00744A3D" w:rsidRPr="00871C84">
        <w:rPr>
          <w:lang w:val="pl-PL"/>
        </w:rPr>
        <w:t>wyd</w:t>
      </w:r>
      <w:r w:rsidR="00744A3D">
        <w:rPr>
          <w:lang w:val="pl-PL"/>
        </w:rPr>
        <w:t xml:space="preserve">ania </w:t>
      </w:r>
      <w:r w:rsidR="000D27E5">
        <w:rPr>
          <w:lang w:val="pl-PL"/>
        </w:rPr>
        <w:t>orzeczenia o miejscu zamieszkania</w:t>
      </w:r>
      <w:r w:rsidR="00871C84">
        <w:rPr>
          <w:lang w:val="pl-PL"/>
        </w:rPr>
        <w:t xml:space="preserve"> oraz </w:t>
      </w:r>
      <w:r w:rsidR="00871C84" w:rsidRPr="00871C84">
        <w:rPr>
          <w:lang w:val="pl-PL"/>
        </w:rPr>
        <w:t xml:space="preserve"> pozbawienia matki A. władzy rodzicielskiej. Skarżył się także na</w:t>
      </w:r>
      <w:r w:rsidR="00871C84">
        <w:rPr>
          <w:lang w:val="pl-PL"/>
        </w:rPr>
        <w:t xml:space="preserve"> brak</w:t>
      </w:r>
      <w:r w:rsidR="00871C84" w:rsidRPr="00871C84">
        <w:rPr>
          <w:lang w:val="pl-PL"/>
        </w:rPr>
        <w:t xml:space="preserve"> poinformowania go o </w:t>
      </w:r>
      <w:r w:rsidR="000D27E5">
        <w:rPr>
          <w:lang w:val="pl-PL"/>
        </w:rPr>
        <w:t xml:space="preserve">rozprawie </w:t>
      </w:r>
      <w:r w:rsidR="00871C84" w:rsidRPr="00871C84">
        <w:rPr>
          <w:lang w:val="pl-PL"/>
        </w:rPr>
        <w:t xml:space="preserve">z dnia 27 lutego 2013 r. </w:t>
      </w:r>
      <w:r w:rsidR="000D27E5">
        <w:rPr>
          <w:lang w:val="pl-PL"/>
        </w:rPr>
        <w:t>Zarzuty te opierał na</w:t>
      </w:r>
      <w:r w:rsidR="000D27E5" w:rsidRPr="00871C84">
        <w:rPr>
          <w:lang w:val="pl-PL"/>
        </w:rPr>
        <w:t xml:space="preserve"> </w:t>
      </w:r>
      <w:r w:rsidR="00871C84" w:rsidRPr="00871C84">
        <w:rPr>
          <w:lang w:val="pl-PL"/>
        </w:rPr>
        <w:t>artyku</w:t>
      </w:r>
      <w:r w:rsidR="000D27E5">
        <w:rPr>
          <w:lang w:val="pl-PL"/>
        </w:rPr>
        <w:t>le</w:t>
      </w:r>
      <w:r w:rsidR="00871C84" w:rsidRPr="00871C84">
        <w:rPr>
          <w:lang w:val="pl-PL"/>
        </w:rPr>
        <w:t xml:space="preserve"> 6 § 1 i artyku</w:t>
      </w:r>
      <w:r w:rsidR="000D27E5">
        <w:rPr>
          <w:lang w:val="pl-PL"/>
        </w:rPr>
        <w:t xml:space="preserve">le </w:t>
      </w:r>
      <w:r w:rsidR="00871C84" w:rsidRPr="00871C84">
        <w:rPr>
          <w:lang w:val="pl-PL"/>
        </w:rPr>
        <w:t>13 Konwencji, któr</w:t>
      </w:r>
      <w:r w:rsidR="000D27E5">
        <w:rPr>
          <w:lang w:val="pl-PL"/>
        </w:rPr>
        <w:t>e</w:t>
      </w:r>
      <w:r w:rsidR="00871C84" w:rsidRPr="00871C84">
        <w:rPr>
          <w:lang w:val="pl-PL"/>
        </w:rPr>
        <w:t xml:space="preserve"> brzmi</w:t>
      </w:r>
      <w:r w:rsidR="000D27E5">
        <w:rPr>
          <w:lang w:val="pl-PL"/>
        </w:rPr>
        <w:t>ą</w:t>
      </w:r>
      <w:r w:rsidR="00871C84" w:rsidRPr="00871C84">
        <w:rPr>
          <w:lang w:val="pl-PL"/>
        </w:rPr>
        <w:t xml:space="preserve"> następująco:</w:t>
      </w:r>
    </w:p>
    <w:p w14:paraId="39B57FD0" w14:textId="77777777" w:rsidR="00FB353E" w:rsidRPr="00871C84" w:rsidRDefault="000D27E5" w:rsidP="00FB353E">
      <w:pPr>
        <w:pStyle w:val="ECHRTitleCentre3"/>
        <w:rPr>
          <w:lang w:val="pl-PL"/>
        </w:rPr>
      </w:pPr>
      <w:r>
        <w:rPr>
          <w:lang w:val="pl-PL"/>
        </w:rPr>
        <w:lastRenderedPageBreak/>
        <w:t>Artykuł 6 ust. 1</w:t>
      </w:r>
    </w:p>
    <w:p w14:paraId="02F53020" w14:textId="77777777" w:rsidR="00FB353E" w:rsidRPr="001327A4" w:rsidRDefault="00FB353E" w:rsidP="00FB353E">
      <w:pPr>
        <w:pStyle w:val="ECHRParaQuote"/>
        <w:rPr>
          <w:lang w:val="pl-PL"/>
        </w:rPr>
      </w:pPr>
      <w:r w:rsidRPr="00871C84">
        <w:rPr>
          <w:lang w:val="pl-PL"/>
        </w:rPr>
        <w:t>“</w:t>
      </w:r>
      <w:r w:rsidR="00871C84" w:rsidRPr="00871C84">
        <w:rPr>
          <w:lang w:val="pl-PL"/>
        </w:rPr>
        <w:t>Każdy ma prawo do sprawiedliwego i publicznego rozpatrzenia jego sprawy w rozsądnym terminie przez niezawisły i bezstronn</w:t>
      </w:r>
      <w:r w:rsidR="001327A4">
        <w:rPr>
          <w:lang w:val="pl-PL"/>
        </w:rPr>
        <w:t>y sąd.</w:t>
      </w:r>
      <w:r w:rsidRPr="001327A4">
        <w:rPr>
          <w:lang w:val="pl-PL"/>
        </w:rPr>
        <w:t>..”</w:t>
      </w:r>
    </w:p>
    <w:p w14:paraId="1343DBC6" w14:textId="77777777" w:rsidR="00FB353E" w:rsidRPr="00686828" w:rsidRDefault="000D27E5" w:rsidP="00FB353E">
      <w:pPr>
        <w:pStyle w:val="ECHRTitleCentre3"/>
        <w:rPr>
          <w:lang w:val="pl-PL"/>
        </w:rPr>
      </w:pPr>
      <w:r>
        <w:rPr>
          <w:lang w:val="pl-PL"/>
        </w:rPr>
        <w:t>Artykuł 13</w:t>
      </w:r>
    </w:p>
    <w:p w14:paraId="2D52EB7D" w14:textId="77777777" w:rsidR="00FB353E" w:rsidRPr="001327A4" w:rsidRDefault="00FB353E" w:rsidP="00FB353E">
      <w:pPr>
        <w:pStyle w:val="ECHRParaQuote"/>
        <w:rPr>
          <w:lang w:val="pl-PL"/>
        </w:rPr>
      </w:pPr>
      <w:r w:rsidRPr="001327A4">
        <w:rPr>
          <w:lang w:val="pl-PL"/>
        </w:rPr>
        <w:t>“</w:t>
      </w:r>
      <w:r w:rsidR="001327A4" w:rsidRPr="001327A4">
        <w:rPr>
          <w:lang w:val="pl-PL"/>
        </w:rPr>
        <w:t>Każdy, kogo prawa i wolności zawarte w niniejszej Konwencji zostały naruszone, ma prawo do skutecznego środka odwoławczego do właściwego organu państwowego także wówczas, gdy naruszenia dokonały osoby wykonujące swoje funkcje urzędowe</w:t>
      </w:r>
      <w:r w:rsidRPr="001327A4">
        <w:rPr>
          <w:lang w:val="pl-PL"/>
        </w:rPr>
        <w:t>.”</w:t>
      </w:r>
    </w:p>
    <w:p w14:paraId="6120D980" w14:textId="77777777" w:rsidR="001327A4" w:rsidRPr="00686828" w:rsidRDefault="00C12350" w:rsidP="00FB353E">
      <w:pPr>
        <w:pStyle w:val="ECHRPara"/>
        <w:rPr>
          <w:lang w:val="pl-PL"/>
        </w:rPr>
      </w:pPr>
      <w:r w:rsidRPr="00FB353E">
        <w:rPr>
          <w:lang w:val="en-GB"/>
        </w:rPr>
        <w:fldChar w:fldCharType="begin"/>
      </w:r>
      <w:r w:rsidR="00FB353E" w:rsidRPr="00686828">
        <w:rPr>
          <w:lang w:val="pl-PL"/>
        </w:rPr>
        <w:instrText xml:space="preserve"> SEQ level0 \*arabic </w:instrText>
      </w:r>
      <w:r w:rsidRPr="00FB353E">
        <w:rPr>
          <w:lang w:val="en-GB"/>
        </w:rPr>
        <w:fldChar w:fldCharType="separate"/>
      </w:r>
      <w:r w:rsidR="00FB353E" w:rsidRPr="00686828">
        <w:rPr>
          <w:noProof/>
          <w:lang w:val="pl-PL"/>
        </w:rPr>
        <w:t>70</w:t>
      </w:r>
      <w:r w:rsidRPr="00FB353E">
        <w:rPr>
          <w:lang w:val="en-GB"/>
        </w:rPr>
        <w:fldChar w:fldCharType="end"/>
      </w:r>
      <w:r w:rsidR="00FB353E" w:rsidRPr="00686828">
        <w:rPr>
          <w:lang w:val="pl-PL"/>
        </w:rPr>
        <w:t>.  </w:t>
      </w:r>
      <w:r w:rsidR="001327A4">
        <w:rPr>
          <w:lang w:val="pl-PL"/>
        </w:rPr>
        <w:t>Rząd stwierdził, że skarżący nie złożył</w:t>
      </w:r>
      <w:r w:rsidR="001327A4" w:rsidRPr="001327A4">
        <w:rPr>
          <w:lang w:val="pl-PL"/>
        </w:rPr>
        <w:t xml:space="preserve"> skargi kasacyjnej do Sądu Najwyższego Federacji Rosyjskiej </w:t>
      </w:r>
      <w:r w:rsidR="001257EB">
        <w:rPr>
          <w:lang w:val="pl-PL"/>
        </w:rPr>
        <w:t>od wyroku</w:t>
      </w:r>
      <w:r w:rsidR="001327A4" w:rsidRPr="001327A4">
        <w:rPr>
          <w:lang w:val="pl-PL"/>
        </w:rPr>
        <w:t xml:space="preserve"> Sądu </w:t>
      </w:r>
      <w:r w:rsidR="00CF40D8">
        <w:rPr>
          <w:lang w:val="pl-PL"/>
        </w:rPr>
        <w:t>Okręgowego</w:t>
      </w:r>
      <w:r w:rsidR="00CF40D8" w:rsidRPr="001327A4">
        <w:rPr>
          <w:lang w:val="pl-PL"/>
        </w:rPr>
        <w:t xml:space="preserve"> </w:t>
      </w:r>
      <w:r w:rsidR="001327A4" w:rsidRPr="001327A4">
        <w:rPr>
          <w:lang w:val="pl-PL"/>
        </w:rPr>
        <w:t xml:space="preserve">w </w:t>
      </w:r>
      <w:proofErr w:type="spellStart"/>
      <w:r w:rsidR="006B7C74" w:rsidRPr="006B7C74">
        <w:rPr>
          <w:lang w:val="pl-PL"/>
        </w:rPr>
        <w:t>Oktiabrskij</w:t>
      </w:r>
      <w:proofErr w:type="spellEnd"/>
      <w:r w:rsidR="001327A4" w:rsidRPr="006B7C74">
        <w:rPr>
          <w:lang w:val="pl-PL"/>
        </w:rPr>
        <w:t xml:space="preserve"> </w:t>
      </w:r>
      <w:r w:rsidR="001327A4" w:rsidRPr="001327A4">
        <w:rPr>
          <w:lang w:val="pl-PL"/>
        </w:rPr>
        <w:t xml:space="preserve">z dnia 16 stycznia 2013 r., </w:t>
      </w:r>
      <w:r w:rsidR="00CF40D8">
        <w:rPr>
          <w:lang w:val="pl-PL"/>
        </w:rPr>
        <w:t>i</w:t>
      </w:r>
      <w:r w:rsidR="001327A4" w:rsidRPr="001327A4">
        <w:rPr>
          <w:lang w:val="pl-PL"/>
        </w:rPr>
        <w:t xml:space="preserve"> następn</w:t>
      </w:r>
      <w:r w:rsidR="00CF40D8">
        <w:rPr>
          <w:lang w:val="pl-PL"/>
        </w:rPr>
        <w:t>ych</w:t>
      </w:r>
      <w:r w:rsidR="001327A4" w:rsidRPr="001327A4">
        <w:rPr>
          <w:lang w:val="pl-PL"/>
        </w:rPr>
        <w:t xml:space="preserve"> </w:t>
      </w:r>
      <w:r w:rsidR="00CF40D8">
        <w:rPr>
          <w:lang w:val="pl-PL"/>
        </w:rPr>
        <w:t>odwołań</w:t>
      </w:r>
      <w:r w:rsidR="001327A4" w:rsidRPr="001327A4">
        <w:rPr>
          <w:lang w:val="pl-PL"/>
        </w:rPr>
        <w:t xml:space="preserve"> </w:t>
      </w:r>
      <w:r w:rsidR="00CF40D8">
        <w:rPr>
          <w:lang w:val="pl-PL"/>
        </w:rPr>
        <w:t>oraz</w:t>
      </w:r>
      <w:r w:rsidR="001327A4" w:rsidRPr="001327A4">
        <w:rPr>
          <w:lang w:val="pl-PL"/>
        </w:rPr>
        <w:t xml:space="preserve"> decyzj</w:t>
      </w:r>
      <w:r w:rsidR="00CF40D8">
        <w:rPr>
          <w:lang w:val="pl-PL"/>
        </w:rPr>
        <w:t>i</w:t>
      </w:r>
      <w:r w:rsidR="001327A4" w:rsidRPr="001327A4">
        <w:rPr>
          <w:lang w:val="pl-PL"/>
        </w:rPr>
        <w:t xml:space="preserve"> kasacyjnych z 27 lutego i 31 maja 2013 r. </w:t>
      </w:r>
      <w:r w:rsidR="00CF40D8">
        <w:rPr>
          <w:lang w:val="pl-PL"/>
        </w:rPr>
        <w:t>Nie z</w:t>
      </w:r>
      <w:r w:rsidR="001327A4" w:rsidRPr="001327A4">
        <w:rPr>
          <w:lang w:val="pl-PL"/>
        </w:rPr>
        <w:t xml:space="preserve">łożył </w:t>
      </w:r>
      <w:r w:rsidR="00CF40D8">
        <w:rPr>
          <w:lang w:val="pl-PL"/>
        </w:rPr>
        <w:t xml:space="preserve">też </w:t>
      </w:r>
      <w:r w:rsidR="001327A4" w:rsidRPr="001327A4">
        <w:rPr>
          <w:lang w:val="pl-PL"/>
        </w:rPr>
        <w:t>do Prezydium Sądu Najwyższego skarg</w:t>
      </w:r>
      <w:r w:rsidR="00CF40D8">
        <w:rPr>
          <w:lang w:val="pl-PL"/>
        </w:rPr>
        <w:t>i</w:t>
      </w:r>
      <w:r w:rsidR="001327A4" w:rsidRPr="001327A4">
        <w:rPr>
          <w:lang w:val="pl-PL"/>
        </w:rPr>
        <w:t xml:space="preserve"> o nadzór nad kontrolą. </w:t>
      </w:r>
      <w:r w:rsidR="001327A4" w:rsidRPr="00686828">
        <w:rPr>
          <w:lang w:val="pl-PL"/>
        </w:rPr>
        <w:t xml:space="preserve">W związku z tym nie wyczerpał krajowych środków </w:t>
      </w:r>
      <w:r w:rsidR="001257EB">
        <w:rPr>
          <w:lang w:val="pl-PL"/>
        </w:rPr>
        <w:t>odwoławczych</w:t>
      </w:r>
      <w:r w:rsidR="001327A4" w:rsidRPr="00686828">
        <w:rPr>
          <w:lang w:val="pl-PL"/>
        </w:rPr>
        <w:t>.</w:t>
      </w:r>
    </w:p>
    <w:p w14:paraId="4444DB17" w14:textId="77777777" w:rsidR="00E70E61" w:rsidRPr="00E70E61" w:rsidRDefault="00C12350" w:rsidP="00FB353E">
      <w:pPr>
        <w:pStyle w:val="ECHRPara"/>
        <w:rPr>
          <w:lang w:val="pl-PL"/>
        </w:rPr>
      </w:pPr>
      <w:r w:rsidRPr="00FB353E">
        <w:rPr>
          <w:lang w:val="en-GB"/>
        </w:rPr>
        <w:fldChar w:fldCharType="begin"/>
      </w:r>
      <w:r w:rsidR="00FB353E" w:rsidRPr="00E70E61">
        <w:rPr>
          <w:lang w:val="pl-PL"/>
        </w:rPr>
        <w:instrText xml:space="preserve"> SEQ level0 \*arabic </w:instrText>
      </w:r>
      <w:r w:rsidRPr="00FB353E">
        <w:rPr>
          <w:lang w:val="en-GB"/>
        </w:rPr>
        <w:fldChar w:fldCharType="separate"/>
      </w:r>
      <w:r w:rsidR="00FB353E" w:rsidRPr="00E70E61">
        <w:rPr>
          <w:noProof/>
          <w:lang w:val="pl-PL"/>
        </w:rPr>
        <w:t>71</w:t>
      </w:r>
      <w:r w:rsidRPr="00FB353E">
        <w:rPr>
          <w:lang w:val="en-GB"/>
        </w:rPr>
        <w:fldChar w:fldCharType="end"/>
      </w:r>
      <w:r w:rsidR="00FB353E" w:rsidRPr="00E70E61">
        <w:rPr>
          <w:lang w:val="pl-PL"/>
        </w:rPr>
        <w:t>.  </w:t>
      </w:r>
      <w:r w:rsidR="00E70E61" w:rsidRPr="00E70E61">
        <w:rPr>
          <w:lang w:val="pl-PL"/>
        </w:rPr>
        <w:t>Rz</w:t>
      </w:r>
      <w:r w:rsidR="00E70E61">
        <w:rPr>
          <w:lang w:val="pl-PL"/>
        </w:rPr>
        <w:t>ąd podniósł ponadto, że skarżący nie miał podstaw w prawie krajowym</w:t>
      </w:r>
      <w:r w:rsidR="00E70E61" w:rsidRPr="00E70E61">
        <w:rPr>
          <w:lang w:val="pl-PL"/>
        </w:rPr>
        <w:t xml:space="preserve"> do złożenia wniosku o wydanie naka</w:t>
      </w:r>
      <w:r w:rsidR="00E70E61">
        <w:rPr>
          <w:lang w:val="pl-PL"/>
        </w:rPr>
        <w:t>zu pozbawienia matk</w:t>
      </w:r>
      <w:r w:rsidR="00CF40D8">
        <w:rPr>
          <w:lang w:val="pl-PL"/>
        </w:rPr>
        <w:t>i</w:t>
      </w:r>
      <w:r w:rsidR="00E70E61">
        <w:rPr>
          <w:lang w:val="pl-PL"/>
        </w:rPr>
        <w:t xml:space="preserve"> A. władzy rodzicielskiej</w:t>
      </w:r>
      <w:r w:rsidR="00E70E61" w:rsidRPr="00E70E61">
        <w:rPr>
          <w:lang w:val="pl-PL"/>
        </w:rPr>
        <w:t xml:space="preserve"> (zob. </w:t>
      </w:r>
      <w:r w:rsidR="009753D6">
        <w:rPr>
          <w:lang w:val="pl-PL"/>
        </w:rPr>
        <w:t>paragraf</w:t>
      </w:r>
      <w:r w:rsidR="00E70E61" w:rsidRPr="00E70E61">
        <w:rPr>
          <w:lang w:val="pl-PL"/>
        </w:rPr>
        <w:t xml:space="preserve"> 38 powyżej) lub </w:t>
      </w:r>
      <w:r w:rsidR="00CF40D8">
        <w:rPr>
          <w:lang w:val="pl-PL"/>
        </w:rPr>
        <w:t>wniosku o ustalenie miejsca</w:t>
      </w:r>
      <w:r w:rsidR="00CF40D8" w:rsidRPr="00E70E61">
        <w:rPr>
          <w:lang w:val="pl-PL"/>
        </w:rPr>
        <w:t xml:space="preserve"> </w:t>
      </w:r>
      <w:r w:rsidR="00E70E61" w:rsidRPr="00E70E61">
        <w:rPr>
          <w:lang w:val="pl-PL"/>
        </w:rPr>
        <w:t>zamieszkania. Decyzja sądów krajowych o umorzeniu postępowania była zatem zgodna z prawem. Ponadto wcześniejsze wnioski skarżącego o wydanie nakazu pobytu zostały przeanalizowane przez sądy krajowe. Skarżący</w:t>
      </w:r>
      <w:r w:rsidR="00E70E61">
        <w:rPr>
          <w:lang w:val="pl-PL"/>
        </w:rPr>
        <w:t xml:space="preserve"> został ponadto poinformowany</w:t>
      </w:r>
      <w:r w:rsidR="00E70E61" w:rsidRPr="00E70E61">
        <w:rPr>
          <w:lang w:val="pl-PL"/>
        </w:rPr>
        <w:t xml:space="preserve"> o </w:t>
      </w:r>
      <w:r w:rsidR="00CF40D8">
        <w:rPr>
          <w:lang w:val="pl-PL"/>
        </w:rPr>
        <w:t>rozprawie</w:t>
      </w:r>
      <w:r w:rsidR="00CF40D8" w:rsidRPr="00E70E61">
        <w:rPr>
          <w:lang w:val="pl-PL"/>
        </w:rPr>
        <w:t xml:space="preserve"> </w:t>
      </w:r>
      <w:r w:rsidR="00E70E61" w:rsidRPr="00E70E61">
        <w:rPr>
          <w:lang w:val="pl-PL"/>
        </w:rPr>
        <w:t>z dnia 27 lutego 2013 r.</w:t>
      </w:r>
    </w:p>
    <w:p w14:paraId="2095E829" w14:textId="77777777" w:rsidR="00FB353E" w:rsidRPr="00686828" w:rsidRDefault="00C12350" w:rsidP="00FB353E">
      <w:pPr>
        <w:pStyle w:val="ECHRPara"/>
        <w:rPr>
          <w:lang w:val="pl-PL"/>
        </w:rPr>
      </w:pPr>
      <w:r w:rsidRPr="00FB353E">
        <w:rPr>
          <w:lang w:val="en-GB"/>
        </w:rPr>
        <w:fldChar w:fldCharType="begin"/>
      </w:r>
      <w:r w:rsidR="00FB353E" w:rsidRPr="00686828">
        <w:rPr>
          <w:lang w:val="pl-PL"/>
        </w:rPr>
        <w:instrText xml:space="preserve"> SEQ level0 \*arabic </w:instrText>
      </w:r>
      <w:r w:rsidRPr="00FB353E">
        <w:rPr>
          <w:lang w:val="en-GB"/>
        </w:rPr>
        <w:fldChar w:fldCharType="separate"/>
      </w:r>
      <w:r w:rsidR="00FB353E" w:rsidRPr="00686828">
        <w:rPr>
          <w:noProof/>
          <w:lang w:val="pl-PL"/>
        </w:rPr>
        <w:t>72</w:t>
      </w:r>
      <w:r w:rsidRPr="00FB353E">
        <w:rPr>
          <w:lang w:val="en-GB"/>
        </w:rPr>
        <w:fldChar w:fldCharType="end"/>
      </w:r>
      <w:r w:rsidR="00FB353E" w:rsidRPr="00686828">
        <w:rPr>
          <w:lang w:val="pl-PL"/>
        </w:rPr>
        <w:t>.  </w:t>
      </w:r>
      <w:r w:rsidR="00E70E61" w:rsidRPr="00686828">
        <w:rPr>
          <w:lang w:val="pl-PL"/>
        </w:rPr>
        <w:t>Skarżący podtrzym</w:t>
      </w:r>
      <w:r w:rsidR="00CF40D8">
        <w:rPr>
          <w:lang w:val="pl-PL"/>
        </w:rPr>
        <w:t xml:space="preserve">ał </w:t>
      </w:r>
      <w:r w:rsidR="00E70E61" w:rsidRPr="00686828">
        <w:rPr>
          <w:lang w:val="pl-PL"/>
        </w:rPr>
        <w:t xml:space="preserve">swoje </w:t>
      </w:r>
      <w:r w:rsidR="00CF40D8">
        <w:rPr>
          <w:lang w:val="pl-PL"/>
        </w:rPr>
        <w:t>zarzuty</w:t>
      </w:r>
      <w:r w:rsidR="001C3C89">
        <w:rPr>
          <w:lang w:val="pl-PL"/>
        </w:rPr>
        <w:t>.</w:t>
      </w:r>
    </w:p>
    <w:p w14:paraId="31F82877" w14:textId="77777777" w:rsidR="009F4117" w:rsidRPr="009F4117" w:rsidRDefault="00C12350" w:rsidP="00FB353E">
      <w:pPr>
        <w:pStyle w:val="ECHRPara"/>
        <w:rPr>
          <w:lang w:val="pl-PL"/>
        </w:rPr>
      </w:pPr>
      <w:r w:rsidRPr="00FB353E">
        <w:rPr>
          <w:lang w:val="en-GB"/>
        </w:rPr>
        <w:fldChar w:fldCharType="begin"/>
      </w:r>
      <w:r w:rsidR="00FB353E" w:rsidRPr="00686828">
        <w:rPr>
          <w:lang w:val="pl-PL"/>
        </w:rPr>
        <w:instrText xml:space="preserve"> SEQ level0 \*arabic </w:instrText>
      </w:r>
      <w:r w:rsidRPr="00FB353E">
        <w:rPr>
          <w:lang w:val="en-GB"/>
        </w:rPr>
        <w:fldChar w:fldCharType="separate"/>
      </w:r>
      <w:r w:rsidR="00FB353E" w:rsidRPr="00686828">
        <w:rPr>
          <w:noProof/>
          <w:lang w:val="pl-PL"/>
        </w:rPr>
        <w:t>73</w:t>
      </w:r>
      <w:r w:rsidRPr="00FB353E">
        <w:rPr>
          <w:lang w:val="en-GB"/>
        </w:rPr>
        <w:fldChar w:fldCharType="end"/>
      </w:r>
      <w:r w:rsidR="00FB353E" w:rsidRPr="00686828">
        <w:rPr>
          <w:lang w:val="pl-PL"/>
        </w:rPr>
        <w:t>.  </w:t>
      </w:r>
      <w:r w:rsidR="009F4117" w:rsidRPr="009F4117">
        <w:rPr>
          <w:lang w:val="pl-PL"/>
        </w:rPr>
        <w:t xml:space="preserve">Trybunał uważa, że </w:t>
      </w:r>
      <w:r w:rsidR="00CF40D8">
        <w:rPr>
          <w:lang w:val="pl-PL"/>
        </w:rPr>
        <w:t>sprzeciw</w:t>
      </w:r>
      <w:r w:rsidR="009F4117" w:rsidRPr="009F4117">
        <w:rPr>
          <w:lang w:val="pl-PL"/>
        </w:rPr>
        <w:t xml:space="preserve"> rządu dotyczący niewykorzystania krajowych środków </w:t>
      </w:r>
      <w:r w:rsidR="001B4D53">
        <w:rPr>
          <w:lang w:val="pl-PL"/>
        </w:rPr>
        <w:t>odwoławczych</w:t>
      </w:r>
      <w:r w:rsidR="001B4D53" w:rsidRPr="009F4117">
        <w:rPr>
          <w:lang w:val="pl-PL"/>
        </w:rPr>
        <w:t xml:space="preserve"> </w:t>
      </w:r>
      <w:r w:rsidR="009F4117" w:rsidRPr="009F4117">
        <w:rPr>
          <w:lang w:val="pl-PL"/>
        </w:rPr>
        <w:t>ściśle wiąże się z</w:t>
      </w:r>
      <w:r w:rsidR="00CF40D8">
        <w:rPr>
          <w:lang w:val="pl-PL"/>
        </w:rPr>
        <w:t>e</w:t>
      </w:r>
      <w:r w:rsidR="009F4117" w:rsidRPr="009F4117">
        <w:rPr>
          <w:lang w:val="pl-PL"/>
        </w:rPr>
        <w:t xml:space="preserve"> skarg</w:t>
      </w:r>
      <w:r w:rsidR="001C3C89">
        <w:rPr>
          <w:lang w:val="pl-PL"/>
        </w:rPr>
        <w:t>ą</w:t>
      </w:r>
      <w:r w:rsidR="00613674">
        <w:rPr>
          <w:lang w:val="pl-PL"/>
        </w:rPr>
        <w:t xml:space="preserve">  </w:t>
      </w:r>
      <w:r w:rsidR="009F4117" w:rsidRPr="009F4117">
        <w:rPr>
          <w:lang w:val="pl-PL"/>
        </w:rPr>
        <w:t xml:space="preserve">skarżącego na </w:t>
      </w:r>
      <w:r w:rsidR="00AA0DA4">
        <w:rPr>
          <w:lang w:val="pl-PL"/>
        </w:rPr>
        <w:t>naruszenie</w:t>
      </w:r>
      <w:r w:rsidR="00AA0DA4" w:rsidRPr="009F4117">
        <w:rPr>
          <w:lang w:val="pl-PL"/>
        </w:rPr>
        <w:t xml:space="preserve"> </w:t>
      </w:r>
      <w:r w:rsidR="009F4117" w:rsidRPr="009F4117">
        <w:rPr>
          <w:lang w:val="pl-PL"/>
        </w:rPr>
        <w:t xml:space="preserve">art. 6 ust. 1 i art. 13 </w:t>
      </w:r>
      <w:r w:rsidR="00AA0DA4">
        <w:rPr>
          <w:lang w:val="pl-PL"/>
        </w:rPr>
        <w:t>K</w:t>
      </w:r>
      <w:r w:rsidR="00AA0DA4" w:rsidRPr="009F4117">
        <w:rPr>
          <w:lang w:val="pl-PL"/>
        </w:rPr>
        <w:t>onwencji</w:t>
      </w:r>
      <w:r w:rsidR="009F4117" w:rsidRPr="009F4117">
        <w:rPr>
          <w:lang w:val="pl-PL"/>
        </w:rPr>
        <w:t xml:space="preserve">, a zatem musi zostać włączony </w:t>
      </w:r>
      <w:r w:rsidR="001B4D53">
        <w:rPr>
          <w:lang w:val="pl-PL"/>
        </w:rPr>
        <w:t xml:space="preserve">do </w:t>
      </w:r>
      <w:r w:rsidR="006B7C74" w:rsidRPr="006B7C74">
        <w:rPr>
          <w:lang w:val="pl-PL"/>
        </w:rPr>
        <w:t xml:space="preserve">meritum </w:t>
      </w:r>
      <w:r w:rsidR="00CF40D8" w:rsidRPr="006B7C74">
        <w:rPr>
          <w:lang w:val="pl-PL"/>
        </w:rPr>
        <w:t>sprawy</w:t>
      </w:r>
      <w:r w:rsidR="009F4117" w:rsidRPr="009F4117">
        <w:rPr>
          <w:lang w:val="pl-PL"/>
        </w:rPr>
        <w:t>. Trybunał uważa, że skargi należy uznać za dopuszczalne i uznaj</w:t>
      </w:r>
      <w:r w:rsidR="00CF40D8">
        <w:rPr>
          <w:lang w:val="pl-PL"/>
        </w:rPr>
        <w:t>e</w:t>
      </w:r>
      <w:r w:rsidR="009F4117" w:rsidRPr="009F4117">
        <w:rPr>
          <w:lang w:val="pl-PL"/>
        </w:rPr>
        <w:t>, w świetle powyższe</w:t>
      </w:r>
      <w:r w:rsidR="00CF40D8">
        <w:rPr>
          <w:lang w:val="pl-PL"/>
        </w:rPr>
        <w:t>j</w:t>
      </w:r>
      <w:r w:rsidR="009F4117" w:rsidRPr="009F4117">
        <w:rPr>
          <w:lang w:val="pl-PL"/>
        </w:rPr>
        <w:t xml:space="preserve"> </w:t>
      </w:r>
      <w:r w:rsidR="00CF40D8">
        <w:rPr>
          <w:lang w:val="pl-PL"/>
        </w:rPr>
        <w:t>konkluzji</w:t>
      </w:r>
      <w:r w:rsidR="009F4117" w:rsidRPr="009F4117">
        <w:rPr>
          <w:lang w:val="pl-PL"/>
        </w:rPr>
        <w:t xml:space="preserve"> na podstawie art. 8, że nie ma potrzeby rozpatrywania odrębnie skarg skarżącego na podstawie art. 6 § 1 i art. 13 Konwencji.</w:t>
      </w:r>
    </w:p>
    <w:p w14:paraId="18352038" w14:textId="77777777" w:rsidR="009F4117" w:rsidRPr="00686828" w:rsidRDefault="00FB353E" w:rsidP="00FB353E">
      <w:pPr>
        <w:pStyle w:val="ECHRHeading1"/>
        <w:rPr>
          <w:lang w:val="pl-PL"/>
        </w:rPr>
      </w:pPr>
      <w:r w:rsidRPr="00686828">
        <w:rPr>
          <w:lang w:val="pl-PL"/>
        </w:rPr>
        <w:t>III.  </w:t>
      </w:r>
      <w:r w:rsidR="009F4117" w:rsidRPr="00686828">
        <w:rPr>
          <w:lang w:val="pl-PL"/>
        </w:rPr>
        <w:t>ZASTOSOWANIE ARTYKUŁU 41 KONWENCJI</w:t>
      </w:r>
    </w:p>
    <w:p w14:paraId="4921C6A8" w14:textId="77777777" w:rsidR="00FB353E" w:rsidRPr="00871C84" w:rsidRDefault="00C12350" w:rsidP="00FB353E">
      <w:pPr>
        <w:pStyle w:val="ECHRPara"/>
        <w:rPr>
          <w:lang w:val="pl-PL"/>
        </w:rPr>
      </w:pPr>
      <w:r w:rsidRPr="00FB353E">
        <w:rPr>
          <w:lang w:val="en-GB"/>
        </w:rPr>
        <w:fldChar w:fldCharType="begin"/>
      </w:r>
      <w:r w:rsidR="00FB353E" w:rsidRPr="00871C84">
        <w:rPr>
          <w:lang w:val="pl-PL"/>
        </w:rPr>
        <w:instrText xml:space="preserve"> SEQ level0 \*arabic </w:instrText>
      </w:r>
      <w:r w:rsidRPr="00FB353E">
        <w:rPr>
          <w:lang w:val="en-GB"/>
        </w:rPr>
        <w:fldChar w:fldCharType="separate"/>
      </w:r>
      <w:r w:rsidR="00FB353E" w:rsidRPr="00871C84">
        <w:rPr>
          <w:noProof/>
          <w:lang w:val="pl-PL"/>
        </w:rPr>
        <w:t>74</w:t>
      </w:r>
      <w:r w:rsidRPr="00FB353E">
        <w:rPr>
          <w:lang w:val="en-GB"/>
        </w:rPr>
        <w:fldChar w:fldCharType="end"/>
      </w:r>
      <w:r w:rsidR="00871C84" w:rsidRPr="00871C84">
        <w:rPr>
          <w:lang w:val="pl-PL"/>
        </w:rPr>
        <w:t>.  Artyk</w:t>
      </w:r>
      <w:r w:rsidR="00CF40D8">
        <w:rPr>
          <w:lang w:val="pl-PL"/>
        </w:rPr>
        <w:t>u</w:t>
      </w:r>
      <w:r w:rsidR="00871C84" w:rsidRPr="00871C84">
        <w:rPr>
          <w:lang w:val="pl-PL"/>
        </w:rPr>
        <w:t>ł 41 Konwencji stanowi</w:t>
      </w:r>
      <w:r w:rsidR="00FB353E" w:rsidRPr="00871C84">
        <w:rPr>
          <w:lang w:val="pl-PL"/>
        </w:rPr>
        <w:t>:</w:t>
      </w:r>
    </w:p>
    <w:p w14:paraId="2FCEEB5B" w14:textId="77777777" w:rsidR="00FB353E" w:rsidRPr="00871C84" w:rsidRDefault="00FB353E" w:rsidP="00FB353E">
      <w:pPr>
        <w:pStyle w:val="ECHRParaQuote"/>
        <w:keepNext/>
        <w:keepLines/>
        <w:rPr>
          <w:lang w:val="pl-PL"/>
        </w:rPr>
      </w:pPr>
      <w:r w:rsidRPr="00871C84">
        <w:rPr>
          <w:lang w:val="pl-PL"/>
        </w:rPr>
        <w:t>“</w:t>
      </w:r>
      <w:r w:rsidR="00871C84" w:rsidRPr="00871C84">
        <w:rPr>
          <w:lang w:val="pl-PL"/>
        </w:rPr>
        <w:t>Jeżeli Trybunał stwierdzi, że nastąpiło naruszenie Konwencji lub jej Protokołów, oraz jeżeli prawo wewnętrzne zainteresowanej Wysokiej Układającej się Strony pozwala tylko na częściowe usunięcie konsekwencji tego naruszenia, Trybunał orzeka, gdy zachodzi taka potrzeba, o przyznaniu słusznego zadośćuczynienia pokrzywdzo</w:t>
      </w:r>
      <w:r w:rsidR="00871C84">
        <w:rPr>
          <w:lang w:val="pl-PL"/>
        </w:rPr>
        <w:t>nej stronie</w:t>
      </w:r>
      <w:r w:rsidRPr="00871C84">
        <w:rPr>
          <w:lang w:val="pl-PL"/>
        </w:rPr>
        <w:t>.”</w:t>
      </w:r>
    </w:p>
    <w:p w14:paraId="3027D11C" w14:textId="77777777" w:rsidR="009F4117" w:rsidRDefault="00C12350" w:rsidP="00FB353E">
      <w:pPr>
        <w:pStyle w:val="ECHRPara"/>
        <w:rPr>
          <w:lang w:val="pl-PL"/>
        </w:rPr>
      </w:pPr>
      <w:r w:rsidRPr="00FB353E">
        <w:rPr>
          <w:lang w:val="en-GB"/>
        </w:rPr>
        <w:fldChar w:fldCharType="begin"/>
      </w:r>
      <w:r w:rsidR="00FB353E" w:rsidRPr="00686828">
        <w:rPr>
          <w:lang w:val="pl-PL"/>
        </w:rPr>
        <w:instrText xml:space="preserve"> SEQ level0 \*arabic </w:instrText>
      </w:r>
      <w:r w:rsidRPr="00FB353E">
        <w:rPr>
          <w:lang w:val="en-GB"/>
        </w:rPr>
        <w:fldChar w:fldCharType="separate"/>
      </w:r>
      <w:r w:rsidR="00FB353E" w:rsidRPr="00686828">
        <w:rPr>
          <w:noProof/>
          <w:lang w:val="pl-PL"/>
        </w:rPr>
        <w:t>75</w:t>
      </w:r>
      <w:r w:rsidRPr="00FB353E">
        <w:rPr>
          <w:lang w:val="en-GB"/>
        </w:rPr>
        <w:fldChar w:fldCharType="end"/>
      </w:r>
      <w:r w:rsidR="00FB353E" w:rsidRPr="00686828">
        <w:rPr>
          <w:lang w:val="pl-PL"/>
        </w:rPr>
        <w:t>.  </w:t>
      </w:r>
      <w:r w:rsidR="009F4117" w:rsidRPr="009F4117">
        <w:rPr>
          <w:lang w:val="pl-PL"/>
        </w:rPr>
        <w:t xml:space="preserve">Skarżący nie </w:t>
      </w:r>
      <w:r w:rsidR="00CF40D8">
        <w:rPr>
          <w:lang w:val="pl-PL"/>
        </w:rPr>
        <w:t>ubiegał się</w:t>
      </w:r>
      <w:r w:rsidR="009F4117" w:rsidRPr="009F4117">
        <w:rPr>
          <w:lang w:val="pl-PL"/>
        </w:rPr>
        <w:t xml:space="preserve"> o zadośćuczynienie. W związku z tym Trybunał uważa, że nie </w:t>
      </w:r>
      <w:r w:rsidR="00CF40D8">
        <w:rPr>
          <w:lang w:val="pl-PL"/>
        </w:rPr>
        <w:t xml:space="preserve">jest zobligowany </w:t>
      </w:r>
      <w:r w:rsidR="009F4117" w:rsidRPr="009F4117">
        <w:rPr>
          <w:lang w:val="pl-PL"/>
        </w:rPr>
        <w:t xml:space="preserve">do przyznania mu </w:t>
      </w:r>
      <w:r w:rsidR="009F4117">
        <w:rPr>
          <w:lang w:val="pl-PL"/>
        </w:rPr>
        <w:t>jakiejkolwiek sumy z tego tytułu</w:t>
      </w:r>
      <w:r w:rsidR="009F4117" w:rsidRPr="009F4117">
        <w:rPr>
          <w:lang w:val="pl-PL"/>
        </w:rPr>
        <w:t>.</w:t>
      </w:r>
    </w:p>
    <w:p w14:paraId="028DEADB" w14:textId="77777777" w:rsidR="009F4117" w:rsidRPr="008424DE" w:rsidRDefault="009F4117" w:rsidP="009F4117">
      <w:pPr>
        <w:pStyle w:val="ECHRTitle1"/>
        <w:rPr>
          <w:lang w:val="pl-PL"/>
        </w:rPr>
      </w:pPr>
      <w:r w:rsidRPr="008424DE">
        <w:rPr>
          <w:lang w:val="pl-PL"/>
        </w:rPr>
        <w:lastRenderedPageBreak/>
        <w:t>Z TYCH PRZYCZYN, TRYBUNAŁ</w:t>
      </w:r>
      <w:r w:rsidR="00CF40D8">
        <w:rPr>
          <w:lang w:val="pl-PL"/>
        </w:rPr>
        <w:t>, JEDNOMYŚLNIE,</w:t>
      </w:r>
    </w:p>
    <w:p w14:paraId="19777235" w14:textId="77777777" w:rsidR="009F4117" w:rsidRDefault="009F4117" w:rsidP="009F4117">
      <w:pPr>
        <w:pStyle w:val="JuList"/>
        <w:rPr>
          <w:lang w:val="pl-PL"/>
        </w:rPr>
      </w:pPr>
      <w:r w:rsidRPr="008424DE">
        <w:rPr>
          <w:lang w:val="pl-PL"/>
        </w:rPr>
        <w:t>1.  </w:t>
      </w:r>
      <w:bookmarkStart w:id="10" w:name="HIT1"/>
      <w:bookmarkEnd w:id="10"/>
      <w:r w:rsidR="00EB6172">
        <w:rPr>
          <w:i/>
          <w:lang w:val="pl-PL"/>
        </w:rPr>
        <w:t>Dołącza</w:t>
      </w:r>
      <w:r w:rsidR="00EB6172">
        <w:rPr>
          <w:lang w:val="pl-PL"/>
        </w:rPr>
        <w:t xml:space="preserve"> </w:t>
      </w:r>
      <w:r>
        <w:rPr>
          <w:lang w:val="pl-PL"/>
        </w:rPr>
        <w:t>do meritum sprawy wstępny</w:t>
      </w:r>
      <w:r w:rsidR="009753D6">
        <w:rPr>
          <w:lang w:val="pl-PL"/>
        </w:rPr>
        <w:t xml:space="preserve"> sprzeciw</w:t>
      </w:r>
      <w:r w:rsidRPr="008424DE">
        <w:rPr>
          <w:lang w:val="pl-PL"/>
        </w:rPr>
        <w:t xml:space="preserve"> rządu opart</w:t>
      </w:r>
      <w:r w:rsidR="00CF40D8">
        <w:rPr>
          <w:lang w:val="pl-PL"/>
        </w:rPr>
        <w:t>y</w:t>
      </w:r>
      <w:r w:rsidRPr="008424DE">
        <w:rPr>
          <w:lang w:val="pl-PL"/>
        </w:rPr>
        <w:t xml:space="preserve"> na niewyczerpaniu</w:t>
      </w:r>
      <w:r w:rsidR="00CF40D8">
        <w:rPr>
          <w:lang w:val="pl-PL"/>
        </w:rPr>
        <w:t xml:space="preserve"> środków krajowych</w:t>
      </w:r>
      <w:r w:rsidR="00EB72B7" w:rsidRPr="00EB72B7">
        <w:rPr>
          <w:lang w:val="pl-PL"/>
        </w:rPr>
        <w:t>;</w:t>
      </w:r>
    </w:p>
    <w:p w14:paraId="166519E6" w14:textId="77777777" w:rsidR="009F4117" w:rsidRPr="00A92BF1" w:rsidRDefault="009F4117" w:rsidP="009F4117">
      <w:pPr>
        <w:pStyle w:val="JuList"/>
        <w:rPr>
          <w:lang w:val="pl-PL"/>
        </w:rPr>
      </w:pPr>
    </w:p>
    <w:p w14:paraId="3F9F5157" w14:textId="77777777" w:rsidR="009F4117" w:rsidRPr="005F3805" w:rsidRDefault="009F4117" w:rsidP="009F4117">
      <w:pPr>
        <w:pStyle w:val="JuList"/>
        <w:rPr>
          <w:lang w:val="pl-PL"/>
        </w:rPr>
      </w:pPr>
      <w:r w:rsidRPr="00A92BF1">
        <w:rPr>
          <w:lang w:val="pl-PL"/>
        </w:rPr>
        <w:t>2</w:t>
      </w:r>
      <w:r w:rsidRPr="00A92BF1">
        <w:rPr>
          <w:i/>
          <w:lang w:val="pl-PL"/>
        </w:rPr>
        <w:t>.  </w:t>
      </w:r>
      <w:r>
        <w:rPr>
          <w:i/>
          <w:lang w:val="pl-PL"/>
        </w:rPr>
        <w:t>Uznaje</w:t>
      </w:r>
      <w:r w:rsidR="00EB72B7" w:rsidRPr="00EB72B7">
        <w:rPr>
          <w:lang w:val="pl-PL"/>
        </w:rPr>
        <w:t xml:space="preserve"> skargę za dopuszczalną;</w:t>
      </w:r>
      <w:r w:rsidR="00EB72B7">
        <w:rPr>
          <w:lang w:val="pl-PL"/>
        </w:rPr>
        <w:t xml:space="preserve"> </w:t>
      </w:r>
    </w:p>
    <w:p w14:paraId="5E0046B4" w14:textId="77777777" w:rsidR="009F4117" w:rsidRPr="00A92BF1" w:rsidRDefault="009F4117" w:rsidP="009F4117">
      <w:pPr>
        <w:pStyle w:val="JuList"/>
        <w:rPr>
          <w:i/>
          <w:lang w:val="pl-PL"/>
        </w:rPr>
      </w:pPr>
    </w:p>
    <w:p w14:paraId="4BA547E6" w14:textId="77777777" w:rsidR="009F4117" w:rsidRPr="00EB72B7" w:rsidRDefault="009F4117" w:rsidP="009F4117">
      <w:pPr>
        <w:pStyle w:val="JuList"/>
        <w:rPr>
          <w:lang w:val="pl-PL"/>
        </w:rPr>
      </w:pPr>
      <w:r w:rsidRPr="00A92BF1">
        <w:rPr>
          <w:lang w:val="pl-PL"/>
        </w:rPr>
        <w:t>3.  </w:t>
      </w:r>
      <w:r w:rsidR="007B075D">
        <w:rPr>
          <w:i/>
          <w:lang w:val="pl-PL"/>
        </w:rPr>
        <w:t>Stwierdza</w:t>
      </w:r>
      <w:r w:rsidR="00CF40D8">
        <w:rPr>
          <w:i/>
          <w:lang w:val="pl-PL"/>
        </w:rPr>
        <w:t>,</w:t>
      </w:r>
      <w:r w:rsidR="00EB72B7" w:rsidRPr="00EB72B7">
        <w:rPr>
          <w:i/>
          <w:lang w:val="pl-PL"/>
        </w:rPr>
        <w:t xml:space="preserve"> </w:t>
      </w:r>
      <w:r w:rsidR="00EB72B7" w:rsidRPr="00EB72B7">
        <w:rPr>
          <w:lang w:val="pl-PL"/>
        </w:rPr>
        <w:t>że nastąpiło naruszenie art. 8 Konwencji;</w:t>
      </w:r>
    </w:p>
    <w:p w14:paraId="1EC41A99" w14:textId="77777777" w:rsidR="00FB353E" w:rsidRPr="00686828" w:rsidRDefault="00FB353E" w:rsidP="00FB353E">
      <w:pPr>
        <w:pStyle w:val="JuList"/>
        <w:rPr>
          <w:lang w:val="pl-PL"/>
        </w:rPr>
      </w:pPr>
    </w:p>
    <w:p w14:paraId="643D2377" w14:textId="77777777" w:rsidR="00622614" w:rsidRPr="00686828" w:rsidRDefault="00FB353E" w:rsidP="00FB353E">
      <w:pPr>
        <w:pStyle w:val="JuList"/>
        <w:rPr>
          <w:lang w:val="pl-PL"/>
        </w:rPr>
      </w:pPr>
      <w:r w:rsidRPr="00686828">
        <w:rPr>
          <w:lang w:val="pl-PL"/>
        </w:rPr>
        <w:t>4.  </w:t>
      </w:r>
      <w:r w:rsidR="00622614" w:rsidRPr="00686828">
        <w:rPr>
          <w:i/>
          <w:lang w:val="pl-PL"/>
        </w:rPr>
        <w:t>Uznaje</w:t>
      </w:r>
      <w:r w:rsidR="00622614" w:rsidRPr="00686828">
        <w:rPr>
          <w:lang w:val="pl-PL"/>
        </w:rPr>
        <w:t xml:space="preserve">, że nie ma potrzeby </w:t>
      </w:r>
      <w:r w:rsidR="00EB6172" w:rsidRPr="00686828">
        <w:rPr>
          <w:lang w:val="pl-PL"/>
        </w:rPr>
        <w:t>rozpatrywa</w:t>
      </w:r>
      <w:r w:rsidR="00EB6172">
        <w:rPr>
          <w:lang w:val="pl-PL"/>
        </w:rPr>
        <w:t>nia</w:t>
      </w:r>
      <w:r w:rsidR="00EB6172" w:rsidRPr="00686828">
        <w:rPr>
          <w:lang w:val="pl-PL"/>
        </w:rPr>
        <w:t xml:space="preserve"> </w:t>
      </w:r>
      <w:r w:rsidR="00622614" w:rsidRPr="00686828">
        <w:rPr>
          <w:lang w:val="pl-PL"/>
        </w:rPr>
        <w:t xml:space="preserve">skarg na podstawie art. 6 § 1 i art. 13 Konwencji, </w:t>
      </w:r>
      <w:r w:rsidR="00EB6172">
        <w:rPr>
          <w:lang w:val="pl-PL"/>
        </w:rPr>
        <w:t xml:space="preserve">a także, </w:t>
      </w:r>
      <w:r w:rsidR="00622614" w:rsidRPr="00686828">
        <w:rPr>
          <w:lang w:val="pl-PL"/>
        </w:rPr>
        <w:t xml:space="preserve">w konsekwencji wyżej wspomnianego wstępnego </w:t>
      </w:r>
      <w:r w:rsidR="00CF40D8">
        <w:rPr>
          <w:lang w:val="pl-PL"/>
        </w:rPr>
        <w:t>sprzeciwu</w:t>
      </w:r>
      <w:r w:rsidR="00622614" w:rsidRPr="00686828">
        <w:rPr>
          <w:lang w:val="pl-PL"/>
        </w:rPr>
        <w:t xml:space="preserve"> Rządu.</w:t>
      </w:r>
    </w:p>
    <w:p w14:paraId="18867BCD" w14:textId="2506A804" w:rsidR="00622614" w:rsidRPr="00622614" w:rsidRDefault="00622614" w:rsidP="00FB353E">
      <w:pPr>
        <w:pStyle w:val="JuParaLast"/>
        <w:rPr>
          <w:lang w:val="pl-PL"/>
        </w:rPr>
      </w:pPr>
      <w:r w:rsidRPr="00622614">
        <w:rPr>
          <w:lang w:val="pl-PL"/>
        </w:rPr>
        <w:t xml:space="preserve">Sporządzono w języku angielskim i ogłoszono na piśmie w dniu 16 lipca 2015 r. </w:t>
      </w:r>
      <w:r w:rsidR="00DA59CF">
        <w:rPr>
          <w:lang w:val="pl-PL"/>
        </w:rPr>
        <w:t>z</w:t>
      </w:r>
      <w:r w:rsidRPr="00622614">
        <w:rPr>
          <w:lang w:val="pl-PL"/>
        </w:rPr>
        <w:t>godnie z art. 77 §§ 2 i 3 Regulaminu Trybunału.</w:t>
      </w:r>
    </w:p>
    <w:p w14:paraId="7A482CB4" w14:textId="77777777" w:rsidR="004D15F3" w:rsidRPr="00FB353E" w:rsidRDefault="00FB353E" w:rsidP="00FB353E">
      <w:pPr>
        <w:pStyle w:val="JuSigned"/>
        <w:rPr>
          <w:lang w:val="nb-NO"/>
        </w:rPr>
      </w:pPr>
      <w:r w:rsidRPr="00686828">
        <w:rPr>
          <w:lang w:val="pl-PL"/>
        </w:rPr>
        <w:tab/>
      </w:r>
      <w:r w:rsidRPr="00FB353E">
        <w:rPr>
          <w:lang w:val="nb-NO"/>
        </w:rPr>
        <w:t>Søren Nielsen</w:t>
      </w:r>
      <w:r w:rsidRPr="00FB353E">
        <w:rPr>
          <w:lang w:val="nb-NO"/>
        </w:rPr>
        <w:tab/>
      </w:r>
      <w:r w:rsidRPr="00FB353E">
        <w:rPr>
          <w:szCs w:val="24"/>
          <w:lang w:val="nb-NO"/>
        </w:rPr>
        <w:t xml:space="preserve">Isabelle </w:t>
      </w:r>
      <w:proofErr w:type="spellStart"/>
      <w:r w:rsidRPr="00FB353E">
        <w:rPr>
          <w:szCs w:val="24"/>
          <w:lang w:val="nb-NO"/>
        </w:rPr>
        <w:t>Berro</w:t>
      </w:r>
      <w:proofErr w:type="spellEnd"/>
      <w:r w:rsidRPr="00FB353E">
        <w:rPr>
          <w:szCs w:val="24"/>
          <w:lang w:val="nb-NO"/>
        </w:rPr>
        <w:br/>
      </w:r>
      <w:r w:rsidRPr="00FB353E">
        <w:rPr>
          <w:lang w:val="nb-NO"/>
        </w:rPr>
        <w:tab/>
      </w:r>
      <w:proofErr w:type="spellStart"/>
      <w:r w:rsidR="00622614">
        <w:rPr>
          <w:iCs/>
          <w:lang w:val="nb-NO"/>
        </w:rPr>
        <w:t>Kanclerz</w:t>
      </w:r>
      <w:proofErr w:type="spellEnd"/>
      <w:r w:rsidR="00622614">
        <w:rPr>
          <w:lang w:val="nb-NO"/>
        </w:rPr>
        <w:tab/>
      </w:r>
      <w:proofErr w:type="spellStart"/>
      <w:r w:rsidR="00622614">
        <w:rPr>
          <w:lang w:val="nb-NO"/>
        </w:rPr>
        <w:t>Przewodn</w:t>
      </w:r>
      <w:r w:rsidR="00CF40D8">
        <w:rPr>
          <w:lang w:val="nb-NO"/>
        </w:rPr>
        <w:t>i</w:t>
      </w:r>
      <w:r w:rsidR="00622614">
        <w:rPr>
          <w:lang w:val="nb-NO"/>
        </w:rPr>
        <w:t>cząca</w:t>
      </w:r>
      <w:proofErr w:type="spellEnd"/>
    </w:p>
    <w:p w14:paraId="3DE7EF4D" w14:textId="77777777" w:rsidR="00FB353E" w:rsidRPr="00FB353E" w:rsidRDefault="00FB353E" w:rsidP="00FB353E">
      <w:pPr>
        <w:pStyle w:val="JuParaLast"/>
        <w:rPr>
          <w:lang w:val="nb-NO"/>
        </w:rPr>
      </w:pPr>
    </w:p>
    <w:sectPr w:rsidR="00FB353E" w:rsidRPr="00FB353E" w:rsidSect="00D342EF">
      <w:headerReference w:type="even" r:id="rId18"/>
      <w:headerReference w:type="default" r:id="rId19"/>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8B150" w14:textId="77777777" w:rsidR="002C2041" w:rsidRDefault="002C2041" w:rsidP="00014566">
      <w:r>
        <w:separator/>
      </w:r>
    </w:p>
  </w:endnote>
  <w:endnote w:type="continuationSeparator" w:id="0">
    <w:p w14:paraId="599AEE7E" w14:textId="77777777" w:rsidR="002C2041" w:rsidRDefault="002C2041" w:rsidP="00014566">
      <w:r>
        <w:continuationSeparator/>
      </w:r>
    </w:p>
  </w:endnote>
  <w:endnote w:type="continuationNotice" w:id="1">
    <w:p w14:paraId="7DE4365F" w14:textId="77777777" w:rsidR="002C2041" w:rsidRDefault="002C2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8D5F3" w14:textId="77777777" w:rsidR="001960BA" w:rsidRDefault="001960B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13D7E" w14:textId="77777777" w:rsidR="001960BA" w:rsidRDefault="001960B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B717C" w14:textId="77777777" w:rsidR="00FC4423" w:rsidRPr="00150BFA" w:rsidRDefault="00FC4423" w:rsidP="005D26BF">
    <w:pPr>
      <w:jc w:val="center"/>
    </w:pPr>
    <w:r>
      <w:rPr>
        <w:noProof/>
        <w:lang w:val="pl-PL" w:eastAsia="pl-PL"/>
      </w:rPr>
      <w:drawing>
        <wp:inline distT="0" distB="0" distL="0" distR="0" wp14:anchorId="70D37EB2" wp14:editId="7CB0606E">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666D8789" w14:textId="77777777" w:rsidR="00FC4423" w:rsidRDefault="00FC442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4EEAE" w14:textId="77777777" w:rsidR="002C2041" w:rsidRDefault="002C2041" w:rsidP="00014566">
      <w:r>
        <w:separator/>
      </w:r>
    </w:p>
  </w:footnote>
  <w:footnote w:type="continuationSeparator" w:id="0">
    <w:p w14:paraId="2A352410" w14:textId="77777777" w:rsidR="002C2041" w:rsidRDefault="002C2041" w:rsidP="00014566">
      <w:r>
        <w:continuationSeparator/>
      </w:r>
    </w:p>
  </w:footnote>
  <w:footnote w:type="continuationNotice" w:id="1">
    <w:p w14:paraId="69A85544" w14:textId="77777777" w:rsidR="002C2041" w:rsidRDefault="002C20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424D5" w14:textId="77777777" w:rsidR="001960BA" w:rsidRDefault="001960B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7E06E" w14:textId="77777777" w:rsidR="00FC4423" w:rsidRPr="00D342EF" w:rsidRDefault="00FC4423" w:rsidP="00D342EF">
    <w:pPr>
      <w:pStyle w:val="Nagwek"/>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94DC3" w14:textId="77777777" w:rsidR="00FC4423" w:rsidRPr="00A45145" w:rsidRDefault="00FC4423" w:rsidP="005D26BF">
    <w:pPr>
      <w:jc w:val="center"/>
    </w:pPr>
    <w:r>
      <w:rPr>
        <w:noProof/>
        <w:lang w:val="pl-PL" w:eastAsia="pl-PL"/>
      </w:rPr>
      <w:drawing>
        <wp:inline distT="0" distB="0" distL="0" distR="0" wp14:anchorId="327987B4" wp14:editId="7B57C2A7">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3028F1A5" w14:textId="77777777" w:rsidR="00FC4423" w:rsidRDefault="00FC4423">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52B09" w14:textId="77777777" w:rsidR="00FC4423" w:rsidRPr="00FF2306" w:rsidRDefault="00FC4423" w:rsidP="00EE1DA9">
    <w:pPr>
      <w:pStyle w:val="ECHRHeader"/>
      <w:rPr>
        <w:lang w:val="en-GB"/>
      </w:rPr>
    </w:pPr>
    <w:r>
      <w:rPr>
        <w:rStyle w:val="Numerstrony"/>
        <w:szCs w:val="18"/>
        <w:lang w:val="en-GB"/>
      </w:rPr>
      <w:fldChar w:fldCharType="begin"/>
    </w:r>
    <w:r>
      <w:rPr>
        <w:rStyle w:val="Numerstrony"/>
        <w:szCs w:val="18"/>
        <w:lang w:val="en-GB"/>
      </w:rPr>
      <w:instrText xml:space="preserve"> PAGE </w:instrText>
    </w:r>
    <w:r>
      <w:rPr>
        <w:rStyle w:val="Numerstrony"/>
        <w:szCs w:val="18"/>
        <w:lang w:val="en-GB"/>
      </w:rPr>
      <w:fldChar w:fldCharType="separate"/>
    </w:r>
    <w:r w:rsidR="002A2FD4">
      <w:rPr>
        <w:rStyle w:val="Numerstrony"/>
        <w:noProof/>
        <w:szCs w:val="18"/>
        <w:lang w:val="en-GB"/>
      </w:rPr>
      <w:t>14</w:t>
    </w:r>
    <w:r>
      <w:rPr>
        <w:rStyle w:val="Numerstrony"/>
        <w:szCs w:val="18"/>
        <w:lang w:val="en-GB"/>
      </w:rPr>
      <w:fldChar w:fldCharType="end"/>
    </w:r>
    <w:r w:rsidRPr="00FF2306">
      <w:rPr>
        <w:lang w:val="en-GB"/>
      </w:rPr>
      <w:tab/>
    </w:r>
    <w:r>
      <w:rPr>
        <w:lang w:val="en-GB"/>
      </w:rPr>
      <w:t>NAZARENKO PRZECIWKO ROSJI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7C227" w14:textId="77777777" w:rsidR="00FC4423" w:rsidRPr="00B54253" w:rsidRDefault="00FC4423" w:rsidP="00D60D87">
    <w:pPr>
      <w:pStyle w:val="ECHRHeader"/>
      <w:rPr>
        <w:lang w:val="pl-PL"/>
      </w:rPr>
    </w:pPr>
    <w:r w:rsidRPr="00D60D87">
      <w:rPr>
        <w:lang w:val="en-GB"/>
      </w:rPr>
      <w:tab/>
    </w:r>
    <w:r>
      <w:rPr>
        <w:lang w:val="en-GB"/>
      </w:rPr>
      <w:t>NAZARENKO PRZECIWKO ROSJI</w:t>
    </w:r>
    <w:r w:rsidRPr="00D60D87">
      <w:rPr>
        <w:lang w:val="en-GB"/>
      </w:rPr>
      <w:tab/>
    </w:r>
    <w:r>
      <w:rPr>
        <w:rStyle w:val="Numerstrony"/>
        <w:szCs w:val="18"/>
        <w:lang w:val="en-GB"/>
      </w:rPr>
      <w:fldChar w:fldCharType="begin"/>
    </w:r>
    <w:r>
      <w:rPr>
        <w:rStyle w:val="Numerstrony"/>
        <w:szCs w:val="18"/>
        <w:lang w:val="en-GB"/>
      </w:rPr>
      <w:instrText xml:space="preserve"> PAGE </w:instrText>
    </w:r>
    <w:r>
      <w:rPr>
        <w:rStyle w:val="Numerstrony"/>
        <w:szCs w:val="18"/>
        <w:lang w:val="en-GB"/>
      </w:rPr>
      <w:fldChar w:fldCharType="separate"/>
    </w:r>
    <w:r w:rsidR="002A2FD4">
      <w:rPr>
        <w:rStyle w:val="Numerstrony"/>
        <w:noProof/>
        <w:szCs w:val="18"/>
        <w:lang w:val="en-GB"/>
      </w:rPr>
      <w:t>15</w:t>
    </w:r>
    <w:r>
      <w:rPr>
        <w:rStyle w:val="Numerstrony"/>
        <w:szCs w:val="18"/>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180FE6"/>
    <w:lvl w:ilvl="0">
      <w:start w:val="1"/>
      <w:numFmt w:val="decimal"/>
      <w:pStyle w:val="Listanumerowana5"/>
      <w:lvlText w:val="%1."/>
      <w:lvlJc w:val="left"/>
      <w:pPr>
        <w:tabs>
          <w:tab w:val="num" w:pos="1492"/>
        </w:tabs>
        <w:ind w:left="1492" w:hanging="360"/>
      </w:pPr>
    </w:lvl>
  </w:abstractNum>
  <w:abstractNum w:abstractNumId="1">
    <w:nsid w:val="FFFFFF7D"/>
    <w:multiLevelType w:val="singleLevel"/>
    <w:tmpl w:val="B90ECFBC"/>
    <w:lvl w:ilvl="0">
      <w:start w:val="1"/>
      <w:numFmt w:val="decimal"/>
      <w:pStyle w:val="Listanumerowana4"/>
      <w:lvlText w:val="%1."/>
      <w:lvlJc w:val="left"/>
      <w:pPr>
        <w:tabs>
          <w:tab w:val="num" w:pos="1209"/>
        </w:tabs>
        <w:ind w:left="1209" w:hanging="360"/>
      </w:pPr>
    </w:lvl>
  </w:abstractNum>
  <w:abstractNum w:abstractNumId="2">
    <w:nsid w:val="FFFFFF7E"/>
    <w:multiLevelType w:val="singleLevel"/>
    <w:tmpl w:val="C5B8BEFC"/>
    <w:lvl w:ilvl="0">
      <w:start w:val="1"/>
      <w:numFmt w:val="decimal"/>
      <w:pStyle w:val="Listanumerowana3"/>
      <w:lvlText w:val="%1."/>
      <w:lvlJc w:val="left"/>
      <w:pPr>
        <w:tabs>
          <w:tab w:val="num" w:pos="926"/>
        </w:tabs>
        <w:ind w:left="926" w:hanging="360"/>
      </w:pPr>
    </w:lvl>
  </w:abstractNum>
  <w:abstractNum w:abstractNumId="3">
    <w:nsid w:val="FFFFFF7F"/>
    <w:multiLevelType w:val="singleLevel"/>
    <w:tmpl w:val="6F1CF73A"/>
    <w:lvl w:ilvl="0">
      <w:start w:val="1"/>
      <w:numFmt w:val="decimal"/>
      <w:pStyle w:val="Listanumerowana2"/>
      <w:lvlText w:val="%1."/>
      <w:lvlJc w:val="left"/>
      <w:pPr>
        <w:tabs>
          <w:tab w:val="num" w:pos="643"/>
        </w:tabs>
        <w:ind w:left="643" w:hanging="360"/>
      </w:pPr>
    </w:lvl>
  </w:abstractNum>
  <w:abstractNum w:abstractNumId="4">
    <w:nsid w:val="FFFFFF80"/>
    <w:multiLevelType w:val="singleLevel"/>
    <w:tmpl w:val="23802660"/>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Listapunktowana3"/>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Listapunktowana2"/>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Listanumerowana"/>
      <w:lvlText w:val="%1."/>
      <w:lvlJc w:val="left"/>
      <w:pPr>
        <w:tabs>
          <w:tab w:val="num" w:pos="360"/>
        </w:tabs>
        <w:ind w:left="360" w:hanging="360"/>
      </w:pPr>
    </w:lvl>
  </w:abstractNum>
  <w:abstractNum w:abstractNumId="9">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7FD1241"/>
    <w:multiLevelType w:val="hybridMultilevel"/>
    <w:tmpl w:val="F6D86CC2"/>
    <w:lvl w:ilvl="0" w:tplc="E4205412">
      <w:start w:val="1"/>
      <w:numFmt w:val="bullet"/>
      <w:pStyle w:val="Listapunktowana"/>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7737461D"/>
    <w:multiLevelType w:val="multilevel"/>
    <w:tmpl w:val="040C0023"/>
    <w:styleLink w:val="Artykusekcj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9"/>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593622"/>
    <w:rsid w:val="00000187"/>
    <w:rsid w:val="00002D4B"/>
    <w:rsid w:val="000041F8"/>
    <w:rsid w:val="000042A8"/>
    <w:rsid w:val="00004308"/>
    <w:rsid w:val="00005BF0"/>
    <w:rsid w:val="00007154"/>
    <w:rsid w:val="000103AE"/>
    <w:rsid w:val="00011D69"/>
    <w:rsid w:val="00012AD3"/>
    <w:rsid w:val="00014566"/>
    <w:rsid w:val="00015C2D"/>
    <w:rsid w:val="00015F00"/>
    <w:rsid w:val="000179BD"/>
    <w:rsid w:val="00022C1D"/>
    <w:rsid w:val="000279DF"/>
    <w:rsid w:val="000318D0"/>
    <w:rsid w:val="00033A5D"/>
    <w:rsid w:val="00034987"/>
    <w:rsid w:val="0004252F"/>
    <w:rsid w:val="000430E6"/>
    <w:rsid w:val="000602DF"/>
    <w:rsid w:val="00060822"/>
    <w:rsid w:val="00061B05"/>
    <w:rsid w:val="00062973"/>
    <w:rsid w:val="00062D5D"/>
    <w:rsid w:val="000632D5"/>
    <w:rsid w:val="000644EE"/>
    <w:rsid w:val="000925AD"/>
    <w:rsid w:val="00095C4A"/>
    <w:rsid w:val="000A18E6"/>
    <w:rsid w:val="000A24EB"/>
    <w:rsid w:val="000A3B2E"/>
    <w:rsid w:val="000A5B2C"/>
    <w:rsid w:val="000A6110"/>
    <w:rsid w:val="000A650A"/>
    <w:rsid w:val="000A65CB"/>
    <w:rsid w:val="000B0A9E"/>
    <w:rsid w:val="000B473E"/>
    <w:rsid w:val="000B4C09"/>
    <w:rsid w:val="000B4DBC"/>
    <w:rsid w:val="000B6923"/>
    <w:rsid w:val="000C033C"/>
    <w:rsid w:val="000C4F7E"/>
    <w:rsid w:val="000C5F3C"/>
    <w:rsid w:val="000C643F"/>
    <w:rsid w:val="000C6DCC"/>
    <w:rsid w:val="000C7796"/>
    <w:rsid w:val="000D0214"/>
    <w:rsid w:val="000D27E5"/>
    <w:rsid w:val="000D47AA"/>
    <w:rsid w:val="000D5E25"/>
    <w:rsid w:val="000D721F"/>
    <w:rsid w:val="000E069B"/>
    <w:rsid w:val="000E0E82"/>
    <w:rsid w:val="000E1DC5"/>
    <w:rsid w:val="000E223F"/>
    <w:rsid w:val="000E7D45"/>
    <w:rsid w:val="000F13AE"/>
    <w:rsid w:val="000F5D91"/>
    <w:rsid w:val="000F7851"/>
    <w:rsid w:val="00104E23"/>
    <w:rsid w:val="001063A7"/>
    <w:rsid w:val="00111B0C"/>
    <w:rsid w:val="0011419C"/>
    <w:rsid w:val="00117210"/>
    <w:rsid w:val="0011793C"/>
    <w:rsid w:val="00120D6C"/>
    <w:rsid w:val="001257EB"/>
    <w:rsid w:val="001257EC"/>
    <w:rsid w:val="00126366"/>
    <w:rsid w:val="001263CF"/>
    <w:rsid w:val="001327A4"/>
    <w:rsid w:val="00132C6A"/>
    <w:rsid w:val="001336E3"/>
    <w:rsid w:val="00133D33"/>
    <w:rsid w:val="00134013"/>
    <w:rsid w:val="00134D64"/>
    <w:rsid w:val="00135A30"/>
    <w:rsid w:val="0013612C"/>
    <w:rsid w:val="00137C02"/>
    <w:rsid w:val="00137FF6"/>
    <w:rsid w:val="00141650"/>
    <w:rsid w:val="001422D3"/>
    <w:rsid w:val="001506A0"/>
    <w:rsid w:val="001557DD"/>
    <w:rsid w:val="00156110"/>
    <w:rsid w:val="00162574"/>
    <w:rsid w:val="00162A12"/>
    <w:rsid w:val="00166530"/>
    <w:rsid w:val="00170637"/>
    <w:rsid w:val="001832BD"/>
    <w:rsid w:val="00184285"/>
    <w:rsid w:val="001913A1"/>
    <w:rsid w:val="001943B5"/>
    <w:rsid w:val="00195134"/>
    <w:rsid w:val="001960BA"/>
    <w:rsid w:val="001A145B"/>
    <w:rsid w:val="001A36F6"/>
    <w:rsid w:val="001A486B"/>
    <w:rsid w:val="001A4B1B"/>
    <w:rsid w:val="001A674C"/>
    <w:rsid w:val="001A7073"/>
    <w:rsid w:val="001A7671"/>
    <w:rsid w:val="001B3B24"/>
    <w:rsid w:val="001B4D53"/>
    <w:rsid w:val="001B57AE"/>
    <w:rsid w:val="001B7EA0"/>
    <w:rsid w:val="001C0F98"/>
    <w:rsid w:val="001C2A42"/>
    <w:rsid w:val="001C3C89"/>
    <w:rsid w:val="001C7D9D"/>
    <w:rsid w:val="001C7EA8"/>
    <w:rsid w:val="001D0F81"/>
    <w:rsid w:val="001D13D6"/>
    <w:rsid w:val="001D63ED"/>
    <w:rsid w:val="001D7348"/>
    <w:rsid w:val="001E035B"/>
    <w:rsid w:val="001E0961"/>
    <w:rsid w:val="001E3EAE"/>
    <w:rsid w:val="001E6F32"/>
    <w:rsid w:val="001E7C38"/>
    <w:rsid w:val="001F2145"/>
    <w:rsid w:val="001F2F53"/>
    <w:rsid w:val="001F3CC9"/>
    <w:rsid w:val="001F5E5E"/>
    <w:rsid w:val="001F6262"/>
    <w:rsid w:val="001F67B0"/>
    <w:rsid w:val="001F7B3D"/>
    <w:rsid w:val="002028EE"/>
    <w:rsid w:val="00205F9F"/>
    <w:rsid w:val="00210338"/>
    <w:rsid w:val="002115FC"/>
    <w:rsid w:val="00213173"/>
    <w:rsid w:val="002133F8"/>
    <w:rsid w:val="0021423C"/>
    <w:rsid w:val="00220057"/>
    <w:rsid w:val="002226C6"/>
    <w:rsid w:val="0022530E"/>
    <w:rsid w:val="002254F3"/>
    <w:rsid w:val="00225649"/>
    <w:rsid w:val="00230D00"/>
    <w:rsid w:val="00231DF7"/>
    <w:rsid w:val="00231FD1"/>
    <w:rsid w:val="002339E0"/>
    <w:rsid w:val="00233CF8"/>
    <w:rsid w:val="0023575D"/>
    <w:rsid w:val="00237148"/>
    <w:rsid w:val="0024222D"/>
    <w:rsid w:val="00244B0E"/>
    <w:rsid w:val="00244F6C"/>
    <w:rsid w:val="002453D8"/>
    <w:rsid w:val="00251839"/>
    <w:rsid w:val="002532C5"/>
    <w:rsid w:val="00255A00"/>
    <w:rsid w:val="00260C03"/>
    <w:rsid w:val="002613DC"/>
    <w:rsid w:val="00261F1E"/>
    <w:rsid w:val="00264F8B"/>
    <w:rsid w:val="0026540E"/>
    <w:rsid w:val="00265A80"/>
    <w:rsid w:val="00270E46"/>
    <w:rsid w:val="0027179B"/>
    <w:rsid w:val="00272881"/>
    <w:rsid w:val="00275123"/>
    <w:rsid w:val="0028142B"/>
    <w:rsid w:val="00282240"/>
    <w:rsid w:val="0028572A"/>
    <w:rsid w:val="002900D2"/>
    <w:rsid w:val="0029182D"/>
    <w:rsid w:val="002920C4"/>
    <w:rsid w:val="00293EEA"/>
    <w:rsid w:val="002948AD"/>
    <w:rsid w:val="00294C92"/>
    <w:rsid w:val="002A01CC"/>
    <w:rsid w:val="002A2FD4"/>
    <w:rsid w:val="002A4022"/>
    <w:rsid w:val="002A4C50"/>
    <w:rsid w:val="002A61B1"/>
    <w:rsid w:val="002A63F6"/>
    <w:rsid w:val="002A663C"/>
    <w:rsid w:val="002B239B"/>
    <w:rsid w:val="002B444B"/>
    <w:rsid w:val="002B5887"/>
    <w:rsid w:val="002B7E8A"/>
    <w:rsid w:val="002B7F46"/>
    <w:rsid w:val="002C01C2"/>
    <w:rsid w:val="002C0692"/>
    <w:rsid w:val="002C0E27"/>
    <w:rsid w:val="002C2041"/>
    <w:rsid w:val="002C2670"/>
    <w:rsid w:val="002C3040"/>
    <w:rsid w:val="002C79A4"/>
    <w:rsid w:val="002C7CFD"/>
    <w:rsid w:val="002D022D"/>
    <w:rsid w:val="002D24BB"/>
    <w:rsid w:val="002D5E46"/>
    <w:rsid w:val="002E15CC"/>
    <w:rsid w:val="002E7A06"/>
    <w:rsid w:val="002F037D"/>
    <w:rsid w:val="002F22E7"/>
    <w:rsid w:val="002F2AF7"/>
    <w:rsid w:val="002F310D"/>
    <w:rsid w:val="002F7E1C"/>
    <w:rsid w:val="00300BC2"/>
    <w:rsid w:val="00301A75"/>
    <w:rsid w:val="00302F70"/>
    <w:rsid w:val="0030336F"/>
    <w:rsid w:val="0030375E"/>
    <w:rsid w:val="00306621"/>
    <w:rsid w:val="00311406"/>
    <w:rsid w:val="00312A30"/>
    <w:rsid w:val="00314303"/>
    <w:rsid w:val="00320F72"/>
    <w:rsid w:val="003227FD"/>
    <w:rsid w:val="0032463E"/>
    <w:rsid w:val="00326224"/>
    <w:rsid w:val="00331A88"/>
    <w:rsid w:val="00335EF8"/>
    <w:rsid w:val="00337EE4"/>
    <w:rsid w:val="00340FFD"/>
    <w:rsid w:val="003506B1"/>
    <w:rsid w:val="003510BF"/>
    <w:rsid w:val="00353F30"/>
    <w:rsid w:val="00356AC7"/>
    <w:rsid w:val="003609FA"/>
    <w:rsid w:val="003710C8"/>
    <w:rsid w:val="00371F91"/>
    <w:rsid w:val="00375061"/>
    <w:rsid w:val="003750BE"/>
    <w:rsid w:val="003753B7"/>
    <w:rsid w:val="00375A38"/>
    <w:rsid w:val="003806CF"/>
    <w:rsid w:val="00383CEC"/>
    <w:rsid w:val="00385ECC"/>
    <w:rsid w:val="0038763D"/>
    <w:rsid w:val="00387B9D"/>
    <w:rsid w:val="00390A7A"/>
    <w:rsid w:val="00393637"/>
    <w:rsid w:val="0039364F"/>
    <w:rsid w:val="00396686"/>
    <w:rsid w:val="0039778E"/>
    <w:rsid w:val="003A0D45"/>
    <w:rsid w:val="003A4D39"/>
    <w:rsid w:val="003A7268"/>
    <w:rsid w:val="003B1598"/>
    <w:rsid w:val="003B4941"/>
    <w:rsid w:val="003B707E"/>
    <w:rsid w:val="003B79B5"/>
    <w:rsid w:val="003C5312"/>
    <w:rsid w:val="003C5714"/>
    <w:rsid w:val="003C6B9F"/>
    <w:rsid w:val="003C6E2A"/>
    <w:rsid w:val="003D0299"/>
    <w:rsid w:val="003D3668"/>
    <w:rsid w:val="003D61DC"/>
    <w:rsid w:val="003D6A29"/>
    <w:rsid w:val="003E212D"/>
    <w:rsid w:val="003E6CAA"/>
    <w:rsid w:val="003E6D80"/>
    <w:rsid w:val="003F05FA"/>
    <w:rsid w:val="003F244A"/>
    <w:rsid w:val="003F30B8"/>
    <w:rsid w:val="003F4C45"/>
    <w:rsid w:val="003F5F7B"/>
    <w:rsid w:val="003F7D64"/>
    <w:rsid w:val="00403880"/>
    <w:rsid w:val="00404F8D"/>
    <w:rsid w:val="00405B44"/>
    <w:rsid w:val="00414300"/>
    <w:rsid w:val="00415C64"/>
    <w:rsid w:val="004219DD"/>
    <w:rsid w:val="004244C2"/>
    <w:rsid w:val="00425C67"/>
    <w:rsid w:val="004271EE"/>
    <w:rsid w:val="00427E7A"/>
    <w:rsid w:val="00431997"/>
    <w:rsid w:val="004320D4"/>
    <w:rsid w:val="00436307"/>
    <w:rsid w:val="00436C49"/>
    <w:rsid w:val="00445366"/>
    <w:rsid w:val="00447F5B"/>
    <w:rsid w:val="004536EB"/>
    <w:rsid w:val="00455638"/>
    <w:rsid w:val="00461DB0"/>
    <w:rsid w:val="004623DB"/>
    <w:rsid w:val="00462B0F"/>
    <w:rsid w:val="00463926"/>
    <w:rsid w:val="0046441E"/>
    <w:rsid w:val="004646E0"/>
    <w:rsid w:val="00464C9A"/>
    <w:rsid w:val="00465A0C"/>
    <w:rsid w:val="0047106D"/>
    <w:rsid w:val="00471AAA"/>
    <w:rsid w:val="00474F3D"/>
    <w:rsid w:val="00477E3A"/>
    <w:rsid w:val="00483E5F"/>
    <w:rsid w:val="00485FF9"/>
    <w:rsid w:val="004907F0"/>
    <w:rsid w:val="0049140B"/>
    <w:rsid w:val="004923A5"/>
    <w:rsid w:val="00494DB6"/>
    <w:rsid w:val="00496BFB"/>
    <w:rsid w:val="004A15C7"/>
    <w:rsid w:val="004B013B"/>
    <w:rsid w:val="004B112B"/>
    <w:rsid w:val="004B1C4E"/>
    <w:rsid w:val="004C01E4"/>
    <w:rsid w:val="004C086C"/>
    <w:rsid w:val="004C1F56"/>
    <w:rsid w:val="004C27BC"/>
    <w:rsid w:val="004C63F5"/>
    <w:rsid w:val="004D15F3"/>
    <w:rsid w:val="004D31CD"/>
    <w:rsid w:val="004D5311"/>
    <w:rsid w:val="004D5DCC"/>
    <w:rsid w:val="004D6C78"/>
    <w:rsid w:val="004D6E8C"/>
    <w:rsid w:val="004D757B"/>
    <w:rsid w:val="004F10AF"/>
    <w:rsid w:val="004F11A4"/>
    <w:rsid w:val="004F2389"/>
    <w:rsid w:val="004F304D"/>
    <w:rsid w:val="004F4A5C"/>
    <w:rsid w:val="004F61BE"/>
    <w:rsid w:val="004F66B1"/>
    <w:rsid w:val="00501BF5"/>
    <w:rsid w:val="00510C9A"/>
    <w:rsid w:val="00511C07"/>
    <w:rsid w:val="00511FE6"/>
    <w:rsid w:val="00514A1B"/>
    <w:rsid w:val="005173A6"/>
    <w:rsid w:val="00520BAA"/>
    <w:rsid w:val="00525208"/>
    <w:rsid w:val="005257A5"/>
    <w:rsid w:val="005264C0"/>
    <w:rsid w:val="00526A8A"/>
    <w:rsid w:val="005315AB"/>
    <w:rsid w:val="00531DF2"/>
    <w:rsid w:val="00532E00"/>
    <w:rsid w:val="00536F56"/>
    <w:rsid w:val="00540780"/>
    <w:rsid w:val="00541681"/>
    <w:rsid w:val="005442EE"/>
    <w:rsid w:val="00545AC7"/>
    <w:rsid w:val="00547353"/>
    <w:rsid w:val="005474E7"/>
    <w:rsid w:val="005512A3"/>
    <w:rsid w:val="00551339"/>
    <w:rsid w:val="005578BB"/>
    <w:rsid w:val="005578CE"/>
    <w:rsid w:val="00562781"/>
    <w:rsid w:val="00563E83"/>
    <w:rsid w:val="0057181D"/>
    <w:rsid w:val="00571E91"/>
    <w:rsid w:val="0057271C"/>
    <w:rsid w:val="00572845"/>
    <w:rsid w:val="00572B89"/>
    <w:rsid w:val="00573E2E"/>
    <w:rsid w:val="005760B5"/>
    <w:rsid w:val="00577DD8"/>
    <w:rsid w:val="0058612F"/>
    <w:rsid w:val="00592772"/>
    <w:rsid w:val="00593622"/>
    <w:rsid w:val="005956EA"/>
    <w:rsid w:val="0059574A"/>
    <w:rsid w:val="00597ED5"/>
    <w:rsid w:val="005A1B9B"/>
    <w:rsid w:val="005A6751"/>
    <w:rsid w:val="005B092E"/>
    <w:rsid w:val="005B152C"/>
    <w:rsid w:val="005B1EE0"/>
    <w:rsid w:val="005B2B24"/>
    <w:rsid w:val="005B3B3D"/>
    <w:rsid w:val="005B4425"/>
    <w:rsid w:val="005B4B94"/>
    <w:rsid w:val="005C3EE8"/>
    <w:rsid w:val="005C4E46"/>
    <w:rsid w:val="005C5BA7"/>
    <w:rsid w:val="005C5D38"/>
    <w:rsid w:val="005D26BF"/>
    <w:rsid w:val="005D34F9"/>
    <w:rsid w:val="005D4190"/>
    <w:rsid w:val="005D67A3"/>
    <w:rsid w:val="005E0392"/>
    <w:rsid w:val="005E2988"/>
    <w:rsid w:val="005E2A43"/>
    <w:rsid w:val="005E3085"/>
    <w:rsid w:val="005F51E1"/>
    <w:rsid w:val="005F5563"/>
    <w:rsid w:val="00611C80"/>
    <w:rsid w:val="006121C1"/>
    <w:rsid w:val="0061356B"/>
    <w:rsid w:val="00613674"/>
    <w:rsid w:val="00614166"/>
    <w:rsid w:val="00615068"/>
    <w:rsid w:val="00620692"/>
    <w:rsid w:val="00621F26"/>
    <w:rsid w:val="00622614"/>
    <w:rsid w:val="006242CA"/>
    <w:rsid w:val="006245F4"/>
    <w:rsid w:val="006250F7"/>
    <w:rsid w:val="00627507"/>
    <w:rsid w:val="006320D1"/>
    <w:rsid w:val="00632519"/>
    <w:rsid w:val="00633717"/>
    <w:rsid w:val="006344E1"/>
    <w:rsid w:val="00640EB6"/>
    <w:rsid w:val="006419AA"/>
    <w:rsid w:val="0064633E"/>
    <w:rsid w:val="006503E4"/>
    <w:rsid w:val="00651E1E"/>
    <w:rsid w:val="006542E9"/>
    <w:rsid w:val="006545C4"/>
    <w:rsid w:val="00661971"/>
    <w:rsid w:val="00661CE8"/>
    <w:rsid w:val="006623D9"/>
    <w:rsid w:val="0066550C"/>
    <w:rsid w:val="006658F2"/>
    <w:rsid w:val="006716F2"/>
    <w:rsid w:val="00674220"/>
    <w:rsid w:val="00682BF2"/>
    <w:rsid w:val="006859CE"/>
    <w:rsid w:val="00686828"/>
    <w:rsid w:val="00691270"/>
    <w:rsid w:val="00691A20"/>
    <w:rsid w:val="00694BA8"/>
    <w:rsid w:val="006A037C"/>
    <w:rsid w:val="006A0E24"/>
    <w:rsid w:val="006A324D"/>
    <w:rsid w:val="006A36F4"/>
    <w:rsid w:val="006A406F"/>
    <w:rsid w:val="006A5D3A"/>
    <w:rsid w:val="006A6B28"/>
    <w:rsid w:val="006B60BB"/>
    <w:rsid w:val="006B7C74"/>
    <w:rsid w:val="006C23D4"/>
    <w:rsid w:val="006C6822"/>
    <w:rsid w:val="006C7BB0"/>
    <w:rsid w:val="006D0C8B"/>
    <w:rsid w:val="006D2F7B"/>
    <w:rsid w:val="006D3237"/>
    <w:rsid w:val="006E1ED6"/>
    <w:rsid w:val="006E2E37"/>
    <w:rsid w:val="006E3AC8"/>
    <w:rsid w:val="006E3CF1"/>
    <w:rsid w:val="006E4E8F"/>
    <w:rsid w:val="006E5D2A"/>
    <w:rsid w:val="006E7E80"/>
    <w:rsid w:val="006F1DF9"/>
    <w:rsid w:val="006F24DB"/>
    <w:rsid w:val="006F4386"/>
    <w:rsid w:val="006F4458"/>
    <w:rsid w:val="006F48CA"/>
    <w:rsid w:val="006F64DD"/>
    <w:rsid w:val="006F6A94"/>
    <w:rsid w:val="006F6CEE"/>
    <w:rsid w:val="00706F58"/>
    <w:rsid w:val="007072AE"/>
    <w:rsid w:val="007115A8"/>
    <w:rsid w:val="00713068"/>
    <w:rsid w:val="00715127"/>
    <w:rsid w:val="007157ED"/>
    <w:rsid w:val="00715E8E"/>
    <w:rsid w:val="00721244"/>
    <w:rsid w:val="00722BB0"/>
    <w:rsid w:val="00723580"/>
    <w:rsid w:val="00723755"/>
    <w:rsid w:val="0073136C"/>
    <w:rsid w:val="00731F0F"/>
    <w:rsid w:val="00732BD4"/>
    <w:rsid w:val="00733250"/>
    <w:rsid w:val="00741404"/>
    <w:rsid w:val="007449E5"/>
    <w:rsid w:val="00744A3D"/>
    <w:rsid w:val="00746C5A"/>
    <w:rsid w:val="00747FF0"/>
    <w:rsid w:val="007527A4"/>
    <w:rsid w:val="00755A73"/>
    <w:rsid w:val="007579D5"/>
    <w:rsid w:val="00764D4E"/>
    <w:rsid w:val="00765A1F"/>
    <w:rsid w:val="00766B21"/>
    <w:rsid w:val="00766EAD"/>
    <w:rsid w:val="00772A87"/>
    <w:rsid w:val="007759EC"/>
    <w:rsid w:val="00775B6D"/>
    <w:rsid w:val="00776D68"/>
    <w:rsid w:val="007850EE"/>
    <w:rsid w:val="00785B95"/>
    <w:rsid w:val="00790E96"/>
    <w:rsid w:val="00792F9A"/>
    <w:rsid w:val="00793366"/>
    <w:rsid w:val="007A469A"/>
    <w:rsid w:val="007A47A5"/>
    <w:rsid w:val="007A48F7"/>
    <w:rsid w:val="007A716F"/>
    <w:rsid w:val="007B075D"/>
    <w:rsid w:val="007B229B"/>
    <w:rsid w:val="007B270A"/>
    <w:rsid w:val="007B67AA"/>
    <w:rsid w:val="007C0695"/>
    <w:rsid w:val="007C419A"/>
    <w:rsid w:val="007C46D7"/>
    <w:rsid w:val="007C4CC8"/>
    <w:rsid w:val="007C5426"/>
    <w:rsid w:val="007C5798"/>
    <w:rsid w:val="007C692E"/>
    <w:rsid w:val="007C6BE1"/>
    <w:rsid w:val="007D1AE0"/>
    <w:rsid w:val="007D4832"/>
    <w:rsid w:val="007D58F0"/>
    <w:rsid w:val="007E21B2"/>
    <w:rsid w:val="007E2C4E"/>
    <w:rsid w:val="007F048E"/>
    <w:rsid w:val="007F1275"/>
    <w:rsid w:val="007F1905"/>
    <w:rsid w:val="007F7D79"/>
    <w:rsid w:val="00800355"/>
    <w:rsid w:val="00801300"/>
    <w:rsid w:val="00802C64"/>
    <w:rsid w:val="008035D9"/>
    <w:rsid w:val="008041D0"/>
    <w:rsid w:val="00805E52"/>
    <w:rsid w:val="008061D0"/>
    <w:rsid w:val="00810B38"/>
    <w:rsid w:val="0081328C"/>
    <w:rsid w:val="00813547"/>
    <w:rsid w:val="008204C7"/>
    <w:rsid w:val="00820992"/>
    <w:rsid w:val="0082268C"/>
    <w:rsid w:val="00823602"/>
    <w:rsid w:val="008255F5"/>
    <w:rsid w:val="008260DC"/>
    <w:rsid w:val="0083014E"/>
    <w:rsid w:val="0083214A"/>
    <w:rsid w:val="00834220"/>
    <w:rsid w:val="00836957"/>
    <w:rsid w:val="00837A4F"/>
    <w:rsid w:val="00842E6D"/>
    <w:rsid w:val="00845723"/>
    <w:rsid w:val="00851EF9"/>
    <w:rsid w:val="00854943"/>
    <w:rsid w:val="008577FD"/>
    <w:rsid w:val="00860B03"/>
    <w:rsid w:val="0086169C"/>
    <w:rsid w:val="0086497A"/>
    <w:rsid w:val="00865377"/>
    <w:rsid w:val="008713A1"/>
    <w:rsid w:val="00871C84"/>
    <w:rsid w:val="00873DFC"/>
    <w:rsid w:val="008751B5"/>
    <w:rsid w:val="008754AB"/>
    <w:rsid w:val="00877BD5"/>
    <w:rsid w:val="0088060C"/>
    <w:rsid w:val="00884429"/>
    <w:rsid w:val="00886BE1"/>
    <w:rsid w:val="00893576"/>
    <w:rsid w:val="00893E73"/>
    <w:rsid w:val="00894AE2"/>
    <w:rsid w:val="008A0E37"/>
    <w:rsid w:val="008A1517"/>
    <w:rsid w:val="008A43C4"/>
    <w:rsid w:val="008B02DC"/>
    <w:rsid w:val="008B039B"/>
    <w:rsid w:val="008B24C7"/>
    <w:rsid w:val="008B57CE"/>
    <w:rsid w:val="008B5C8E"/>
    <w:rsid w:val="008B659F"/>
    <w:rsid w:val="008C1B9A"/>
    <w:rsid w:val="008C26DE"/>
    <w:rsid w:val="008C637F"/>
    <w:rsid w:val="008D2225"/>
    <w:rsid w:val="008D4752"/>
    <w:rsid w:val="008E2554"/>
    <w:rsid w:val="008E271C"/>
    <w:rsid w:val="008E2A25"/>
    <w:rsid w:val="008E418E"/>
    <w:rsid w:val="008E5BC6"/>
    <w:rsid w:val="008E6A25"/>
    <w:rsid w:val="008E7E3D"/>
    <w:rsid w:val="008F5193"/>
    <w:rsid w:val="009013A7"/>
    <w:rsid w:val="009017FB"/>
    <w:rsid w:val="009017FC"/>
    <w:rsid w:val="00903B43"/>
    <w:rsid w:val="0090506B"/>
    <w:rsid w:val="009050C9"/>
    <w:rsid w:val="009066FC"/>
    <w:rsid w:val="00907BA9"/>
    <w:rsid w:val="009112A8"/>
    <w:rsid w:val="009140A3"/>
    <w:rsid w:val="009144A2"/>
    <w:rsid w:val="0091510C"/>
    <w:rsid w:val="00917284"/>
    <w:rsid w:val="009259AC"/>
    <w:rsid w:val="00925B15"/>
    <w:rsid w:val="00926F38"/>
    <w:rsid w:val="00934301"/>
    <w:rsid w:val="009343AD"/>
    <w:rsid w:val="0093680E"/>
    <w:rsid w:val="00936CD1"/>
    <w:rsid w:val="00936E65"/>
    <w:rsid w:val="00941747"/>
    <w:rsid w:val="00941EFB"/>
    <w:rsid w:val="00945831"/>
    <w:rsid w:val="009466EE"/>
    <w:rsid w:val="00947AFB"/>
    <w:rsid w:val="00951D7D"/>
    <w:rsid w:val="009630C7"/>
    <w:rsid w:val="00972B55"/>
    <w:rsid w:val="009743B7"/>
    <w:rsid w:val="009744D9"/>
    <w:rsid w:val="00974897"/>
    <w:rsid w:val="00974FA1"/>
    <w:rsid w:val="009753D6"/>
    <w:rsid w:val="009806C9"/>
    <w:rsid w:val="0098228B"/>
    <w:rsid w:val="0098264B"/>
    <w:rsid w:val="009828DA"/>
    <w:rsid w:val="00983411"/>
    <w:rsid w:val="00985BAB"/>
    <w:rsid w:val="00997F03"/>
    <w:rsid w:val="009A426D"/>
    <w:rsid w:val="009A46DF"/>
    <w:rsid w:val="009A47A7"/>
    <w:rsid w:val="009A552A"/>
    <w:rsid w:val="009A7352"/>
    <w:rsid w:val="009B0F80"/>
    <w:rsid w:val="009B1B5F"/>
    <w:rsid w:val="009B2EC2"/>
    <w:rsid w:val="009B6673"/>
    <w:rsid w:val="009C191B"/>
    <w:rsid w:val="009C2BD6"/>
    <w:rsid w:val="009C7BF8"/>
    <w:rsid w:val="009E0C71"/>
    <w:rsid w:val="009E1126"/>
    <w:rsid w:val="009E1F32"/>
    <w:rsid w:val="009E2002"/>
    <w:rsid w:val="009E5829"/>
    <w:rsid w:val="009E776C"/>
    <w:rsid w:val="009F4117"/>
    <w:rsid w:val="009F66BE"/>
    <w:rsid w:val="00A00D99"/>
    <w:rsid w:val="00A10B32"/>
    <w:rsid w:val="00A16490"/>
    <w:rsid w:val="00A1726E"/>
    <w:rsid w:val="00A202C3"/>
    <w:rsid w:val="00A204CF"/>
    <w:rsid w:val="00A23D49"/>
    <w:rsid w:val="00A27004"/>
    <w:rsid w:val="00A30C29"/>
    <w:rsid w:val="00A32505"/>
    <w:rsid w:val="00A3264B"/>
    <w:rsid w:val="00A328BF"/>
    <w:rsid w:val="00A32DB8"/>
    <w:rsid w:val="00A34DD6"/>
    <w:rsid w:val="00A36819"/>
    <w:rsid w:val="00A36989"/>
    <w:rsid w:val="00A41D65"/>
    <w:rsid w:val="00A43628"/>
    <w:rsid w:val="00A534E0"/>
    <w:rsid w:val="00A5373E"/>
    <w:rsid w:val="00A54192"/>
    <w:rsid w:val="00A6035E"/>
    <w:rsid w:val="00A6144C"/>
    <w:rsid w:val="00A628EF"/>
    <w:rsid w:val="00A66617"/>
    <w:rsid w:val="00A671F8"/>
    <w:rsid w:val="00A673A4"/>
    <w:rsid w:val="00A678C0"/>
    <w:rsid w:val="00A71CBF"/>
    <w:rsid w:val="00A724AE"/>
    <w:rsid w:val="00A72EA1"/>
    <w:rsid w:val="00A730C2"/>
    <w:rsid w:val="00A73329"/>
    <w:rsid w:val="00A7577D"/>
    <w:rsid w:val="00A767FA"/>
    <w:rsid w:val="00A82359"/>
    <w:rsid w:val="00A865D2"/>
    <w:rsid w:val="00A94C20"/>
    <w:rsid w:val="00AA0DA4"/>
    <w:rsid w:val="00AA227F"/>
    <w:rsid w:val="00AA3BC7"/>
    <w:rsid w:val="00AA4802"/>
    <w:rsid w:val="00AA754A"/>
    <w:rsid w:val="00AB099E"/>
    <w:rsid w:val="00AB1E73"/>
    <w:rsid w:val="00AB2196"/>
    <w:rsid w:val="00AB42F7"/>
    <w:rsid w:val="00AB4328"/>
    <w:rsid w:val="00AB4B1F"/>
    <w:rsid w:val="00AB5FA0"/>
    <w:rsid w:val="00AC6F50"/>
    <w:rsid w:val="00AE0A2E"/>
    <w:rsid w:val="00AE3361"/>
    <w:rsid w:val="00AE354C"/>
    <w:rsid w:val="00AE5F93"/>
    <w:rsid w:val="00AF15A1"/>
    <w:rsid w:val="00AF4B07"/>
    <w:rsid w:val="00AF56FE"/>
    <w:rsid w:val="00AF6186"/>
    <w:rsid w:val="00AF7A3A"/>
    <w:rsid w:val="00B00E04"/>
    <w:rsid w:val="00B05030"/>
    <w:rsid w:val="00B05FAF"/>
    <w:rsid w:val="00B160DB"/>
    <w:rsid w:val="00B20836"/>
    <w:rsid w:val="00B235BB"/>
    <w:rsid w:val="00B260F6"/>
    <w:rsid w:val="00B27A44"/>
    <w:rsid w:val="00B30BBF"/>
    <w:rsid w:val="00B33C03"/>
    <w:rsid w:val="00B41CE7"/>
    <w:rsid w:val="00B42755"/>
    <w:rsid w:val="00B4342C"/>
    <w:rsid w:val="00B43C40"/>
    <w:rsid w:val="00B44E56"/>
    <w:rsid w:val="00B46543"/>
    <w:rsid w:val="00B46889"/>
    <w:rsid w:val="00B47D33"/>
    <w:rsid w:val="00B52BE0"/>
    <w:rsid w:val="00B54133"/>
    <w:rsid w:val="00B54253"/>
    <w:rsid w:val="00B62EB2"/>
    <w:rsid w:val="00B64CD4"/>
    <w:rsid w:val="00B701ED"/>
    <w:rsid w:val="00B76776"/>
    <w:rsid w:val="00B801D6"/>
    <w:rsid w:val="00B8086C"/>
    <w:rsid w:val="00B84C55"/>
    <w:rsid w:val="00B8555D"/>
    <w:rsid w:val="00B861B4"/>
    <w:rsid w:val="00B86D13"/>
    <w:rsid w:val="00B86DFE"/>
    <w:rsid w:val="00B90990"/>
    <w:rsid w:val="00B922FF"/>
    <w:rsid w:val="00B9281E"/>
    <w:rsid w:val="00B93925"/>
    <w:rsid w:val="00B95187"/>
    <w:rsid w:val="00B95D95"/>
    <w:rsid w:val="00B96F45"/>
    <w:rsid w:val="00BA2D55"/>
    <w:rsid w:val="00BA337F"/>
    <w:rsid w:val="00BA447A"/>
    <w:rsid w:val="00BA71B1"/>
    <w:rsid w:val="00BA7601"/>
    <w:rsid w:val="00BB0637"/>
    <w:rsid w:val="00BB345F"/>
    <w:rsid w:val="00BB3C4B"/>
    <w:rsid w:val="00BB42F8"/>
    <w:rsid w:val="00BB5354"/>
    <w:rsid w:val="00BB5883"/>
    <w:rsid w:val="00BB68EA"/>
    <w:rsid w:val="00BC1C27"/>
    <w:rsid w:val="00BC50AE"/>
    <w:rsid w:val="00BC6BBF"/>
    <w:rsid w:val="00BD0264"/>
    <w:rsid w:val="00BD043C"/>
    <w:rsid w:val="00BD1572"/>
    <w:rsid w:val="00BE0E1A"/>
    <w:rsid w:val="00BE14E3"/>
    <w:rsid w:val="00BE3774"/>
    <w:rsid w:val="00BE3F83"/>
    <w:rsid w:val="00BE41E5"/>
    <w:rsid w:val="00BE42C5"/>
    <w:rsid w:val="00BF0BBB"/>
    <w:rsid w:val="00BF3902"/>
    <w:rsid w:val="00BF4109"/>
    <w:rsid w:val="00BF4CC3"/>
    <w:rsid w:val="00BF602D"/>
    <w:rsid w:val="00C04A5D"/>
    <w:rsid w:val="00C04ED2"/>
    <w:rsid w:val="00C054C7"/>
    <w:rsid w:val="00C057B5"/>
    <w:rsid w:val="00C067C8"/>
    <w:rsid w:val="00C12350"/>
    <w:rsid w:val="00C15E00"/>
    <w:rsid w:val="00C206D2"/>
    <w:rsid w:val="00C22687"/>
    <w:rsid w:val="00C32BBE"/>
    <w:rsid w:val="00C32E4D"/>
    <w:rsid w:val="00C333A0"/>
    <w:rsid w:val="00C36424"/>
    <w:rsid w:val="00C36A81"/>
    <w:rsid w:val="00C41974"/>
    <w:rsid w:val="00C447AD"/>
    <w:rsid w:val="00C53F4A"/>
    <w:rsid w:val="00C54125"/>
    <w:rsid w:val="00C55B54"/>
    <w:rsid w:val="00C603D8"/>
    <w:rsid w:val="00C6098E"/>
    <w:rsid w:val="00C6152C"/>
    <w:rsid w:val="00C621C2"/>
    <w:rsid w:val="00C63638"/>
    <w:rsid w:val="00C74810"/>
    <w:rsid w:val="00C827A8"/>
    <w:rsid w:val="00C909C4"/>
    <w:rsid w:val="00C90D68"/>
    <w:rsid w:val="00C939FE"/>
    <w:rsid w:val="00CA4BDA"/>
    <w:rsid w:val="00CA73DD"/>
    <w:rsid w:val="00CA7856"/>
    <w:rsid w:val="00CB1F66"/>
    <w:rsid w:val="00CB2951"/>
    <w:rsid w:val="00CB5190"/>
    <w:rsid w:val="00CC0CEE"/>
    <w:rsid w:val="00CC2F8D"/>
    <w:rsid w:val="00CC61C6"/>
    <w:rsid w:val="00CD282B"/>
    <w:rsid w:val="00CD4C35"/>
    <w:rsid w:val="00CD524D"/>
    <w:rsid w:val="00CD7369"/>
    <w:rsid w:val="00CE0B0E"/>
    <w:rsid w:val="00CE203B"/>
    <w:rsid w:val="00CE3831"/>
    <w:rsid w:val="00CE5398"/>
    <w:rsid w:val="00CE7E9A"/>
    <w:rsid w:val="00CF115B"/>
    <w:rsid w:val="00CF40D8"/>
    <w:rsid w:val="00CF783F"/>
    <w:rsid w:val="00D0063C"/>
    <w:rsid w:val="00D00ABB"/>
    <w:rsid w:val="00D02EEC"/>
    <w:rsid w:val="00D03551"/>
    <w:rsid w:val="00D045AF"/>
    <w:rsid w:val="00D0475B"/>
    <w:rsid w:val="00D06A63"/>
    <w:rsid w:val="00D07E0E"/>
    <w:rsid w:val="00D11478"/>
    <w:rsid w:val="00D127E1"/>
    <w:rsid w:val="00D12AEC"/>
    <w:rsid w:val="00D15ED0"/>
    <w:rsid w:val="00D21292"/>
    <w:rsid w:val="00D21B3E"/>
    <w:rsid w:val="00D21FED"/>
    <w:rsid w:val="00D2287F"/>
    <w:rsid w:val="00D24251"/>
    <w:rsid w:val="00D3355E"/>
    <w:rsid w:val="00D342EF"/>
    <w:rsid w:val="00D343E2"/>
    <w:rsid w:val="00D361A2"/>
    <w:rsid w:val="00D36384"/>
    <w:rsid w:val="00D4350C"/>
    <w:rsid w:val="00D44C2E"/>
    <w:rsid w:val="00D45414"/>
    <w:rsid w:val="00D46F6B"/>
    <w:rsid w:val="00D51244"/>
    <w:rsid w:val="00D53C0F"/>
    <w:rsid w:val="00D566BD"/>
    <w:rsid w:val="00D56917"/>
    <w:rsid w:val="00D57A4D"/>
    <w:rsid w:val="00D60AA7"/>
    <w:rsid w:val="00D60D87"/>
    <w:rsid w:val="00D6435F"/>
    <w:rsid w:val="00D71694"/>
    <w:rsid w:val="00D73C7C"/>
    <w:rsid w:val="00D75185"/>
    <w:rsid w:val="00D75E28"/>
    <w:rsid w:val="00D772C2"/>
    <w:rsid w:val="00D8008E"/>
    <w:rsid w:val="00D82C45"/>
    <w:rsid w:val="00D8615C"/>
    <w:rsid w:val="00D878C3"/>
    <w:rsid w:val="00D908A8"/>
    <w:rsid w:val="00D96908"/>
    <w:rsid w:val="00D977B6"/>
    <w:rsid w:val="00DA4A31"/>
    <w:rsid w:val="00DA59CF"/>
    <w:rsid w:val="00DA6ED5"/>
    <w:rsid w:val="00DA7B04"/>
    <w:rsid w:val="00DB36C2"/>
    <w:rsid w:val="00DB3F89"/>
    <w:rsid w:val="00DB41D0"/>
    <w:rsid w:val="00DB6120"/>
    <w:rsid w:val="00DB7196"/>
    <w:rsid w:val="00DC169B"/>
    <w:rsid w:val="00DC2AB9"/>
    <w:rsid w:val="00DC63F0"/>
    <w:rsid w:val="00DD6EE5"/>
    <w:rsid w:val="00DD730D"/>
    <w:rsid w:val="00DE21E7"/>
    <w:rsid w:val="00DE27FA"/>
    <w:rsid w:val="00DE386C"/>
    <w:rsid w:val="00DE4D35"/>
    <w:rsid w:val="00DE6A02"/>
    <w:rsid w:val="00DF0549"/>
    <w:rsid w:val="00DF098B"/>
    <w:rsid w:val="00DF11C4"/>
    <w:rsid w:val="00DF19CE"/>
    <w:rsid w:val="00DF210C"/>
    <w:rsid w:val="00DF45C5"/>
    <w:rsid w:val="00DF4B6A"/>
    <w:rsid w:val="00DF640E"/>
    <w:rsid w:val="00E02C09"/>
    <w:rsid w:val="00E042F6"/>
    <w:rsid w:val="00E04D59"/>
    <w:rsid w:val="00E07DA1"/>
    <w:rsid w:val="00E11C46"/>
    <w:rsid w:val="00E123CB"/>
    <w:rsid w:val="00E1557C"/>
    <w:rsid w:val="00E20E13"/>
    <w:rsid w:val="00E21DBC"/>
    <w:rsid w:val="00E275D7"/>
    <w:rsid w:val="00E27DBE"/>
    <w:rsid w:val="00E32157"/>
    <w:rsid w:val="00E32404"/>
    <w:rsid w:val="00E32AB1"/>
    <w:rsid w:val="00E35253"/>
    <w:rsid w:val="00E36C71"/>
    <w:rsid w:val="00E40404"/>
    <w:rsid w:val="00E454D5"/>
    <w:rsid w:val="00E459C6"/>
    <w:rsid w:val="00E47589"/>
    <w:rsid w:val="00E50B02"/>
    <w:rsid w:val="00E6476A"/>
    <w:rsid w:val="00E64915"/>
    <w:rsid w:val="00E661D4"/>
    <w:rsid w:val="00E70091"/>
    <w:rsid w:val="00E70E61"/>
    <w:rsid w:val="00E720F5"/>
    <w:rsid w:val="00E76D47"/>
    <w:rsid w:val="00E82B8E"/>
    <w:rsid w:val="00E84582"/>
    <w:rsid w:val="00E849F7"/>
    <w:rsid w:val="00E90302"/>
    <w:rsid w:val="00E9597F"/>
    <w:rsid w:val="00E97323"/>
    <w:rsid w:val="00E97396"/>
    <w:rsid w:val="00EA185E"/>
    <w:rsid w:val="00EA2E16"/>
    <w:rsid w:val="00EA592A"/>
    <w:rsid w:val="00EA7CC6"/>
    <w:rsid w:val="00EB14E4"/>
    <w:rsid w:val="00EB32A5"/>
    <w:rsid w:val="00EB335F"/>
    <w:rsid w:val="00EB34ED"/>
    <w:rsid w:val="00EB6172"/>
    <w:rsid w:val="00EB6935"/>
    <w:rsid w:val="00EB72B7"/>
    <w:rsid w:val="00EB7BE0"/>
    <w:rsid w:val="00EC315E"/>
    <w:rsid w:val="00ED077C"/>
    <w:rsid w:val="00ED1190"/>
    <w:rsid w:val="00ED6544"/>
    <w:rsid w:val="00EE0277"/>
    <w:rsid w:val="00EE1DA9"/>
    <w:rsid w:val="00EE3E00"/>
    <w:rsid w:val="00EE5DD2"/>
    <w:rsid w:val="00EE6AC4"/>
    <w:rsid w:val="00EF057E"/>
    <w:rsid w:val="00EF0B1D"/>
    <w:rsid w:val="00EF41F1"/>
    <w:rsid w:val="00EF4F08"/>
    <w:rsid w:val="00F00A79"/>
    <w:rsid w:val="00F00E86"/>
    <w:rsid w:val="00F01C58"/>
    <w:rsid w:val="00F06A9A"/>
    <w:rsid w:val="00F07C1E"/>
    <w:rsid w:val="00F105DB"/>
    <w:rsid w:val="00F132BC"/>
    <w:rsid w:val="00F13D80"/>
    <w:rsid w:val="00F1523C"/>
    <w:rsid w:val="00F166F8"/>
    <w:rsid w:val="00F16AAA"/>
    <w:rsid w:val="00F21161"/>
    <w:rsid w:val="00F218EF"/>
    <w:rsid w:val="00F21BC7"/>
    <w:rsid w:val="00F22937"/>
    <w:rsid w:val="00F266A2"/>
    <w:rsid w:val="00F32269"/>
    <w:rsid w:val="00F35E30"/>
    <w:rsid w:val="00F44181"/>
    <w:rsid w:val="00F52C17"/>
    <w:rsid w:val="00F534CD"/>
    <w:rsid w:val="00F56A6F"/>
    <w:rsid w:val="00F5709C"/>
    <w:rsid w:val="00F610E0"/>
    <w:rsid w:val="00F6276C"/>
    <w:rsid w:val="00F64EF1"/>
    <w:rsid w:val="00F64F47"/>
    <w:rsid w:val="00F665F0"/>
    <w:rsid w:val="00F66A2A"/>
    <w:rsid w:val="00F67CD8"/>
    <w:rsid w:val="00F742C2"/>
    <w:rsid w:val="00F76962"/>
    <w:rsid w:val="00F82128"/>
    <w:rsid w:val="00F8765F"/>
    <w:rsid w:val="00F87E1E"/>
    <w:rsid w:val="00F90767"/>
    <w:rsid w:val="00F941BE"/>
    <w:rsid w:val="00FA461D"/>
    <w:rsid w:val="00FA54B5"/>
    <w:rsid w:val="00FA685B"/>
    <w:rsid w:val="00FB0C01"/>
    <w:rsid w:val="00FB353E"/>
    <w:rsid w:val="00FC18F2"/>
    <w:rsid w:val="00FC39E5"/>
    <w:rsid w:val="00FC3A78"/>
    <w:rsid w:val="00FC4423"/>
    <w:rsid w:val="00FC5FFE"/>
    <w:rsid w:val="00FD1005"/>
    <w:rsid w:val="00FD3180"/>
    <w:rsid w:val="00FD4635"/>
    <w:rsid w:val="00FD5CE3"/>
    <w:rsid w:val="00FD6C75"/>
    <w:rsid w:val="00FE3A01"/>
    <w:rsid w:val="00FE5857"/>
    <w:rsid w:val="00FE71B3"/>
    <w:rsid w:val="00FF0486"/>
    <w:rsid w:val="00FF42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footer" w:uiPriority="57"/>
    <w:lsdException w:name="caption" w:qFormat="1"/>
    <w:lsdException w:name="toa heading" w:unhideWhenUsed="0"/>
    <w:lsdException w:name="List Number" w:unhideWhenUsed="0"/>
    <w:lsdException w:name="List 2" w:unhideWhenUsed="0"/>
    <w:lsdException w:name="Title" w:semiHidden="0" w:unhideWhenUsed="0" w:qFormat="1"/>
    <w:lsdException w:name="Default Paragraph Font" w:uiPriority="1"/>
    <w:lsdException w:name="List Continue 4" w:unhideWhenUsed="0"/>
    <w:lsdException w:name="List Continue 5" w:unhideWhenUsed="0"/>
    <w:lsdException w:name="Message Header" w:unhideWhenUsed="0"/>
    <w:lsdException w:name="Subtitle" w:unhideWhenUsed="0" w:qFormat="1"/>
    <w:lsdException w:name="Strong" w:semiHidden="0" w:unhideWhenUsed="0" w:qFormat="1"/>
    <w:lsdException w:name="Emphasis" w:semiHidden="0" w:unhideWhenUsed="0" w:qFormat="1"/>
    <w:lsdException w:name="Table Grid" w:uiPriority="59" w:unhideWhenUsed="0"/>
    <w:lsdException w:name="Table Theme"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nhideWhenUsed="0"/>
    <w:lsdException w:name="TOC Heading" w:qFormat="1"/>
  </w:latentStyles>
  <w:style w:type="paragraph" w:default="1" w:styleId="Normalny">
    <w:name w:val="Normal"/>
    <w:semiHidden/>
    <w:rsid w:val="00405B44"/>
    <w:pPr>
      <w:jc w:val="both"/>
    </w:pPr>
    <w:rPr>
      <w:rFonts w:eastAsiaTheme="minorEastAsia"/>
      <w:sz w:val="24"/>
    </w:rPr>
  </w:style>
  <w:style w:type="paragraph" w:styleId="Nagwek1">
    <w:name w:val="heading 1"/>
    <w:basedOn w:val="Normalny"/>
    <w:next w:val="Normalny"/>
    <w:link w:val="Nagwek1Znak"/>
    <w:uiPriority w:val="99"/>
    <w:semiHidden/>
    <w:rsid w:val="00405B44"/>
    <w:pPr>
      <w:spacing w:before="480"/>
      <w:contextualSpacing/>
      <w:outlineLvl w:val="0"/>
    </w:pPr>
    <w:rPr>
      <w:rFonts w:asciiTheme="majorHAnsi" w:eastAsiaTheme="majorEastAsia" w:hAnsiTheme="majorHAnsi" w:cstheme="majorBidi"/>
      <w:b/>
      <w:bCs/>
      <w:color w:val="333333"/>
      <w:sz w:val="28"/>
      <w:szCs w:val="28"/>
    </w:rPr>
  </w:style>
  <w:style w:type="paragraph" w:styleId="Nagwek2">
    <w:name w:val="heading 2"/>
    <w:basedOn w:val="Normalny"/>
    <w:next w:val="Normalny"/>
    <w:link w:val="Nagwek2Znak"/>
    <w:uiPriority w:val="99"/>
    <w:semiHidden/>
    <w:rsid w:val="00405B44"/>
    <w:pPr>
      <w:spacing w:before="200"/>
      <w:outlineLvl w:val="1"/>
    </w:pPr>
    <w:rPr>
      <w:rFonts w:asciiTheme="majorHAnsi" w:eastAsiaTheme="majorEastAsia" w:hAnsiTheme="majorHAnsi" w:cstheme="majorBidi"/>
      <w:b/>
      <w:bCs/>
      <w:color w:val="4D4D4D"/>
      <w:sz w:val="26"/>
      <w:szCs w:val="26"/>
    </w:rPr>
  </w:style>
  <w:style w:type="paragraph" w:styleId="Nagwek3">
    <w:name w:val="heading 3"/>
    <w:basedOn w:val="Normalny"/>
    <w:next w:val="Normalny"/>
    <w:link w:val="Nagwek3Znak"/>
    <w:uiPriority w:val="99"/>
    <w:semiHidden/>
    <w:rsid w:val="00405B44"/>
    <w:pPr>
      <w:spacing w:before="200" w:line="271" w:lineRule="auto"/>
      <w:outlineLvl w:val="2"/>
    </w:pPr>
    <w:rPr>
      <w:rFonts w:asciiTheme="majorHAnsi" w:eastAsiaTheme="majorEastAsia" w:hAnsiTheme="majorHAnsi" w:cstheme="majorBidi"/>
      <w:b/>
      <w:bCs/>
      <w:color w:val="5F5F5F"/>
    </w:rPr>
  </w:style>
  <w:style w:type="paragraph" w:styleId="Nagwek4">
    <w:name w:val="heading 4"/>
    <w:basedOn w:val="Normalny"/>
    <w:next w:val="Normalny"/>
    <w:link w:val="Nagwek4Znak"/>
    <w:uiPriority w:val="99"/>
    <w:semiHidden/>
    <w:rsid w:val="00405B44"/>
    <w:pPr>
      <w:spacing w:before="200"/>
      <w:outlineLvl w:val="3"/>
    </w:pPr>
    <w:rPr>
      <w:rFonts w:asciiTheme="majorHAnsi" w:eastAsiaTheme="majorEastAsia" w:hAnsiTheme="majorHAnsi" w:cstheme="majorBidi"/>
      <w:b/>
      <w:bCs/>
      <w:i/>
      <w:iCs/>
      <w:color w:val="777777"/>
    </w:rPr>
  </w:style>
  <w:style w:type="paragraph" w:styleId="Nagwek5">
    <w:name w:val="heading 5"/>
    <w:basedOn w:val="Normalny"/>
    <w:next w:val="Normalny"/>
    <w:link w:val="Nagwek5Znak"/>
    <w:uiPriority w:val="99"/>
    <w:semiHidden/>
    <w:qFormat/>
    <w:rsid w:val="00405B44"/>
    <w:pPr>
      <w:spacing w:before="200"/>
      <w:outlineLvl w:val="4"/>
    </w:pPr>
    <w:rPr>
      <w:rFonts w:asciiTheme="majorHAnsi" w:eastAsiaTheme="majorEastAsia" w:hAnsiTheme="majorHAnsi" w:cstheme="majorBidi"/>
      <w:b/>
      <w:bCs/>
      <w:color w:val="808080"/>
      <w:sz w:val="22"/>
    </w:rPr>
  </w:style>
  <w:style w:type="paragraph" w:styleId="Nagwek6">
    <w:name w:val="heading 6"/>
    <w:basedOn w:val="Normalny"/>
    <w:next w:val="Normalny"/>
    <w:link w:val="Nagwek6Znak"/>
    <w:uiPriority w:val="99"/>
    <w:semiHidden/>
    <w:rsid w:val="00405B44"/>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Nagwek7">
    <w:name w:val="heading 7"/>
    <w:basedOn w:val="Normalny"/>
    <w:next w:val="Normalny"/>
    <w:link w:val="Nagwek7Znak"/>
    <w:uiPriority w:val="99"/>
    <w:semiHidden/>
    <w:qFormat/>
    <w:rsid w:val="00405B44"/>
    <w:pPr>
      <w:outlineLvl w:val="6"/>
    </w:pPr>
    <w:rPr>
      <w:rFonts w:asciiTheme="majorHAnsi" w:eastAsiaTheme="majorEastAsia" w:hAnsiTheme="majorHAnsi" w:cstheme="majorBidi"/>
      <w:i/>
      <w:iCs/>
      <w:sz w:val="22"/>
      <w:lang w:bidi="en-US"/>
    </w:rPr>
  </w:style>
  <w:style w:type="paragraph" w:styleId="Nagwek8">
    <w:name w:val="heading 8"/>
    <w:basedOn w:val="Normalny"/>
    <w:next w:val="Normalny"/>
    <w:link w:val="Nagwek8Znak"/>
    <w:uiPriority w:val="99"/>
    <w:semiHidden/>
    <w:qFormat/>
    <w:rsid w:val="00405B44"/>
    <w:pPr>
      <w:outlineLvl w:val="7"/>
    </w:pPr>
    <w:rPr>
      <w:rFonts w:asciiTheme="majorHAnsi" w:eastAsiaTheme="majorEastAsia" w:hAnsiTheme="majorHAnsi" w:cstheme="majorBidi"/>
      <w:sz w:val="20"/>
      <w:szCs w:val="20"/>
      <w:lang w:bidi="en-US"/>
    </w:rPr>
  </w:style>
  <w:style w:type="paragraph" w:styleId="Nagwek9">
    <w:name w:val="heading 9"/>
    <w:basedOn w:val="Normalny"/>
    <w:next w:val="Normalny"/>
    <w:link w:val="Nagwek9Znak"/>
    <w:uiPriority w:val="99"/>
    <w:semiHidden/>
    <w:qFormat/>
    <w:rsid w:val="00405B44"/>
    <w:pPr>
      <w:outlineLvl w:val="8"/>
    </w:pPr>
    <w:rPr>
      <w:rFonts w:asciiTheme="majorHAnsi" w:eastAsiaTheme="majorEastAsia" w:hAnsiTheme="majorHAnsi" w:cstheme="majorBidi"/>
      <w:i/>
      <w:iCs/>
      <w:spacing w:val="5"/>
      <w:sz w:val="20"/>
      <w:szCs w:val="20"/>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405B44"/>
    <w:rPr>
      <w:rFonts w:ascii="Tahoma" w:hAnsi="Tahoma" w:cs="Tahoma"/>
      <w:sz w:val="16"/>
      <w:szCs w:val="16"/>
    </w:rPr>
  </w:style>
  <w:style w:type="character" w:customStyle="1" w:styleId="TekstdymkaZnak">
    <w:name w:val="Tekst dymka Znak"/>
    <w:basedOn w:val="Domylnaczcionkaakapitu"/>
    <w:link w:val="Tekstdymka"/>
    <w:uiPriority w:val="99"/>
    <w:semiHidden/>
    <w:rsid w:val="00405B44"/>
    <w:rPr>
      <w:rFonts w:ascii="Tahoma" w:eastAsiaTheme="minorEastAsia" w:hAnsi="Tahoma" w:cs="Tahoma"/>
      <w:sz w:val="16"/>
      <w:szCs w:val="16"/>
    </w:rPr>
  </w:style>
  <w:style w:type="character" w:styleId="Tytuksiki">
    <w:name w:val="Book Title"/>
    <w:uiPriority w:val="99"/>
    <w:semiHidden/>
    <w:qFormat/>
    <w:rsid w:val="00405B44"/>
    <w:rPr>
      <w:i/>
      <w:iCs/>
      <w:smallCaps/>
      <w:spacing w:val="5"/>
    </w:rPr>
  </w:style>
  <w:style w:type="paragraph" w:customStyle="1" w:styleId="ECHRHeader">
    <w:name w:val="ECHR_Header"/>
    <w:aliases w:val="Ju_Header"/>
    <w:basedOn w:val="Nagwek"/>
    <w:uiPriority w:val="4"/>
    <w:qFormat/>
    <w:rsid w:val="00405B44"/>
    <w:pPr>
      <w:tabs>
        <w:tab w:val="clear" w:pos="4536"/>
        <w:tab w:val="clear" w:pos="9072"/>
        <w:tab w:val="center" w:pos="3686"/>
        <w:tab w:val="right" w:pos="7371"/>
      </w:tabs>
      <w:jc w:val="left"/>
    </w:pPr>
    <w:rPr>
      <w:sz w:val="18"/>
    </w:rPr>
  </w:style>
  <w:style w:type="paragraph" w:customStyle="1" w:styleId="ECHRFooter">
    <w:name w:val="ECHR_Footer"/>
    <w:aliases w:val="Footer_ECHR"/>
    <w:basedOn w:val="Stopka"/>
    <w:uiPriority w:val="57"/>
    <w:semiHidden/>
    <w:rsid w:val="00405B44"/>
    <w:pPr>
      <w:jc w:val="left"/>
    </w:pPr>
    <w:rPr>
      <w:sz w:val="8"/>
    </w:rPr>
  </w:style>
  <w:style w:type="character" w:styleId="Pogrubienie">
    <w:name w:val="Strong"/>
    <w:uiPriority w:val="99"/>
    <w:semiHidden/>
    <w:qFormat/>
    <w:rsid w:val="00405B44"/>
    <w:rPr>
      <w:b/>
      <w:bCs/>
    </w:rPr>
  </w:style>
  <w:style w:type="paragraph" w:styleId="Bezodstpw">
    <w:name w:val="No Spacing"/>
    <w:basedOn w:val="Normalny"/>
    <w:link w:val="BezodstpwZnak"/>
    <w:semiHidden/>
    <w:qFormat/>
    <w:rsid w:val="00405B44"/>
    <w:rPr>
      <w:sz w:val="22"/>
    </w:rPr>
  </w:style>
  <w:style w:type="character" w:customStyle="1" w:styleId="BezodstpwZnak">
    <w:name w:val="Bez odstępów Znak"/>
    <w:basedOn w:val="Domylnaczcionkaakapitu"/>
    <w:link w:val="Bezodstpw"/>
    <w:semiHidden/>
    <w:rsid w:val="00405B44"/>
    <w:rPr>
      <w:rFonts w:eastAsiaTheme="minorEastAsia"/>
    </w:rPr>
  </w:style>
  <w:style w:type="paragraph" w:customStyle="1" w:styleId="ECHRFooterLine">
    <w:name w:val="ECHR_Footer_Line"/>
    <w:aliases w:val="Footer_Line"/>
    <w:basedOn w:val="Normalny"/>
    <w:next w:val="ECHRFooter"/>
    <w:uiPriority w:val="57"/>
    <w:semiHidden/>
    <w:rsid w:val="00405B44"/>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ny"/>
    <w:uiPriority w:val="5"/>
    <w:rsid w:val="00405B44"/>
    <w:pPr>
      <w:numPr>
        <w:numId w:val="14"/>
      </w:numPr>
      <w:jc w:val="left"/>
    </w:pPr>
    <w:rPr>
      <w:b/>
    </w:rPr>
  </w:style>
  <w:style w:type="paragraph" w:customStyle="1" w:styleId="OpiPara">
    <w:name w:val="Opi_Para"/>
    <w:basedOn w:val="ECHRPara"/>
    <w:uiPriority w:val="46"/>
    <w:qFormat/>
    <w:rsid w:val="00405B44"/>
  </w:style>
  <w:style w:type="paragraph" w:customStyle="1" w:styleId="JuParaSub">
    <w:name w:val="Ju_Para_Sub"/>
    <w:basedOn w:val="ECHRPara"/>
    <w:uiPriority w:val="13"/>
    <w:qFormat/>
    <w:rsid w:val="00405B44"/>
    <w:pPr>
      <w:ind w:left="284"/>
    </w:pPr>
  </w:style>
  <w:style w:type="paragraph" w:customStyle="1" w:styleId="ECHRTitleCentre3">
    <w:name w:val="ECHR_Title_Centre_3"/>
    <w:aliases w:val="Ju_H_Article"/>
    <w:basedOn w:val="Normalny"/>
    <w:next w:val="ECHRParaQuote"/>
    <w:uiPriority w:val="27"/>
    <w:qFormat/>
    <w:rsid w:val="00405B44"/>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ny"/>
    <w:next w:val="OpiPara"/>
    <w:uiPriority w:val="39"/>
    <w:qFormat/>
    <w:rsid w:val="00405B44"/>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qFormat/>
    <w:rsid w:val="00405B44"/>
  </w:style>
  <w:style w:type="paragraph" w:customStyle="1" w:styleId="OpiQuot">
    <w:name w:val="Opi_Quot"/>
    <w:basedOn w:val="ECHRParaQuote"/>
    <w:uiPriority w:val="48"/>
    <w:qFormat/>
    <w:rsid w:val="00405B44"/>
  </w:style>
  <w:style w:type="paragraph" w:customStyle="1" w:styleId="OpiQuotSub">
    <w:name w:val="Opi_Quot_Sub"/>
    <w:basedOn w:val="JuQuotSub"/>
    <w:uiPriority w:val="49"/>
    <w:qFormat/>
    <w:rsid w:val="00405B44"/>
  </w:style>
  <w:style w:type="paragraph" w:customStyle="1" w:styleId="ECHRTitleCentre2">
    <w:name w:val="ECHR_Title_Centre_2"/>
    <w:aliases w:val="Dec_H_Case"/>
    <w:basedOn w:val="Normalny"/>
    <w:next w:val="ECHRPara"/>
    <w:uiPriority w:val="8"/>
    <w:rsid w:val="00405B44"/>
    <w:pPr>
      <w:spacing w:after="240"/>
      <w:jc w:val="center"/>
      <w:outlineLvl w:val="0"/>
    </w:pPr>
    <w:rPr>
      <w:rFonts w:asciiTheme="majorHAnsi" w:hAnsiTheme="majorHAnsi"/>
    </w:rPr>
  </w:style>
  <w:style w:type="paragraph" w:customStyle="1" w:styleId="JuTitle">
    <w:name w:val="Ju_Title"/>
    <w:basedOn w:val="Normalny"/>
    <w:next w:val="ECHRPara"/>
    <w:uiPriority w:val="3"/>
    <w:rsid w:val="00405B44"/>
    <w:pPr>
      <w:spacing w:before="720" w:after="240"/>
      <w:jc w:val="center"/>
      <w:outlineLvl w:val="0"/>
    </w:pPr>
    <w:rPr>
      <w:rFonts w:asciiTheme="majorHAnsi" w:hAnsiTheme="majorHAnsi"/>
      <w:b/>
      <w:caps/>
    </w:rPr>
  </w:style>
  <w:style w:type="paragraph" w:styleId="Tytu">
    <w:name w:val="Title"/>
    <w:basedOn w:val="Normalny"/>
    <w:next w:val="Normalny"/>
    <w:link w:val="TytuZnak"/>
    <w:uiPriority w:val="99"/>
    <w:semiHidden/>
    <w:qFormat/>
    <w:rsid w:val="00405B44"/>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ytuZnak">
    <w:name w:val="Tytuł Znak"/>
    <w:basedOn w:val="Domylnaczcionkaakapitu"/>
    <w:link w:val="Tytu"/>
    <w:uiPriority w:val="99"/>
    <w:semiHidden/>
    <w:rsid w:val="00405B44"/>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Nagwek3"/>
    <w:next w:val="ECHRPara"/>
    <w:uiPriority w:val="21"/>
    <w:qFormat/>
    <w:rsid w:val="00405B44"/>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Nagwek4"/>
    <w:next w:val="ECHRPara"/>
    <w:uiPriority w:val="22"/>
    <w:qFormat/>
    <w:rsid w:val="00405B44"/>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Nagwek5"/>
    <w:next w:val="ECHRPara"/>
    <w:uiPriority w:val="23"/>
    <w:qFormat/>
    <w:rsid w:val="00405B44"/>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Nagwek6"/>
    <w:next w:val="ECHRPara"/>
    <w:uiPriority w:val="24"/>
    <w:qFormat/>
    <w:rsid w:val="00405B44"/>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Nagwek7"/>
    <w:next w:val="ECHRPara"/>
    <w:uiPriority w:val="25"/>
    <w:qFormat/>
    <w:rsid w:val="00405B44"/>
    <w:pPr>
      <w:keepNext/>
      <w:keepLines/>
      <w:spacing w:before="240" w:after="120"/>
      <w:ind w:left="1236"/>
    </w:pPr>
    <w:rPr>
      <w:sz w:val="20"/>
    </w:rPr>
  </w:style>
  <w:style w:type="paragraph" w:customStyle="1" w:styleId="JuQuotSub">
    <w:name w:val="Ju_Quot_Sub"/>
    <w:basedOn w:val="ECHRParaQuote"/>
    <w:uiPriority w:val="15"/>
    <w:qFormat/>
    <w:rsid w:val="00405B44"/>
    <w:pPr>
      <w:ind w:left="567"/>
    </w:pPr>
  </w:style>
  <w:style w:type="paragraph" w:customStyle="1" w:styleId="JuInitialled">
    <w:name w:val="Ju_Initialled"/>
    <w:basedOn w:val="Normalny"/>
    <w:uiPriority w:val="31"/>
    <w:qFormat/>
    <w:rsid w:val="00405B44"/>
    <w:pPr>
      <w:tabs>
        <w:tab w:val="center" w:pos="6407"/>
      </w:tabs>
      <w:spacing w:before="720"/>
      <w:jc w:val="right"/>
    </w:pPr>
  </w:style>
  <w:style w:type="paragraph" w:customStyle="1" w:styleId="OpiHA">
    <w:name w:val="Opi_H_A"/>
    <w:basedOn w:val="ECHRHeading1"/>
    <w:next w:val="OpiPara"/>
    <w:uiPriority w:val="41"/>
    <w:qFormat/>
    <w:rsid w:val="00405B44"/>
    <w:pPr>
      <w:tabs>
        <w:tab w:val="clear" w:pos="357"/>
      </w:tabs>
      <w:outlineLvl w:val="1"/>
    </w:pPr>
    <w:rPr>
      <w:b/>
    </w:rPr>
  </w:style>
  <w:style w:type="paragraph" w:styleId="Nagwek">
    <w:name w:val="header"/>
    <w:basedOn w:val="Normalny"/>
    <w:link w:val="NagwekZnak"/>
    <w:uiPriority w:val="99"/>
    <w:rsid w:val="00405B44"/>
    <w:pPr>
      <w:tabs>
        <w:tab w:val="center" w:pos="4536"/>
        <w:tab w:val="right" w:pos="9072"/>
      </w:tabs>
    </w:pPr>
    <w:rPr>
      <w:rFonts w:eastAsiaTheme="minorHAnsi"/>
    </w:rPr>
  </w:style>
  <w:style w:type="character" w:customStyle="1" w:styleId="NagwekZnak">
    <w:name w:val="Nagłówek Znak"/>
    <w:basedOn w:val="Domylnaczcionkaakapitu"/>
    <w:link w:val="Nagwek"/>
    <w:uiPriority w:val="99"/>
    <w:rsid w:val="00405B44"/>
    <w:rPr>
      <w:sz w:val="24"/>
    </w:rPr>
  </w:style>
  <w:style w:type="character" w:customStyle="1" w:styleId="Nagwek1Znak">
    <w:name w:val="Nagłówek 1 Znak"/>
    <w:basedOn w:val="Domylnaczcionkaakapitu"/>
    <w:link w:val="Nagwek1"/>
    <w:uiPriority w:val="99"/>
    <w:semiHidden/>
    <w:rsid w:val="00405B44"/>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Nagwek1"/>
    <w:next w:val="ECHRPara"/>
    <w:uiPriority w:val="19"/>
    <w:qFormat/>
    <w:rsid w:val="00405B44"/>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Nagwek2"/>
    <w:next w:val="ECHRPara"/>
    <w:uiPriority w:val="20"/>
    <w:qFormat/>
    <w:rsid w:val="00405B44"/>
    <w:pPr>
      <w:keepNext/>
      <w:keepLines/>
      <w:tabs>
        <w:tab w:val="left" w:pos="584"/>
      </w:tabs>
      <w:spacing w:before="360" w:after="240"/>
      <w:ind w:left="584" w:hanging="352"/>
    </w:pPr>
    <w:rPr>
      <w:color w:val="auto"/>
      <w:sz w:val="24"/>
    </w:rPr>
  </w:style>
  <w:style w:type="character" w:customStyle="1" w:styleId="Nagwek2Znak">
    <w:name w:val="Nagłówek 2 Znak"/>
    <w:basedOn w:val="Domylnaczcionkaakapitu"/>
    <w:link w:val="Nagwek2"/>
    <w:uiPriority w:val="99"/>
    <w:semiHidden/>
    <w:rsid w:val="00405B44"/>
    <w:rPr>
      <w:rFonts w:asciiTheme="majorHAnsi" w:eastAsiaTheme="majorEastAsia" w:hAnsiTheme="majorHAnsi" w:cstheme="majorBidi"/>
      <w:b/>
      <w:bCs/>
      <w:color w:val="4D4D4D"/>
      <w:sz w:val="26"/>
      <w:szCs w:val="26"/>
    </w:rPr>
  </w:style>
  <w:style w:type="character" w:customStyle="1" w:styleId="JUNAMES">
    <w:name w:val="JU_NAMES"/>
    <w:uiPriority w:val="17"/>
    <w:qFormat/>
    <w:rsid w:val="00405B44"/>
    <w:rPr>
      <w:caps w:val="0"/>
      <w:smallCaps/>
    </w:rPr>
  </w:style>
  <w:style w:type="paragraph" w:customStyle="1" w:styleId="JuCase">
    <w:name w:val="Ju_Case"/>
    <w:basedOn w:val="Normalny"/>
    <w:next w:val="ECHRPara"/>
    <w:uiPriority w:val="10"/>
    <w:rsid w:val="00405B44"/>
    <w:pPr>
      <w:ind w:firstLine="284"/>
    </w:pPr>
    <w:rPr>
      <w:b/>
    </w:rPr>
  </w:style>
  <w:style w:type="character" w:customStyle="1" w:styleId="Nagwek3Znak">
    <w:name w:val="Nagłówek 3 Znak"/>
    <w:basedOn w:val="Domylnaczcionkaakapitu"/>
    <w:link w:val="Nagwek3"/>
    <w:uiPriority w:val="99"/>
    <w:semiHidden/>
    <w:rsid w:val="00405B44"/>
    <w:rPr>
      <w:rFonts w:asciiTheme="majorHAnsi" w:eastAsiaTheme="majorEastAsia" w:hAnsiTheme="majorHAnsi" w:cstheme="majorBidi"/>
      <w:b/>
      <w:bCs/>
      <w:color w:val="5F5F5F"/>
      <w:sz w:val="24"/>
    </w:rPr>
  </w:style>
  <w:style w:type="character" w:customStyle="1" w:styleId="Nagwek4Znak">
    <w:name w:val="Nagłówek 4 Znak"/>
    <w:basedOn w:val="Domylnaczcionkaakapitu"/>
    <w:link w:val="Nagwek4"/>
    <w:uiPriority w:val="99"/>
    <w:semiHidden/>
    <w:rsid w:val="00405B44"/>
    <w:rPr>
      <w:rFonts w:asciiTheme="majorHAnsi" w:eastAsiaTheme="majorEastAsia" w:hAnsiTheme="majorHAnsi" w:cstheme="majorBidi"/>
      <w:b/>
      <w:bCs/>
      <w:i/>
      <w:iCs/>
      <w:color w:val="777777"/>
      <w:sz w:val="24"/>
    </w:rPr>
  </w:style>
  <w:style w:type="character" w:customStyle="1" w:styleId="Nagwek5Znak">
    <w:name w:val="Nagłówek 5 Znak"/>
    <w:basedOn w:val="Domylnaczcionkaakapitu"/>
    <w:link w:val="Nagwek5"/>
    <w:uiPriority w:val="99"/>
    <w:semiHidden/>
    <w:rsid w:val="00405B44"/>
    <w:rPr>
      <w:rFonts w:asciiTheme="majorHAnsi" w:eastAsiaTheme="majorEastAsia" w:hAnsiTheme="majorHAnsi" w:cstheme="majorBidi"/>
      <w:b/>
      <w:bCs/>
      <w:color w:val="808080"/>
    </w:rPr>
  </w:style>
  <w:style w:type="character" w:styleId="Wyrnieniedelikatne">
    <w:name w:val="Subtle Emphasis"/>
    <w:uiPriority w:val="99"/>
    <w:semiHidden/>
    <w:qFormat/>
    <w:rsid w:val="00405B44"/>
    <w:rPr>
      <w:i/>
      <w:iCs/>
    </w:rPr>
  </w:style>
  <w:style w:type="table" w:customStyle="1" w:styleId="ECHRTable">
    <w:name w:val="ECHR_Table"/>
    <w:basedOn w:val="Standardowy"/>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Standardowy"/>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ny"/>
    <w:next w:val="ECHRPara"/>
    <w:qFormat/>
    <w:rsid w:val="00405B44"/>
    <w:pPr>
      <w:keepNext/>
      <w:keepLines/>
      <w:spacing w:before="720" w:after="240"/>
      <w:outlineLvl w:val="0"/>
    </w:pPr>
    <w:rPr>
      <w:rFonts w:asciiTheme="majorHAnsi" w:hAnsiTheme="majorHAnsi"/>
      <w:sz w:val="28"/>
    </w:rPr>
  </w:style>
  <w:style w:type="character" w:styleId="Uwydatnienie">
    <w:name w:val="Emphasis"/>
    <w:uiPriority w:val="99"/>
    <w:semiHidden/>
    <w:qFormat/>
    <w:rsid w:val="00405B44"/>
    <w:rPr>
      <w:b/>
      <w:bCs/>
      <w:i/>
      <w:iCs/>
      <w:spacing w:val="10"/>
      <w:bdr w:val="none" w:sz="0" w:space="0" w:color="auto"/>
      <w:shd w:val="clear" w:color="auto" w:fill="auto"/>
    </w:rPr>
  </w:style>
  <w:style w:type="paragraph" w:styleId="Stopka">
    <w:name w:val="footer"/>
    <w:basedOn w:val="Normalny"/>
    <w:link w:val="StopkaZnak"/>
    <w:uiPriority w:val="57"/>
    <w:semiHidden/>
    <w:rsid w:val="00405B44"/>
    <w:pPr>
      <w:tabs>
        <w:tab w:val="center" w:pos="4536"/>
        <w:tab w:val="right" w:pos="9696"/>
      </w:tabs>
      <w:ind w:left="-680" w:right="-680"/>
    </w:pPr>
    <w:rPr>
      <w:rFonts w:eastAsiaTheme="minorHAnsi"/>
    </w:rPr>
  </w:style>
  <w:style w:type="character" w:customStyle="1" w:styleId="StopkaZnak">
    <w:name w:val="Stopka Znak"/>
    <w:basedOn w:val="Domylnaczcionkaakapitu"/>
    <w:link w:val="Stopka"/>
    <w:uiPriority w:val="57"/>
    <w:semiHidden/>
    <w:rsid w:val="00405B44"/>
    <w:rPr>
      <w:sz w:val="24"/>
    </w:rPr>
  </w:style>
  <w:style w:type="character" w:styleId="Odwoanieprzypisudolnego">
    <w:name w:val="footnote reference"/>
    <w:basedOn w:val="Domylnaczcionkaakapitu"/>
    <w:uiPriority w:val="99"/>
    <w:semiHidden/>
    <w:rsid w:val="00405B44"/>
    <w:rPr>
      <w:vertAlign w:val="superscript"/>
    </w:rPr>
  </w:style>
  <w:style w:type="paragraph" w:styleId="Tekstprzypisudolnego">
    <w:name w:val="footnote text"/>
    <w:basedOn w:val="Normalny"/>
    <w:link w:val="TekstprzypisudolnegoZnak"/>
    <w:uiPriority w:val="99"/>
    <w:semiHidden/>
    <w:rsid w:val="00405B44"/>
    <w:rPr>
      <w:sz w:val="20"/>
      <w:szCs w:val="20"/>
    </w:rPr>
  </w:style>
  <w:style w:type="character" w:customStyle="1" w:styleId="TekstprzypisudolnegoZnak">
    <w:name w:val="Tekst przypisu dolnego Znak"/>
    <w:basedOn w:val="Domylnaczcionkaakapitu"/>
    <w:link w:val="Tekstprzypisudolnego"/>
    <w:uiPriority w:val="99"/>
    <w:semiHidden/>
    <w:rsid w:val="00405B44"/>
    <w:rPr>
      <w:rFonts w:eastAsiaTheme="minorEastAsia"/>
      <w:sz w:val="20"/>
      <w:szCs w:val="20"/>
    </w:rPr>
  </w:style>
  <w:style w:type="character" w:customStyle="1" w:styleId="Nagwek6Znak">
    <w:name w:val="Nagłówek 6 Znak"/>
    <w:basedOn w:val="Domylnaczcionkaakapitu"/>
    <w:link w:val="Nagwek6"/>
    <w:uiPriority w:val="99"/>
    <w:semiHidden/>
    <w:rsid w:val="00405B44"/>
    <w:rPr>
      <w:rFonts w:asciiTheme="majorHAnsi" w:eastAsiaTheme="majorEastAsia" w:hAnsiTheme="majorHAnsi" w:cstheme="majorBidi"/>
      <w:b/>
      <w:bCs/>
      <w:i/>
      <w:iCs/>
      <w:color w:val="7F7F7F" w:themeColor="text1" w:themeTint="80"/>
      <w:sz w:val="24"/>
      <w:lang w:bidi="en-US"/>
    </w:rPr>
  </w:style>
  <w:style w:type="character" w:customStyle="1" w:styleId="Nagwek7Znak">
    <w:name w:val="Nagłówek 7 Znak"/>
    <w:basedOn w:val="Domylnaczcionkaakapitu"/>
    <w:link w:val="Nagwek7"/>
    <w:uiPriority w:val="99"/>
    <w:semiHidden/>
    <w:rsid w:val="00405B44"/>
    <w:rPr>
      <w:rFonts w:asciiTheme="majorHAnsi" w:eastAsiaTheme="majorEastAsia" w:hAnsiTheme="majorHAnsi" w:cstheme="majorBidi"/>
      <w:i/>
      <w:iCs/>
      <w:lang w:bidi="en-US"/>
    </w:rPr>
  </w:style>
  <w:style w:type="character" w:customStyle="1" w:styleId="Nagwek8Znak">
    <w:name w:val="Nagłówek 8 Znak"/>
    <w:basedOn w:val="Domylnaczcionkaakapitu"/>
    <w:link w:val="Nagwek8"/>
    <w:uiPriority w:val="99"/>
    <w:semiHidden/>
    <w:rsid w:val="00405B44"/>
    <w:rPr>
      <w:rFonts w:asciiTheme="majorHAnsi" w:eastAsiaTheme="majorEastAsia" w:hAnsiTheme="majorHAnsi" w:cstheme="majorBidi"/>
      <w:sz w:val="20"/>
      <w:szCs w:val="20"/>
      <w:lang w:bidi="en-US"/>
    </w:rPr>
  </w:style>
  <w:style w:type="character" w:customStyle="1" w:styleId="Nagwek9Znak">
    <w:name w:val="Nagłówek 9 Znak"/>
    <w:basedOn w:val="Domylnaczcionkaakapitu"/>
    <w:link w:val="Nagwek9"/>
    <w:uiPriority w:val="99"/>
    <w:semiHidden/>
    <w:rsid w:val="00405B44"/>
    <w:rPr>
      <w:rFonts w:asciiTheme="majorHAnsi" w:eastAsiaTheme="majorEastAsia" w:hAnsiTheme="majorHAnsi" w:cstheme="majorBidi"/>
      <w:i/>
      <w:iCs/>
      <w:spacing w:val="5"/>
      <w:sz w:val="20"/>
      <w:szCs w:val="20"/>
      <w:lang w:bidi="en-US"/>
    </w:rPr>
  </w:style>
  <w:style w:type="character" w:styleId="Hipercze">
    <w:name w:val="Hyperlink"/>
    <w:basedOn w:val="Domylnaczcionkaakapitu"/>
    <w:uiPriority w:val="99"/>
    <w:semiHidden/>
    <w:rsid w:val="00405B44"/>
    <w:rPr>
      <w:color w:val="0072BC" w:themeColor="hyperlink"/>
      <w:u w:val="single"/>
    </w:rPr>
  </w:style>
  <w:style w:type="character" w:styleId="Wyrnienieintensywne">
    <w:name w:val="Intense Emphasis"/>
    <w:uiPriority w:val="99"/>
    <w:semiHidden/>
    <w:qFormat/>
    <w:rsid w:val="00405B44"/>
    <w:rPr>
      <w:b/>
      <w:bCs/>
    </w:rPr>
  </w:style>
  <w:style w:type="paragraph" w:styleId="Cytatintensywny">
    <w:name w:val="Intense Quote"/>
    <w:basedOn w:val="Normalny"/>
    <w:next w:val="Normalny"/>
    <w:link w:val="CytatintensywnyZnak"/>
    <w:uiPriority w:val="99"/>
    <w:semiHidden/>
    <w:qFormat/>
    <w:rsid w:val="00405B44"/>
    <w:pPr>
      <w:pBdr>
        <w:bottom w:val="single" w:sz="4" w:space="1" w:color="auto"/>
      </w:pBdr>
      <w:spacing w:before="200" w:after="280"/>
      <w:ind w:left="1008" w:right="1152"/>
    </w:pPr>
    <w:rPr>
      <w:b/>
      <w:bCs/>
      <w:i/>
      <w:iCs/>
      <w:sz w:val="22"/>
      <w:lang w:bidi="en-US"/>
    </w:rPr>
  </w:style>
  <w:style w:type="character" w:customStyle="1" w:styleId="CytatintensywnyZnak">
    <w:name w:val="Cytat intensywny Znak"/>
    <w:basedOn w:val="Domylnaczcionkaakapitu"/>
    <w:link w:val="Cytatintensywny"/>
    <w:uiPriority w:val="99"/>
    <w:semiHidden/>
    <w:rsid w:val="00405B44"/>
    <w:rPr>
      <w:rFonts w:eastAsiaTheme="minorEastAsia"/>
      <w:b/>
      <w:bCs/>
      <w:i/>
      <w:iCs/>
      <w:lang w:bidi="en-US"/>
    </w:rPr>
  </w:style>
  <w:style w:type="character" w:styleId="Odwoanieintensywne">
    <w:name w:val="Intense Reference"/>
    <w:uiPriority w:val="99"/>
    <w:semiHidden/>
    <w:qFormat/>
    <w:rsid w:val="00405B44"/>
    <w:rPr>
      <w:smallCaps/>
      <w:spacing w:val="5"/>
      <w:u w:val="single"/>
    </w:rPr>
  </w:style>
  <w:style w:type="paragraph" w:styleId="Akapitzlist">
    <w:name w:val="List Paragraph"/>
    <w:basedOn w:val="Normalny"/>
    <w:uiPriority w:val="99"/>
    <w:semiHidden/>
    <w:qFormat/>
    <w:rsid w:val="00405B44"/>
    <w:pPr>
      <w:ind w:left="720"/>
      <w:contextualSpacing/>
    </w:pPr>
  </w:style>
  <w:style w:type="table" w:customStyle="1" w:styleId="LtrTableAddress">
    <w:name w:val="Ltr_Table_Address"/>
    <w:basedOn w:val="Standardowy"/>
    <w:uiPriority w:val="99"/>
    <w:rsid w:val="001E6F32"/>
    <w:tblPr>
      <w:tblInd w:w="5103" w:type="dxa"/>
    </w:tblPr>
  </w:style>
  <w:style w:type="paragraph" w:styleId="Cytat">
    <w:name w:val="Quote"/>
    <w:basedOn w:val="Normalny"/>
    <w:next w:val="Normalny"/>
    <w:link w:val="CytatZnak"/>
    <w:uiPriority w:val="99"/>
    <w:semiHidden/>
    <w:qFormat/>
    <w:rsid w:val="00405B44"/>
    <w:pPr>
      <w:spacing w:before="200"/>
      <w:ind w:left="360" w:right="360"/>
    </w:pPr>
    <w:rPr>
      <w:i/>
      <w:iCs/>
      <w:sz w:val="22"/>
      <w:lang w:bidi="en-US"/>
    </w:rPr>
  </w:style>
  <w:style w:type="character" w:customStyle="1" w:styleId="CytatZnak">
    <w:name w:val="Cytat Znak"/>
    <w:basedOn w:val="Domylnaczcionkaakapitu"/>
    <w:link w:val="Cytat"/>
    <w:uiPriority w:val="99"/>
    <w:semiHidden/>
    <w:rsid w:val="00405B44"/>
    <w:rPr>
      <w:rFonts w:eastAsiaTheme="minorEastAsia"/>
      <w:i/>
      <w:iCs/>
      <w:lang w:bidi="en-US"/>
    </w:rPr>
  </w:style>
  <w:style w:type="character" w:styleId="Odwoaniedelikatne">
    <w:name w:val="Subtle Reference"/>
    <w:uiPriority w:val="99"/>
    <w:semiHidden/>
    <w:qFormat/>
    <w:rsid w:val="00405B44"/>
    <w:rPr>
      <w:smallCaps/>
    </w:rPr>
  </w:style>
  <w:style w:type="table" w:styleId="Tabela-Siatka">
    <w:name w:val="Table Grid"/>
    <w:basedOn w:val="Standardowy"/>
    <w:uiPriority w:val="59"/>
    <w:semiHidden/>
    <w:rsid w:val="00405B4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99"/>
    <w:semiHidden/>
    <w:rsid w:val="00405B44"/>
    <w:pPr>
      <w:spacing w:before="120" w:after="60"/>
      <w:ind w:left="340" w:right="340" w:hanging="340"/>
    </w:pPr>
    <w:rPr>
      <w:color w:val="0D0D0D" w:themeColor="text1" w:themeTint="F2"/>
    </w:rPr>
  </w:style>
  <w:style w:type="paragraph" w:styleId="Spistreci2">
    <w:name w:val="toc 2"/>
    <w:basedOn w:val="Normalny"/>
    <w:next w:val="Normalny"/>
    <w:autoRedefine/>
    <w:uiPriority w:val="99"/>
    <w:semiHidden/>
    <w:rsid w:val="00405B44"/>
    <w:pPr>
      <w:spacing w:after="60"/>
      <w:ind w:left="680" w:right="340" w:hanging="340"/>
    </w:pPr>
  </w:style>
  <w:style w:type="paragraph" w:styleId="Spistreci3">
    <w:name w:val="toc 3"/>
    <w:basedOn w:val="Normalny"/>
    <w:next w:val="Normalny"/>
    <w:autoRedefine/>
    <w:uiPriority w:val="99"/>
    <w:semiHidden/>
    <w:rsid w:val="00405B44"/>
    <w:pPr>
      <w:spacing w:after="60"/>
      <w:ind w:left="1020" w:right="340" w:hanging="340"/>
    </w:pPr>
  </w:style>
  <w:style w:type="paragraph" w:styleId="Spistreci4">
    <w:name w:val="toc 4"/>
    <w:basedOn w:val="Normalny"/>
    <w:next w:val="Normalny"/>
    <w:autoRedefine/>
    <w:uiPriority w:val="99"/>
    <w:semiHidden/>
    <w:rsid w:val="00405B44"/>
    <w:pPr>
      <w:tabs>
        <w:tab w:val="right" w:leader="dot" w:pos="9017"/>
      </w:tabs>
      <w:spacing w:after="60"/>
      <w:ind w:left="1361" w:right="340" w:hanging="340"/>
    </w:pPr>
  </w:style>
  <w:style w:type="paragraph" w:styleId="Spistreci5">
    <w:name w:val="toc 5"/>
    <w:basedOn w:val="Normalny"/>
    <w:next w:val="Normalny"/>
    <w:autoRedefine/>
    <w:uiPriority w:val="99"/>
    <w:semiHidden/>
    <w:rsid w:val="00405B44"/>
    <w:pPr>
      <w:spacing w:after="60"/>
      <w:ind w:left="1701" w:right="340" w:hanging="340"/>
    </w:pPr>
  </w:style>
  <w:style w:type="paragraph" w:styleId="Nagwekspisutreci">
    <w:name w:val="TOC Heading"/>
    <w:basedOn w:val="Nagwek1"/>
    <w:next w:val="Normalny"/>
    <w:uiPriority w:val="99"/>
    <w:semiHidden/>
    <w:qFormat/>
    <w:rsid w:val="00405B44"/>
    <w:pPr>
      <w:outlineLvl w:val="9"/>
    </w:pPr>
    <w:rPr>
      <w:color w:val="474747" w:themeColor="accent3" w:themeShade="BF"/>
    </w:rPr>
  </w:style>
  <w:style w:type="table" w:customStyle="1" w:styleId="UGTable">
    <w:name w:val="UG_Table"/>
    <w:basedOn w:val="Standardowy"/>
    <w:uiPriority w:val="99"/>
    <w:rsid w:val="00801300"/>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Standardowy"/>
    <w:uiPriority w:val="99"/>
    <w:rsid w:val="00801300"/>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Standardowy"/>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Standardowy"/>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Standardowy"/>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Standardowy"/>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Nagwekwykazurde">
    <w:name w:val="toa heading"/>
    <w:basedOn w:val="Normalny"/>
    <w:next w:val="Normalny"/>
    <w:uiPriority w:val="99"/>
    <w:semiHidden/>
    <w:rsid w:val="00405B44"/>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ny"/>
    <w:uiPriority w:val="14"/>
    <w:qFormat/>
    <w:rsid w:val="00405B44"/>
    <w:pPr>
      <w:spacing w:before="120" w:after="120"/>
      <w:ind w:left="425" w:firstLine="142"/>
    </w:pPr>
    <w:rPr>
      <w:sz w:val="20"/>
    </w:rPr>
  </w:style>
  <w:style w:type="paragraph" w:customStyle="1" w:styleId="ECHRPara">
    <w:name w:val="ECHR_Para"/>
    <w:aliases w:val="Ju_Para"/>
    <w:basedOn w:val="Normalny"/>
    <w:link w:val="ECHRParaChar"/>
    <w:qFormat/>
    <w:rsid w:val="00405B44"/>
    <w:pPr>
      <w:ind w:firstLine="284"/>
    </w:pPr>
  </w:style>
  <w:style w:type="table" w:customStyle="1" w:styleId="ECHRTableSimpleBox">
    <w:name w:val="ECHR_Table_Simple_Box"/>
    <w:basedOn w:val="Standardowy"/>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Standardowy"/>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Standardowy"/>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Standardowy"/>
    <w:uiPriority w:val="99"/>
    <w:rsid w:val="00405B44"/>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Standardowy"/>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Standardowy"/>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ny"/>
    <w:uiPriority w:val="11"/>
    <w:qFormat/>
    <w:rsid w:val="00405B44"/>
    <w:pPr>
      <w:tabs>
        <w:tab w:val="left" w:pos="567"/>
        <w:tab w:val="left" w:pos="1134"/>
      </w:tabs>
      <w:jc w:val="left"/>
    </w:pPr>
  </w:style>
  <w:style w:type="table" w:customStyle="1" w:styleId="ECHRHeaderTableReduced">
    <w:name w:val="ECHR_Header_Table_Reduced"/>
    <w:basedOn w:val="Standardowy"/>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ny"/>
    <w:link w:val="JuListChar"/>
    <w:qFormat/>
    <w:rsid w:val="00405B44"/>
    <w:pPr>
      <w:ind w:left="340" w:hanging="340"/>
    </w:pPr>
  </w:style>
  <w:style w:type="paragraph" w:customStyle="1" w:styleId="JuSigned">
    <w:name w:val="Ju_Signed"/>
    <w:basedOn w:val="Normalny"/>
    <w:next w:val="JuParaLast"/>
    <w:uiPriority w:val="32"/>
    <w:qFormat/>
    <w:rsid w:val="00405B44"/>
    <w:pPr>
      <w:tabs>
        <w:tab w:val="center" w:pos="851"/>
        <w:tab w:val="center" w:pos="6407"/>
      </w:tabs>
      <w:spacing w:before="720"/>
      <w:jc w:val="left"/>
    </w:pPr>
  </w:style>
  <w:style w:type="paragraph" w:customStyle="1" w:styleId="JuParaLast">
    <w:name w:val="Ju_Para_Last"/>
    <w:basedOn w:val="Normalny"/>
    <w:next w:val="ECHRPara"/>
    <w:uiPriority w:val="30"/>
    <w:qFormat/>
    <w:rsid w:val="00405B44"/>
    <w:pPr>
      <w:keepNext/>
      <w:keepLines/>
      <w:spacing w:before="240"/>
      <w:ind w:firstLine="284"/>
    </w:pPr>
  </w:style>
  <w:style w:type="character" w:customStyle="1" w:styleId="JuITMark">
    <w:name w:val="Ju_ITMark"/>
    <w:basedOn w:val="Domylnaczcionkaakapitu"/>
    <w:uiPriority w:val="38"/>
    <w:qFormat/>
    <w:rsid w:val="00405B44"/>
    <w:rPr>
      <w:vanish w:val="0"/>
      <w:color w:val="auto"/>
      <w:sz w:val="14"/>
    </w:rPr>
  </w:style>
  <w:style w:type="character" w:styleId="Numerstrony">
    <w:name w:val="page number"/>
    <w:uiPriority w:val="99"/>
    <w:semiHidden/>
    <w:rsid w:val="00014566"/>
    <w:rPr>
      <w:sz w:val="18"/>
    </w:rPr>
  </w:style>
  <w:style w:type="paragraph" w:customStyle="1" w:styleId="OpiTranslation">
    <w:name w:val="Opi_Translation"/>
    <w:basedOn w:val="Normalny"/>
    <w:next w:val="OpiPara"/>
    <w:uiPriority w:val="40"/>
    <w:qFormat/>
    <w:rsid w:val="00405B44"/>
    <w:pPr>
      <w:jc w:val="center"/>
      <w:outlineLvl w:val="0"/>
    </w:pPr>
    <w:rPr>
      <w:i/>
    </w:rPr>
  </w:style>
  <w:style w:type="paragraph" w:customStyle="1" w:styleId="DecHTitle">
    <w:name w:val="Dec_H_Title"/>
    <w:basedOn w:val="ECHRTitleCentre1"/>
    <w:rsid w:val="00405B44"/>
  </w:style>
  <w:style w:type="character" w:styleId="Odwoaniedokomentarza">
    <w:name w:val="annotation reference"/>
    <w:uiPriority w:val="99"/>
    <w:semiHidden/>
    <w:rsid w:val="00014566"/>
    <w:rPr>
      <w:sz w:val="16"/>
    </w:rPr>
  </w:style>
  <w:style w:type="paragraph" w:styleId="Tekstkomentarza">
    <w:name w:val="annotation text"/>
    <w:basedOn w:val="Normalny"/>
    <w:link w:val="TekstkomentarzaZnak"/>
    <w:semiHidden/>
    <w:rsid w:val="00014566"/>
    <w:rPr>
      <w:sz w:val="20"/>
    </w:rPr>
  </w:style>
  <w:style w:type="character" w:customStyle="1" w:styleId="TekstkomentarzaZnak">
    <w:name w:val="Tekst komentarza Znak"/>
    <w:basedOn w:val="Domylnaczcionkaakapitu"/>
    <w:link w:val="Tekstkomentarza"/>
    <w:semiHidden/>
    <w:rsid w:val="00014566"/>
    <w:rPr>
      <w:rFonts w:eastAsiaTheme="minorEastAsia"/>
      <w:sz w:val="20"/>
    </w:rPr>
  </w:style>
  <w:style w:type="paragraph" w:styleId="Tematkomentarza">
    <w:name w:val="annotation subject"/>
    <w:basedOn w:val="Tekstkomentarza"/>
    <w:next w:val="Tekstkomentarza"/>
    <w:link w:val="TematkomentarzaZnak"/>
    <w:uiPriority w:val="99"/>
    <w:semiHidden/>
    <w:rsid w:val="00014566"/>
    <w:rPr>
      <w:b/>
      <w:bCs/>
    </w:rPr>
  </w:style>
  <w:style w:type="character" w:customStyle="1" w:styleId="TematkomentarzaZnak">
    <w:name w:val="Temat komentarza Znak"/>
    <w:basedOn w:val="TekstkomentarzaZnak"/>
    <w:link w:val="Tematkomentarza"/>
    <w:uiPriority w:val="99"/>
    <w:semiHidden/>
    <w:rsid w:val="00014566"/>
    <w:rPr>
      <w:rFonts w:eastAsiaTheme="minorEastAsia"/>
      <w:b/>
      <w:bCs/>
      <w:sz w:val="20"/>
    </w:rPr>
  </w:style>
  <w:style w:type="character" w:styleId="Odwoanieprzypisukocowego">
    <w:name w:val="endnote reference"/>
    <w:uiPriority w:val="99"/>
    <w:semiHidden/>
    <w:rsid w:val="00014566"/>
    <w:rPr>
      <w:vertAlign w:val="superscript"/>
    </w:rPr>
  </w:style>
  <w:style w:type="paragraph" w:styleId="Tekstprzypisukocowego">
    <w:name w:val="endnote text"/>
    <w:basedOn w:val="Normalny"/>
    <w:link w:val="TekstprzypisukocowegoZnak"/>
    <w:uiPriority w:val="99"/>
    <w:semiHidden/>
    <w:rsid w:val="00014566"/>
    <w:rPr>
      <w:sz w:val="20"/>
    </w:rPr>
  </w:style>
  <w:style w:type="character" w:customStyle="1" w:styleId="TekstprzypisukocowegoZnak">
    <w:name w:val="Tekst przypisu końcowego Znak"/>
    <w:basedOn w:val="Domylnaczcionkaakapitu"/>
    <w:link w:val="Tekstprzypisukocowego"/>
    <w:uiPriority w:val="99"/>
    <w:semiHidden/>
    <w:rsid w:val="00014566"/>
    <w:rPr>
      <w:rFonts w:eastAsiaTheme="minorEastAsia"/>
      <w:sz w:val="20"/>
    </w:rPr>
  </w:style>
  <w:style w:type="character" w:styleId="UyteHipercze">
    <w:name w:val="FollowedHyperlink"/>
    <w:uiPriority w:val="99"/>
    <w:semiHidden/>
    <w:rsid w:val="00014566"/>
    <w:rPr>
      <w:color w:val="800080"/>
      <w:u w:val="single"/>
    </w:rPr>
  </w:style>
  <w:style w:type="paragraph" w:styleId="Mapadokumentu">
    <w:name w:val="Document Map"/>
    <w:basedOn w:val="Normalny"/>
    <w:link w:val="MapadokumentuZnak"/>
    <w:uiPriority w:val="99"/>
    <w:semiHidden/>
    <w:rsid w:val="00014566"/>
    <w:pPr>
      <w:shd w:val="clear" w:color="auto" w:fill="000080"/>
    </w:pPr>
    <w:rPr>
      <w:rFonts w:ascii="Tahoma" w:hAnsi="Tahoma" w:cs="Tahoma"/>
      <w:sz w:val="20"/>
    </w:rPr>
  </w:style>
  <w:style w:type="character" w:customStyle="1" w:styleId="MapadokumentuZnak">
    <w:name w:val="Mapa dokumentu Znak"/>
    <w:basedOn w:val="Domylnaczcionkaakapitu"/>
    <w:link w:val="Mapadokumentu"/>
    <w:uiPriority w:val="99"/>
    <w:semiHidden/>
    <w:rsid w:val="00014566"/>
    <w:rPr>
      <w:rFonts w:ascii="Tahoma" w:eastAsiaTheme="minorEastAsia" w:hAnsi="Tahoma" w:cs="Tahoma"/>
      <w:sz w:val="20"/>
      <w:shd w:val="clear" w:color="auto" w:fill="000080"/>
    </w:rPr>
  </w:style>
  <w:style w:type="paragraph" w:customStyle="1" w:styleId="JuCourt">
    <w:name w:val="Ju_Court"/>
    <w:basedOn w:val="Normalny"/>
    <w:next w:val="Normalny"/>
    <w:uiPriority w:val="16"/>
    <w:qFormat/>
    <w:rsid w:val="00405B44"/>
    <w:pPr>
      <w:tabs>
        <w:tab w:val="left" w:pos="907"/>
        <w:tab w:val="left" w:pos="1701"/>
        <w:tab w:val="right" w:pos="7371"/>
      </w:tabs>
      <w:spacing w:before="240"/>
      <w:ind w:left="397" w:hanging="397"/>
      <w:jc w:val="left"/>
    </w:pPr>
    <w:rPr>
      <w:lang w:bidi="en-US"/>
    </w:rPr>
  </w:style>
  <w:style w:type="paragraph" w:styleId="Listapunktowana">
    <w:name w:val="List Bullet"/>
    <w:basedOn w:val="Normalny"/>
    <w:uiPriority w:val="99"/>
    <w:semiHidden/>
    <w:rsid w:val="00014566"/>
    <w:pPr>
      <w:numPr>
        <w:numId w:val="1"/>
      </w:numPr>
    </w:pPr>
  </w:style>
  <w:style w:type="paragraph" w:customStyle="1" w:styleId="DecList">
    <w:name w:val="Dec_List"/>
    <w:basedOn w:val="Normalny"/>
    <w:uiPriority w:val="9"/>
    <w:rsid w:val="00405B44"/>
    <w:pPr>
      <w:spacing w:before="240"/>
      <w:ind w:left="284"/>
    </w:pPr>
  </w:style>
  <w:style w:type="paragraph" w:styleId="Podtytu">
    <w:name w:val="Subtitle"/>
    <w:basedOn w:val="Normalny"/>
    <w:next w:val="Normalny"/>
    <w:link w:val="PodtytuZnak"/>
    <w:uiPriority w:val="99"/>
    <w:semiHidden/>
    <w:qFormat/>
    <w:rsid w:val="00405B44"/>
    <w:pPr>
      <w:spacing w:after="600"/>
    </w:pPr>
    <w:rPr>
      <w:rFonts w:asciiTheme="majorHAnsi" w:eastAsiaTheme="majorEastAsia" w:hAnsiTheme="majorHAnsi" w:cstheme="majorBidi"/>
      <w:i/>
      <w:iCs/>
      <w:spacing w:val="13"/>
      <w:szCs w:val="24"/>
      <w:lang w:bidi="en-US"/>
    </w:rPr>
  </w:style>
  <w:style w:type="character" w:customStyle="1" w:styleId="PodtytuZnak">
    <w:name w:val="Podtytuł Znak"/>
    <w:basedOn w:val="Domylnaczcionkaakapitu"/>
    <w:link w:val="Podtytu"/>
    <w:uiPriority w:val="99"/>
    <w:semiHidden/>
    <w:rsid w:val="00405B44"/>
    <w:rPr>
      <w:rFonts w:asciiTheme="majorHAnsi" w:eastAsiaTheme="majorEastAsia" w:hAnsiTheme="majorHAnsi" w:cstheme="majorBidi"/>
      <w:i/>
      <w:iCs/>
      <w:spacing w:val="13"/>
      <w:sz w:val="24"/>
      <w:szCs w:val="24"/>
      <w:lang w:bidi="en-US"/>
    </w:rPr>
  </w:style>
  <w:style w:type="numbering" w:styleId="111111">
    <w:name w:val="Outline List 2"/>
    <w:basedOn w:val="Bezlisty"/>
    <w:uiPriority w:val="99"/>
    <w:semiHidden/>
    <w:rsid w:val="00014566"/>
    <w:pPr>
      <w:numPr>
        <w:numId w:val="2"/>
      </w:numPr>
    </w:pPr>
  </w:style>
  <w:style w:type="numbering" w:styleId="1ai">
    <w:name w:val="Outline List 1"/>
    <w:basedOn w:val="Bezlisty"/>
    <w:uiPriority w:val="99"/>
    <w:semiHidden/>
    <w:rsid w:val="00014566"/>
    <w:pPr>
      <w:numPr>
        <w:numId w:val="3"/>
      </w:numPr>
    </w:pPr>
  </w:style>
  <w:style w:type="numbering" w:styleId="Artykusekcja">
    <w:name w:val="Outline List 3"/>
    <w:basedOn w:val="Bezlisty"/>
    <w:uiPriority w:val="99"/>
    <w:semiHidden/>
    <w:rsid w:val="00014566"/>
    <w:pPr>
      <w:numPr>
        <w:numId w:val="4"/>
      </w:numPr>
    </w:pPr>
  </w:style>
  <w:style w:type="paragraph" w:styleId="Bibliografia">
    <w:name w:val="Bibliography"/>
    <w:basedOn w:val="Normalny"/>
    <w:next w:val="Normalny"/>
    <w:uiPriority w:val="99"/>
    <w:semiHidden/>
    <w:unhideWhenUsed/>
    <w:rsid w:val="00014566"/>
  </w:style>
  <w:style w:type="paragraph" w:styleId="Tekstblokowy">
    <w:name w:val="Block Text"/>
    <w:basedOn w:val="Normalny"/>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Tekstpodstawowy">
    <w:name w:val="Body Text"/>
    <w:basedOn w:val="Normalny"/>
    <w:link w:val="TekstpodstawowyZnak"/>
    <w:uiPriority w:val="99"/>
    <w:semiHidden/>
    <w:rsid w:val="00014566"/>
    <w:pPr>
      <w:spacing w:after="120"/>
    </w:pPr>
  </w:style>
  <w:style w:type="character" w:customStyle="1" w:styleId="TekstpodstawowyZnak">
    <w:name w:val="Tekst podstawowy Znak"/>
    <w:basedOn w:val="Domylnaczcionkaakapitu"/>
    <w:link w:val="Tekstpodstawowy"/>
    <w:uiPriority w:val="99"/>
    <w:semiHidden/>
    <w:rsid w:val="00014566"/>
    <w:rPr>
      <w:rFonts w:eastAsiaTheme="minorEastAsia"/>
      <w:sz w:val="24"/>
    </w:rPr>
  </w:style>
  <w:style w:type="paragraph" w:styleId="Tekstpodstawowy2">
    <w:name w:val="Body Text 2"/>
    <w:basedOn w:val="Normalny"/>
    <w:link w:val="Tekstpodstawowy2Znak"/>
    <w:uiPriority w:val="99"/>
    <w:semiHidden/>
    <w:rsid w:val="00014566"/>
    <w:pPr>
      <w:spacing w:after="120" w:line="480" w:lineRule="auto"/>
    </w:pPr>
  </w:style>
  <w:style w:type="character" w:customStyle="1" w:styleId="Tekstpodstawowy2Znak">
    <w:name w:val="Tekst podstawowy 2 Znak"/>
    <w:basedOn w:val="Domylnaczcionkaakapitu"/>
    <w:link w:val="Tekstpodstawowy2"/>
    <w:uiPriority w:val="99"/>
    <w:semiHidden/>
    <w:rsid w:val="00014566"/>
    <w:rPr>
      <w:rFonts w:eastAsiaTheme="minorEastAsia"/>
      <w:sz w:val="24"/>
    </w:rPr>
  </w:style>
  <w:style w:type="paragraph" w:styleId="Tekstpodstawowy3">
    <w:name w:val="Body Text 3"/>
    <w:basedOn w:val="Normalny"/>
    <w:link w:val="Tekstpodstawowy3Znak"/>
    <w:uiPriority w:val="99"/>
    <w:semiHidden/>
    <w:rsid w:val="00014566"/>
    <w:pPr>
      <w:spacing w:after="120"/>
    </w:pPr>
    <w:rPr>
      <w:sz w:val="16"/>
      <w:szCs w:val="16"/>
    </w:rPr>
  </w:style>
  <w:style w:type="character" w:customStyle="1" w:styleId="Tekstpodstawowy3Znak">
    <w:name w:val="Tekst podstawowy 3 Znak"/>
    <w:basedOn w:val="Domylnaczcionkaakapitu"/>
    <w:link w:val="Tekstpodstawowy3"/>
    <w:uiPriority w:val="99"/>
    <w:semiHidden/>
    <w:rsid w:val="00014566"/>
    <w:rPr>
      <w:rFonts w:eastAsiaTheme="minorEastAsia"/>
      <w:sz w:val="16"/>
      <w:szCs w:val="16"/>
    </w:rPr>
  </w:style>
  <w:style w:type="paragraph" w:styleId="Tekstpodstawowyzwciciem">
    <w:name w:val="Body Text First Indent"/>
    <w:basedOn w:val="Tekstpodstawowy"/>
    <w:link w:val="TekstpodstawowyzwciciemZnak"/>
    <w:uiPriority w:val="99"/>
    <w:semiHidden/>
    <w:rsid w:val="00014566"/>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014566"/>
    <w:rPr>
      <w:rFonts w:eastAsiaTheme="minorEastAsia"/>
      <w:sz w:val="24"/>
    </w:rPr>
  </w:style>
  <w:style w:type="paragraph" w:styleId="Tekstpodstawowywcity">
    <w:name w:val="Body Text Indent"/>
    <w:basedOn w:val="Normalny"/>
    <w:link w:val="TekstpodstawowywcityZnak"/>
    <w:uiPriority w:val="99"/>
    <w:semiHidden/>
    <w:rsid w:val="00014566"/>
    <w:pPr>
      <w:spacing w:after="120"/>
      <w:ind w:left="283"/>
    </w:pPr>
  </w:style>
  <w:style w:type="character" w:customStyle="1" w:styleId="TekstpodstawowywcityZnak">
    <w:name w:val="Tekst podstawowy wcięty Znak"/>
    <w:basedOn w:val="Domylnaczcionkaakapitu"/>
    <w:link w:val="Tekstpodstawowywcity"/>
    <w:uiPriority w:val="99"/>
    <w:semiHidden/>
    <w:rsid w:val="00014566"/>
    <w:rPr>
      <w:rFonts w:eastAsiaTheme="minorEastAsia"/>
      <w:sz w:val="24"/>
    </w:rPr>
  </w:style>
  <w:style w:type="paragraph" w:styleId="Tekstpodstawowyzwciciem2">
    <w:name w:val="Body Text First Indent 2"/>
    <w:basedOn w:val="Tekstpodstawowywcity"/>
    <w:link w:val="Tekstpodstawowyzwciciem2Znak"/>
    <w:uiPriority w:val="99"/>
    <w:semiHidden/>
    <w:rsid w:val="00014566"/>
    <w:pPr>
      <w:spacing w:after="0"/>
      <w:ind w:left="360" w:firstLine="360"/>
    </w:pPr>
  </w:style>
  <w:style w:type="character" w:customStyle="1" w:styleId="Tekstpodstawowyzwciciem2Znak">
    <w:name w:val="Tekst podstawowy z wcięciem 2 Znak"/>
    <w:basedOn w:val="TekstpodstawowywcityZnak"/>
    <w:link w:val="Tekstpodstawowyzwciciem2"/>
    <w:uiPriority w:val="99"/>
    <w:semiHidden/>
    <w:rsid w:val="00014566"/>
    <w:rPr>
      <w:rFonts w:eastAsiaTheme="minorEastAsia"/>
      <w:sz w:val="24"/>
    </w:rPr>
  </w:style>
  <w:style w:type="paragraph" w:styleId="Tekstpodstawowywcity2">
    <w:name w:val="Body Text Indent 2"/>
    <w:basedOn w:val="Normalny"/>
    <w:link w:val="Tekstpodstawowywcity2Znak"/>
    <w:uiPriority w:val="99"/>
    <w:semiHidden/>
    <w:rsid w:val="0001456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14566"/>
    <w:rPr>
      <w:rFonts w:eastAsiaTheme="minorEastAsia"/>
      <w:sz w:val="24"/>
    </w:rPr>
  </w:style>
  <w:style w:type="paragraph" w:styleId="Tekstpodstawowywcity3">
    <w:name w:val="Body Text Indent 3"/>
    <w:basedOn w:val="Normalny"/>
    <w:link w:val="Tekstpodstawowywcity3Znak"/>
    <w:uiPriority w:val="99"/>
    <w:semiHidden/>
    <w:rsid w:val="0001456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014566"/>
    <w:rPr>
      <w:rFonts w:eastAsiaTheme="minorEastAsia"/>
      <w:sz w:val="16"/>
      <w:szCs w:val="16"/>
    </w:rPr>
  </w:style>
  <w:style w:type="paragraph" w:styleId="Legenda">
    <w:name w:val="caption"/>
    <w:basedOn w:val="Normalny"/>
    <w:next w:val="Normalny"/>
    <w:uiPriority w:val="99"/>
    <w:semiHidden/>
    <w:qFormat/>
    <w:rsid w:val="00014566"/>
    <w:pPr>
      <w:spacing w:after="200"/>
    </w:pPr>
    <w:rPr>
      <w:b/>
      <w:bCs/>
      <w:color w:val="0072BC" w:themeColor="accent1"/>
      <w:sz w:val="18"/>
      <w:szCs w:val="18"/>
    </w:rPr>
  </w:style>
  <w:style w:type="paragraph" w:styleId="Zwrotpoegnalny">
    <w:name w:val="Closing"/>
    <w:basedOn w:val="Normalny"/>
    <w:link w:val="ZwrotpoegnalnyZnak"/>
    <w:uiPriority w:val="99"/>
    <w:semiHidden/>
    <w:rsid w:val="00014566"/>
    <w:pPr>
      <w:ind w:left="4252"/>
    </w:pPr>
  </w:style>
  <w:style w:type="character" w:customStyle="1" w:styleId="ZwrotpoegnalnyZnak">
    <w:name w:val="Zwrot pożegnalny Znak"/>
    <w:basedOn w:val="Domylnaczcionkaakapitu"/>
    <w:link w:val="Zwrotpoegnalny"/>
    <w:uiPriority w:val="99"/>
    <w:semiHidden/>
    <w:rsid w:val="00014566"/>
    <w:rPr>
      <w:rFonts w:eastAsiaTheme="minorEastAsia"/>
      <w:sz w:val="24"/>
    </w:rPr>
  </w:style>
  <w:style w:type="table" w:customStyle="1" w:styleId="Kolorowasiatka1">
    <w:name w:val="Kolorowa siatka1"/>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Kolorowasiatkaakcent2">
    <w:name w:val="Colorful Grid Accent 2"/>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Kolorowasiatkaakcent3">
    <w:name w:val="Colorful Grid Accent 3"/>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Kolorowasiatkaakcent4">
    <w:name w:val="Colorful Grid Accent 4"/>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Kolorowasiatkaakcent5">
    <w:name w:val="Colorful Grid Accent 5"/>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Kolorowasiatkaakcent6">
    <w:name w:val="Colorful Grid Accent 6"/>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customStyle="1" w:styleId="Kolorowalista1">
    <w:name w:val="Kolorowa lista1"/>
    <w:basedOn w:val="Standardowy"/>
    <w:uiPriority w:val="99"/>
    <w:semiHidden/>
    <w:rsid w:val="00014566"/>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99"/>
    <w:semiHidden/>
    <w:rsid w:val="00014566"/>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Kolorowalistaakcent2">
    <w:name w:val="Colorful List Accent 2"/>
    <w:basedOn w:val="Standardowy"/>
    <w:uiPriority w:val="99"/>
    <w:semiHidden/>
    <w:rsid w:val="00014566"/>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Kolorowalistaakcent3">
    <w:name w:val="Colorful List Accent 3"/>
    <w:basedOn w:val="Standardowy"/>
    <w:uiPriority w:val="99"/>
    <w:semiHidden/>
    <w:rsid w:val="00014566"/>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Kolorowalistaakcent4">
    <w:name w:val="Colorful List Accent 4"/>
    <w:basedOn w:val="Standardowy"/>
    <w:uiPriority w:val="99"/>
    <w:semiHidden/>
    <w:rsid w:val="00014566"/>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Kolorowalistaakcent5">
    <w:name w:val="Colorful List Accent 5"/>
    <w:basedOn w:val="Standardowy"/>
    <w:uiPriority w:val="99"/>
    <w:semiHidden/>
    <w:rsid w:val="00014566"/>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Kolorowalistaakcent6">
    <w:name w:val="Colorful List Accent 6"/>
    <w:basedOn w:val="Standardowy"/>
    <w:uiPriority w:val="99"/>
    <w:semiHidden/>
    <w:rsid w:val="00014566"/>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customStyle="1" w:styleId="Kolorowecieniowanie1">
    <w:name w:val="Kolorowe cieniowanie1"/>
    <w:basedOn w:val="Standardowy"/>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99"/>
    <w:semiHidden/>
    <w:rsid w:val="00014566"/>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Kolorowecieniowanieakcent4">
    <w:name w:val="Colorful Shading Accent 4"/>
    <w:basedOn w:val="Standardowy"/>
    <w:uiPriority w:val="99"/>
    <w:semiHidden/>
    <w:rsid w:val="00014566"/>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99"/>
    <w:semiHidden/>
    <w:rsid w:val="00014566"/>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99"/>
    <w:semiHidden/>
    <w:rsid w:val="00014566"/>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customStyle="1" w:styleId="Ciemnalista1">
    <w:name w:val="Ciemna lista1"/>
    <w:basedOn w:val="Standardowy"/>
    <w:uiPriority w:val="99"/>
    <w:semiHidden/>
    <w:rsid w:val="00014566"/>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99"/>
    <w:semiHidden/>
    <w:rsid w:val="00014566"/>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Ciemnalistaakcent2">
    <w:name w:val="Dark List Accent 2"/>
    <w:basedOn w:val="Standardowy"/>
    <w:uiPriority w:val="99"/>
    <w:semiHidden/>
    <w:rsid w:val="00014566"/>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Ciemnalistaakcent3">
    <w:name w:val="Dark List Accent 3"/>
    <w:basedOn w:val="Standardowy"/>
    <w:uiPriority w:val="99"/>
    <w:semiHidden/>
    <w:rsid w:val="00014566"/>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Ciemnalistaakcent4">
    <w:name w:val="Dark List Accent 4"/>
    <w:basedOn w:val="Standardowy"/>
    <w:uiPriority w:val="99"/>
    <w:semiHidden/>
    <w:rsid w:val="00014566"/>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Ciemnalistaakcent5">
    <w:name w:val="Dark List Accent 5"/>
    <w:basedOn w:val="Standardowy"/>
    <w:uiPriority w:val="99"/>
    <w:semiHidden/>
    <w:rsid w:val="00014566"/>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Ciemnalistaakcent6">
    <w:name w:val="Dark List Accent 6"/>
    <w:basedOn w:val="Standardowy"/>
    <w:uiPriority w:val="99"/>
    <w:semiHidden/>
    <w:rsid w:val="00014566"/>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a">
    <w:name w:val="Date"/>
    <w:basedOn w:val="Normalny"/>
    <w:next w:val="Normalny"/>
    <w:link w:val="DataZnak"/>
    <w:uiPriority w:val="99"/>
    <w:semiHidden/>
    <w:rsid w:val="00014566"/>
  </w:style>
  <w:style w:type="character" w:customStyle="1" w:styleId="DataZnak">
    <w:name w:val="Data Znak"/>
    <w:basedOn w:val="Domylnaczcionkaakapitu"/>
    <w:link w:val="Data"/>
    <w:uiPriority w:val="99"/>
    <w:semiHidden/>
    <w:rsid w:val="00014566"/>
    <w:rPr>
      <w:rFonts w:eastAsiaTheme="minorEastAsia"/>
      <w:sz w:val="24"/>
    </w:rPr>
  </w:style>
  <w:style w:type="paragraph" w:styleId="Podpise-mail">
    <w:name w:val="E-mail Signature"/>
    <w:basedOn w:val="Normalny"/>
    <w:link w:val="Podpise-mailZnak"/>
    <w:uiPriority w:val="99"/>
    <w:semiHidden/>
    <w:rsid w:val="00014566"/>
  </w:style>
  <w:style w:type="character" w:customStyle="1" w:styleId="Podpise-mailZnak">
    <w:name w:val="Podpis e-mail Znak"/>
    <w:basedOn w:val="Domylnaczcionkaakapitu"/>
    <w:link w:val="Podpise-mail"/>
    <w:uiPriority w:val="99"/>
    <w:semiHidden/>
    <w:rsid w:val="00014566"/>
    <w:rPr>
      <w:rFonts w:eastAsiaTheme="minorEastAsia"/>
      <w:sz w:val="24"/>
    </w:rPr>
  </w:style>
  <w:style w:type="paragraph" w:styleId="Adresnakopercie">
    <w:name w:val="envelope address"/>
    <w:basedOn w:val="Normalny"/>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Adreszwrotnynakopercie">
    <w:name w:val="envelope return"/>
    <w:basedOn w:val="Normalny"/>
    <w:uiPriority w:val="99"/>
    <w:semiHidden/>
    <w:rsid w:val="00014566"/>
    <w:rPr>
      <w:rFonts w:asciiTheme="majorHAnsi" w:eastAsiaTheme="majorEastAsia" w:hAnsiTheme="majorHAnsi" w:cstheme="majorBidi"/>
      <w:sz w:val="20"/>
      <w:szCs w:val="20"/>
    </w:rPr>
  </w:style>
  <w:style w:type="character" w:styleId="HTML-akronim">
    <w:name w:val="HTML Acronym"/>
    <w:basedOn w:val="Domylnaczcionkaakapitu"/>
    <w:uiPriority w:val="99"/>
    <w:semiHidden/>
    <w:rsid w:val="00014566"/>
  </w:style>
  <w:style w:type="paragraph" w:styleId="HTML-adres">
    <w:name w:val="HTML Address"/>
    <w:basedOn w:val="Normalny"/>
    <w:link w:val="HTML-adresZnak"/>
    <w:uiPriority w:val="99"/>
    <w:semiHidden/>
    <w:rsid w:val="00014566"/>
    <w:rPr>
      <w:i/>
      <w:iCs/>
    </w:rPr>
  </w:style>
  <w:style w:type="character" w:customStyle="1" w:styleId="HTML-adresZnak">
    <w:name w:val="HTML - adres Znak"/>
    <w:basedOn w:val="Domylnaczcionkaakapitu"/>
    <w:link w:val="HTML-adres"/>
    <w:uiPriority w:val="99"/>
    <w:semiHidden/>
    <w:rsid w:val="00014566"/>
    <w:rPr>
      <w:rFonts w:eastAsiaTheme="minorEastAsia"/>
      <w:i/>
      <w:iCs/>
      <w:sz w:val="24"/>
    </w:rPr>
  </w:style>
  <w:style w:type="character" w:styleId="HTML-cytat">
    <w:name w:val="HTML Cite"/>
    <w:basedOn w:val="Domylnaczcionkaakapitu"/>
    <w:uiPriority w:val="99"/>
    <w:semiHidden/>
    <w:rsid w:val="00014566"/>
    <w:rPr>
      <w:i/>
      <w:iCs/>
    </w:rPr>
  </w:style>
  <w:style w:type="character" w:styleId="HTML-kod">
    <w:name w:val="HTML Code"/>
    <w:basedOn w:val="Domylnaczcionkaakapitu"/>
    <w:uiPriority w:val="99"/>
    <w:semiHidden/>
    <w:rsid w:val="00014566"/>
    <w:rPr>
      <w:rFonts w:ascii="Consolas" w:hAnsi="Consolas" w:cs="Consolas"/>
      <w:sz w:val="20"/>
      <w:szCs w:val="20"/>
    </w:rPr>
  </w:style>
  <w:style w:type="character" w:styleId="HTML-definicja">
    <w:name w:val="HTML Definition"/>
    <w:basedOn w:val="Domylnaczcionkaakapitu"/>
    <w:uiPriority w:val="99"/>
    <w:semiHidden/>
    <w:rsid w:val="00014566"/>
    <w:rPr>
      <w:i/>
      <w:iCs/>
    </w:rPr>
  </w:style>
  <w:style w:type="character" w:styleId="HTML-klawiatura">
    <w:name w:val="HTML Keyboard"/>
    <w:basedOn w:val="Domylnaczcionkaakapitu"/>
    <w:uiPriority w:val="99"/>
    <w:semiHidden/>
    <w:rsid w:val="00014566"/>
    <w:rPr>
      <w:rFonts w:ascii="Consolas" w:hAnsi="Consolas" w:cs="Consolas"/>
      <w:sz w:val="20"/>
      <w:szCs w:val="20"/>
    </w:rPr>
  </w:style>
  <w:style w:type="paragraph" w:styleId="HTML-wstpniesformatowany">
    <w:name w:val="HTML Preformatted"/>
    <w:basedOn w:val="Normalny"/>
    <w:link w:val="HTML-wstpniesformatowanyZnak"/>
    <w:uiPriority w:val="99"/>
    <w:semiHidden/>
    <w:rsid w:val="00014566"/>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14566"/>
    <w:rPr>
      <w:rFonts w:ascii="Consolas" w:eastAsiaTheme="minorEastAsia" w:hAnsi="Consolas" w:cs="Consolas"/>
      <w:sz w:val="20"/>
      <w:szCs w:val="20"/>
    </w:rPr>
  </w:style>
  <w:style w:type="character" w:styleId="HTML-przykad">
    <w:name w:val="HTML Sample"/>
    <w:basedOn w:val="Domylnaczcionkaakapitu"/>
    <w:uiPriority w:val="99"/>
    <w:semiHidden/>
    <w:rsid w:val="00014566"/>
    <w:rPr>
      <w:rFonts w:ascii="Consolas" w:hAnsi="Consolas" w:cs="Consolas"/>
      <w:sz w:val="24"/>
      <w:szCs w:val="24"/>
    </w:rPr>
  </w:style>
  <w:style w:type="character" w:styleId="HTML-staaszeroko">
    <w:name w:val="HTML Typewriter"/>
    <w:basedOn w:val="Domylnaczcionkaakapitu"/>
    <w:uiPriority w:val="99"/>
    <w:semiHidden/>
    <w:rsid w:val="00014566"/>
    <w:rPr>
      <w:rFonts w:ascii="Consolas" w:hAnsi="Consolas" w:cs="Consolas"/>
      <w:sz w:val="20"/>
      <w:szCs w:val="20"/>
    </w:rPr>
  </w:style>
  <w:style w:type="character" w:styleId="HTML-zmienna">
    <w:name w:val="HTML Variable"/>
    <w:basedOn w:val="Domylnaczcionkaakapitu"/>
    <w:uiPriority w:val="99"/>
    <w:semiHidden/>
    <w:rsid w:val="00014566"/>
    <w:rPr>
      <w:i/>
      <w:iCs/>
    </w:rPr>
  </w:style>
  <w:style w:type="paragraph" w:styleId="Indeks1">
    <w:name w:val="index 1"/>
    <w:basedOn w:val="Normalny"/>
    <w:next w:val="Normalny"/>
    <w:autoRedefine/>
    <w:uiPriority w:val="99"/>
    <w:semiHidden/>
    <w:rsid w:val="00014566"/>
    <w:pPr>
      <w:ind w:left="240" w:hanging="240"/>
    </w:pPr>
  </w:style>
  <w:style w:type="paragraph" w:styleId="Indeks2">
    <w:name w:val="index 2"/>
    <w:basedOn w:val="Normalny"/>
    <w:next w:val="Normalny"/>
    <w:autoRedefine/>
    <w:uiPriority w:val="99"/>
    <w:semiHidden/>
    <w:rsid w:val="00014566"/>
    <w:pPr>
      <w:ind w:left="480" w:hanging="240"/>
    </w:pPr>
  </w:style>
  <w:style w:type="paragraph" w:styleId="Indeks3">
    <w:name w:val="index 3"/>
    <w:basedOn w:val="Normalny"/>
    <w:next w:val="Normalny"/>
    <w:autoRedefine/>
    <w:uiPriority w:val="99"/>
    <w:semiHidden/>
    <w:rsid w:val="00014566"/>
    <w:pPr>
      <w:ind w:left="720" w:hanging="240"/>
    </w:pPr>
  </w:style>
  <w:style w:type="paragraph" w:styleId="Indeks4">
    <w:name w:val="index 4"/>
    <w:basedOn w:val="Normalny"/>
    <w:next w:val="Normalny"/>
    <w:autoRedefine/>
    <w:uiPriority w:val="99"/>
    <w:semiHidden/>
    <w:rsid w:val="00014566"/>
    <w:pPr>
      <w:ind w:left="960" w:hanging="240"/>
    </w:pPr>
  </w:style>
  <w:style w:type="paragraph" w:styleId="Indeks5">
    <w:name w:val="index 5"/>
    <w:basedOn w:val="Normalny"/>
    <w:next w:val="Normalny"/>
    <w:autoRedefine/>
    <w:uiPriority w:val="99"/>
    <w:semiHidden/>
    <w:rsid w:val="00014566"/>
    <w:pPr>
      <w:ind w:left="1200" w:hanging="240"/>
    </w:pPr>
  </w:style>
  <w:style w:type="paragraph" w:styleId="Indeks6">
    <w:name w:val="index 6"/>
    <w:basedOn w:val="Normalny"/>
    <w:next w:val="Normalny"/>
    <w:autoRedefine/>
    <w:uiPriority w:val="99"/>
    <w:semiHidden/>
    <w:rsid w:val="00014566"/>
    <w:pPr>
      <w:ind w:left="1440" w:hanging="240"/>
    </w:pPr>
  </w:style>
  <w:style w:type="paragraph" w:styleId="Indeks7">
    <w:name w:val="index 7"/>
    <w:basedOn w:val="Normalny"/>
    <w:next w:val="Normalny"/>
    <w:autoRedefine/>
    <w:uiPriority w:val="99"/>
    <w:semiHidden/>
    <w:rsid w:val="00014566"/>
    <w:pPr>
      <w:ind w:left="1680" w:hanging="240"/>
    </w:pPr>
  </w:style>
  <w:style w:type="paragraph" w:styleId="Indeks8">
    <w:name w:val="index 8"/>
    <w:basedOn w:val="Normalny"/>
    <w:next w:val="Normalny"/>
    <w:autoRedefine/>
    <w:uiPriority w:val="99"/>
    <w:semiHidden/>
    <w:rsid w:val="00014566"/>
    <w:pPr>
      <w:ind w:left="1920" w:hanging="240"/>
    </w:pPr>
  </w:style>
  <w:style w:type="paragraph" w:styleId="Indeks9">
    <w:name w:val="index 9"/>
    <w:basedOn w:val="Normalny"/>
    <w:next w:val="Normalny"/>
    <w:autoRedefine/>
    <w:uiPriority w:val="99"/>
    <w:semiHidden/>
    <w:rsid w:val="00014566"/>
    <w:pPr>
      <w:ind w:left="2160" w:hanging="240"/>
    </w:pPr>
  </w:style>
  <w:style w:type="paragraph" w:styleId="Nagwekindeksu">
    <w:name w:val="index heading"/>
    <w:basedOn w:val="Normalny"/>
    <w:next w:val="Indeks1"/>
    <w:uiPriority w:val="99"/>
    <w:semiHidden/>
    <w:rsid w:val="00014566"/>
    <w:rPr>
      <w:rFonts w:asciiTheme="majorHAnsi" w:eastAsiaTheme="majorEastAsia" w:hAnsiTheme="majorHAnsi" w:cstheme="majorBidi"/>
      <w:b/>
      <w:bCs/>
    </w:rPr>
  </w:style>
  <w:style w:type="table" w:customStyle="1" w:styleId="Jasnasiatka1">
    <w:name w:val="Jasna siatka1"/>
    <w:basedOn w:val="Standardowy"/>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Jasnasiatkaakcent11">
    <w:name w:val="Jasna siatka — akcent 11"/>
    <w:basedOn w:val="Standardowy"/>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Jasnasiatkaakcent2">
    <w:name w:val="Light Grid Accent 2"/>
    <w:basedOn w:val="Standardowy"/>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Jasnasiatkaakcent3">
    <w:name w:val="Light Grid Accent 3"/>
    <w:basedOn w:val="Standardowy"/>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Jasnasiatkaakcent4">
    <w:name w:val="Light Grid Accent 4"/>
    <w:basedOn w:val="Standardowy"/>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Jasnasiatkaakcent5">
    <w:name w:val="Light Grid Accent 5"/>
    <w:basedOn w:val="Standardowy"/>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Jasnasiatkaakcent6">
    <w:name w:val="Light Grid Accent 6"/>
    <w:basedOn w:val="Standardowy"/>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customStyle="1" w:styleId="Jasnalista1">
    <w:name w:val="Jasna lista1"/>
    <w:basedOn w:val="Standardowy"/>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Jasnalistaakcent11">
    <w:name w:val="Jasna lista — akcent 11"/>
    <w:basedOn w:val="Standardowy"/>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Jasnalistaakcent2">
    <w:name w:val="Light List Accent 2"/>
    <w:basedOn w:val="Standardowy"/>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Jasnalistaakcent3">
    <w:name w:val="Light List Accent 3"/>
    <w:basedOn w:val="Standardowy"/>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Jasnalistaakcent4">
    <w:name w:val="Light List Accent 4"/>
    <w:basedOn w:val="Standardowy"/>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Jasnalistaakcent5">
    <w:name w:val="Light List Accent 5"/>
    <w:basedOn w:val="Standardowy"/>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Jasnalistaakcent6">
    <w:name w:val="Light List Accent 6"/>
    <w:basedOn w:val="Standardowy"/>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customStyle="1" w:styleId="Jasnecieniowanie1">
    <w:name w:val="Jasne cieniowanie1"/>
    <w:basedOn w:val="Standardowy"/>
    <w:uiPriority w:val="99"/>
    <w:semiHidden/>
    <w:rsid w:val="00014566"/>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akcent11">
    <w:name w:val="Jasne cieniowanie — akcent 11"/>
    <w:basedOn w:val="Standardowy"/>
    <w:uiPriority w:val="99"/>
    <w:semiHidden/>
    <w:rsid w:val="00014566"/>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Jasnecieniowanieakcent2">
    <w:name w:val="Light Shading Accent 2"/>
    <w:basedOn w:val="Standardowy"/>
    <w:uiPriority w:val="99"/>
    <w:semiHidden/>
    <w:rsid w:val="00014566"/>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Jasnecieniowanieakcent3">
    <w:name w:val="Light Shading Accent 3"/>
    <w:basedOn w:val="Standardowy"/>
    <w:uiPriority w:val="99"/>
    <w:semiHidden/>
    <w:rsid w:val="00014566"/>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Jasnecieniowanieakcent4">
    <w:name w:val="Light Shading Accent 4"/>
    <w:basedOn w:val="Standardowy"/>
    <w:uiPriority w:val="99"/>
    <w:semiHidden/>
    <w:rsid w:val="00014566"/>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Jasnecieniowanieakcent5">
    <w:name w:val="Light Shading Accent 5"/>
    <w:basedOn w:val="Standardowy"/>
    <w:uiPriority w:val="99"/>
    <w:semiHidden/>
    <w:rsid w:val="00014566"/>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Jasnecieniowanieakcent6">
    <w:name w:val="Light Shading Accent 6"/>
    <w:basedOn w:val="Standardowy"/>
    <w:uiPriority w:val="99"/>
    <w:semiHidden/>
    <w:rsid w:val="00014566"/>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Numerwiersza">
    <w:name w:val="line number"/>
    <w:basedOn w:val="Domylnaczcionkaakapitu"/>
    <w:uiPriority w:val="99"/>
    <w:semiHidden/>
    <w:rsid w:val="00014566"/>
  </w:style>
  <w:style w:type="paragraph" w:styleId="Lista">
    <w:name w:val="List"/>
    <w:basedOn w:val="Normalny"/>
    <w:uiPriority w:val="99"/>
    <w:semiHidden/>
    <w:rsid w:val="00014566"/>
    <w:pPr>
      <w:ind w:left="283" w:hanging="283"/>
      <w:contextualSpacing/>
    </w:pPr>
  </w:style>
  <w:style w:type="paragraph" w:styleId="Lista2">
    <w:name w:val="List 2"/>
    <w:basedOn w:val="Normalny"/>
    <w:uiPriority w:val="99"/>
    <w:semiHidden/>
    <w:rsid w:val="00014566"/>
    <w:pPr>
      <w:ind w:left="566" w:hanging="283"/>
      <w:contextualSpacing/>
    </w:pPr>
  </w:style>
  <w:style w:type="paragraph" w:styleId="Lista3">
    <w:name w:val="List 3"/>
    <w:basedOn w:val="Normalny"/>
    <w:uiPriority w:val="99"/>
    <w:semiHidden/>
    <w:rsid w:val="00014566"/>
    <w:pPr>
      <w:ind w:left="849" w:hanging="283"/>
      <w:contextualSpacing/>
    </w:pPr>
  </w:style>
  <w:style w:type="paragraph" w:styleId="Lista4">
    <w:name w:val="List 4"/>
    <w:basedOn w:val="Normalny"/>
    <w:uiPriority w:val="99"/>
    <w:semiHidden/>
    <w:rsid w:val="00014566"/>
    <w:pPr>
      <w:ind w:left="1132" w:hanging="283"/>
      <w:contextualSpacing/>
    </w:pPr>
  </w:style>
  <w:style w:type="paragraph" w:styleId="Lista5">
    <w:name w:val="List 5"/>
    <w:basedOn w:val="Normalny"/>
    <w:uiPriority w:val="99"/>
    <w:semiHidden/>
    <w:rsid w:val="00014566"/>
    <w:pPr>
      <w:ind w:left="1415" w:hanging="283"/>
      <w:contextualSpacing/>
    </w:pPr>
  </w:style>
  <w:style w:type="paragraph" w:styleId="Listapunktowana2">
    <w:name w:val="List Bullet 2"/>
    <w:basedOn w:val="Normalny"/>
    <w:uiPriority w:val="99"/>
    <w:semiHidden/>
    <w:rsid w:val="00014566"/>
    <w:pPr>
      <w:numPr>
        <w:numId w:val="5"/>
      </w:numPr>
      <w:contextualSpacing/>
    </w:pPr>
  </w:style>
  <w:style w:type="paragraph" w:styleId="Listapunktowana3">
    <w:name w:val="List Bullet 3"/>
    <w:basedOn w:val="Normalny"/>
    <w:uiPriority w:val="99"/>
    <w:semiHidden/>
    <w:rsid w:val="00014566"/>
    <w:pPr>
      <w:numPr>
        <w:numId w:val="6"/>
      </w:numPr>
      <w:contextualSpacing/>
    </w:pPr>
  </w:style>
  <w:style w:type="paragraph" w:styleId="Listapunktowana4">
    <w:name w:val="List Bullet 4"/>
    <w:basedOn w:val="Normalny"/>
    <w:uiPriority w:val="99"/>
    <w:semiHidden/>
    <w:rsid w:val="00014566"/>
    <w:pPr>
      <w:numPr>
        <w:numId w:val="7"/>
      </w:numPr>
      <w:contextualSpacing/>
    </w:pPr>
  </w:style>
  <w:style w:type="paragraph" w:styleId="Listapunktowana5">
    <w:name w:val="List Bullet 5"/>
    <w:basedOn w:val="Normalny"/>
    <w:uiPriority w:val="99"/>
    <w:semiHidden/>
    <w:rsid w:val="00014566"/>
    <w:pPr>
      <w:numPr>
        <w:numId w:val="8"/>
      </w:numPr>
      <w:contextualSpacing/>
    </w:pPr>
  </w:style>
  <w:style w:type="paragraph" w:styleId="Lista-kontynuacja">
    <w:name w:val="List Continue"/>
    <w:basedOn w:val="Normalny"/>
    <w:uiPriority w:val="99"/>
    <w:semiHidden/>
    <w:rsid w:val="00014566"/>
    <w:pPr>
      <w:spacing w:after="120"/>
      <w:ind w:left="283"/>
      <w:contextualSpacing/>
    </w:pPr>
  </w:style>
  <w:style w:type="paragraph" w:styleId="Lista-kontynuacja2">
    <w:name w:val="List Continue 2"/>
    <w:basedOn w:val="Normalny"/>
    <w:uiPriority w:val="99"/>
    <w:semiHidden/>
    <w:rsid w:val="00014566"/>
    <w:pPr>
      <w:spacing w:after="120"/>
      <w:ind w:left="566"/>
      <w:contextualSpacing/>
    </w:pPr>
  </w:style>
  <w:style w:type="paragraph" w:styleId="Lista-kontynuacja3">
    <w:name w:val="List Continue 3"/>
    <w:basedOn w:val="Normalny"/>
    <w:uiPriority w:val="99"/>
    <w:semiHidden/>
    <w:rsid w:val="00014566"/>
    <w:pPr>
      <w:spacing w:after="120"/>
      <w:ind w:left="849"/>
      <w:contextualSpacing/>
    </w:pPr>
  </w:style>
  <w:style w:type="paragraph" w:styleId="Lista-kontynuacja4">
    <w:name w:val="List Continue 4"/>
    <w:basedOn w:val="Normalny"/>
    <w:uiPriority w:val="99"/>
    <w:semiHidden/>
    <w:rsid w:val="00014566"/>
    <w:pPr>
      <w:spacing w:after="120"/>
      <w:ind w:left="1132"/>
      <w:contextualSpacing/>
    </w:pPr>
  </w:style>
  <w:style w:type="paragraph" w:styleId="Lista-kontynuacja5">
    <w:name w:val="List Continue 5"/>
    <w:basedOn w:val="Normalny"/>
    <w:uiPriority w:val="99"/>
    <w:semiHidden/>
    <w:rsid w:val="00014566"/>
    <w:pPr>
      <w:spacing w:after="120"/>
      <w:ind w:left="1415"/>
      <w:contextualSpacing/>
    </w:pPr>
  </w:style>
  <w:style w:type="paragraph" w:styleId="Listanumerowana">
    <w:name w:val="List Number"/>
    <w:basedOn w:val="Normalny"/>
    <w:uiPriority w:val="99"/>
    <w:semiHidden/>
    <w:rsid w:val="00014566"/>
    <w:pPr>
      <w:numPr>
        <w:numId w:val="9"/>
      </w:numPr>
      <w:contextualSpacing/>
    </w:pPr>
  </w:style>
  <w:style w:type="paragraph" w:styleId="Listanumerowana2">
    <w:name w:val="List Number 2"/>
    <w:basedOn w:val="Normalny"/>
    <w:uiPriority w:val="99"/>
    <w:semiHidden/>
    <w:rsid w:val="00014566"/>
    <w:pPr>
      <w:numPr>
        <w:numId w:val="10"/>
      </w:numPr>
      <w:contextualSpacing/>
    </w:pPr>
  </w:style>
  <w:style w:type="paragraph" w:styleId="Listanumerowana3">
    <w:name w:val="List Number 3"/>
    <w:basedOn w:val="Normalny"/>
    <w:uiPriority w:val="99"/>
    <w:semiHidden/>
    <w:rsid w:val="00014566"/>
    <w:pPr>
      <w:numPr>
        <w:numId w:val="11"/>
      </w:numPr>
      <w:contextualSpacing/>
    </w:pPr>
  </w:style>
  <w:style w:type="paragraph" w:styleId="Listanumerowana4">
    <w:name w:val="List Number 4"/>
    <w:basedOn w:val="Normalny"/>
    <w:uiPriority w:val="99"/>
    <w:semiHidden/>
    <w:rsid w:val="00014566"/>
    <w:pPr>
      <w:numPr>
        <w:numId w:val="12"/>
      </w:numPr>
      <w:contextualSpacing/>
    </w:pPr>
  </w:style>
  <w:style w:type="paragraph" w:styleId="Listanumerowana5">
    <w:name w:val="List Number 5"/>
    <w:basedOn w:val="Normalny"/>
    <w:uiPriority w:val="99"/>
    <w:semiHidden/>
    <w:rsid w:val="00014566"/>
    <w:pPr>
      <w:numPr>
        <w:numId w:val="13"/>
      </w:numPr>
      <w:contextualSpacing/>
    </w:pPr>
  </w:style>
  <w:style w:type="paragraph" w:styleId="Tekstmakra">
    <w:name w:val="macro"/>
    <w:link w:val="TekstmakraZnak"/>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TekstmakraZnak">
    <w:name w:val="Tekst makra Znak"/>
    <w:basedOn w:val="Domylnaczcionkaakapitu"/>
    <w:link w:val="Tekstmakra"/>
    <w:uiPriority w:val="99"/>
    <w:semiHidden/>
    <w:rsid w:val="00014566"/>
    <w:rPr>
      <w:rFonts w:ascii="Consolas" w:hAnsi="Consolas" w:cs="Consolas"/>
      <w:sz w:val="20"/>
      <w:szCs w:val="20"/>
      <w:lang w:val="en-GB" w:eastAsia="fr-FR"/>
    </w:rPr>
  </w:style>
  <w:style w:type="table" w:customStyle="1" w:styleId="redniasiatka11">
    <w:name w:val="Średnia siatka 11"/>
    <w:basedOn w:val="Standardowy"/>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redniasiatka1akcent2">
    <w:name w:val="Medium Grid 1 Accent 2"/>
    <w:basedOn w:val="Standardowy"/>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redniasiatka1akcent3">
    <w:name w:val="Medium Grid 1 Accent 3"/>
    <w:basedOn w:val="Standardowy"/>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redniasiatka1akcent4">
    <w:name w:val="Medium Grid 1 Accent 4"/>
    <w:basedOn w:val="Standardowy"/>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redniasiatka1akcent5">
    <w:name w:val="Medium Grid 1 Accent 5"/>
    <w:basedOn w:val="Standardowy"/>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redniasiatka1akcent6">
    <w:name w:val="Medium Grid 1 Accent 6"/>
    <w:basedOn w:val="Standardowy"/>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customStyle="1" w:styleId="redniasiatka21">
    <w:name w:val="Średnia siatka 21"/>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redniasiatka2akcent1">
    <w:name w:val="Medium Grid 2 Accent 1"/>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redniasiatka2akcent2">
    <w:name w:val="Medium Grid 2 Accent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redniasiatka2akcent3">
    <w:name w:val="Medium Grid 2 Accent 3"/>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redniasiatka2akcent4">
    <w:name w:val="Medium Grid 2 Accent 4"/>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redniasiatka2akcent5">
    <w:name w:val="Medium Grid 2 Accent 5"/>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redniasiatka2akcent6">
    <w:name w:val="Medium Grid 2 Accent 6"/>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customStyle="1" w:styleId="redniasiatka31">
    <w:name w:val="Średnia siatka 31"/>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redniasiatka3akcent1">
    <w:name w:val="Medium Grid 3 Accent 1"/>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redniasiatka3akcent2">
    <w:name w:val="Medium Grid 3 Accent 2"/>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redniasiatka3akcent3">
    <w:name w:val="Medium Grid 3 Accent 3"/>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redniasiatka3akcent4">
    <w:name w:val="Medium Grid 3 Accent 4"/>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redniasiatka3akcent5">
    <w:name w:val="Medium Grid 3 Accent 5"/>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redniasiatka3akcent6">
    <w:name w:val="Medium Grid 3 Accent 6"/>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customStyle="1" w:styleId="rednialista11">
    <w:name w:val="Średnia lista 11"/>
    <w:basedOn w:val="Standardowy"/>
    <w:uiPriority w:val="99"/>
    <w:semiHidden/>
    <w:rsid w:val="00014566"/>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dnialista1akcent11">
    <w:name w:val="Średnia lista 1 — akcent 11"/>
    <w:basedOn w:val="Standardowy"/>
    <w:uiPriority w:val="99"/>
    <w:semiHidden/>
    <w:rsid w:val="00014566"/>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rednialista1akcent2">
    <w:name w:val="Medium List 1 Accent 2"/>
    <w:basedOn w:val="Standardowy"/>
    <w:uiPriority w:val="99"/>
    <w:semiHidden/>
    <w:rsid w:val="00014566"/>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rednialista1akcent3">
    <w:name w:val="Medium List 1 Accent 3"/>
    <w:basedOn w:val="Standardowy"/>
    <w:uiPriority w:val="99"/>
    <w:semiHidden/>
    <w:rsid w:val="00014566"/>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rednialista1akcent4">
    <w:name w:val="Medium List 1 Accent 4"/>
    <w:basedOn w:val="Standardowy"/>
    <w:uiPriority w:val="99"/>
    <w:semiHidden/>
    <w:rsid w:val="00014566"/>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rednialista1akcent5">
    <w:name w:val="Medium List 1 Accent 5"/>
    <w:basedOn w:val="Standardowy"/>
    <w:uiPriority w:val="99"/>
    <w:semiHidden/>
    <w:rsid w:val="00014566"/>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rednialista1akcent6">
    <w:name w:val="Medium List 1 Accent 6"/>
    <w:basedOn w:val="Standardowy"/>
    <w:uiPriority w:val="99"/>
    <w:semiHidden/>
    <w:rsid w:val="00014566"/>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customStyle="1" w:styleId="rednialista21">
    <w:name w:val="Średnia lista 21"/>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1">
    <w:name w:val="Medium List 2 Accent 1"/>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2">
    <w:name w:val="Medium List 2 Accent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3">
    <w:name w:val="Medium List 2 Accent 3"/>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4">
    <w:name w:val="Medium List 2 Accent 4"/>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5">
    <w:name w:val="Medium List 2 Accent 5"/>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6">
    <w:name w:val="Medium List 2 Accent 6"/>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customStyle="1" w:styleId="redniecieniowanie11">
    <w:name w:val="Średnie cieniowanie 11"/>
    <w:basedOn w:val="Standardowy"/>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redniecieniowanie1akcent11">
    <w:name w:val="Średnie cieniowanie 1 — akcent 11"/>
    <w:basedOn w:val="Standardowy"/>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customStyle="1" w:styleId="redniecieniowanie21">
    <w:name w:val="Średnie cieniowanie 21"/>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customStyle="1" w:styleId="redniecieniowanie2akcent11">
    <w:name w:val="Średnie cieniowanie 2 — akcent 11"/>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Nagwekwiadomoci">
    <w:name w:val="Message Header"/>
    <w:basedOn w:val="Normalny"/>
    <w:link w:val="NagwekwiadomociZnak"/>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gwekwiadomociZnak">
    <w:name w:val="Nagłówek wiadomości Znak"/>
    <w:basedOn w:val="Domylnaczcionkaakapitu"/>
    <w:link w:val="Nagwekwiadomoci"/>
    <w:uiPriority w:val="99"/>
    <w:semiHidden/>
    <w:rsid w:val="00014566"/>
    <w:rPr>
      <w:rFonts w:asciiTheme="majorHAnsi" w:eastAsiaTheme="majorEastAsia" w:hAnsiTheme="majorHAnsi" w:cstheme="majorBidi"/>
      <w:sz w:val="24"/>
      <w:szCs w:val="24"/>
      <w:shd w:val="pct20" w:color="auto" w:fill="auto"/>
    </w:rPr>
  </w:style>
  <w:style w:type="paragraph" w:styleId="NormalnyWeb">
    <w:name w:val="Normal (Web)"/>
    <w:basedOn w:val="Normalny"/>
    <w:uiPriority w:val="99"/>
    <w:semiHidden/>
    <w:rsid w:val="00014566"/>
    <w:rPr>
      <w:rFonts w:ascii="Times New Roman" w:hAnsi="Times New Roman" w:cs="Times New Roman"/>
      <w:szCs w:val="24"/>
    </w:rPr>
  </w:style>
  <w:style w:type="paragraph" w:styleId="Wcicienormalne">
    <w:name w:val="Normal Indent"/>
    <w:basedOn w:val="Normalny"/>
    <w:uiPriority w:val="99"/>
    <w:semiHidden/>
    <w:rsid w:val="00014566"/>
    <w:pPr>
      <w:ind w:left="720"/>
    </w:pPr>
  </w:style>
  <w:style w:type="paragraph" w:styleId="Nagweknotatki">
    <w:name w:val="Note Heading"/>
    <w:basedOn w:val="Normalny"/>
    <w:next w:val="Normalny"/>
    <w:link w:val="NagweknotatkiZnak"/>
    <w:uiPriority w:val="99"/>
    <w:semiHidden/>
    <w:rsid w:val="00014566"/>
  </w:style>
  <w:style w:type="character" w:customStyle="1" w:styleId="NagweknotatkiZnak">
    <w:name w:val="Nagłówek notatki Znak"/>
    <w:basedOn w:val="Domylnaczcionkaakapitu"/>
    <w:link w:val="Nagweknotatki"/>
    <w:uiPriority w:val="99"/>
    <w:semiHidden/>
    <w:rsid w:val="00014566"/>
    <w:rPr>
      <w:rFonts w:eastAsiaTheme="minorEastAsia"/>
      <w:sz w:val="24"/>
    </w:rPr>
  </w:style>
  <w:style w:type="character" w:styleId="Tekstzastpczy">
    <w:name w:val="Placeholder Text"/>
    <w:basedOn w:val="Domylnaczcionkaakapitu"/>
    <w:uiPriority w:val="99"/>
    <w:semiHidden/>
    <w:rsid w:val="00014566"/>
    <w:rPr>
      <w:color w:val="808080"/>
    </w:rPr>
  </w:style>
  <w:style w:type="paragraph" w:styleId="Zwykytekst">
    <w:name w:val="Plain Text"/>
    <w:basedOn w:val="Normalny"/>
    <w:link w:val="ZwykytekstZnak"/>
    <w:uiPriority w:val="99"/>
    <w:semiHidden/>
    <w:rsid w:val="00014566"/>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014566"/>
    <w:rPr>
      <w:rFonts w:ascii="Consolas" w:eastAsiaTheme="minorEastAsia" w:hAnsi="Consolas" w:cs="Consolas"/>
      <w:sz w:val="21"/>
      <w:szCs w:val="21"/>
    </w:rPr>
  </w:style>
  <w:style w:type="paragraph" w:styleId="Zwrotgrzecznociowy">
    <w:name w:val="Salutation"/>
    <w:basedOn w:val="Normalny"/>
    <w:next w:val="Normalny"/>
    <w:link w:val="ZwrotgrzecznociowyZnak"/>
    <w:uiPriority w:val="99"/>
    <w:semiHidden/>
    <w:rsid w:val="00014566"/>
  </w:style>
  <w:style w:type="character" w:customStyle="1" w:styleId="ZwrotgrzecznociowyZnak">
    <w:name w:val="Zwrot grzecznościowy Znak"/>
    <w:basedOn w:val="Domylnaczcionkaakapitu"/>
    <w:link w:val="Zwrotgrzecznociowy"/>
    <w:uiPriority w:val="99"/>
    <w:semiHidden/>
    <w:rsid w:val="00014566"/>
    <w:rPr>
      <w:rFonts w:eastAsiaTheme="minorEastAsia"/>
      <w:sz w:val="24"/>
    </w:rPr>
  </w:style>
  <w:style w:type="paragraph" w:styleId="Podpis">
    <w:name w:val="Signature"/>
    <w:basedOn w:val="Normalny"/>
    <w:link w:val="PodpisZnak"/>
    <w:uiPriority w:val="99"/>
    <w:semiHidden/>
    <w:rsid w:val="00014566"/>
    <w:pPr>
      <w:ind w:left="4252"/>
    </w:pPr>
  </w:style>
  <w:style w:type="character" w:customStyle="1" w:styleId="PodpisZnak">
    <w:name w:val="Podpis Znak"/>
    <w:basedOn w:val="Domylnaczcionkaakapitu"/>
    <w:link w:val="Podpis"/>
    <w:uiPriority w:val="99"/>
    <w:semiHidden/>
    <w:rsid w:val="00014566"/>
    <w:rPr>
      <w:rFonts w:eastAsiaTheme="minorEastAsia"/>
      <w:sz w:val="24"/>
    </w:rPr>
  </w:style>
  <w:style w:type="table" w:styleId="Tabela-Efekty3W1">
    <w:name w:val="Table 3D effects 1"/>
    <w:basedOn w:val="Standardowy"/>
    <w:uiPriority w:val="99"/>
    <w:semiHidden/>
    <w:rsid w:val="00014566"/>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uiPriority w:val="99"/>
    <w:semiHidden/>
    <w:rsid w:val="00014566"/>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3">
    <w:name w:val="Table 3D effects 3"/>
    <w:basedOn w:val="Standardowy"/>
    <w:uiPriority w:val="99"/>
    <w:semiHidden/>
    <w:rsid w:val="00014566"/>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rsid w:val="00014566"/>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rsid w:val="00014566"/>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rsid w:val="00014566"/>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rsid w:val="00014566"/>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rsid w:val="00014566"/>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rsid w:val="00014566"/>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rsid w:val="00014566"/>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rsid w:val="00014566"/>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rsid w:val="00014566"/>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rsid w:val="00014566"/>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rsid w:val="00014566"/>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rsid w:val="00014566"/>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rsid w:val="00014566"/>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rsid w:val="00014566"/>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rsid w:val="00014566"/>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rsid w:val="00014566"/>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rsid w:val="00014566"/>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Lista1">
    <w:name w:val="Table List 1"/>
    <w:basedOn w:val="Standardowy"/>
    <w:uiPriority w:val="99"/>
    <w:semiHidden/>
    <w:rsid w:val="00014566"/>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rsid w:val="00014566"/>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rsid w:val="00014566"/>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rsid w:val="00014566"/>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uiPriority w:val="99"/>
    <w:semiHidden/>
    <w:rsid w:val="00014566"/>
    <w:pPr>
      <w:ind w:left="240" w:hanging="240"/>
    </w:pPr>
  </w:style>
  <w:style w:type="paragraph" w:styleId="Spisilustracji">
    <w:name w:val="table of figures"/>
    <w:basedOn w:val="Normalny"/>
    <w:next w:val="Normalny"/>
    <w:uiPriority w:val="99"/>
    <w:semiHidden/>
    <w:rsid w:val="00014566"/>
  </w:style>
  <w:style w:type="table" w:styleId="Tabela-Profesjonalny">
    <w:name w:val="Table Professional"/>
    <w:basedOn w:val="Standardowy"/>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rsid w:val="00014566"/>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rsid w:val="00014566"/>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rsid w:val="00014566"/>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rsid w:val="00014566"/>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uiPriority w:val="99"/>
    <w:semiHidden/>
    <w:rsid w:val="00014566"/>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rsid w:val="00014566"/>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rsid w:val="00014566"/>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rsid w:val="00014566"/>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pistreci6">
    <w:name w:val="toc 6"/>
    <w:basedOn w:val="Normalny"/>
    <w:next w:val="Normalny"/>
    <w:autoRedefine/>
    <w:uiPriority w:val="99"/>
    <w:semiHidden/>
    <w:rsid w:val="00014566"/>
    <w:pPr>
      <w:spacing w:after="100"/>
      <w:ind w:left="1200"/>
    </w:pPr>
  </w:style>
  <w:style w:type="paragraph" w:styleId="Spistreci7">
    <w:name w:val="toc 7"/>
    <w:basedOn w:val="Normalny"/>
    <w:next w:val="Normalny"/>
    <w:autoRedefine/>
    <w:uiPriority w:val="99"/>
    <w:semiHidden/>
    <w:rsid w:val="00014566"/>
    <w:pPr>
      <w:spacing w:after="100"/>
      <w:ind w:left="1440"/>
    </w:pPr>
  </w:style>
  <w:style w:type="paragraph" w:styleId="Spistreci8">
    <w:name w:val="toc 8"/>
    <w:basedOn w:val="Normalny"/>
    <w:next w:val="Normalny"/>
    <w:autoRedefine/>
    <w:uiPriority w:val="99"/>
    <w:semiHidden/>
    <w:rsid w:val="00014566"/>
    <w:pPr>
      <w:spacing w:after="100"/>
      <w:ind w:left="1680"/>
    </w:pPr>
  </w:style>
  <w:style w:type="paragraph" w:styleId="Spistreci9">
    <w:name w:val="toc 9"/>
    <w:basedOn w:val="Normalny"/>
    <w:next w:val="Normalny"/>
    <w:autoRedefine/>
    <w:uiPriority w:val="99"/>
    <w:semiHidden/>
    <w:rsid w:val="00014566"/>
    <w:pPr>
      <w:spacing w:after="100"/>
      <w:ind w:left="1920"/>
    </w:pPr>
  </w:style>
  <w:style w:type="character" w:customStyle="1" w:styleId="ECHRParaChar">
    <w:name w:val="ECHR_Para Char"/>
    <w:aliases w:val="Ju_Para Char"/>
    <w:link w:val="ECHRPara"/>
    <w:rsid w:val="00CF783F"/>
    <w:rPr>
      <w:rFonts w:eastAsiaTheme="minorEastAsia"/>
      <w:sz w:val="24"/>
    </w:rPr>
  </w:style>
  <w:style w:type="paragraph" w:customStyle="1" w:styleId="JuLista">
    <w:name w:val="Ju_List_a"/>
    <w:basedOn w:val="JuList"/>
    <w:qFormat/>
    <w:rsid w:val="00405B44"/>
    <w:pPr>
      <w:ind w:left="346" w:firstLine="0"/>
    </w:pPr>
  </w:style>
  <w:style w:type="paragraph" w:customStyle="1" w:styleId="JuListi">
    <w:name w:val="Ju_List_i"/>
    <w:basedOn w:val="Normalny"/>
    <w:next w:val="JuLista"/>
    <w:uiPriority w:val="28"/>
    <w:qFormat/>
    <w:rsid w:val="00405B44"/>
    <w:pPr>
      <w:ind w:left="794"/>
    </w:pPr>
  </w:style>
  <w:style w:type="paragraph" w:customStyle="1" w:styleId="OpiH1">
    <w:name w:val="Opi_H_1"/>
    <w:basedOn w:val="ECHRHeading2"/>
    <w:uiPriority w:val="42"/>
    <w:qFormat/>
    <w:rsid w:val="00405B44"/>
    <w:pPr>
      <w:ind w:left="635" w:hanging="357"/>
      <w:outlineLvl w:val="2"/>
    </w:pPr>
  </w:style>
  <w:style w:type="paragraph" w:customStyle="1" w:styleId="OpiHa0">
    <w:name w:val="Opi_H_a"/>
    <w:basedOn w:val="ECHRHeading3"/>
    <w:uiPriority w:val="43"/>
    <w:qFormat/>
    <w:rsid w:val="00405B44"/>
    <w:pPr>
      <w:ind w:left="833" w:hanging="357"/>
      <w:outlineLvl w:val="3"/>
    </w:pPr>
    <w:rPr>
      <w:b/>
      <w:i w:val="0"/>
      <w:sz w:val="20"/>
    </w:rPr>
  </w:style>
  <w:style w:type="paragraph" w:customStyle="1" w:styleId="OpiHi">
    <w:name w:val="Opi_H_i"/>
    <w:basedOn w:val="ECHRHeading4"/>
    <w:uiPriority w:val="44"/>
    <w:qFormat/>
    <w:rsid w:val="00405B44"/>
    <w:pPr>
      <w:ind w:left="1037" w:hanging="357"/>
      <w:outlineLvl w:val="4"/>
    </w:pPr>
    <w:rPr>
      <w:b w:val="0"/>
      <w:i/>
    </w:rPr>
  </w:style>
  <w:style w:type="paragraph" w:customStyle="1" w:styleId="DummyStyle">
    <w:name w:val="Dummy_Style"/>
    <w:basedOn w:val="Normalny"/>
    <w:semiHidden/>
    <w:qFormat/>
    <w:rsid w:val="00405B44"/>
    <w:rPr>
      <w:color w:val="00B050"/>
    </w:rPr>
  </w:style>
  <w:style w:type="paragraph" w:customStyle="1" w:styleId="jupara">
    <w:name w:val="jupara"/>
    <w:basedOn w:val="Normalny"/>
    <w:rsid w:val="003806CF"/>
    <w:pPr>
      <w:ind w:firstLine="284"/>
    </w:pPr>
    <w:rPr>
      <w:rFonts w:ascii="Times New Roman" w:eastAsia="Times New Roman" w:hAnsi="Times New Roman" w:cs="Times New Roman"/>
      <w:szCs w:val="24"/>
      <w:lang w:val="en-GB" w:eastAsia="en-GB"/>
    </w:rPr>
  </w:style>
  <w:style w:type="paragraph" w:customStyle="1" w:styleId="jucase0">
    <w:name w:val="jucase"/>
    <w:basedOn w:val="Normalny"/>
    <w:rsid w:val="003806CF"/>
    <w:pPr>
      <w:ind w:firstLine="284"/>
    </w:pPr>
    <w:rPr>
      <w:rFonts w:ascii="Times New Roman" w:eastAsia="Times New Roman" w:hAnsi="Times New Roman" w:cs="Times New Roman"/>
      <w:b/>
      <w:bCs/>
      <w:szCs w:val="24"/>
      <w:lang w:val="en-GB" w:eastAsia="en-GB"/>
    </w:rPr>
  </w:style>
  <w:style w:type="character" w:customStyle="1" w:styleId="JuListChar">
    <w:name w:val="Ju_List Char"/>
    <w:basedOn w:val="Domylnaczcionkaakapitu"/>
    <w:link w:val="JuList"/>
    <w:rsid w:val="009F4117"/>
    <w:rPr>
      <w:rFonts w:eastAsiaTheme="minorEastAsia"/>
      <w:sz w:val="24"/>
    </w:rPr>
  </w:style>
  <w:style w:type="character" w:customStyle="1" w:styleId="s4f807e54">
    <w:name w:val="s4f807e54"/>
    <w:basedOn w:val="Domylnaczcionkaakapitu"/>
    <w:uiPriority w:val="99"/>
    <w:rsid w:val="002A2F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0"/>
    <w:lsdException w:name="footer" w:uiPriority="57"/>
    <w:lsdException w:name="caption" w:qFormat="1"/>
    <w:lsdException w:name="toa heading" w:unhideWhenUsed="0"/>
    <w:lsdException w:name="List Number" w:unhideWhenUsed="0"/>
    <w:lsdException w:name="List 2" w:unhideWhenUsed="0"/>
    <w:lsdException w:name="Title" w:semiHidden="0" w:unhideWhenUsed="0" w:qFormat="1"/>
    <w:lsdException w:name="Default Paragraph Font" w:uiPriority="1"/>
    <w:lsdException w:name="List Continue 4" w:unhideWhenUsed="0"/>
    <w:lsdException w:name="List Continue 5" w:unhideWhenUsed="0"/>
    <w:lsdException w:name="Message Header" w:unhideWhenUsed="0"/>
    <w:lsdException w:name="Subtitle" w:unhideWhenUsed="0" w:qFormat="1"/>
    <w:lsdException w:name="Strong" w:semiHidden="0" w:unhideWhenUsed="0" w:qFormat="1"/>
    <w:lsdException w:name="Emphasis" w:semiHidden="0" w:unhideWhenUsed="0" w:qFormat="1"/>
    <w:lsdException w:name="Table Grid" w:uiPriority="59" w:unhideWhenUsed="0"/>
    <w:lsdException w:name="Table Theme"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nhideWhenUsed="0"/>
    <w:lsdException w:name="TOC Heading" w:qFormat="1"/>
  </w:latentStyles>
  <w:style w:type="paragraph" w:default="1" w:styleId="Normalny">
    <w:name w:val="Normal"/>
    <w:semiHidden/>
    <w:rsid w:val="00405B44"/>
    <w:pPr>
      <w:jc w:val="both"/>
    </w:pPr>
    <w:rPr>
      <w:rFonts w:eastAsiaTheme="minorEastAsia"/>
      <w:sz w:val="24"/>
    </w:rPr>
  </w:style>
  <w:style w:type="paragraph" w:styleId="Nagwek1">
    <w:name w:val="heading 1"/>
    <w:basedOn w:val="Normalny"/>
    <w:next w:val="Normalny"/>
    <w:link w:val="Nagwek1Znak"/>
    <w:uiPriority w:val="99"/>
    <w:semiHidden/>
    <w:rsid w:val="00405B44"/>
    <w:pPr>
      <w:spacing w:before="480"/>
      <w:contextualSpacing/>
      <w:outlineLvl w:val="0"/>
    </w:pPr>
    <w:rPr>
      <w:rFonts w:asciiTheme="majorHAnsi" w:eastAsiaTheme="majorEastAsia" w:hAnsiTheme="majorHAnsi" w:cstheme="majorBidi"/>
      <w:b/>
      <w:bCs/>
      <w:color w:val="333333"/>
      <w:sz w:val="28"/>
      <w:szCs w:val="28"/>
    </w:rPr>
  </w:style>
  <w:style w:type="paragraph" w:styleId="Nagwek2">
    <w:name w:val="heading 2"/>
    <w:basedOn w:val="Normalny"/>
    <w:next w:val="Normalny"/>
    <w:link w:val="Nagwek2Znak"/>
    <w:uiPriority w:val="99"/>
    <w:semiHidden/>
    <w:rsid w:val="00405B44"/>
    <w:pPr>
      <w:spacing w:before="200"/>
      <w:outlineLvl w:val="1"/>
    </w:pPr>
    <w:rPr>
      <w:rFonts w:asciiTheme="majorHAnsi" w:eastAsiaTheme="majorEastAsia" w:hAnsiTheme="majorHAnsi" w:cstheme="majorBidi"/>
      <w:b/>
      <w:bCs/>
      <w:color w:val="4D4D4D"/>
      <w:sz w:val="26"/>
      <w:szCs w:val="26"/>
    </w:rPr>
  </w:style>
  <w:style w:type="paragraph" w:styleId="Nagwek3">
    <w:name w:val="heading 3"/>
    <w:basedOn w:val="Normalny"/>
    <w:next w:val="Normalny"/>
    <w:link w:val="Nagwek3Znak"/>
    <w:uiPriority w:val="99"/>
    <w:semiHidden/>
    <w:rsid w:val="00405B44"/>
    <w:pPr>
      <w:spacing w:before="200" w:line="271" w:lineRule="auto"/>
      <w:outlineLvl w:val="2"/>
    </w:pPr>
    <w:rPr>
      <w:rFonts w:asciiTheme="majorHAnsi" w:eastAsiaTheme="majorEastAsia" w:hAnsiTheme="majorHAnsi" w:cstheme="majorBidi"/>
      <w:b/>
      <w:bCs/>
      <w:color w:val="5F5F5F"/>
    </w:rPr>
  </w:style>
  <w:style w:type="paragraph" w:styleId="Nagwek4">
    <w:name w:val="heading 4"/>
    <w:basedOn w:val="Normalny"/>
    <w:next w:val="Normalny"/>
    <w:link w:val="Nagwek4Znak"/>
    <w:uiPriority w:val="99"/>
    <w:semiHidden/>
    <w:rsid w:val="00405B44"/>
    <w:pPr>
      <w:spacing w:before="200"/>
      <w:outlineLvl w:val="3"/>
    </w:pPr>
    <w:rPr>
      <w:rFonts w:asciiTheme="majorHAnsi" w:eastAsiaTheme="majorEastAsia" w:hAnsiTheme="majorHAnsi" w:cstheme="majorBidi"/>
      <w:b/>
      <w:bCs/>
      <w:i/>
      <w:iCs/>
      <w:color w:val="777777"/>
    </w:rPr>
  </w:style>
  <w:style w:type="paragraph" w:styleId="Nagwek5">
    <w:name w:val="heading 5"/>
    <w:basedOn w:val="Normalny"/>
    <w:next w:val="Normalny"/>
    <w:link w:val="Nagwek5Znak"/>
    <w:uiPriority w:val="99"/>
    <w:semiHidden/>
    <w:qFormat/>
    <w:rsid w:val="00405B44"/>
    <w:pPr>
      <w:spacing w:before="200"/>
      <w:outlineLvl w:val="4"/>
    </w:pPr>
    <w:rPr>
      <w:rFonts w:asciiTheme="majorHAnsi" w:eastAsiaTheme="majorEastAsia" w:hAnsiTheme="majorHAnsi" w:cstheme="majorBidi"/>
      <w:b/>
      <w:bCs/>
      <w:color w:val="808080"/>
      <w:sz w:val="22"/>
    </w:rPr>
  </w:style>
  <w:style w:type="paragraph" w:styleId="Nagwek6">
    <w:name w:val="heading 6"/>
    <w:basedOn w:val="Normalny"/>
    <w:next w:val="Normalny"/>
    <w:link w:val="Nagwek6Znak"/>
    <w:uiPriority w:val="99"/>
    <w:semiHidden/>
    <w:rsid w:val="00405B44"/>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Nagwek7">
    <w:name w:val="heading 7"/>
    <w:basedOn w:val="Normalny"/>
    <w:next w:val="Normalny"/>
    <w:link w:val="Nagwek7Znak"/>
    <w:uiPriority w:val="99"/>
    <w:semiHidden/>
    <w:qFormat/>
    <w:rsid w:val="00405B44"/>
    <w:pPr>
      <w:outlineLvl w:val="6"/>
    </w:pPr>
    <w:rPr>
      <w:rFonts w:asciiTheme="majorHAnsi" w:eastAsiaTheme="majorEastAsia" w:hAnsiTheme="majorHAnsi" w:cstheme="majorBidi"/>
      <w:i/>
      <w:iCs/>
      <w:sz w:val="22"/>
      <w:lang w:bidi="en-US"/>
    </w:rPr>
  </w:style>
  <w:style w:type="paragraph" w:styleId="Nagwek8">
    <w:name w:val="heading 8"/>
    <w:basedOn w:val="Normalny"/>
    <w:next w:val="Normalny"/>
    <w:link w:val="Nagwek8Znak"/>
    <w:uiPriority w:val="99"/>
    <w:semiHidden/>
    <w:qFormat/>
    <w:rsid w:val="00405B44"/>
    <w:pPr>
      <w:outlineLvl w:val="7"/>
    </w:pPr>
    <w:rPr>
      <w:rFonts w:asciiTheme="majorHAnsi" w:eastAsiaTheme="majorEastAsia" w:hAnsiTheme="majorHAnsi" w:cstheme="majorBidi"/>
      <w:sz w:val="20"/>
      <w:szCs w:val="20"/>
      <w:lang w:bidi="en-US"/>
    </w:rPr>
  </w:style>
  <w:style w:type="paragraph" w:styleId="Nagwek9">
    <w:name w:val="heading 9"/>
    <w:basedOn w:val="Normalny"/>
    <w:next w:val="Normalny"/>
    <w:link w:val="Nagwek9Znak"/>
    <w:uiPriority w:val="99"/>
    <w:semiHidden/>
    <w:qFormat/>
    <w:rsid w:val="00405B44"/>
    <w:pPr>
      <w:outlineLvl w:val="8"/>
    </w:pPr>
    <w:rPr>
      <w:rFonts w:asciiTheme="majorHAnsi" w:eastAsiaTheme="majorEastAsia" w:hAnsiTheme="majorHAnsi" w:cstheme="majorBidi"/>
      <w:i/>
      <w:iCs/>
      <w:spacing w:val="5"/>
      <w:sz w:val="20"/>
      <w:szCs w:val="20"/>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405B44"/>
    <w:rPr>
      <w:rFonts w:ascii="Tahoma" w:hAnsi="Tahoma" w:cs="Tahoma"/>
      <w:sz w:val="16"/>
      <w:szCs w:val="16"/>
    </w:rPr>
  </w:style>
  <w:style w:type="character" w:customStyle="1" w:styleId="TekstdymkaZnak">
    <w:name w:val="Tekst dymka Znak"/>
    <w:basedOn w:val="Domylnaczcionkaakapitu"/>
    <w:link w:val="Tekstdymka"/>
    <w:uiPriority w:val="99"/>
    <w:semiHidden/>
    <w:rsid w:val="00405B44"/>
    <w:rPr>
      <w:rFonts w:ascii="Tahoma" w:eastAsiaTheme="minorEastAsia" w:hAnsi="Tahoma" w:cs="Tahoma"/>
      <w:sz w:val="16"/>
      <w:szCs w:val="16"/>
    </w:rPr>
  </w:style>
  <w:style w:type="character" w:styleId="Tytuksiki">
    <w:name w:val="Book Title"/>
    <w:uiPriority w:val="99"/>
    <w:semiHidden/>
    <w:qFormat/>
    <w:rsid w:val="00405B44"/>
    <w:rPr>
      <w:i/>
      <w:iCs/>
      <w:smallCaps/>
      <w:spacing w:val="5"/>
    </w:rPr>
  </w:style>
  <w:style w:type="paragraph" w:customStyle="1" w:styleId="ECHRHeader">
    <w:name w:val="ECHR_Header"/>
    <w:aliases w:val="Ju_Header"/>
    <w:basedOn w:val="Nagwek"/>
    <w:uiPriority w:val="4"/>
    <w:qFormat/>
    <w:rsid w:val="00405B44"/>
    <w:pPr>
      <w:tabs>
        <w:tab w:val="clear" w:pos="4536"/>
        <w:tab w:val="clear" w:pos="9072"/>
        <w:tab w:val="center" w:pos="3686"/>
        <w:tab w:val="right" w:pos="7371"/>
      </w:tabs>
      <w:jc w:val="left"/>
    </w:pPr>
    <w:rPr>
      <w:sz w:val="18"/>
    </w:rPr>
  </w:style>
  <w:style w:type="paragraph" w:customStyle="1" w:styleId="ECHRFooter">
    <w:name w:val="ECHR_Footer"/>
    <w:aliases w:val="Footer_ECHR"/>
    <w:basedOn w:val="Stopka"/>
    <w:uiPriority w:val="57"/>
    <w:semiHidden/>
    <w:rsid w:val="00405B44"/>
    <w:pPr>
      <w:jc w:val="left"/>
    </w:pPr>
    <w:rPr>
      <w:sz w:val="8"/>
    </w:rPr>
  </w:style>
  <w:style w:type="character" w:styleId="Pogrubienie">
    <w:name w:val="Strong"/>
    <w:uiPriority w:val="99"/>
    <w:semiHidden/>
    <w:qFormat/>
    <w:rsid w:val="00405B44"/>
    <w:rPr>
      <w:b/>
      <w:bCs/>
    </w:rPr>
  </w:style>
  <w:style w:type="paragraph" w:styleId="Bezodstpw">
    <w:name w:val="No Spacing"/>
    <w:basedOn w:val="Normalny"/>
    <w:link w:val="BezodstpwZnak"/>
    <w:semiHidden/>
    <w:qFormat/>
    <w:rsid w:val="00405B44"/>
    <w:rPr>
      <w:sz w:val="22"/>
    </w:rPr>
  </w:style>
  <w:style w:type="character" w:customStyle="1" w:styleId="BezodstpwZnak">
    <w:name w:val="Bez odstępów Znak"/>
    <w:basedOn w:val="Domylnaczcionkaakapitu"/>
    <w:link w:val="Bezodstpw"/>
    <w:semiHidden/>
    <w:rsid w:val="00405B44"/>
    <w:rPr>
      <w:rFonts w:eastAsiaTheme="minorEastAsia"/>
    </w:rPr>
  </w:style>
  <w:style w:type="paragraph" w:customStyle="1" w:styleId="ECHRFooterLine">
    <w:name w:val="ECHR_Footer_Line"/>
    <w:aliases w:val="Footer_Line"/>
    <w:basedOn w:val="Normalny"/>
    <w:next w:val="ECHRFooter"/>
    <w:uiPriority w:val="57"/>
    <w:semiHidden/>
    <w:rsid w:val="00405B44"/>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ny"/>
    <w:uiPriority w:val="5"/>
    <w:rsid w:val="00405B44"/>
    <w:pPr>
      <w:numPr>
        <w:numId w:val="14"/>
      </w:numPr>
      <w:jc w:val="left"/>
    </w:pPr>
    <w:rPr>
      <w:b/>
    </w:rPr>
  </w:style>
  <w:style w:type="paragraph" w:customStyle="1" w:styleId="OpiPara">
    <w:name w:val="Opi_Para"/>
    <w:basedOn w:val="ECHRPara"/>
    <w:uiPriority w:val="46"/>
    <w:qFormat/>
    <w:rsid w:val="00405B44"/>
  </w:style>
  <w:style w:type="paragraph" w:customStyle="1" w:styleId="JuParaSub">
    <w:name w:val="Ju_Para_Sub"/>
    <w:basedOn w:val="ECHRPara"/>
    <w:uiPriority w:val="13"/>
    <w:qFormat/>
    <w:rsid w:val="00405B44"/>
    <w:pPr>
      <w:ind w:left="284"/>
    </w:pPr>
  </w:style>
  <w:style w:type="paragraph" w:customStyle="1" w:styleId="ECHRTitleCentre3">
    <w:name w:val="ECHR_Title_Centre_3"/>
    <w:aliases w:val="Ju_H_Article"/>
    <w:basedOn w:val="Normalny"/>
    <w:next w:val="ECHRParaQuote"/>
    <w:uiPriority w:val="27"/>
    <w:qFormat/>
    <w:rsid w:val="00405B44"/>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ny"/>
    <w:next w:val="OpiPara"/>
    <w:uiPriority w:val="39"/>
    <w:qFormat/>
    <w:rsid w:val="00405B44"/>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qFormat/>
    <w:rsid w:val="00405B44"/>
  </w:style>
  <w:style w:type="paragraph" w:customStyle="1" w:styleId="OpiQuot">
    <w:name w:val="Opi_Quot"/>
    <w:basedOn w:val="ECHRParaQuote"/>
    <w:uiPriority w:val="48"/>
    <w:qFormat/>
    <w:rsid w:val="00405B44"/>
  </w:style>
  <w:style w:type="paragraph" w:customStyle="1" w:styleId="OpiQuotSub">
    <w:name w:val="Opi_Quot_Sub"/>
    <w:basedOn w:val="JuQuotSub"/>
    <w:uiPriority w:val="49"/>
    <w:qFormat/>
    <w:rsid w:val="00405B44"/>
  </w:style>
  <w:style w:type="paragraph" w:customStyle="1" w:styleId="ECHRTitleCentre2">
    <w:name w:val="ECHR_Title_Centre_2"/>
    <w:aliases w:val="Dec_H_Case"/>
    <w:basedOn w:val="Normalny"/>
    <w:next w:val="ECHRPara"/>
    <w:uiPriority w:val="8"/>
    <w:rsid w:val="00405B44"/>
    <w:pPr>
      <w:spacing w:after="240"/>
      <w:jc w:val="center"/>
      <w:outlineLvl w:val="0"/>
    </w:pPr>
    <w:rPr>
      <w:rFonts w:asciiTheme="majorHAnsi" w:hAnsiTheme="majorHAnsi"/>
    </w:rPr>
  </w:style>
  <w:style w:type="paragraph" w:customStyle="1" w:styleId="JuTitle">
    <w:name w:val="Ju_Title"/>
    <w:basedOn w:val="Normalny"/>
    <w:next w:val="ECHRPara"/>
    <w:uiPriority w:val="3"/>
    <w:rsid w:val="00405B44"/>
    <w:pPr>
      <w:spacing w:before="720" w:after="240"/>
      <w:jc w:val="center"/>
      <w:outlineLvl w:val="0"/>
    </w:pPr>
    <w:rPr>
      <w:rFonts w:asciiTheme="majorHAnsi" w:hAnsiTheme="majorHAnsi"/>
      <w:b/>
      <w:caps/>
    </w:rPr>
  </w:style>
  <w:style w:type="paragraph" w:styleId="Tytu">
    <w:name w:val="Title"/>
    <w:basedOn w:val="Normalny"/>
    <w:next w:val="Normalny"/>
    <w:link w:val="TytuZnak"/>
    <w:uiPriority w:val="99"/>
    <w:semiHidden/>
    <w:qFormat/>
    <w:rsid w:val="00405B44"/>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ytuZnak">
    <w:name w:val="Tytuł Znak"/>
    <w:basedOn w:val="Domylnaczcionkaakapitu"/>
    <w:link w:val="Tytu"/>
    <w:uiPriority w:val="99"/>
    <w:semiHidden/>
    <w:rsid w:val="00405B44"/>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Nagwek3"/>
    <w:next w:val="ECHRPara"/>
    <w:uiPriority w:val="21"/>
    <w:qFormat/>
    <w:rsid w:val="00405B44"/>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Nagwek4"/>
    <w:next w:val="ECHRPara"/>
    <w:uiPriority w:val="22"/>
    <w:qFormat/>
    <w:rsid w:val="00405B44"/>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Nagwek5"/>
    <w:next w:val="ECHRPara"/>
    <w:uiPriority w:val="23"/>
    <w:qFormat/>
    <w:rsid w:val="00405B44"/>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Nagwek6"/>
    <w:next w:val="ECHRPara"/>
    <w:uiPriority w:val="24"/>
    <w:qFormat/>
    <w:rsid w:val="00405B44"/>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Nagwek7"/>
    <w:next w:val="ECHRPara"/>
    <w:uiPriority w:val="25"/>
    <w:qFormat/>
    <w:rsid w:val="00405B44"/>
    <w:pPr>
      <w:keepNext/>
      <w:keepLines/>
      <w:spacing w:before="240" w:after="120"/>
      <w:ind w:left="1236"/>
    </w:pPr>
    <w:rPr>
      <w:sz w:val="20"/>
    </w:rPr>
  </w:style>
  <w:style w:type="paragraph" w:customStyle="1" w:styleId="JuQuotSub">
    <w:name w:val="Ju_Quot_Sub"/>
    <w:basedOn w:val="ECHRParaQuote"/>
    <w:uiPriority w:val="15"/>
    <w:qFormat/>
    <w:rsid w:val="00405B44"/>
    <w:pPr>
      <w:ind w:left="567"/>
    </w:pPr>
  </w:style>
  <w:style w:type="paragraph" w:customStyle="1" w:styleId="JuInitialled">
    <w:name w:val="Ju_Initialled"/>
    <w:basedOn w:val="Normalny"/>
    <w:uiPriority w:val="31"/>
    <w:qFormat/>
    <w:rsid w:val="00405B44"/>
    <w:pPr>
      <w:tabs>
        <w:tab w:val="center" w:pos="6407"/>
      </w:tabs>
      <w:spacing w:before="720"/>
      <w:jc w:val="right"/>
    </w:pPr>
  </w:style>
  <w:style w:type="paragraph" w:customStyle="1" w:styleId="OpiHA">
    <w:name w:val="Opi_H_A"/>
    <w:basedOn w:val="ECHRHeading1"/>
    <w:next w:val="OpiPara"/>
    <w:uiPriority w:val="41"/>
    <w:qFormat/>
    <w:rsid w:val="00405B44"/>
    <w:pPr>
      <w:tabs>
        <w:tab w:val="clear" w:pos="357"/>
      </w:tabs>
      <w:outlineLvl w:val="1"/>
    </w:pPr>
    <w:rPr>
      <w:b/>
    </w:rPr>
  </w:style>
  <w:style w:type="paragraph" w:styleId="Nagwek">
    <w:name w:val="header"/>
    <w:basedOn w:val="Normalny"/>
    <w:link w:val="NagwekZnak"/>
    <w:uiPriority w:val="99"/>
    <w:rsid w:val="00405B44"/>
    <w:pPr>
      <w:tabs>
        <w:tab w:val="center" w:pos="4536"/>
        <w:tab w:val="right" w:pos="9072"/>
      </w:tabs>
    </w:pPr>
    <w:rPr>
      <w:rFonts w:eastAsiaTheme="minorHAnsi"/>
    </w:rPr>
  </w:style>
  <w:style w:type="character" w:customStyle="1" w:styleId="NagwekZnak">
    <w:name w:val="Nagłówek Znak"/>
    <w:basedOn w:val="Domylnaczcionkaakapitu"/>
    <w:link w:val="Nagwek"/>
    <w:uiPriority w:val="99"/>
    <w:rsid w:val="00405B44"/>
    <w:rPr>
      <w:sz w:val="24"/>
    </w:rPr>
  </w:style>
  <w:style w:type="character" w:customStyle="1" w:styleId="Nagwek1Znak">
    <w:name w:val="Nagłówek 1 Znak"/>
    <w:basedOn w:val="Domylnaczcionkaakapitu"/>
    <w:link w:val="Nagwek1"/>
    <w:uiPriority w:val="99"/>
    <w:semiHidden/>
    <w:rsid w:val="00405B44"/>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Nagwek1"/>
    <w:next w:val="ECHRPara"/>
    <w:uiPriority w:val="19"/>
    <w:qFormat/>
    <w:rsid w:val="00405B44"/>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Nagwek2"/>
    <w:next w:val="ECHRPara"/>
    <w:uiPriority w:val="20"/>
    <w:qFormat/>
    <w:rsid w:val="00405B44"/>
    <w:pPr>
      <w:keepNext/>
      <w:keepLines/>
      <w:tabs>
        <w:tab w:val="left" w:pos="584"/>
      </w:tabs>
      <w:spacing w:before="360" w:after="240"/>
      <w:ind w:left="584" w:hanging="352"/>
    </w:pPr>
    <w:rPr>
      <w:color w:val="auto"/>
      <w:sz w:val="24"/>
    </w:rPr>
  </w:style>
  <w:style w:type="character" w:customStyle="1" w:styleId="Nagwek2Znak">
    <w:name w:val="Nagłówek 2 Znak"/>
    <w:basedOn w:val="Domylnaczcionkaakapitu"/>
    <w:link w:val="Nagwek2"/>
    <w:uiPriority w:val="99"/>
    <w:semiHidden/>
    <w:rsid w:val="00405B44"/>
    <w:rPr>
      <w:rFonts w:asciiTheme="majorHAnsi" w:eastAsiaTheme="majorEastAsia" w:hAnsiTheme="majorHAnsi" w:cstheme="majorBidi"/>
      <w:b/>
      <w:bCs/>
      <w:color w:val="4D4D4D"/>
      <w:sz w:val="26"/>
      <w:szCs w:val="26"/>
    </w:rPr>
  </w:style>
  <w:style w:type="character" w:customStyle="1" w:styleId="JUNAMES">
    <w:name w:val="JU_NAMES"/>
    <w:uiPriority w:val="17"/>
    <w:qFormat/>
    <w:rsid w:val="00405B44"/>
    <w:rPr>
      <w:caps w:val="0"/>
      <w:smallCaps/>
    </w:rPr>
  </w:style>
  <w:style w:type="paragraph" w:customStyle="1" w:styleId="JuCase">
    <w:name w:val="Ju_Case"/>
    <w:basedOn w:val="Normalny"/>
    <w:next w:val="ECHRPara"/>
    <w:uiPriority w:val="10"/>
    <w:rsid w:val="00405B44"/>
    <w:pPr>
      <w:ind w:firstLine="284"/>
    </w:pPr>
    <w:rPr>
      <w:b/>
    </w:rPr>
  </w:style>
  <w:style w:type="character" w:customStyle="1" w:styleId="Nagwek3Znak">
    <w:name w:val="Nagłówek 3 Znak"/>
    <w:basedOn w:val="Domylnaczcionkaakapitu"/>
    <w:link w:val="Nagwek3"/>
    <w:uiPriority w:val="99"/>
    <w:semiHidden/>
    <w:rsid w:val="00405B44"/>
    <w:rPr>
      <w:rFonts w:asciiTheme="majorHAnsi" w:eastAsiaTheme="majorEastAsia" w:hAnsiTheme="majorHAnsi" w:cstheme="majorBidi"/>
      <w:b/>
      <w:bCs/>
      <w:color w:val="5F5F5F"/>
      <w:sz w:val="24"/>
    </w:rPr>
  </w:style>
  <w:style w:type="character" w:customStyle="1" w:styleId="Nagwek4Znak">
    <w:name w:val="Nagłówek 4 Znak"/>
    <w:basedOn w:val="Domylnaczcionkaakapitu"/>
    <w:link w:val="Nagwek4"/>
    <w:uiPriority w:val="99"/>
    <w:semiHidden/>
    <w:rsid w:val="00405B44"/>
    <w:rPr>
      <w:rFonts w:asciiTheme="majorHAnsi" w:eastAsiaTheme="majorEastAsia" w:hAnsiTheme="majorHAnsi" w:cstheme="majorBidi"/>
      <w:b/>
      <w:bCs/>
      <w:i/>
      <w:iCs/>
      <w:color w:val="777777"/>
      <w:sz w:val="24"/>
    </w:rPr>
  </w:style>
  <w:style w:type="character" w:customStyle="1" w:styleId="Nagwek5Znak">
    <w:name w:val="Nagłówek 5 Znak"/>
    <w:basedOn w:val="Domylnaczcionkaakapitu"/>
    <w:link w:val="Nagwek5"/>
    <w:uiPriority w:val="99"/>
    <w:semiHidden/>
    <w:rsid w:val="00405B44"/>
    <w:rPr>
      <w:rFonts w:asciiTheme="majorHAnsi" w:eastAsiaTheme="majorEastAsia" w:hAnsiTheme="majorHAnsi" w:cstheme="majorBidi"/>
      <w:b/>
      <w:bCs/>
      <w:color w:val="808080"/>
    </w:rPr>
  </w:style>
  <w:style w:type="character" w:styleId="Wyrnieniedelikatne">
    <w:name w:val="Subtle Emphasis"/>
    <w:uiPriority w:val="99"/>
    <w:semiHidden/>
    <w:qFormat/>
    <w:rsid w:val="00405B44"/>
    <w:rPr>
      <w:i/>
      <w:iCs/>
    </w:rPr>
  </w:style>
  <w:style w:type="table" w:customStyle="1" w:styleId="ECHRTable">
    <w:name w:val="ECHR_Table"/>
    <w:basedOn w:val="Standardowy"/>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Standardowy"/>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ny"/>
    <w:next w:val="ECHRPara"/>
    <w:qFormat/>
    <w:rsid w:val="00405B44"/>
    <w:pPr>
      <w:keepNext/>
      <w:keepLines/>
      <w:spacing w:before="720" w:after="240"/>
      <w:outlineLvl w:val="0"/>
    </w:pPr>
    <w:rPr>
      <w:rFonts w:asciiTheme="majorHAnsi" w:hAnsiTheme="majorHAnsi"/>
      <w:sz w:val="28"/>
    </w:rPr>
  </w:style>
  <w:style w:type="character" w:styleId="Uwydatnienie">
    <w:name w:val="Emphasis"/>
    <w:uiPriority w:val="99"/>
    <w:semiHidden/>
    <w:qFormat/>
    <w:rsid w:val="00405B44"/>
    <w:rPr>
      <w:b/>
      <w:bCs/>
      <w:i/>
      <w:iCs/>
      <w:spacing w:val="10"/>
      <w:bdr w:val="none" w:sz="0" w:space="0" w:color="auto"/>
      <w:shd w:val="clear" w:color="auto" w:fill="auto"/>
    </w:rPr>
  </w:style>
  <w:style w:type="paragraph" w:styleId="Stopka">
    <w:name w:val="footer"/>
    <w:basedOn w:val="Normalny"/>
    <w:link w:val="StopkaZnak"/>
    <w:uiPriority w:val="57"/>
    <w:semiHidden/>
    <w:rsid w:val="00405B44"/>
    <w:pPr>
      <w:tabs>
        <w:tab w:val="center" w:pos="4536"/>
        <w:tab w:val="right" w:pos="9696"/>
      </w:tabs>
      <w:ind w:left="-680" w:right="-680"/>
    </w:pPr>
    <w:rPr>
      <w:rFonts w:eastAsiaTheme="minorHAnsi"/>
    </w:rPr>
  </w:style>
  <w:style w:type="character" w:customStyle="1" w:styleId="StopkaZnak">
    <w:name w:val="Stopka Znak"/>
    <w:basedOn w:val="Domylnaczcionkaakapitu"/>
    <w:link w:val="Stopka"/>
    <w:uiPriority w:val="57"/>
    <w:semiHidden/>
    <w:rsid w:val="00405B44"/>
    <w:rPr>
      <w:sz w:val="24"/>
    </w:rPr>
  </w:style>
  <w:style w:type="character" w:styleId="Odwoanieprzypisudolnego">
    <w:name w:val="footnote reference"/>
    <w:basedOn w:val="Domylnaczcionkaakapitu"/>
    <w:uiPriority w:val="99"/>
    <w:semiHidden/>
    <w:rsid w:val="00405B44"/>
    <w:rPr>
      <w:vertAlign w:val="superscript"/>
    </w:rPr>
  </w:style>
  <w:style w:type="paragraph" w:styleId="Tekstprzypisudolnego">
    <w:name w:val="footnote text"/>
    <w:basedOn w:val="Normalny"/>
    <w:link w:val="TekstprzypisudolnegoZnak"/>
    <w:uiPriority w:val="99"/>
    <w:semiHidden/>
    <w:rsid w:val="00405B44"/>
    <w:rPr>
      <w:sz w:val="20"/>
      <w:szCs w:val="20"/>
    </w:rPr>
  </w:style>
  <w:style w:type="character" w:customStyle="1" w:styleId="TekstprzypisudolnegoZnak">
    <w:name w:val="Tekst przypisu dolnego Znak"/>
    <w:basedOn w:val="Domylnaczcionkaakapitu"/>
    <w:link w:val="Tekstprzypisudolnego"/>
    <w:uiPriority w:val="99"/>
    <w:semiHidden/>
    <w:rsid w:val="00405B44"/>
    <w:rPr>
      <w:rFonts w:eastAsiaTheme="minorEastAsia"/>
      <w:sz w:val="20"/>
      <w:szCs w:val="20"/>
    </w:rPr>
  </w:style>
  <w:style w:type="character" w:customStyle="1" w:styleId="Nagwek6Znak">
    <w:name w:val="Nagłówek 6 Znak"/>
    <w:basedOn w:val="Domylnaczcionkaakapitu"/>
    <w:link w:val="Nagwek6"/>
    <w:uiPriority w:val="99"/>
    <w:semiHidden/>
    <w:rsid w:val="00405B44"/>
    <w:rPr>
      <w:rFonts w:asciiTheme="majorHAnsi" w:eastAsiaTheme="majorEastAsia" w:hAnsiTheme="majorHAnsi" w:cstheme="majorBidi"/>
      <w:b/>
      <w:bCs/>
      <w:i/>
      <w:iCs/>
      <w:color w:val="7F7F7F" w:themeColor="text1" w:themeTint="80"/>
      <w:sz w:val="24"/>
      <w:lang w:bidi="en-US"/>
    </w:rPr>
  </w:style>
  <w:style w:type="character" w:customStyle="1" w:styleId="Nagwek7Znak">
    <w:name w:val="Nagłówek 7 Znak"/>
    <w:basedOn w:val="Domylnaczcionkaakapitu"/>
    <w:link w:val="Nagwek7"/>
    <w:uiPriority w:val="99"/>
    <w:semiHidden/>
    <w:rsid w:val="00405B44"/>
    <w:rPr>
      <w:rFonts w:asciiTheme="majorHAnsi" w:eastAsiaTheme="majorEastAsia" w:hAnsiTheme="majorHAnsi" w:cstheme="majorBidi"/>
      <w:i/>
      <w:iCs/>
      <w:lang w:bidi="en-US"/>
    </w:rPr>
  </w:style>
  <w:style w:type="character" w:customStyle="1" w:styleId="Nagwek8Znak">
    <w:name w:val="Nagłówek 8 Znak"/>
    <w:basedOn w:val="Domylnaczcionkaakapitu"/>
    <w:link w:val="Nagwek8"/>
    <w:uiPriority w:val="99"/>
    <w:semiHidden/>
    <w:rsid w:val="00405B44"/>
    <w:rPr>
      <w:rFonts w:asciiTheme="majorHAnsi" w:eastAsiaTheme="majorEastAsia" w:hAnsiTheme="majorHAnsi" w:cstheme="majorBidi"/>
      <w:sz w:val="20"/>
      <w:szCs w:val="20"/>
      <w:lang w:bidi="en-US"/>
    </w:rPr>
  </w:style>
  <w:style w:type="character" w:customStyle="1" w:styleId="Nagwek9Znak">
    <w:name w:val="Nagłówek 9 Znak"/>
    <w:basedOn w:val="Domylnaczcionkaakapitu"/>
    <w:link w:val="Nagwek9"/>
    <w:uiPriority w:val="99"/>
    <w:semiHidden/>
    <w:rsid w:val="00405B44"/>
    <w:rPr>
      <w:rFonts w:asciiTheme="majorHAnsi" w:eastAsiaTheme="majorEastAsia" w:hAnsiTheme="majorHAnsi" w:cstheme="majorBidi"/>
      <w:i/>
      <w:iCs/>
      <w:spacing w:val="5"/>
      <w:sz w:val="20"/>
      <w:szCs w:val="20"/>
      <w:lang w:bidi="en-US"/>
    </w:rPr>
  </w:style>
  <w:style w:type="character" w:styleId="Hipercze">
    <w:name w:val="Hyperlink"/>
    <w:basedOn w:val="Domylnaczcionkaakapitu"/>
    <w:uiPriority w:val="99"/>
    <w:semiHidden/>
    <w:rsid w:val="00405B44"/>
    <w:rPr>
      <w:color w:val="0072BC" w:themeColor="hyperlink"/>
      <w:u w:val="single"/>
    </w:rPr>
  </w:style>
  <w:style w:type="character" w:styleId="Wyrnienieintensywne">
    <w:name w:val="Intense Emphasis"/>
    <w:uiPriority w:val="99"/>
    <w:semiHidden/>
    <w:qFormat/>
    <w:rsid w:val="00405B44"/>
    <w:rPr>
      <w:b/>
      <w:bCs/>
    </w:rPr>
  </w:style>
  <w:style w:type="paragraph" w:styleId="Cytatintensywny">
    <w:name w:val="Intense Quote"/>
    <w:basedOn w:val="Normalny"/>
    <w:next w:val="Normalny"/>
    <w:link w:val="CytatintensywnyZnak"/>
    <w:uiPriority w:val="99"/>
    <w:semiHidden/>
    <w:qFormat/>
    <w:rsid w:val="00405B44"/>
    <w:pPr>
      <w:pBdr>
        <w:bottom w:val="single" w:sz="4" w:space="1" w:color="auto"/>
      </w:pBdr>
      <w:spacing w:before="200" w:after="280"/>
      <w:ind w:left="1008" w:right="1152"/>
    </w:pPr>
    <w:rPr>
      <w:b/>
      <w:bCs/>
      <w:i/>
      <w:iCs/>
      <w:sz w:val="22"/>
      <w:lang w:bidi="en-US"/>
    </w:rPr>
  </w:style>
  <w:style w:type="character" w:customStyle="1" w:styleId="CytatintensywnyZnak">
    <w:name w:val="Cytat intensywny Znak"/>
    <w:basedOn w:val="Domylnaczcionkaakapitu"/>
    <w:link w:val="Cytatintensywny"/>
    <w:uiPriority w:val="99"/>
    <w:semiHidden/>
    <w:rsid w:val="00405B44"/>
    <w:rPr>
      <w:rFonts w:eastAsiaTheme="minorEastAsia"/>
      <w:b/>
      <w:bCs/>
      <w:i/>
      <w:iCs/>
      <w:lang w:bidi="en-US"/>
    </w:rPr>
  </w:style>
  <w:style w:type="character" w:styleId="Odwoanieintensywne">
    <w:name w:val="Intense Reference"/>
    <w:uiPriority w:val="99"/>
    <w:semiHidden/>
    <w:qFormat/>
    <w:rsid w:val="00405B44"/>
    <w:rPr>
      <w:smallCaps/>
      <w:spacing w:val="5"/>
      <w:u w:val="single"/>
    </w:rPr>
  </w:style>
  <w:style w:type="paragraph" w:styleId="Akapitzlist">
    <w:name w:val="List Paragraph"/>
    <w:basedOn w:val="Normalny"/>
    <w:uiPriority w:val="99"/>
    <w:semiHidden/>
    <w:qFormat/>
    <w:rsid w:val="00405B44"/>
    <w:pPr>
      <w:ind w:left="720"/>
      <w:contextualSpacing/>
    </w:pPr>
  </w:style>
  <w:style w:type="table" w:customStyle="1" w:styleId="LtrTableAddress">
    <w:name w:val="Ltr_Table_Address"/>
    <w:basedOn w:val="Standardowy"/>
    <w:uiPriority w:val="99"/>
    <w:rsid w:val="001E6F32"/>
    <w:tblPr>
      <w:tblInd w:w="5103" w:type="dxa"/>
    </w:tblPr>
  </w:style>
  <w:style w:type="paragraph" w:styleId="Cytat">
    <w:name w:val="Quote"/>
    <w:basedOn w:val="Normalny"/>
    <w:next w:val="Normalny"/>
    <w:link w:val="CytatZnak"/>
    <w:uiPriority w:val="99"/>
    <w:semiHidden/>
    <w:qFormat/>
    <w:rsid w:val="00405B44"/>
    <w:pPr>
      <w:spacing w:before="200"/>
      <w:ind w:left="360" w:right="360"/>
    </w:pPr>
    <w:rPr>
      <w:i/>
      <w:iCs/>
      <w:sz w:val="22"/>
      <w:lang w:bidi="en-US"/>
    </w:rPr>
  </w:style>
  <w:style w:type="character" w:customStyle="1" w:styleId="CytatZnak">
    <w:name w:val="Cytat Znak"/>
    <w:basedOn w:val="Domylnaczcionkaakapitu"/>
    <w:link w:val="Cytat"/>
    <w:uiPriority w:val="99"/>
    <w:semiHidden/>
    <w:rsid w:val="00405B44"/>
    <w:rPr>
      <w:rFonts w:eastAsiaTheme="minorEastAsia"/>
      <w:i/>
      <w:iCs/>
      <w:lang w:bidi="en-US"/>
    </w:rPr>
  </w:style>
  <w:style w:type="character" w:styleId="Odwoaniedelikatne">
    <w:name w:val="Subtle Reference"/>
    <w:uiPriority w:val="99"/>
    <w:semiHidden/>
    <w:qFormat/>
    <w:rsid w:val="00405B44"/>
    <w:rPr>
      <w:smallCaps/>
    </w:rPr>
  </w:style>
  <w:style w:type="table" w:styleId="Tabela-Siatka">
    <w:name w:val="Table Grid"/>
    <w:basedOn w:val="Standardowy"/>
    <w:uiPriority w:val="59"/>
    <w:semiHidden/>
    <w:rsid w:val="00405B4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99"/>
    <w:semiHidden/>
    <w:rsid w:val="00405B44"/>
    <w:pPr>
      <w:spacing w:before="120" w:after="60"/>
      <w:ind w:left="340" w:right="340" w:hanging="340"/>
    </w:pPr>
    <w:rPr>
      <w:color w:val="0D0D0D" w:themeColor="text1" w:themeTint="F2"/>
    </w:rPr>
  </w:style>
  <w:style w:type="paragraph" w:styleId="Spistreci2">
    <w:name w:val="toc 2"/>
    <w:basedOn w:val="Normalny"/>
    <w:next w:val="Normalny"/>
    <w:autoRedefine/>
    <w:uiPriority w:val="99"/>
    <w:semiHidden/>
    <w:rsid w:val="00405B44"/>
    <w:pPr>
      <w:spacing w:after="60"/>
      <w:ind w:left="680" w:right="340" w:hanging="340"/>
    </w:pPr>
  </w:style>
  <w:style w:type="paragraph" w:styleId="Spistreci3">
    <w:name w:val="toc 3"/>
    <w:basedOn w:val="Normalny"/>
    <w:next w:val="Normalny"/>
    <w:autoRedefine/>
    <w:uiPriority w:val="99"/>
    <w:semiHidden/>
    <w:rsid w:val="00405B44"/>
    <w:pPr>
      <w:spacing w:after="60"/>
      <w:ind w:left="1020" w:right="340" w:hanging="340"/>
    </w:pPr>
  </w:style>
  <w:style w:type="paragraph" w:styleId="Spistreci4">
    <w:name w:val="toc 4"/>
    <w:basedOn w:val="Normalny"/>
    <w:next w:val="Normalny"/>
    <w:autoRedefine/>
    <w:uiPriority w:val="99"/>
    <w:semiHidden/>
    <w:rsid w:val="00405B44"/>
    <w:pPr>
      <w:tabs>
        <w:tab w:val="right" w:leader="dot" w:pos="9017"/>
      </w:tabs>
      <w:spacing w:after="60"/>
      <w:ind w:left="1361" w:right="340" w:hanging="340"/>
    </w:pPr>
  </w:style>
  <w:style w:type="paragraph" w:styleId="Spistreci5">
    <w:name w:val="toc 5"/>
    <w:basedOn w:val="Normalny"/>
    <w:next w:val="Normalny"/>
    <w:autoRedefine/>
    <w:uiPriority w:val="99"/>
    <w:semiHidden/>
    <w:rsid w:val="00405B44"/>
    <w:pPr>
      <w:spacing w:after="60"/>
      <w:ind w:left="1701" w:right="340" w:hanging="340"/>
    </w:pPr>
  </w:style>
  <w:style w:type="paragraph" w:styleId="Nagwekspisutreci">
    <w:name w:val="TOC Heading"/>
    <w:basedOn w:val="Nagwek1"/>
    <w:next w:val="Normalny"/>
    <w:uiPriority w:val="99"/>
    <w:semiHidden/>
    <w:qFormat/>
    <w:rsid w:val="00405B44"/>
    <w:pPr>
      <w:outlineLvl w:val="9"/>
    </w:pPr>
    <w:rPr>
      <w:color w:val="474747" w:themeColor="accent3" w:themeShade="BF"/>
    </w:rPr>
  </w:style>
  <w:style w:type="table" w:customStyle="1" w:styleId="UGTable">
    <w:name w:val="UG_Table"/>
    <w:basedOn w:val="Standardowy"/>
    <w:uiPriority w:val="99"/>
    <w:rsid w:val="00801300"/>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Standardowy"/>
    <w:uiPriority w:val="99"/>
    <w:rsid w:val="00801300"/>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Standardowy"/>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Standardowy"/>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Standardowy"/>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Standardowy"/>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Nagwekwykazurde">
    <w:name w:val="toa heading"/>
    <w:basedOn w:val="Normalny"/>
    <w:next w:val="Normalny"/>
    <w:uiPriority w:val="99"/>
    <w:semiHidden/>
    <w:rsid w:val="00405B44"/>
    <w:pPr>
      <w:spacing w:before="120"/>
    </w:pPr>
    <w:rPr>
      <w:rFonts w:asciiTheme="majorHAnsi" w:eastAsiaTheme="majorEastAsia" w:hAnsiTheme="majorHAnsi" w:cstheme="majorBidi"/>
      <w:b/>
      <w:bCs/>
      <w:color w:val="474747" w:themeColor="accent3" w:themeShade="BF"/>
      <w:szCs w:val="24"/>
    </w:rPr>
  </w:style>
  <w:style w:type="paragraph" w:customStyle="1" w:styleId="ECHRParaQuote">
    <w:name w:val="ECHR_Para_Quote"/>
    <w:aliases w:val="Ju_Quot"/>
    <w:basedOn w:val="Normalny"/>
    <w:uiPriority w:val="14"/>
    <w:qFormat/>
    <w:rsid w:val="00405B44"/>
    <w:pPr>
      <w:spacing w:before="120" w:after="120"/>
      <w:ind w:left="425" w:firstLine="142"/>
    </w:pPr>
    <w:rPr>
      <w:sz w:val="20"/>
    </w:rPr>
  </w:style>
  <w:style w:type="paragraph" w:customStyle="1" w:styleId="ECHRPara">
    <w:name w:val="ECHR_Para"/>
    <w:aliases w:val="Ju_Para"/>
    <w:basedOn w:val="Normalny"/>
    <w:link w:val="ECHRParaChar"/>
    <w:qFormat/>
    <w:rsid w:val="00405B44"/>
    <w:pPr>
      <w:ind w:firstLine="284"/>
    </w:pPr>
  </w:style>
  <w:style w:type="table" w:customStyle="1" w:styleId="ECHRTableSimpleBox">
    <w:name w:val="ECHR_Table_Simple_Box"/>
    <w:basedOn w:val="Standardowy"/>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Standardowy"/>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Standardowy"/>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Standardowy"/>
    <w:uiPriority w:val="99"/>
    <w:rsid w:val="00405B44"/>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Standardowy"/>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Standardowy"/>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ny"/>
    <w:uiPriority w:val="11"/>
    <w:qFormat/>
    <w:rsid w:val="00405B44"/>
    <w:pPr>
      <w:tabs>
        <w:tab w:val="left" w:pos="567"/>
        <w:tab w:val="left" w:pos="1134"/>
      </w:tabs>
      <w:jc w:val="left"/>
    </w:pPr>
  </w:style>
  <w:style w:type="table" w:customStyle="1" w:styleId="ECHRHeaderTableReduced">
    <w:name w:val="ECHR_Header_Table_Reduced"/>
    <w:basedOn w:val="Standardowy"/>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ny"/>
    <w:link w:val="JuListChar"/>
    <w:qFormat/>
    <w:rsid w:val="00405B44"/>
    <w:pPr>
      <w:ind w:left="340" w:hanging="340"/>
    </w:pPr>
  </w:style>
  <w:style w:type="paragraph" w:customStyle="1" w:styleId="JuSigned">
    <w:name w:val="Ju_Signed"/>
    <w:basedOn w:val="Normalny"/>
    <w:next w:val="JuParaLast"/>
    <w:uiPriority w:val="32"/>
    <w:qFormat/>
    <w:rsid w:val="00405B44"/>
    <w:pPr>
      <w:tabs>
        <w:tab w:val="center" w:pos="851"/>
        <w:tab w:val="center" w:pos="6407"/>
      </w:tabs>
      <w:spacing w:before="720"/>
      <w:jc w:val="left"/>
    </w:pPr>
  </w:style>
  <w:style w:type="paragraph" w:customStyle="1" w:styleId="JuParaLast">
    <w:name w:val="Ju_Para_Last"/>
    <w:basedOn w:val="Normalny"/>
    <w:next w:val="ECHRPara"/>
    <w:uiPriority w:val="30"/>
    <w:qFormat/>
    <w:rsid w:val="00405B44"/>
    <w:pPr>
      <w:keepNext/>
      <w:keepLines/>
      <w:spacing w:before="240"/>
      <w:ind w:firstLine="284"/>
    </w:pPr>
  </w:style>
  <w:style w:type="character" w:customStyle="1" w:styleId="JuITMark">
    <w:name w:val="Ju_ITMark"/>
    <w:basedOn w:val="Domylnaczcionkaakapitu"/>
    <w:uiPriority w:val="38"/>
    <w:qFormat/>
    <w:rsid w:val="00405B44"/>
    <w:rPr>
      <w:vanish w:val="0"/>
      <w:color w:val="auto"/>
      <w:sz w:val="14"/>
    </w:rPr>
  </w:style>
  <w:style w:type="character" w:styleId="Numerstrony">
    <w:name w:val="page number"/>
    <w:uiPriority w:val="99"/>
    <w:semiHidden/>
    <w:rsid w:val="00014566"/>
    <w:rPr>
      <w:sz w:val="18"/>
    </w:rPr>
  </w:style>
  <w:style w:type="paragraph" w:customStyle="1" w:styleId="OpiTranslation">
    <w:name w:val="Opi_Translation"/>
    <w:basedOn w:val="Normalny"/>
    <w:next w:val="OpiPara"/>
    <w:uiPriority w:val="40"/>
    <w:qFormat/>
    <w:rsid w:val="00405B44"/>
    <w:pPr>
      <w:jc w:val="center"/>
      <w:outlineLvl w:val="0"/>
    </w:pPr>
    <w:rPr>
      <w:i/>
    </w:rPr>
  </w:style>
  <w:style w:type="paragraph" w:customStyle="1" w:styleId="DecHTitle">
    <w:name w:val="Dec_H_Title"/>
    <w:basedOn w:val="ECHRTitleCentre1"/>
    <w:rsid w:val="00405B44"/>
  </w:style>
  <w:style w:type="character" w:styleId="Odwoaniedokomentarza">
    <w:name w:val="annotation reference"/>
    <w:uiPriority w:val="99"/>
    <w:semiHidden/>
    <w:rsid w:val="00014566"/>
    <w:rPr>
      <w:sz w:val="16"/>
    </w:rPr>
  </w:style>
  <w:style w:type="paragraph" w:styleId="Tekstkomentarza">
    <w:name w:val="annotation text"/>
    <w:basedOn w:val="Normalny"/>
    <w:link w:val="TekstkomentarzaZnak"/>
    <w:semiHidden/>
    <w:rsid w:val="00014566"/>
    <w:rPr>
      <w:sz w:val="20"/>
    </w:rPr>
  </w:style>
  <w:style w:type="character" w:customStyle="1" w:styleId="TekstkomentarzaZnak">
    <w:name w:val="Tekst komentarza Znak"/>
    <w:basedOn w:val="Domylnaczcionkaakapitu"/>
    <w:link w:val="Tekstkomentarza"/>
    <w:semiHidden/>
    <w:rsid w:val="00014566"/>
    <w:rPr>
      <w:rFonts w:eastAsiaTheme="minorEastAsia"/>
      <w:sz w:val="20"/>
    </w:rPr>
  </w:style>
  <w:style w:type="paragraph" w:styleId="Tematkomentarza">
    <w:name w:val="annotation subject"/>
    <w:basedOn w:val="Tekstkomentarza"/>
    <w:next w:val="Tekstkomentarza"/>
    <w:link w:val="TematkomentarzaZnak"/>
    <w:uiPriority w:val="99"/>
    <w:semiHidden/>
    <w:rsid w:val="00014566"/>
    <w:rPr>
      <w:b/>
      <w:bCs/>
    </w:rPr>
  </w:style>
  <w:style w:type="character" w:customStyle="1" w:styleId="TematkomentarzaZnak">
    <w:name w:val="Temat komentarza Znak"/>
    <w:basedOn w:val="TekstkomentarzaZnak"/>
    <w:link w:val="Tematkomentarza"/>
    <w:uiPriority w:val="99"/>
    <w:semiHidden/>
    <w:rsid w:val="00014566"/>
    <w:rPr>
      <w:rFonts w:eastAsiaTheme="minorEastAsia"/>
      <w:b/>
      <w:bCs/>
      <w:sz w:val="20"/>
    </w:rPr>
  </w:style>
  <w:style w:type="character" w:styleId="Odwoanieprzypisukocowego">
    <w:name w:val="endnote reference"/>
    <w:uiPriority w:val="99"/>
    <w:semiHidden/>
    <w:rsid w:val="00014566"/>
    <w:rPr>
      <w:vertAlign w:val="superscript"/>
    </w:rPr>
  </w:style>
  <w:style w:type="paragraph" w:styleId="Tekstprzypisukocowego">
    <w:name w:val="endnote text"/>
    <w:basedOn w:val="Normalny"/>
    <w:link w:val="TekstprzypisukocowegoZnak"/>
    <w:uiPriority w:val="99"/>
    <w:semiHidden/>
    <w:rsid w:val="00014566"/>
    <w:rPr>
      <w:sz w:val="20"/>
    </w:rPr>
  </w:style>
  <w:style w:type="character" w:customStyle="1" w:styleId="TekstprzypisukocowegoZnak">
    <w:name w:val="Tekst przypisu końcowego Znak"/>
    <w:basedOn w:val="Domylnaczcionkaakapitu"/>
    <w:link w:val="Tekstprzypisukocowego"/>
    <w:uiPriority w:val="99"/>
    <w:semiHidden/>
    <w:rsid w:val="00014566"/>
    <w:rPr>
      <w:rFonts w:eastAsiaTheme="minorEastAsia"/>
      <w:sz w:val="20"/>
    </w:rPr>
  </w:style>
  <w:style w:type="character" w:styleId="UyteHipercze">
    <w:name w:val="FollowedHyperlink"/>
    <w:uiPriority w:val="99"/>
    <w:semiHidden/>
    <w:rsid w:val="00014566"/>
    <w:rPr>
      <w:color w:val="800080"/>
      <w:u w:val="single"/>
    </w:rPr>
  </w:style>
  <w:style w:type="paragraph" w:styleId="Mapadokumentu">
    <w:name w:val="Document Map"/>
    <w:basedOn w:val="Normalny"/>
    <w:link w:val="MapadokumentuZnak"/>
    <w:uiPriority w:val="99"/>
    <w:semiHidden/>
    <w:rsid w:val="00014566"/>
    <w:pPr>
      <w:shd w:val="clear" w:color="auto" w:fill="000080"/>
    </w:pPr>
    <w:rPr>
      <w:rFonts w:ascii="Tahoma" w:hAnsi="Tahoma" w:cs="Tahoma"/>
      <w:sz w:val="20"/>
    </w:rPr>
  </w:style>
  <w:style w:type="character" w:customStyle="1" w:styleId="MapadokumentuZnak">
    <w:name w:val="Mapa dokumentu Znak"/>
    <w:basedOn w:val="Domylnaczcionkaakapitu"/>
    <w:link w:val="Mapadokumentu"/>
    <w:uiPriority w:val="99"/>
    <w:semiHidden/>
    <w:rsid w:val="00014566"/>
    <w:rPr>
      <w:rFonts w:ascii="Tahoma" w:eastAsiaTheme="minorEastAsia" w:hAnsi="Tahoma" w:cs="Tahoma"/>
      <w:sz w:val="20"/>
      <w:shd w:val="clear" w:color="auto" w:fill="000080"/>
    </w:rPr>
  </w:style>
  <w:style w:type="paragraph" w:customStyle="1" w:styleId="JuCourt">
    <w:name w:val="Ju_Court"/>
    <w:basedOn w:val="Normalny"/>
    <w:next w:val="Normalny"/>
    <w:uiPriority w:val="16"/>
    <w:qFormat/>
    <w:rsid w:val="00405B44"/>
    <w:pPr>
      <w:tabs>
        <w:tab w:val="left" w:pos="907"/>
        <w:tab w:val="left" w:pos="1701"/>
        <w:tab w:val="right" w:pos="7371"/>
      </w:tabs>
      <w:spacing w:before="240"/>
      <w:ind w:left="397" w:hanging="397"/>
      <w:jc w:val="left"/>
    </w:pPr>
    <w:rPr>
      <w:lang w:bidi="en-US"/>
    </w:rPr>
  </w:style>
  <w:style w:type="paragraph" w:styleId="Listapunktowana">
    <w:name w:val="List Bullet"/>
    <w:basedOn w:val="Normalny"/>
    <w:uiPriority w:val="99"/>
    <w:semiHidden/>
    <w:rsid w:val="00014566"/>
    <w:pPr>
      <w:numPr>
        <w:numId w:val="1"/>
      </w:numPr>
    </w:pPr>
  </w:style>
  <w:style w:type="paragraph" w:customStyle="1" w:styleId="DecList">
    <w:name w:val="Dec_List"/>
    <w:basedOn w:val="Normalny"/>
    <w:uiPriority w:val="9"/>
    <w:rsid w:val="00405B44"/>
    <w:pPr>
      <w:spacing w:before="240"/>
      <w:ind w:left="284"/>
    </w:pPr>
  </w:style>
  <w:style w:type="paragraph" w:styleId="Podtytu">
    <w:name w:val="Subtitle"/>
    <w:basedOn w:val="Normalny"/>
    <w:next w:val="Normalny"/>
    <w:link w:val="PodtytuZnak"/>
    <w:uiPriority w:val="99"/>
    <w:semiHidden/>
    <w:qFormat/>
    <w:rsid w:val="00405B44"/>
    <w:pPr>
      <w:spacing w:after="600"/>
    </w:pPr>
    <w:rPr>
      <w:rFonts w:asciiTheme="majorHAnsi" w:eastAsiaTheme="majorEastAsia" w:hAnsiTheme="majorHAnsi" w:cstheme="majorBidi"/>
      <w:i/>
      <w:iCs/>
      <w:spacing w:val="13"/>
      <w:szCs w:val="24"/>
      <w:lang w:bidi="en-US"/>
    </w:rPr>
  </w:style>
  <w:style w:type="character" w:customStyle="1" w:styleId="PodtytuZnak">
    <w:name w:val="Podtytuł Znak"/>
    <w:basedOn w:val="Domylnaczcionkaakapitu"/>
    <w:link w:val="Podtytu"/>
    <w:uiPriority w:val="99"/>
    <w:semiHidden/>
    <w:rsid w:val="00405B44"/>
    <w:rPr>
      <w:rFonts w:asciiTheme="majorHAnsi" w:eastAsiaTheme="majorEastAsia" w:hAnsiTheme="majorHAnsi" w:cstheme="majorBidi"/>
      <w:i/>
      <w:iCs/>
      <w:spacing w:val="13"/>
      <w:sz w:val="24"/>
      <w:szCs w:val="24"/>
      <w:lang w:bidi="en-US"/>
    </w:rPr>
  </w:style>
  <w:style w:type="numbering" w:styleId="111111">
    <w:name w:val="Outline List 2"/>
    <w:basedOn w:val="Bezlisty"/>
    <w:uiPriority w:val="99"/>
    <w:semiHidden/>
    <w:rsid w:val="00014566"/>
    <w:pPr>
      <w:numPr>
        <w:numId w:val="2"/>
      </w:numPr>
    </w:pPr>
  </w:style>
  <w:style w:type="numbering" w:styleId="1ai">
    <w:name w:val="Outline List 1"/>
    <w:basedOn w:val="Bezlisty"/>
    <w:uiPriority w:val="99"/>
    <w:semiHidden/>
    <w:rsid w:val="00014566"/>
    <w:pPr>
      <w:numPr>
        <w:numId w:val="3"/>
      </w:numPr>
    </w:pPr>
  </w:style>
  <w:style w:type="numbering" w:styleId="Artykusekcja">
    <w:name w:val="Outline List 3"/>
    <w:basedOn w:val="Bezlisty"/>
    <w:uiPriority w:val="99"/>
    <w:semiHidden/>
    <w:rsid w:val="00014566"/>
    <w:pPr>
      <w:numPr>
        <w:numId w:val="4"/>
      </w:numPr>
    </w:pPr>
  </w:style>
  <w:style w:type="paragraph" w:styleId="Bibliografia">
    <w:name w:val="Bibliography"/>
    <w:basedOn w:val="Normalny"/>
    <w:next w:val="Normalny"/>
    <w:uiPriority w:val="99"/>
    <w:semiHidden/>
    <w:unhideWhenUsed/>
    <w:rsid w:val="00014566"/>
  </w:style>
  <w:style w:type="paragraph" w:styleId="Tekstblokowy">
    <w:name w:val="Block Text"/>
    <w:basedOn w:val="Normalny"/>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Tekstpodstawowy">
    <w:name w:val="Body Text"/>
    <w:basedOn w:val="Normalny"/>
    <w:link w:val="TekstpodstawowyZnak"/>
    <w:uiPriority w:val="99"/>
    <w:semiHidden/>
    <w:rsid w:val="00014566"/>
    <w:pPr>
      <w:spacing w:after="120"/>
    </w:pPr>
  </w:style>
  <w:style w:type="character" w:customStyle="1" w:styleId="TekstpodstawowyZnak">
    <w:name w:val="Tekst podstawowy Znak"/>
    <w:basedOn w:val="Domylnaczcionkaakapitu"/>
    <w:link w:val="Tekstpodstawowy"/>
    <w:uiPriority w:val="99"/>
    <w:semiHidden/>
    <w:rsid w:val="00014566"/>
    <w:rPr>
      <w:rFonts w:eastAsiaTheme="minorEastAsia"/>
      <w:sz w:val="24"/>
    </w:rPr>
  </w:style>
  <w:style w:type="paragraph" w:styleId="Tekstpodstawowy2">
    <w:name w:val="Body Text 2"/>
    <w:basedOn w:val="Normalny"/>
    <w:link w:val="Tekstpodstawowy2Znak"/>
    <w:uiPriority w:val="99"/>
    <w:semiHidden/>
    <w:rsid w:val="00014566"/>
    <w:pPr>
      <w:spacing w:after="120" w:line="480" w:lineRule="auto"/>
    </w:pPr>
  </w:style>
  <w:style w:type="character" w:customStyle="1" w:styleId="Tekstpodstawowy2Znak">
    <w:name w:val="Tekst podstawowy 2 Znak"/>
    <w:basedOn w:val="Domylnaczcionkaakapitu"/>
    <w:link w:val="Tekstpodstawowy2"/>
    <w:uiPriority w:val="99"/>
    <w:semiHidden/>
    <w:rsid w:val="00014566"/>
    <w:rPr>
      <w:rFonts w:eastAsiaTheme="minorEastAsia"/>
      <w:sz w:val="24"/>
    </w:rPr>
  </w:style>
  <w:style w:type="paragraph" w:styleId="Tekstpodstawowy3">
    <w:name w:val="Body Text 3"/>
    <w:basedOn w:val="Normalny"/>
    <w:link w:val="Tekstpodstawowy3Znak"/>
    <w:uiPriority w:val="99"/>
    <w:semiHidden/>
    <w:rsid w:val="00014566"/>
    <w:pPr>
      <w:spacing w:after="120"/>
    </w:pPr>
    <w:rPr>
      <w:sz w:val="16"/>
      <w:szCs w:val="16"/>
    </w:rPr>
  </w:style>
  <w:style w:type="character" w:customStyle="1" w:styleId="Tekstpodstawowy3Znak">
    <w:name w:val="Tekst podstawowy 3 Znak"/>
    <w:basedOn w:val="Domylnaczcionkaakapitu"/>
    <w:link w:val="Tekstpodstawowy3"/>
    <w:uiPriority w:val="99"/>
    <w:semiHidden/>
    <w:rsid w:val="00014566"/>
    <w:rPr>
      <w:rFonts w:eastAsiaTheme="minorEastAsia"/>
      <w:sz w:val="16"/>
      <w:szCs w:val="16"/>
    </w:rPr>
  </w:style>
  <w:style w:type="paragraph" w:styleId="Tekstpodstawowyzwciciem">
    <w:name w:val="Body Text First Indent"/>
    <w:basedOn w:val="Tekstpodstawowy"/>
    <w:link w:val="TekstpodstawowyzwciciemZnak"/>
    <w:uiPriority w:val="99"/>
    <w:semiHidden/>
    <w:rsid w:val="00014566"/>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014566"/>
    <w:rPr>
      <w:rFonts w:eastAsiaTheme="minorEastAsia"/>
      <w:sz w:val="24"/>
    </w:rPr>
  </w:style>
  <w:style w:type="paragraph" w:styleId="Tekstpodstawowywcity">
    <w:name w:val="Body Text Indent"/>
    <w:basedOn w:val="Normalny"/>
    <w:link w:val="TekstpodstawowywcityZnak"/>
    <w:uiPriority w:val="99"/>
    <w:semiHidden/>
    <w:rsid w:val="00014566"/>
    <w:pPr>
      <w:spacing w:after="120"/>
      <w:ind w:left="283"/>
    </w:pPr>
  </w:style>
  <w:style w:type="character" w:customStyle="1" w:styleId="TekstpodstawowywcityZnak">
    <w:name w:val="Tekst podstawowy wcięty Znak"/>
    <w:basedOn w:val="Domylnaczcionkaakapitu"/>
    <w:link w:val="Tekstpodstawowywcity"/>
    <w:uiPriority w:val="99"/>
    <w:semiHidden/>
    <w:rsid w:val="00014566"/>
    <w:rPr>
      <w:rFonts w:eastAsiaTheme="minorEastAsia"/>
      <w:sz w:val="24"/>
    </w:rPr>
  </w:style>
  <w:style w:type="paragraph" w:styleId="Tekstpodstawowyzwciciem2">
    <w:name w:val="Body Text First Indent 2"/>
    <w:basedOn w:val="Tekstpodstawowywcity"/>
    <w:link w:val="Tekstpodstawowyzwciciem2Znak"/>
    <w:uiPriority w:val="99"/>
    <w:semiHidden/>
    <w:rsid w:val="00014566"/>
    <w:pPr>
      <w:spacing w:after="0"/>
      <w:ind w:left="360" w:firstLine="360"/>
    </w:pPr>
  </w:style>
  <w:style w:type="character" w:customStyle="1" w:styleId="Tekstpodstawowyzwciciem2Znak">
    <w:name w:val="Tekst podstawowy z wcięciem 2 Znak"/>
    <w:basedOn w:val="TekstpodstawowywcityZnak"/>
    <w:link w:val="Tekstpodstawowyzwciciem2"/>
    <w:uiPriority w:val="99"/>
    <w:semiHidden/>
    <w:rsid w:val="00014566"/>
    <w:rPr>
      <w:rFonts w:eastAsiaTheme="minorEastAsia"/>
      <w:sz w:val="24"/>
    </w:rPr>
  </w:style>
  <w:style w:type="paragraph" w:styleId="Tekstpodstawowywcity2">
    <w:name w:val="Body Text Indent 2"/>
    <w:basedOn w:val="Normalny"/>
    <w:link w:val="Tekstpodstawowywcity2Znak"/>
    <w:uiPriority w:val="99"/>
    <w:semiHidden/>
    <w:rsid w:val="0001456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14566"/>
    <w:rPr>
      <w:rFonts w:eastAsiaTheme="minorEastAsia"/>
      <w:sz w:val="24"/>
    </w:rPr>
  </w:style>
  <w:style w:type="paragraph" w:styleId="Tekstpodstawowywcity3">
    <w:name w:val="Body Text Indent 3"/>
    <w:basedOn w:val="Normalny"/>
    <w:link w:val="Tekstpodstawowywcity3Znak"/>
    <w:uiPriority w:val="99"/>
    <w:semiHidden/>
    <w:rsid w:val="0001456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014566"/>
    <w:rPr>
      <w:rFonts w:eastAsiaTheme="minorEastAsia"/>
      <w:sz w:val="16"/>
      <w:szCs w:val="16"/>
    </w:rPr>
  </w:style>
  <w:style w:type="paragraph" w:styleId="Legenda">
    <w:name w:val="caption"/>
    <w:basedOn w:val="Normalny"/>
    <w:next w:val="Normalny"/>
    <w:uiPriority w:val="99"/>
    <w:semiHidden/>
    <w:qFormat/>
    <w:rsid w:val="00014566"/>
    <w:pPr>
      <w:spacing w:after="200"/>
    </w:pPr>
    <w:rPr>
      <w:b/>
      <w:bCs/>
      <w:color w:val="0072BC" w:themeColor="accent1"/>
      <w:sz w:val="18"/>
      <w:szCs w:val="18"/>
    </w:rPr>
  </w:style>
  <w:style w:type="paragraph" w:styleId="Zwrotpoegnalny">
    <w:name w:val="Closing"/>
    <w:basedOn w:val="Normalny"/>
    <w:link w:val="ZwrotpoegnalnyZnak"/>
    <w:uiPriority w:val="99"/>
    <w:semiHidden/>
    <w:rsid w:val="00014566"/>
    <w:pPr>
      <w:ind w:left="4252"/>
    </w:pPr>
  </w:style>
  <w:style w:type="character" w:customStyle="1" w:styleId="ZwrotpoegnalnyZnak">
    <w:name w:val="Zwrot pożegnalny Znak"/>
    <w:basedOn w:val="Domylnaczcionkaakapitu"/>
    <w:link w:val="Zwrotpoegnalny"/>
    <w:uiPriority w:val="99"/>
    <w:semiHidden/>
    <w:rsid w:val="00014566"/>
    <w:rPr>
      <w:rFonts w:eastAsiaTheme="minorEastAsia"/>
      <w:sz w:val="24"/>
    </w:rPr>
  </w:style>
  <w:style w:type="table" w:customStyle="1" w:styleId="Kolorowasiatka1">
    <w:name w:val="Kolorowa siatka1"/>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Kolorowasiatkaakcent2">
    <w:name w:val="Colorful Grid Accent 2"/>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Kolorowasiatkaakcent3">
    <w:name w:val="Colorful Grid Accent 3"/>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Kolorowasiatkaakcent4">
    <w:name w:val="Colorful Grid Accent 4"/>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Kolorowasiatkaakcent5">
    <w:name w:val="Colorful Grid Accent 5"/>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Kolorowasiatkaakcent6">
    <w:name w:val="Colorful Grid Accent 6"/>
    <w:basedOn w:val="Standardowy"/>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customStyle="1" w:styleId="Kolorowalista1">
    <w:name w:val="Kolorowa lista1"/>
    <w:basedOn w:val="Standardowy"/>
    <w:uiPriority w:val="99"/>
    <w:semiHidden/>
    <w:rsid w:val="00014566"/>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99"/>
    <w:semiHidden/>
    <w:rsid w:val="00014566"/>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Kolorowalistaakcent2">
    <w:name w:val="Colorful List Accent 2"/>
    <w:basedOn w:val="Standardowy"/>
    <w:uiPriority w:val="99"/>
    <w:semiHidden/>
    <w:rsid w:val="00014566"/>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Kolorowalistaakcent3">
    <w:name w:val="Colorful List Accent 3"/>
    <w:basedOn w:val="Standardowy"/>
    <w:uiPriority w:val="99"/>
    <w:semiHidden/>
    <w:rsid w:val="00014566"/>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Kolorowalistaakcent4">
    <w:name w:val="Colorful List Accent 4"/>
    <w:basedOn w:val="Standardowy"/>
    <w:uiPriority w:val="99"/>
    <w:semiHidden/>
    <w:rsid w:val="00014566"/>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Kolorowalistaakcent5">
    <w:name w:val="Colorful List Accent 5"/>
    <w:basedOn w:val="Standardowy"/>
    <w:uiPriority w:val="99"/>
    <w:semiHidden/>
    <w:rsid w:val="00014566"/>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Kolorowalistaakcent6">
    <w:name w:val="Colorful List Accent 6"/>
    <w:basedOn w:val="Standardowy"/>
    <w:uiPriority w:val="99"/>
    <w:semiHidden/>
    <w:rsid w:val="00014566"/>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customStyle="1" w:styleId="Kolorowecieniowanie1">
    <w:name w:val="Kolorowe cieniowanie1"/>
    <w:basedOn w:val="Standardowy"/>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99"/>
    <w:semiHidden/>
    <w:rsid w:val="00014566"/>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Kolorowecieniowanieakcent4">
    <w:name w:val="Colorful Shading Accent 4"/>
    <w:basedOn w:val="Standardowy"/>
    <w:uiPriority w:val="99"/>
    <w:semiHidden/>
    <w:rsid w:val="00014566"/>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99"/>
    <w:semiHidden/>
    <w:rsid w:val="00014566"/>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99"/>
    <w:semiHidden/>
    <w:rsid w:val="00014566"/>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customStyle="1" w:styleId="Ciemnalista1">
    <w:name w:val="Ciemna lista1"/>
    <w:basedOn w:val="Standardowy"/>
    <w:uiPriority w:val="99"/>
    <w:semiHidden/>
    <w:rsid w:val="00014566"/>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99"/>
    <w:semiHidden/>
    <w:rsid w:val="00014566"/>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Ciemnalistaakcent2">
    <w:name w:val="Dark List Accent 2"/>
    <w:basedOn w:val="Standardowy"/>
    <w:uiPriority w:val="99"/>
    <w:semiHidden/>
    <w:rsid w:val="00014566"/>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Ciemnalistaakcent3">
    <w:name w:val="Dark List Accent 3"/>
    <w:basedOn w:val="Standardowy"/>
    <w:uiPriority w:val="99"/>
    <w:semiHidden/>
    <w:rsid w:val="00014566"/>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Ciemnalistaakcent4">
    <w:name w:val="Dark List Accent 4"/>
    <w:basedOn w:val="Standardowy"/>
    <w:uiPriority w:val="99"/>
    <w:semiHidden/>
    <w:rsid w:val="00014566"/>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Ciemnalistaakcent5">
    <w:name w:val="Dark List Accent 5"/>
    <w:basedOn w:val="Standardowy"/>
    <w:uiPriority w:val="99"/>
    <w:semiHidden/>
    <w:rsid w:val="00014566"/>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Ciemnalistaakcent6">
    <w:name w:val="Dark List Accent 6"/>
    <w:basedOn w:val="Standardowy"/>
    <w:uiPriority w:val="99"/>
    <w:semiHidden/>
    <w:rsid w:val="00014566"/>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a">
    <w:name w:val="Date"/>
    <w:basedOn w:val="Normalny"/>
    <w:next w:val="Normalny"/>
    <w:link w:val="DataZnak"/>
    <w:uiPriority w:val="99"/>
    <w:semiHidden/>
    <w:rsid w:val="00014566"/>
  </w:style>
  <w:style w:type="character" w:customStyle="1" w:styleId="DataZnak">
    <w:name w:val="Data Znak"/>
    <w:basedOn w:val="Domylnaczcionkaakapitu"/>
    <w:link w:val="Data"/>
    <w:uiPriority w:val="99"/>
    <w:semiHidden/>
    <w:rsid w:val="00014566"/>
    <w:rPr>
      <w:rFonts w:eastAsiaTheme="minorEastAsia"/>
      <w:sz w:val="24"/>
    </w:rPr>
  </w:style>
  <w:style w:type="paragraph" w:styleId="Podpise-mail">
    <w:name w:val="E-mail Signature"/>
    <w:basedOn w:val="Normalny"/>
    <w:link w:val="Podpise-mailZnak"/>
    <w:uiPriority w:val="99"/>
    <w:semiHidden/>
    <w:rsid w:val="00014566"/>
  </w:style>
  <w:style w:type="character" w:customStyle="1" w:styleId="Podpise-mailZnak">
    <w:name w:val="Podpis e-mail Znak"/>
    <w:basedOn w:val="Domylnaczcionkaakapitu"/>
    <w:link w:val="Podpise-mail"/>
    <w:uiPriority w:val="99"/>
    <w:semiHidden/>
    <w:rsid w:val="00014566"/>
    <w:rPr>
      <w:rFonts w:eastAsiaTheme="minorEastAsia"/>
      <w:sz w:val="24"/>
    </w:rPr>
  </w:style>
  <w:style w:type="paragraph" w:styleId="Adresnakopercie">
    <w:name w:val="envelope address"/>
    <w:basedOn w:val="Normalny"/>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Adreszwrotnynakopercie">
    <w:name w:val="envelope return"/>
    <w:basedOn w:val="Normalny"/>
    <w:uiPriority w:val="99"/>
    <w:semiHidden/>
    <w:rsid w:val="00014566"/>
    <w:rPr>
      <w:rFonts w:asciiTheme="majorHAnsi" w:eastAsiaTheme="majorEastAsia" w:hAnsiTheme="majorHAnsi" w:cstheme="majorBidi"/>
      <w:sz w:val="20"/>
      <w:szCs w:val="20"/>
    </w:rPr>
  </w:style>
  <w:style w:type="character" w:styleId="HTML-akronim">
    <w:name w:val="HTML Acronym"/>
    <w:basedOn w:val="Domylnaczcionkaakapitu"/>
    <w:uiPriority w:val="99"/>
    <w:semiHidden/>
    <w:rsid w:val="00014566"/>
  </w:style>
  <w:style w:type="paragraph" w:styleId="HTML-adres">
    <w:name w:val="HTML Address"/>
    <w:basedOn w:val="Normalny"/>
    <w:link w:val="HTML-adresZnak"/>
    <w:uiPriority w:val="99"/>
    <w:semiHidden/>
    <w:rsid w:val="00014566"/>
    <w:rPr>
      <w:i/>
      <w:iCs/>
    </w:rPr>
  </w:style>
  <w:style w:type="character" w:customStyle="1" w:styleId="HTML-adresZnak">
    <w:name w:val="HTML - adres Znak"/>
    <w:basedOn w:val="Domylnaczcionkaakapitu"/>
    <w:link w:val="HTML-adres"/>
    <w:uiPriority w:val="99"/>
    <w:semiHidden/>
    <w:rsid w:val="00014566"/>
    <w:rPr>
      <w:rFonts w:eastAsiaTheme="minorEastAsia"/>
      <w:i/>
      <w:iCs/>
      <w:sz w:val="24"/>
    </w:rPr>
  </w:style>
  <w:style w:type="character" w:styleId="HTML-cytat">
    <w:name w:val="HTML Cite"/>
    <w:basedOn w:val="Domylnaczcionkaakapitu"/>
    <w:uiPriority w:val="99"/>
    <w:semiHidden/>
    <w:rsid w:val="00014566"/>
    <w:rPr>
      <w:i/>
      <w:iCs/>
    </w:rPr>
  </w:style>
  <w:style w:type="character" w:styleId="HTML-kod">
    <w:name w:val="HTML Code"/>
    <w:basedOn w:val="Domylnaczcionkaakapitu"/>
    <w:uiPriority w:val="99"/>
    <w:semiHidden/>
    <w:rsid w:val="00014566"/>
    <w:rPr>
      <w:rFonts w:ascii="Consolas" w:hAnsi="Consolas" w:cs="Consolas"/>
      <w:sz w:val="20"/>
      <w:szCs w:val="20"/>
    </w:rPr>
  </w:style>
  <w:style w:type="character" w:styleId="HTML-definicja">
    <w:name w:val="HTML Definition"/>
    <w:basedOn w:val="Domylnaczcionkaakapitu"/>
    <w:uiPriority w:val="99"/>
    <w:semiHidden/>
    <w:rsid w:val="00014566"/>
    <w:rPr>
      <w:i/>
      <w:iCs/>
    </w:rPr>
  </w:style>
  <w:style w:type="character" w:styleId="HTML-klawiatura">
    <w:name w:val="HTML Keyboard"/>
    <w:basedOn w:val="Domylnaczcionkaakapitu"/>
    <w:uiPriority w:val="99"/>
    <w:semiHidden/>
    <w:rsid w:val="00014566"/>
    <w:rPr>
      <w:rFonts w:ascii="Consolas" w:hAnsi="Consolas" w:cs="Consolas"/>
      <w:sz w:val="20"/>
      <w:szCs w:val="20"/>
    </w:rPr>
  </w:style>
  <w:style w:type="paragraph" w:styleId="HTML-wstpniesformatowany">
    <w:name w:val="HTML Preformatted"/>
    <w:basedOn w:val="Normalny"/>
    <w:link w:val="HTML-wstpniesformatowanyZnak"/>
    <w:uiPriority w:val="99"/>
    <w:semiHidden/>
    <w:rsid w:val="00014566"/>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14566"/>
    <w:rPr>
      <w:rFonts w:ascii="Consolas" w:eastAsiaTheme="minorEastAsia" w:hAnsi="Consolas" w:cs="Consolas"/>
      <w:sz w:val="20"/>
      <w:szCs w:val="20"/>
    </w:rPr>
  </w:style>
  <w:style w:type="character" w:styleId="HTML-przykad">
    <w:name w:val="HTML Sample"/>
    <w:basedOn w:val="Domylnaczcionkaakapitu"/>
    <w:uiPriority w:val="99"/>
    <w:semiHidden/>
    <w:rsid w:val="00014566"/>
    <w:rPr>
      <w:rFonts w:ascii="Consolas" w:hAnsi="Consolas" w:cs="Consolas"/>
      <w:sz w:val="24"/>
      <w:szCs w:val="24"/>
    </w:rPr>
  </w:style>
  <w:style w:type="character" w:styleId="HTML-staaszeroko">
    <w:name w:val="HTML Typewriter"/>
    <w:basedOn w:val="Domylnaczcionkaakapitu"/>
    <w:uiPriority w:val="99"/>
    <w:semiHidden/>
    <w:rsid w:val="00014566"/>
    <w:rPr>
      <w:rFonts w:ascii="Consolas" w:hAnsi="Consolas" w:cs="Consolas"/>
      <w:sz w:val="20"/>
      <w:szCs w:val="20"/>
    </w:rPr>
  </w:style>
  <w:style w:type="character" w:styleId="HTML-zmienna">
    <w:name w:val="HTML Variable"/>
    <w:basedOn w:val="Domylnaczcionkaakapitu"/>
    <w:uiPriority w:val="99"/>
    <w:semiHidden/>
    <w:rsid w:val="00014566"/>
    <w:rPr>
      <w:i/>
      <w:iCs/>
    </w:rPr>
  </w:style>
  <w:style w:type="paragraph" w:styleId="Indeks1">
    <w:name w:val="index 1"/>
    <w:basedOn w:val="Normalny"/>
    <w:next w:val="Normalny"/>
    <w:autoRedefine/>
    <w:uiPriority w:val="99"/>
    <w:semiHidden/>
    <w:rsid w:val="00014566"/>
    <w:pPr>
      <w:ind w:left="240" w:hanging="240"/>
    </w:pPr>
  </w:style>
  <w:style w:type="paragraph" w:styleId="Indeks2">
    <w:name w:val="index 2"/>
    <w:basedOn w:val="Normalny"/>
    <w:next w:val="Normalny"/>
    <w:autoRedefine/>
    <w:uiPriority w:val="99"/>
    <w:semiHidden/>
    <w:rsid w:val="00014566"/>
    <w:pPr>
      <w:ind w:left="480" w:hanging="240"/>
    </w:pPr>
  </w:style>
  <w:style w:type="paragraph" w:styleId="Indeks3">
    <w:name w:val="index 3"/>
    <w:basedOn w:val="Normalny"/>
    <w:next w:val="Normalny"/>
    <w:autoRedefine/>
    <w:uiPriority w:val="99"/>
    <w:semiHidden/>
    <w:rsid w:val="00014566"/>
    <w:pPr>
      <w:ind w:left="720" w:hanging="240"/>
    </w:pPr>
  </w:style>
  <w:style w:type="paragraph" w:styleId="Indeks4">
    <w:name w:val="index 4"/>
    <w:basedOn w:val="Normalny"/>
    <w:next w:val="Normalny"/>
    <w:autoRedefine/>
    <w:uiPriority w:val="99"/>
    <w:semiHidden/>
    <w:rsid w:val="00014566"/>
    <w:pPr>
      <w:ind w:left="960" w:hanging="240"/>
    </w:pPr>
  </w:style>
  <w:style w:type="paragraph" w:styleId="Indeks5">
    <w:name w:val="index 5"/>
    <w:basedOn w:val="Normalny"/>
    <w:next w:val="Normalny"/>
    <w:autoRedefine/>
    <w:uiPriority w:val="99"/>
    <w:semiHidden/>
    <w:rsid w:val="00014566"/>
    <w:pPr>
      <w:ind w:left="1200" w:hanging="240"/>
    </w:pPr>
  </w:style>
  <w:style w:type="paragraph" w:styleId="Indeks6">
    <w:name w:val="index 6"/>
    <w:basedOn w:val="Normalny"/>
    <w:next w:val="Normalny"/>
    <w:autoRedefine/>
    <w:uiPriority w:val="99"/>
    <w:semiHidden/>
    <w:rsid w:val="00014566"/>
    <w:pPr>
      <w:ind w:left="1440" w:hanging="240"/>
    </w:pPr>
  </w:style>
  <w:style w:type="paragraph" w:styleId="Indeks7">
    <w:name w:val="index 7"/>
    <w:basedOn w:val="Normalny"/>
    <w:next w:val="Normalny"/>
    <w:autoRedefine/>
    <w:uiPriority w:val="99"/>
    <w:semiHidden/>
    <w:rsid w:val="00014566"/>
    <w:pPr>
      <w:ind w:left="1680" w:hanging="240"/>
    </w:pPr>
  </w:style>
  <w:style w:type="paragraph" w:styleId="Indeks8">
    <w:name w:val="index 8"/>
    <w:basedOn w:val="Normalny"/>
    <w:next w:val="Normalny"/>
    <w:autoRedefine/>
    <w:uiPriority w:val="99"/>
    <w:semiHidden/>
    <w:rsid w:val="00014566"/>
    <w:pPr>
      <w:ind w:left="1920" w:hanging="240"/>
    </w:pPr>
  </w:style>
  <w:style w:type="paragraph" w:styleId="Indeks9">
    <w:name w:val="index 9"/>
    <w:basedOn w:val="Normalny"/>
    <w:next w:val="Normalny"/>
    <w:autoRedefine/>
    <w:uiPriority w:val="99"/>
    <w:semiHidden/>
    <w:rsid w:val="00014566"/>
    <w:pPr>
      <w:ind w:left="2160" w:hanging="240"/>
    </w:pPr>
  </w:style>
  <w:style w:type="paragraph" w:styleId="Nagwekindeksu">
    <w:name w:val="index heading"/>
    <w:basedOn w:val="Normalny"/>
    <w:next w:val="Indeks1"/>
    <w:uiPriority w:val="99"/>
    <w:semiHidden/>
    <w:rsid w:val="00014566"/>
    <w:rPr>
      <w:rFonts w:asciiTheme="majorHAnsi" w:eastAsiaTheme="majorEastAsia" w:hAnsiTheme="majorHAnsi" w:cstheme="majorBidi"/>
      <w:b/>
      <w:bCs/>
    </w:rPr>
  </w:style>
  <w:style w:type="table" w:customStyle="1" w:styleId="Jasnasiatka1">
    <w:name w:val="Jasna siatka1"/>
    <w:basedOn w:val="Standardowy"/>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Jasnasiatkaakcent11">
    <w:name w:val="Jasna siatka — akcent 11"/>
    <w:basedOn w:val="Standardowy"/>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Jasnasiatkaakcent2">
    <w:name w:val="Light Grid Accent 2"/>
    <w:basedOn w:val="Standardowy"/>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Jasnasiatkaakcent3">
    <w:name w:val="Light Grid Accent 3"/>
    <w:basedOn w:val="Standardowy"/>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Jasnasiatkaakcent4">
    <w:name w:val="Light Grid Accent 4"/>
    <w:basedOn w:val="Standardowy"/>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Jasnasiatkaakcent5">
    <w:name w:val="Light Grid Accent 5"/>
    <w:basedOn w:val="Standardowy"/>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Jasnasiatkaakcent6">
    <w:name w:val="Light Grid Accent 6"/>
    <w:basedOn w:val="Standardowy"/>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customStyle="1" w:styleId="Jasnalista1">
    <w:name w:val="Jasna lista1"/>
    <w:basedOn w:val="Standardowy"/>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Jasnalistaakcent11">
    <w:name w:val="Jasna lista — akcent 11"/>
    <w:basedOn w:val="Standardowy"/>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Jasnalistaakcent2">
    <w:name w:val="Light List Accent 2"/>
    <w:basedOn w:val="Standardowy"/>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Jasnalistaakcent3">
    <w:name w:val="Light List Accent 3"/>
    <w:basedOn w:val="Standardowy"/>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Jasnalistaakcent4">
    <w:name w:val="Light List Accent 4"/>
    <w:basedOn w:val="Standardowy"/>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Jasnalistaakcent5">
    <w:name w:val="Light List Accent 5"/>
    <w:basedOn w:val="Standardowy"/>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Jasnalistaakcent6">
    <w:name w:val="Light List Accent 6"/>
    <w:basedOn w:val="Standardowy"/>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customStyle="1" w:styleId="Jasnecieniowanie1">
    <w:name w:val="Jasne cieniowanie1"/>
    <w:basedOn w:val="Standardowy"/>
    <w:uiPriority w:val="99"/>
    <w:semiHidden/>
    <w:rsid w:val="00014566"/>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ecieniowanieakcent11">
    <w:name w:val="Jasne cieniowanie — akcent 11"/>
    <w:basedOn w:val="Standardowy"/>
    <w:uiPriority w:val="99"/>
    <w:semiHidden/>
    <w:rsid w:val="00014566"/>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Jasnecieniowanieakcent2">
    <w:name w:val="Light Shading Accent 2"/>
    <w:basedOn w:val="Standardowy"/>
    <w:uiPriority w:val="99"/>
    <w:semiHidden/>
    <w:rsid w:val="00014566"/>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Jasnecieniowanieakcent3">
    <w:name w:val="Light Shading Accent 3"/>
    <w:basedOn w:val="Standardowy"/>
    <w:uiPriority w:val="99"/>
    <w:semiHidden/>
    <w:rsid w:val="00014566"/>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Jasnecieniowanieakcent4">
    <w:name w:val="Light Shading Accent 4"/>
    <w:basedOn w:val="Standardowy"/>
    <w:uiPriority w:val="99"/>
    <w:semiHidden/>
    <w:rsid w:val="00014566"/>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Jasnecieniowanieakcent5">
    <w:name w:val="Light Shading Accent 5"/>
    <w:basedOn w:val="Standardowy"/>
    <w:uiPriority w:val="99"/>
    <w:semiHidden/>
    <w:rsid w:val="00014566"/>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Jasnecieniowanieakcent6">
    <w:name w:val="Light Shading Accent 6"/>
    <w:basedOn w:val="Standardowy"/>
    <w:uiPriority w:val="99"/>
    <w:semiHidden/>
    <w:rsid w:val="00014566"/>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Numerwiersza">
    <w:name w:val="line number"/>
    <w:basedOn w:val="Domylnaczcionkaakapitu"/>
    <w:uiPriority w:val="99"/>
    <w:semiHidden/>
    <w:rsid w:val="00014566"/>
  </w:style>
  <w:style w:type="paragraph" w:styleId="Lista">
    <w:name w:val="List"/>
    <w:basedOn w:val="Normalny"/>
    <w:uiPriority w:val="99"/>
    <w:semiHidden/>
    <w:rsid w:val="00014566"/>
    <w:pPr>
      <w:ind w:left="283" w:hanging="283"/>
      <w:contextualSpacing/>
    </w:pPr>
  </w:style>
  <w:style w:type="paragraph" w:styleId="Lista2">
    <w:name w:val="List 2"/>
    <w:basedOn w:val="Normalny"/>
    <w:uiPriority w:val="99"/>
    <w:semiHidden/>
    <w:rsid w:val="00014566"/>
    <w:pPr>
      <w:ind w:left="566" w:hanging="283"/>
      <w:contextualSpacing/>
    </w:pPr>
  </w:style>
  <w:style w:type="paragraph" w:styleId="Lista3">
    <w:name w:val="List 3"/>
    <w:basedOn w:val="Normalny"/>
    <w:uiPriority w:val="99"/>
    <w:semiHidden/>
    <w:rsid w:val="00014566"/>
    <w:pPr>
      <w:ind w:left="849" w:hanging="283"/>
      <w:contextualSpacing/>
    </w:pPr>
  </w:style>
  <w:style w:type="paragraph" w:styleId="Lista4">
    <w:name w:val="List 4"/>
    <w:basedOn w:val="Normalny"/>
    <w:uiPriority w:val="99"/>
    <w:semiHidden/>
    <w:rsid w:val="00014566"/>
    <w:pPr>
      <w:ind w:left="1132" w:hanging="283"/>
      <w:contextualSpacing/>
    </w:pPr>
  </w:style>
  <w:style w:type="paragraph" w:styleId="Lista5">
    <w:name w:val="List 5"/>
    <w:basedOn w:val="Normalny"/>
    <w:uiPriority w:val="99"/>
    <w:semiHidden/>
    <w:rsid w:val="00014566"/>
    <w:pPr>
      <w:ind w:left="1415" w:hanging="283"/>
      <w:contextualSpacing/>
    </w:pPr>
  </w:style>
  <w:style w:type="paragraph" w:styleId="Listapunktowana2">
    <w:name w:val="List Bullet 2"/>
    <w:basedOn w:val="Normalny"/>
    <w:uiPriority w:val="99"/>
    <w:semiHidden/>
    <w:rsid w:val="00014566"/>
    <w:pPr>
      <w:numPr>
        <w:numId w:val="5"/>
      </w:numPr>
      <w:contextualSpacing/>
    </w:pPr>
  </w:style>
  <w:style w:type="paragraph" w:styleId="Listapunktowana3">
    <w:name w:val="List Bullet 3"/>
    <w:basedOn w:val="Normalny"/>
    <w:uiPriority w:val="99"/>
    <w:semiHidden/>
    <w:rsid w:val="00014566"/>
    <w:pPr>
      <w:numPr>
        <w:numId w:val="6"/>
      </w:numPr>
      <w:contextualSpacing/>
    </w:pPr>
  </w:style>
  <w:style w:type="paragraph" w:styleId="Listapunktowana4">
    <w:name w:val="List Bullet 4"/>
    <w:basedOn w:val="Normalny"/>
    <w:uiPriority w:val="99"/>
    <w:semiHidden/>
    <w:rsid w:val="00014566"/>
    <w:pPr>
      <w:numPr>
        <w:numId w:val="7"/>
      </w:numPr>
      <w:contextualSpacing/>
    </w:pPr>
  </w:style>
  <w:style w:type="paragraph" w:styleId="Listapunktowana5">
    <w:name w:val="List Bullet 5"/>
    <w:basedOn w:val="Normalny"/>
    <w:uiPriority w:val="99"/>
    <w:semiHidden/>
    <w:rsid w:val="00014566"/>
    <w:pPr>
      <w:numPr>
        <w:numId w:val="8"/>
      </w:numPr>
      <w:contextualSpacing/>
    </w:pPr>
  </w:style>
  <w:style w:type="paragraph" w:styleId="Lista-kontynuacja">
    <w:name w:val="List Continue"/>
    <w:basedOn w:val="Normalny"/>
    <w:uiPriority w:val="99"/>
    <w:semiHidden/>
    <w:rsid w:val="00014566"/>
    <w:pPr>
      <w:spacing w:after="120"/>
      <w:ind w:left="283"/>
      <w:contextualSpacing/>
    </w:pPr>
  </w:style>
  <w:style w:type="paragraph" w:styleId="Lista-kontynuacja2">
    <w:name w:val="List Continue 2"/>
    <w:basedOn w:val="Normalny"/>
    <w:uiPriority w:val="99"/>
    <w:semiHidden/>
    <w:rsid w:val="00014566"/>
    <w:pPr>
      <w:spacing w:after="120"/>
      <w:ind w:left="566"/>
      <w:contextualSpacing/>
    </w:pPr>
  </w:style>
  <w:style w:type="paragraph" w:styleId="Lista-kontynuacja3">
    <w:name w:val="List Continue 3"/>
    <w:basedOn w:val="Normalny"/>
    <w:uiPriority w:val="99"/>
    <w:semiHidden/>
    <w:rsid w:val="00014566"/>
    <w:pPr>
      <w:spacing w:after="120"/>
      <w:ind w:left="849"/>
      <w:contextualSpacing/>
    </w:pPr>
  </w:style>
  <w:style w:type="paragraph" w:styleId="Lista-kontynuacja4">
    <w:name w:val="List Continue 4"/>
    <w:basedOn w:val="Normalny"/>
    <w:uiPriority w:val="99"/>
    <w:semiHidden/>
    <w:rsid w:val="00014566"/>
    <w:pPr>
      <w:spacing w:after="120"/>
      <w:ind w:left="1132"/>
      <w:contextualSpacing/>
    </w:pPr>
  </w:style>
  <w:style w:type="paragraph" w:styleId="Lista-kontynuacja5">
    <w:name w:val="List Continue 5"/>
    <w:basedOn w:val="Normalny"/>
    <w:uiPriority w:val="99"/>
    <w:semiHidden/>
    <w:rsid w:val="00014566"/>
    <w:pPr>
      <w:spacing w:after="120"/>
      <w:ind w:left="1415"/>
      <w:contextualSpacing/>
    </w:pPr>
  </w:style>
  <w:style w:type="paragraph" w:styleId="Listanumerowana">
    <w:name w:val="List Number"/>
    <w:basedOn w:val="Normalny"/>
    <w:uiPriority w:val="99"/>
    <w:semiHidden/>
    <w:rsid w:val="00014566"/>
    <w:pPr>
      <w:numPr>
        <w:numId w:val="9"/>
      </w:numPr>
      <w:contextualSpacing/>
    </w:pPr>
  </w:style>
  <w:style w:type="paragraph" w:styleId="Listanumerowana2">
    <w:name w:val="List Number 2"/>
    <w:basedOn w:val="Normalny"/>
    <w:uiPriority w:val="99"/>
    <w:semiHidden/>
    <w:rsid w:val="00014566"/>
    <w:pPr>
      <w:numPr>
        <w:numId w:val="10"/>
      </w:numPr>
      <w:contextualSpacing/>
    </w:pPr>
  </w:style>
  <w:style w:type="paragraph" w:styleId="Listanumerowana3">
    <w:name w:val="List Number 3"/>
    <w:basedOn w:val="Normalny"/>
    <w:uiPriority w:val="99"/>
    <w:semiHidden/>
    <w:rsid w:val="00014566"/>
    <w:pPr>
      <w:numPr>
        <w:numId w:val="11"/>
      </w:numPr>
      <w:contextualSpacing/>
    </w:pPr>
  </w:style>
  <w:style w:type="paragraph" w:styleId="Listanumerowana4">
    <w:name w:val="List Number 4"/>
    <w:basedOn w:val="Normalny"/>
    <w:uiPriority w:val="99"/>
    <w:semiHidden/>
    <w:rsid w:val="00014566"/>
    <w:pPr>
      <w:numPr>
        <w:numId w:val="12"/>
      </w:numPr>
      <w:contextualSpacing/>
    </w:pPr>
  </w:style>
  <w:style w:type="paragraph" w:styleId="Listanumerowana5">
    <w:name w:val="List Number 5"/>
    <w:basedOn w:val="Normalny"/>
    <w:uiPriority w:val="99"/>
    <w:semiHidden/>
    <w:rsid w:val="00014566"/>
    <w:pPr>
      <w:numPr>
        <w:numId w:val="13"/>
      </w:numPr>
      <w:contextualSpacing/>
    </w:pPr>
  </w:style>
  <w:style w:type="paragraph" w:styleId="Tekstmakra">
    <w:name w:val="macro"/>
    <w:link w:val="TekstmakraZnak"/>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TekstmakraZnak">
    <w:name w:val="Tekst makra Znak"/>
    <w:basedOn w:val="Domylnaczcionkaakapitu"/>
    <w:link w:val="Tekstmakra"/>
    <w:uiPriority w:val="99"/>
    <w:semiHidden/>
    <w:rsid w:val="00014566"/>
    <w:rPr>
      <w:rFonts w:ascii="Consolas" w:hAnsi="Consolas" w:cs="Consolas"/>
      <w:sz w:val="20"/>
      <w:szCs w:val="20"/>
      <w:lang w:val="en-GB" w:eastAsia="fr-FR"/>
    </w:rPr>
  </w:style>
  <w:style w:type="table" w:customStyle="1" w:styleId="redniasiatka11">
    <w:name w:val="Średnia siatka 11"/>
    <w:basedOn w:val="Standardowy"/>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redniasiatka1akcent2">
    <w:name w:val="Medium Grid 1 Accent 2"/>
    <w:basedOn w:val="Standardowy"/>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redniasiatka1akcent3">
    <w:name w:val="Medium Grid 1 Accent 3"/>
    <w:basedOn w:val="Standardowy"/>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redniasiatka1akcent4">
    <w:name w:val="Medium Grid 1 Accent 4"/>
    <w:basedOn w:val="Standardowy"/>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redniasiatka1akcent5">
    <w:name w:val="Medium Grid 1 Accent 5"/>
    <w:basedOn w:val="Standardowy"/>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redniasiatka1akcent6">
    <w:name w:val="Medium Grid 1 Accent 6"/>
    <w:basedOn w:val="Standardowy"/>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customStyle="1" w:styleId="redniasiatka21">
    <w:name w:val="Średnia siatka 21"/>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redniasiatka2akcent1">
    <w:name w:val="Medium Grid 2 Accent 1"/>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redniasiatka2akcent2">
    <w:name w:val="Medium Grid 2 Accent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redniasiatka2akcent3">
    <w:name w:val="Medium Grid 2 Accent 3"/>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redniasiatka2akcent4">
    <w:name w:val="Medium Grid 2 Accent 4"/>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redniasiatka2akcent5">
    <w:name w:val="Medium Grid 2 Accent 5"/>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redniasiatka2akcent6">
    <w:name w:val="Medium Grid 2 Accent 6"/>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customStyle="1" w:styleId="redniasiatka31">
    <w:name w:val="Średnia siatka 31"/>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redniasiatka3akcent1">
    <w:name w:val="Medium Grid 3 Accent 1"/>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redniasiatka3akcent2">
    <w:name w:val="Medium Grid 3 Accent 2"/>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redniasiatka3akcent3">
    <w:name w:val="Medium Grid 3 Accent 3"/>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redniasiatka3akcent4">
    <w:name w:val="Medium Grid 3 Accent 4"/>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redniasiatka3akcent5">
    <w:name w:val="Medium Grid 3 Accent 5"/>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redniasiatka3akcent6">
    <w:name w:val="Medium Grid 3 Accent 6"/>
    <w:basedOn w:val="Standardowy"/>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customStyle="1" w:styleId="rednialista11">
    <w:name w:val="Średnia lista 11"/>
    <w:basedOn w:val="Standardowy"/>
    <w:uiPriority w:val="99"/>
    <w:semiHidden/>
    <w:rsid w:val="00014566"/>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dnialista1akcent11">
    <w:name w:val="Średnia lista 1 — akcent 11"/>
    <w:basedOn w:val="Standardowy"/>
    <w:uiPriority w:val="99"/>
    <w:semiHidden/>
    <w:rsid w:val="00014566"/>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rednialista1akcent2">
    <w:name w:val="Medium List 1 Accent 2"/>
    <w:basedOn w:val="Standardowy"/>
    <w:uiPriority w:val="99"/>
    <w:semiHidden/>
    <w:rsid w:val="00014566"/>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rednialista1akcent3">
    <w:name w:val="Medium List 1 Accent 3"/>
    <w:basedOn w:val="Standardowy"/>
    <w:uiPriority w:val="99"/>
    <w:semiHidden/>
    <w:rsid w:val="00014566"/>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rednialista1akcent4">
    <w:name w:val="Medium List 1 Accent 4"/>
    <w:basedOn w:val="Standardowy"/>
    <w:uiPriority w:val="99"/>
    <w:semiHidden/>
    <w:rsid w:val="00014566"/>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rednialista1akcent5">
    <w:name w:val="Medium List 1 Accent 5"/>
    <w:basedOn w:val="Standardowy"/>
    <w:uiPriority w:val="99"/>
    <w:semiHidden/>
    <w:rsid w:val="00014566"/>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rednialista1akcent6">
    <w:name w:val="Medium List 1 Accent 6"/>
    <w:basedOn w:val="Standardowy"/>
    <w:uiPriority w:val="99"/>
    <w:semiHidden/>
    <w:rsid w:val="00014566"/>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customStyle="1" w:styleId="rednialista21">
    <w:name w:val="Średnia lista 21"/>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1">
    <w:name w:val="Medium List 2 Accent 1"/>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2">
    <w:name w:val="Medium List 2 Accent 2"/>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3">
    <w:name w:val="Medium List 2 Accent 3"/>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4">
    <w:name w:val="Medium List 2 Accent 4"/>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5">
    <w:name w:val="Medium List 2 Accent 5"/>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rednialista2akcent6">
    <w:name w:val="Medium List 2 Accent 6"/>
    <w:basedOn w:val="Standardowy"/>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customStyle="1" w:styleId="redniecieniowanie11">
    <w:name w:val="Średnie cieniowanie 11"/>
    <w:basedOn w:val="Standardowy"/>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redniecieniowanie1akcent11">
    <w:name w:val="Średnie cieniowanie 1 — akcent 11"/>
    <w:basedOn w:val="Standardowy"/>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customStyle="1" w:styleId="redniecieniowanie21">
    <w:name w:val="Średnie cieniowanie 21"/>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customStyle="1" w:styleId="redniecieniowanie2akcent11">
    <w:name w:val="Średnie cieniowanie 2 — akcent 11"/>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Nagwekwiadomoci">
    <w:name w:val="Message Header"/>
    <w:basedOn w:val="Normalny"/>
    <w:link w:val="NagwekwiadomociZnak"/>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gwekwiadomociZnak">
    <w:name w:val="Nagłówek wiadomości Znak"/>
    <w:basedOn w:val="Domylnaczcionkaakapitu"/>
    <w:link w:val="Nagwekwiadomoci"/>
    <w:uiPriority w:val="99"/>
    <w:semiHidden/>
    <w:rsid w:val="00014566"/>
    <w:rPr>
      <w:rFonts w:asciiTheme="majorHAnsi" w:eastAsiaTheme="majorEastAsia" w:hAnsiTheme="majorHAnsi" w:cstheme="majorBidi"/>
      <w:sz w:val="24"/>
      <w:szCs w:val="24"/>
      <w:shd w:val="pct20" w:color="auto" w:fill="auto"/>
    </w:rPr>
  </w:style>
  <w:style w:type="paragraph" w:styleId="NormalnyWeb">
    <w:name w:val="Normal (Web)"/>
    <w:basedOn w:val="Normalny"/>
    <w:uiPriority w:val="99"/>
    <w:semiHidden/>
    <w:rsid w:val="00014566"/>
    <w:rPr>
      <w:rFonts w:ascii="Times New Roman" w:hAnsi="Times New Roman" w:cs="Times New Roman"/>
      <w:szCs w:val="24"/>
    </w:rPr>
  </w:style>
  <w:style w:type="paragraph" w:styleId="Wcicienormalne">
    <w:name w:val="Normal Indent"/>
    <w:basedOn w:val="Normalny"/>
    <w:uiPriority w:val="99"/>
    <w:semiHidden/>
    <w:rsid w:val="00014566"/>
    <w:pPr>
      <w:ind w:left="720"/>
    </w:pPr>
  </w:style>
  <w:style w:type="paragraph" w:styleId="Nagweknotatki">
    <w:name w:val="Note Heading"/>
    <w:basedOn w:val="Normalny"/>
    <w:next w:val="Normalny"/>
    <w:link w:val="NagweknotatkiZnak"/>
    <w:uiPriority w:val="99"/>
    <w:semiHidden/>
    <w:rsid w:val="00014566"/>
  </w:style>
  <w:style w:type="character" w:customStyle="1" w:styleId="NagweknotatkiZnak">
    <w:name w:val="Nagłówek notatki Znak"/>
    <w:basedOn w:val="Domylnaczcionkaakapitu"/>
    <w:link w:val="Nagweknotatki"/>
    <w:uiPriority w:val="99"/>
    <w:semiHidden/>
    <w:rsid w:val="00014566"/>
    <w:rPr>
      <w:rFonts w:eastAsiaTheme="minorEastAsia"/>
      <w:sz w:val="24"/>
    </w:rPr>
  </w:style>
  <w:style w:type="character" w:styleId="Tekstzastpczy">
    <w:name w:val="Placeholder Text"/>
    <w:basedOn w:val="Domylnaczcionkaakapitu"/>
    <w:uiPriority w:val="99"/>
    <w:semiHidden/>
    <w:rsid w:val="00014566"/>
    <w:rPr>
      <w:color w:val="808080"/>
    </w:rPr>
  </w:style>
  <w:style w:type="paragraph" w:styleId="Zwykytekst">
    <w:name w:val="Plain Text"/>
    <w:basedOn w:val="Normalny"/>
    <w:link w:val="ZwykytekstZnak"/>
    <w:uiPriority w:val="99"/>
    <w:semiHidden/>
    <w:rsid w:val="00014566"/>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014566"/>
    <w:rPr>
      <w:rFonts w:ascii="Consolas" w:eastAsiaTheme="minorEastAsia" w:hAnsi="Consolas" w:cs="Consolas"/>
      <w:sz w:val="21"/>
      <w:szCs w:val="21"/>
    </w:rPr>
  </w:style>
  <w:style w:type="paragraph" w:styleId="Zwrotgrzecznociowy">
    <w:name w:val="Salutation"/>
    <w:basedOn w:val="Normalny"/>
    <w:next w:val="Normalny"/>
    <w:link w:val="ZwrotgrzecznociowyZnak"/>
    <w:uiPriority w:val="99"/>
    <w:semiHidden/>
    <w:rsid w:val="00014566"/>
  </w:style>
  <w:style w:type="character" w:customStyle="1" w:styleId="ZwrotgrzecznociowyZnak">
    <w:name w:val="Zwrot grzecznościowy Znak"/>
    <w:basedOn w:val="Domylnaczcionkaakapitu"/>
    <w:link w:val="Zwrotgrzecznociowy"/>
    <w:uiPriority w:val="99"/>
    <w:semiHidden/>
    <w:rsid w:val="00014566"/>
    <w:rPr>
      <w:rFonts w:eastAsiaTheme="minorEastAsia"/>
      <w:sz w:val="24"/>
    </w:rPr>
  </w:style>
  <w:style w:type="paragraph" w:styleId="Podpis">
    <w:name w:val="Signature"/>
    <w:basedOn w:val="Normalny"/>
    <w:link w:val="PodpisZnak"/>
    <w:uiPriority w:val="99"/>
    <w:semiHidden/>
    <w:rsid w:val="00014566"/>
    <w:pPr>
      <w:ind w:left="4252"/>
    </w:pPr>
  </w:style>
  <w:style w:type="character" w:customStyle="1" w:styleId="PodpisZnak">
    <w:name w:val="Podpis Znak"/>
    <w:basedOn w:val="Domylnaczcionkaakapitu"/>
    <w:link w:val="Podpis"/>
    <w:uiPriority w:val="99"/>
    <w:semiHidden/>
    <w:rsid w:val="00014566"/>
    <w:rPr>
      <w:rFonts w:eastAsiaTheme="minorEastAsia"/>
      <w:sz w:val="24"/>
    </w:rPr>
  </w:style>
  <w:style w:type="table" w:styleId="Tabela-Efekty3W1">
    <w:name w:val="Table 3D effects 1"/>
    <w:basedOn w:val="Standardowy"/>
    <w:uiPriority w:val="99"/>
    <w:semiHidden/>
    <w:rsid w:val="00014566"/>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uiPriority w:val="99"/>
    <w:semiHidden/>
    <w:rsid w:val="00014566"/>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3">
    <w:name w:val="Table 3D effects 3"/>
    <w:basedOn w:val="Standardowy"/>
    <w:uiPriority w:val="99"/>
    <w:semiHidden/>
    <w:rsid w:val="00014566"/>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rsid w:val="00014566"/>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rsid w:val="00014566"/>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rsid w:val="00014566"/>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rsid w:val="00014566"/>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rsid w:val="00014566"/>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rsid w:val="00014566"/>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rsid w:val="00014566"/>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rsid w:val="00014566"/>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rsid w:val="00014566"/>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rsid w:val="00014566"/>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rsid w:val="00014566"/>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rsid w:val="00014566"/>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rsid w:val="00014566"/>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rsid w:val="00014566"/>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rsid w:val="00014566"/>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rsid w:val="00014566"/>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rsid w:val="00014566"/>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Lista1">
    <w:name w:val="Table List 1"/>
    <w:basedOn w:val="Standardowy"/>
    <w:uiPriority w:val="99"/>
    <w:semiHidden/>
    <w:rsid w:val="00014566"/>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rsid w:val="00014566"/>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rsid w:val="00014566"/>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rsid w:val="00014566"/>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uiPriority w:val="99"/>
    <w:semiHidden/>
    <w:rsid w:val="00014566"/>
    <w:pPr>
      <w:ind w:left="240" w:hanging="240"/>
    </w:pPr>
  </w:style>
  <w:style w:type="paragraph" w:styleId="Spisilustracji">
    <w:name w:val="table of figures"/>
    <w:basedOn w:val="Normalny"/>
    <w:next w:val="Normalny"/>
    <w:uiPriority w:val="99"/>
    <w:semiHidden/>
    <w:rsid w:val="00014566"/>
  </w:style>
  <w:style w:type="table" w:styleId="Tabela-Profesjonalny">
    <w:name w:val="Table Professional"/>
    <w:basedOn w:val="Standardowy"/>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rsid w:val="00014566"/>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rsid w:val="00014566"/>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rsid w:val="00014566"/>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rsid w:val="00014566"/>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uiPriority w:val="99"/>
    <w:semiHidden/>
    <w:rsid w:val="00014566"/>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rsid w:val="00014566"/>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rsid w:val="00014566"/>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rsid w:val="00014566"/>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pistreci6">
    <w:name w:val="toc 6"/>
    <w:basedOn w:val="Normalny"/>
    <w:next w:val="Normalny"/>
    <w:autoRedefine/>
    <w:uiPriority w:val="99"/>
    <w:semiHidden/>
    <w:rsid w:val="00014566"/>
    <w:pPr>
      <w:spacing w:after="100"/>
      <w:ind w:left="1200"/>
    </w:pPr>
  </w:style>
  <w:style w:type="paragraph" w:styleId="Spistreci7">
    <w:name w:val="toc 7"/>
    <w:basedOn w:val="Normalny"/>
    <w:next w:val="Normalny"/>
    <w:autoRedefine/>
    <w:uiPriority w:val="99"/>
    <w:semiHidden/>
    <w:rsid w:val="00014566"/>
    <w:pPr>
      <w:spacing w:after="100"/>
      <w:ind w:left="1440"/>
    </w:pPr>
  </w:style>
  <w:style w:type="paragraph" w:styleId="Spistreci8">
    <w:name w:val="toc 8"/>
    <w:basedOn w:val="Normalny"/>
    <w:next w:val="Normalny"/>
    <w:autoRedefine/>
    <w:uiPriority w:val="99"/>
    <w:semiHidden/>
    <w:rsid w:val="00014566"/>
    <w:pPr>
      <w:spacing w:after="100"/>
      <w:ind w:left="1680"/>
    </w:pPr>
  </w:style>
  <w:style w:type="paragraph" w:styleId="Spistreci9">
    <w:name w:val="toc 9"/>
    <w:basedOn w:val="Normalny"/>
    <w:next w:val="Normalny"/>
    <w:autoRedefine/>
    <w:uiPriority w:val="99"/>
    <w:semiHidden/>
    <w:rsid w:val="00014566"/>
    <w:pPr>
      <w:spacing w:after="100"/>
      <w:ind w:left="1920"/>
    </w:pPr>
  </w:style>
  <w:style w:type="character" w:customStyle="1" w:styleId="ECHRParaChar">
    <w:name w:val="ECHR_Para Char"/>
    <w:aliases w:val="Ju_Para Char"/>
    <w:link w:val="ECHRPara"/>
    <w:rsid w:val="00CF783F"/>
    <w:rPr>
      <w:rFonts w:eastAsiaTheme="minorEastAsia"/>
      <w:sz w:val="24"/>
    </w:rPr>
  </w:style>
  <w:style w:type="paragraph" w:customStyle="1" w:styleId="JuLista">
    <w:name w:val="Ju_List_a"/>
    <w:basedOn w:val="JuList"/>
    <w:qFormat/>
    <w:rsid w:val="00405B44"/>
    <w:pPr>
      <w:ind w:left="346" w:firstLine="0"/>
    </w:pPr>
  </w:style>
  <w:style w:type="paragraph" w:customStyle="1" w:styleId="JuListi">
    <w:name w:val="Ju_List_i"/>
    <w:basedOn w:val="Normalny"/>
    <w:next w:val="JuLista"/>
    <w:uiPriority w:val="28"/>
    <w:qFormat/>
    <w:rsid w:val="00405B44"/>
    <w:pPr>
      <w:ind w:left="794"/>
    </w:pPr>
  </w:style>
  <w:style w:type="paragraph" w:customStyle="1" w:styleId="OpiH1">
    <w:name w:val="Opi_H_1"/>
    <w:basedOn w:val="ECHRHeading2"/>
    <w:uiPriority w:val="42"/>
    <w:qFormat/>
    <w:rsid w:val="00405B44"/>
    <w:pPr>
      <w:ind w:left="635" w:hanging="357"/>
      <w:outlineLvl w:val="2"/>
    </w:pPr>
  </w:style>
  <w:style w:type="paragraph" w:customStyle="1" w:styleId="OpiHa0">
    <w:name w:val="Opi_H_a"/>
    <w:basedOn w:val="ECHRHeading3"/>
    <w:uiPriority w:val="43"/>
    <w:qFormat/>
    <w:rsid w:val="00405B44"/>
    <w:pPr>
      <w:ind w:left="833" w:hanging="357"/>
      <w:outlineLvl w:val="3"/>
    </w:pPr>
    <w:rPr>
      <w:b/>
      <w:i w:val="0"/>
      <w:sz w:val="20"/>
    </w:rPr>
  </w:style>
  <w:style w:type="paragraph" w:customStyle="1" w:styleId="OpiHi">
    <w:name w:val="Opi_H_i"/>
    <w:basedOn w:val="ECHRHeading4"/>
    <w:uiPriority w:val="44"/>
    <w:qFormat/>
    <w:rsid w:val="00405B44"/>
    <w:pPr>
      <w:ind w:left="1037" w:hanging="357"/>
      <w:outlineLvl w:val="4"/>
    </w:pPr>
    <w:rPr>
      <w:b w:val="0"/>
      <w:i/>
    </w:rPr>
  </w:style>
  <w:style w:type="paragraph" w:customStyle="1" w:styleId="DummyStyle">
    <w:name w:val="Dummy_Style"/>
    <w:basedOn w:val="Normalny"/>
    <w:semiHidden/>
    <w:qFormat/>
    <w:rsid w:val="00405B44"/>
    <w:rPr>
      <w:color w:val="00B050"/>
    </w:rPr>
  </w:style>
  <w:style w:type="paragraph" w:customStyle="1" w:styleId="jupara">
    <w:name w:val="jupara"/>
    <w:basedOn w:val="Normalny"/>
    <w:rsid w:val="003806CF"/>
    <w:pPr>
      <w:ind w:firstLine="284"/>
    </w:pPr>
    <w:rPr>
      <w:rFonts w:ascii="Times New Roman" w:eastAsia="Times New Roman" w:hAnsi="Times New Roman" w:cs="Times New Roman"/>
      <w:szCs w:val="24"/>
      <w:lang w:val="en-GB" w:eastAsia="en-GB"/>
    </w:rPr>
  </w:style>
  <w:style w:type="paragraph" w:customStyle="1" w:styleId="jucase0">
    <w:name w:val="jucase"/>
    <w:basedOn w:val="Normalny"/>
    <w:rsid w:val="003806CF"/>
    <w:pPr>
      <w:ind w:firstLine="284"/>
    </w:pPr>
    <w:rPr>
      <w:rFonts w:ascii="Times New Roman" w:eastAsia="Times New Roman" w:hAnsi="Times New Roman" w:cs="Times New Roman"/>
      <w:b/>
      <w:bCs/>
      <w:szCs w:val="24"/>
      <w:lang w:val="en-GB" w:eastAsia="en-GB"/>
    </w:rPr>
  </w:style>
  <w:style w:type="character" w:customStyle="1" w:styleId="JuListChar">
    <w:name w:val="Ju_List Char"/>
    <w:basedOn w:val="Domylnaczcionkaakapitu"/>
    <w:link w:val="JuList"/>
    <w:rsid w:val="009F4117"/>
    <w:rPr>
      <w:rFonts w:eastAsiaTheme="minorEastAsia"/>
      <w:sz w:val="24"/>
    </w:rPr>
  </w:style>
  <w:style w:type="character" w:customStyle="1" w:styleId="s4f807e54">
    <w:name w:val="s4f807e54"/>
    <w:basedOn w:val="Domylnaczcionkaakapitu"/>
    <w:uiPriority w:val="99"/>
    <w:rsid w:val="002A2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08147">
      <w:bodyDiv w:val="1"/>
      <w:marLeft w:val="0"/>
      <w:marRight w:val="0"/>
      <w:marTop w:val="0"/>
      <w:marBottom w:val="0"/>
      <w:divBdr>
        <w:top w:val="none" w:sz="0" w:space="0" w:color="auto"/>
        <w:left w:val="none" w:sz="0" w:space="0" w:color="auto"/>
        <w:bottom w:val="none" w:sz="0" w:space="0" w:color="auto"/>
        <w:right w:val="none" w:sz="0" w:space="0" w:color="auto"/>
      </w:divBdr>
      <w:divsChild>
        <w:div w:id="409814928">
          <w:marLeft w:val="0"/>
          <w:marRight w:val="0"/>
          <w:marTop w:val="0"/>
          <w:marBottom w:val="0"/>
          <w:divBdr>
            <w:top w:val="none" w:sz="0" w:space="0" w:color="auto"/>
            <w:left w:val="none" w:sz="0" w:space="0" w:color="auto"/>
            <w:bottom w:val="none" w:sz="0" w:space="0" w:color="auto"/>
            <w:right w:val="none" w:sz="0" w:space="0" w:color="auto"/>
          </w:divBdr>
          <w:divsChild>
            <w:div w:id="1708989950">
              <w:marLeft w:val="0"/>
              <w:marRight w:val="0"/>
              <w:marTop w:val="0"/>
              <w:marBottom w:val="0"/>
              <w:divBdr>
                <w:top w:val="none" w:sz="0" w:space="0" w:color="auto"/>
                <w:left w:val="none" w:sz="0" w:space="0" w:color="auto"/>
                <w:bottom w:val="none" w:sz="0" w:space="0" w:color="auto"/>
                <w:right w:val="none" w:sz="0" w:space="0" w:color="auto"/>
              </w:divBdr>
              <w:divsChild>
                <w:div w:id="1277367677">
                  <w:marLeft w:val="0"/>
                  <w:marRight w:val="0"/>
                  <w:marTop w:val="0"/>
                  <w:marBottom w:val="0"/>
                  <w:divBdr>
                    <w:top w:val="none" w:sz="0" w:space="0" w:color="auto"/>
                    <w:left w:val="none" w:sz="0" w:space="0" w:color="auto"/>
                    <w:bottom w:val="none" w:sz="0" w:space="0" w:color="auto"/>
                    <w:right w:val="none" w:sz="0" w:space="0" w:color="auto"/>
                  </w:divBdr>
                  <w:divsChild>
                    <w:div w:id="384910810">
                      <w:marLeft w:val="0"/>
                      <w:marRight w:val="0"/>
                      <w:marTop w:val="0"/>
                      <w:marBottom w:val="0"/>
                      <w:divBdr>
                        <w:top w:val="none" w:sz="0" w:space="0" w:color="auto"/>
                        <w:left w:val="none" w:sz="0" w:space="0" w:color="auto"/>
                        <w:bottom w:val="none" w:sz="0" w:space="0" w:color="auto"/>
                        <w:right w:val="none" w:sz="0" w:space="0" w:color="auto"/>
                      </w:divBdr>
                      <w:divsChild>
                        <w:div w:id="391778215">
                          <w:marLeft w:val="0"/>
                          <w:marRight w:val="0"/>
                          <w:marTop w:val="0"/>
                          <w:marBottom w:val="0"/>
                          <w:divBdr>
                            <w:top w:val="none" w:sz="0" w:space="0" w:color="auto"/>
                            <w:left w:val="none" w:sz="0" w:space="0" w:color="auto"/>
                            <w:bottom w:val="none" w:sz="0" w:space="0" w:color="auto"/>
                            <w:right w:val="none" w:sz="0" w:space="0" w:color="auto"/>
                          </w:divBdr>
                          <w:divsChild>
                            <w:div w:id="70552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04960">
      <w:bodyDiv w:val="1"/>
      <w:marLeft w:val="0"/>
      <w:marRight w:val="0"/>
      <w:marTop w:val="0"/>
      <w:marBottom w:val="0"/>
      <w:divBdr>
        <w:top w:val="none" w:sz="0" w:space="0" w:color="auto"/>
        <w:left w:val="none" w:sz="0" w:space="0" w:color="auto"/>
        <w:bottom w:val="none" w:sz="0" w:space="0" w:color="auto"/>
        <w:right w:val="none" w:sz="0" w:space="0" w:color="auto"/>
      </w:divBdr>
      <w:divsChild>
        <w:div w:id="1785493935">
          <w:marLeft w:val="0"/>
          <w:marRight w:val="0"/>
          <w:marTop w:val="0"/>
          <w:marBottom w:val="0"/>
          <w:divBdr>
            <w:top w:val="none" w:sz="0" w:space="0" w:color="auto"/>
            <w:left w:val="none" w:sz="0" w:space="0" w:color="auto"/>
            <w:bottom w:val="none" w:sz="0" w:space="0" w:color="auto"/>
            <w:right w:val="none" w:sz="0" w:space="0" w:color="auto"/>
          </w:divBdr>
          <w:divsChild>
            <w:div w:id="7207127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64592068">
      <w:bodyDiv w:val="1"/>
      <w:marLeft w:val="0"/>
      <w:marRight w:val="0"/>
      <w:marTop w:val="0"/>
      <w:marBottom w:val="0"/>
      <w:divBdr>
        <w:top w:val="none" w:sz="0" w:space="0" w:color="auto"/>
        <w:left w:val="none" w:sz="0" w:space="0" w:color="auto"/>
        <w:bottom w:val="none" w:sz="0" w:space="0" w:color="auto"/>
        <w:right w:val="none" w:sz="0" w:space="0" w:color="auto"/>
      </w:divBdr>
      <w:divsChild>
        <w:div w:id="1303651688">
          <w:marLeft w:val="3750"/>
          <w:marRight w:val="0"/>
          <w:marTop w:val="0"/>
          <w:marBottom w:val="0"/>
          <w:divBdr>
            <w:top w:val="none" w:sz="0" w:space="0" w:color="auto"/>
            <w:left w:val="none" w:sz="0" w:space="0" w:color="auto"/>
            <w:bottom w:val="none" w:sz="0" w:space="0" w:color="auto"/>
            <w:right w:val="none" w:sz="0" w:space="0" w:color="auto"/>
          </w:divBdr>
        </w:div>
      </w:divsChild>
    </w:div>
    <w:div w:id="790133395">
      <w:bodyDiv w:val="1"/>
      <w:marLeft w:val="0"/>
      <w:marRight w:val="0"/>
      <w:marTop w:val="0"/>
      <w:marBottom w:val="0"/>
      <w:divBdr>
        <w:top w:val="none" w:sz="0" w:space="0" w:color="auto"/>
        <w:left w:val="none" w:sz="0" w:space="0" w:color="auto"/>
        <w:bottom w:val="none" w:sz="0" w:space="0" w:color="auto"/>
        <w:right w:val="none" w:sz="0" w:space="0" w:color="auto"/>
      </w:divBdr>
      <w:divsChild>
        <w:div w:id="358550223">
          <w:marLeft w:val="0"/>
          <w:marRight w:val="0"/>
          <w:marTop w:val="0"/>
          <w:marBottom w:val="0"/>
          <w:divBdr>
            <w:top w:val="none" w:sz="0" w:space="0" w:color="auto"/>
            <w:left w:val="none" w:sz="0" w:space="0" w:color="auto"/>
            <w:bottom w:val="none" w:sz="0" w:space="0" w:color="auto"/>
            <w:right w:val="none" w:sz="0" w:space="0" w:color="auto"/>
          </w:divBdr>
          <w:divsChild>
            <w:div w:id="608704564">
              <w:marLeft w:val="0"/>
              <w:marRight w:val="0"/>
              <w:marTop w:val="0"/>
              <w:marBottom w:val="0"/>
              <w:divBdr>
                <w:top w:val="none" w:sz="0" w:space="0" w:color="auto"/>
                <w:left w:val="none" w:sz="0" w:space="0" w:color="auto"/>
                <w:bottom w:val="none" w:sz="0" w:space="0" w:color="auto"/>
                <w:right w:val="none" w:sz="0" w:space="0" w:color="auto"/>
              </w:divBdr>
              <w:divsChild>
                <w:div w:id="507326548">
                  <w:marLeft w:val="0"/>
                  <w:marRight w:val="0"/>
                  <w:marTop w:val="0"/>
                  <w:marBottom w:val="0"/>
                  <w:divBdr>
                    <w:top w:val="none" w:sz="0" w:space="0" w:color="auto"/>
                    <w:left w:val="none" w:sz="0" w:space="0" w:color="auto"/>
                    <w:bottom w:val="none" w:sz="0" w:space="0" w:color="auto"/>
                    <w:right w:val="none" w:sz="0" w:space="0" w:color="auto"/>
                  </w:divBdr>
                  <w:divsChild>
                    <w:div w:id="1438713096">
                      <w:marLeft w:val="0"/>
                      <w:marRight w:val="0"/>
                      <w:marTop w:val="0"/>
                      <w:marBottom w:val="0"/>
                      <w:divBdr>
                        <w:top w:val="none" w:sz="0" w:space="0" w:color="auto"/>
                        <w:left w:val="none" w:sz="0" w:space="0" w:color="auto"/>
                        <w:bottom w:val="none" w:sz="0" w:space="0" w:color="auto"/>
                        <w:right w:val="none" w:sz="0" w:space="0" w:color="auto"/>
                      </w:divBdr>
                      <w:divsChild>
                        <w:div w:id="1961523577">
                          <w:marLeft w:val="0"/>
                          <w:marRight w:val="0"/>
                          <w:marTop w:val="0"/>
                          <w:marBottom w:val="0"/>
                          <w:divBdr>
                            <w:top w:val="none" w:sz="0" w:space="0" w:color="auto"/>
                            <w:left w:val="none" w:sz="0" w:space="0" w:color="auto"/>
                            <w:bottom w:val="none" w:sz="0" w:space="0" w:color="auto"/>
                            <w:right w:val="none" w:sz="0" w:space="0" w:color="auto"/>
                          </w:divBdr>
                          <w:divsChild>
                            <w:div w:id="181825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945196">
      <w:bodyDiv w:val="1"/>
      <w:marLeft w:val="0"/>
      <w:marRight w:val="0"/>
      <w:marTop w:val="0"/>
      <w:marBottom w:val="0"/>
      <w:divBdr>
        <w:top w:val="none" w:sz="0" w:space="0" w:color="auto"/>
        <w:left w:val="none" w:sz="0" w:space="0" w:color="auto"/>
        <w:bottom w:val="none" w:sz="0" w:space="0" w:color="auto"/>
        <w:right w:val="none" w:sz="0" w:space="0" w:color="auto"/>
      </w:divBdr>
      <w:divsChild>
        <w:div w:id="1704750399">
          <w:marLeft w:val="0"/>
          <w:marRight w:val="0"/>
          <w:marTop w:val="0"/>
          <w:marBottom w:val="0"/>
          <w:divBdr>
            <w:top w:val="none" w:sz="0" w:space="0" w:color="auto"/>
            <w:left w:val="none" w:sz="0" w:space="0" w:color="auto"/>
            <w:bottom w:val="none" w:sz="0" w:space="0" w:color="auto"/>
            <w:right w:val="none" w:sz="0" w:space="0" w:color="auto"/>
          </w:divBdr>
          <w:divsChild>
            <w:div w:id="1788889386">
              <w:marLeft w:val="0"/>
              <w:marRight w:val="0"/>
              <w:marTop w:val="0"/>
              <w:marBottom w:val="0"/>
              <w:divBdr>
                <w:top w:val="none" w:sz="0" w:space="0" w:color="auto"/>
                <w:left w:val="none" w:sz="0" w:space="0" w:color="auto"/>
                <w:bottom w:val="none" w:sz="0" w:space="0" w:color="auto"/>
                <w:right w:val="none" w:sz="0" w:space="0" w:color="auto"/>
              </w:divBdr>
              <w:divsChild>
                <w:div w:id="1219824790">
                  <w:marLeft w:val="0"/>
                  <w:marRight w:val="0"/>
                  <w:marTop w:val="0"/>
                  <w:marBottom w:val="0"/>
                  <w:divBdr>
                    <w:top w:val="none" w:sz="0" w:space="0" w:color="auto"/>
                    <w:left w:val="none" w:sz="0" w:space="0" w:color="auto"/>
                    <w:bottom w:val="none" w:sz="0" w:space="0" w:color="auto"/>
                    <w:right w:val="none" w:sz="0" w:space="0" w:color="auto"/>
                  </w:divBdr>
                  <w:divsChild>
                    <w:div w:id="1915964420">
                      <w:marLeft w:val="0"/>
                      <w:marRight w:val="0"/>
                      <w:marTop w:val="0"/>
                      <w:marBottom w:val="0"/>
                      <w:divBdr>
                        <w:top w:val="none" w:sz="0" w:space="0" w:color="auto"/>
                        <w:left w:val="none" w:sz="0" w:space="0" w:color="auto"/>
                        <w:bottom w:val="none" w:sz="0" w:space="0" w:color="auto"/>
                        <w:right w:val="none" w:sz="0" w:space="0" w:color="auto"/>
                      </w:divBdr>
                      <w:divsChild>
                        <w:div w:id="1669286596">
                          <w:marLeft w:val="0"/>
                          <w:marRight w:val="0"/>
                          <w:marTop w:val="0"/>
                          <w:marBottom w:val="0"/>
                          <w:divBdr>
                            <w:top w:val="none" w:sz="0" w:space="0" w:color="auto"/>
                            <w:left w:val="none" w:sz="0" w:space="0" w:color="auto"/>
                            <w:bottom w:val="none" w:sz="0" w:space="0" w:color="auto"/>
                            <w:right w:val="none" w:sz="0" w:space="0" w:color="auto"/>
                          </w:divBdr>
                          <w:divsChild>
                            <w:div w:id="11511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334734">
      <w:bodyDiv w:val="1"/>
      <w:marLeft w:val="0"/>
      <w:marRight w:val="0"/>
      <w:marTop w:val="0"/>
      <w:marBottom w:val="0"/>
      <w:divBdr>
        <w:top w:val="none" w:sz="0" w:space="0" w:color="auto"/>
        <w:left w:val="none" w:sz="0" w:space="0" w:color="auto"/>
        <w:bottom w:val="none" w:sz="0" w:space="0" w:color="auto"/>
        <w:right w:val="none" w:sz="0" w:space="0" w:color="auto"/>
      </w:divBdr>
    </w:div>
    <w:div w:id="1532641869">
      <w:bodyDiv w:val="1"/>
      <w:marLeft w:val="0"/>
      <w:marRight w:val="0"/>
      <w:marTop w:val="0"/>
      <w:marBottom w:val="0"/>
      <w:divBdr>
        <w:top w:val="none" w:sz="0" w:space="0" w:color="auto"/>
        <w:left w:val="none" w:sz="0" w:space="0" w:color="auto"/>
        <w:bottom w:val="none" w:sz="0" w:space="0" w:color="auto"/>
        <w:right w:val="none" w:sz="0" w:space="0" w:color="auto"/>
      </w:divBdr>
      <w:divsChild>
        <w:div w:id="1397781644">
          <w:marLeft w:val="0"/>
          <w:marRight w:val="0"/>
          <w:marTop w:val="0"/>
          <w:marBottom w:val="0"/>
          <w:divBdr>
            <w:top w:val="none" w:sz="0" w:space="0" w:color="auto"/>
            <w:left w:val="none" w:sz="0" w:space="0" w:color="auto"/>
            <w:bottom w:val="none" w:sz="0" w:space="0" w:color="auto"/>
            <w:right w:val="none" w:sz="0" w:space="0" w:color="auto"/>
          </w:divBdr>
          <w:divsChild>
            <w:div w:id="1246259463">
              <w:marLeft w:val="0"/>
              <w:marRight w:val="0"/>
              <w:marTop w:val="0"/>
              <w:marBottom w:val="0"/>
              <w:divBdr>
                <w:top w:val="none" w:sz="0" w:space="0" w:color="auto"/>
                <w:left w:val="none" w:sz="0" w:space="0" w:color="auto"/>
                <w:bottom w:val="none" w:sz="0" w:space="0" w:color="auto"/>
                <w:right w:val="none" w:sz="0" w:space="0" w:color="auto"/>
              </w:divBdr>
              <w:divsChild>
                <w:div w:id="592932120">
                  <w:marLeft w:val="0"/>
                  <w:marRight w:val="0"/>
                  <w:marTop w:val="0"/>
                  <w:marBottom w:val="0"/>
                  <w:divBdr>
                    <w:top w:val="none" w:sz="0" w:space="0" w:color="auto"/>
                    <w:left w:val="none" w:sz="0" w:space="0" w:color="auto"/>
                    <w:bottom w:val="none" w:sz="0" w:space="0" w:color="auto"/>
                    <w:right w:val="none" w:sz="0" w:space="0" w:color="auto"/>
                  </w:divBdr>
                  <w:divsChild>
                    <w:div w:id="194272604">
                      <w:marLeft w:val="0"/>
                      <w:marRight w:val="0"/>
                      <w:marTop w:val="0"/>
                      <w:marBottom w:val="0"/>
                      <w:divBdr>
                        <w:top w:val="none" w:sz="0" w:space="0" w:color="auto"/>
                        <w:left w:val="none" w:sz="0" w:space="0" w:color="auto"/>
                        <w:bottom w:val="none" w:sz="0" w:space="0" w:color="auto"/>
                        <w:right w:val="none" w:sz="0" w:space="0" w:color="auto"/>
                      </w:divBdr>
                      <w:divsChild>
                        <w:div w:id="51001775">
                          <w:marLeft w:val="0"/>
                          <w:marRight w:val="0"/>
                          <w:marTop w:val="0"/>
                          <w:marBottom w:val="0"/>
                          <w:divBdr>
                            <w:top w:val="none" w:sz="0" w:space="0" w:color="auto"/>
                            <w:left w:val="none" w:sz="0" w:space="0" w:color="auto"/>
                            <w:bottom w:val="none" w:sz="0" w:space="0" w:color="auto"/>
                            <w:right w:val="none" w:sz="0" w:space="0" w:color="auto"/>
                          </w:divBdr>
                          <w:divsChild>
                            <w:div w:id="199467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2117483692">
      <w:bodyDiv w:val="1"/>
      <w:marLeft w:val="0"/>
      <w:marRight w:val="0"/>
      <w:marTop w:val="0"/>
      <w:marBottom w:val="0"/>
      <w:divBdr>
        <w:top w:val="none" w:sz="0" w:space="0" w:color="auto"/>
        <w:left w:val="none" w:sz="0" w:space="0" w:color="auto"/>
        <w:bottom w:val="none" w:sz="0" w:space="0" w:color="auto"/>
        <w:right w:val="none" w:sz="0" w:space="0" w:color="auto"/>
      </w:divBdr>
      <w:divsChild>
        <w:div w:id="2036883447">
          <w:marLeft w:val="0"/>
          <w:marRight w:val="0"/>
          <w:marTop w:val="0"/>
          <w:marBottom w:val="0"/>
          <w:divBdr>
            <w:top w:val="none" w:sz="0" w:space="0" w:color="auto"/>
            <w:left w:val="none" w:sz="0" w:space="0" w:color="auto"/>
            <w:bottom w:val="none" w:sz="0" w:space="0" w:color="auto"/>
            <w:right w:val="none" w:sz="0" w:space="0" w:color="auto"/>
          </w:divBdr>
          <w:divsChild>
            <w:div w:id="180553794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4CB62-DED8-4D42-A870-33D412B82012}">
  <ds:schemaRefs>
    <ds:schemaRef ds:uri="http://schemas.microsoft.com/sharepoint/v3/contenttype/forms"/>
  </ds:schemaRefs>
</ds:datastoreItem>
</file>

<file path=customXml/itemProps2.xml><?xml version="1.0" encoding="utf-8"?>
<ds:datastoreItem xmlns:ds="http://schemas.openxmlformats.org/officeDocument/2006/customXml" ds:itemID="{DDCA4BD6-1B8E-4623-983E-6F999045F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B3CB2AC-97C6-4EBD-AA39-CDE264DC56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AE2B2C-5B8D-4B63-8E1B-877950A28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5396</Words>
  <Characters>32381</Characters>
  <Application>Microsoft Office Word</Application>
  <DocSecurity>0</DocSecurity>
  <Lines>269</Lines>
  <Paragraphs>75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ECHR</vt:lpstr>
      <vt:lpstr>ECHR</vt:lpstr>
    </vt:vector>
  </TitlesOfParts>
  <LinksUpToDate>false</LinksUpToDate>
  <CharactersWithSpaces>37702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dcterms:created xsi:type="dcterms:W3CDTF">2017-06-23T09:59:00Z</dcterms:created>
  <dcterms:modified xsi:type="dcterms:W3CDTF">2017-06-26T08:51:00Z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