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77F0" w14:textId="656FA95A" w:rsidR="00DA6F4B" w:rsidRDefault="00DA6F4B" w:rsidP="00DA6F4B">
      <w:pPr>
        <w:spacing w:line="240" w:lineRule="auto"/>
        <w:ind w:left="708"/>
        <w:jc w:val="both"/>
        <w:rPr>
          <w:b/>
          <w:sz w:val="28"/>
        </w:rPr>
      </w:pPr>
      <w:r>
        <w:rPr>
          <w:rFonts w:eastAsia="Arial Unicode MS"/>
        </w:rPr>
        <w:t xml:space="preserve">           </w:t>
      </w:r>
      <w:r>
        <w:t xml:space="preserve">  </w:t>
      </w:r>
      <w:r>
        <w:rPr>
          <w:noProof/>
        </w:rPr>
        <w:drawing>
          <wp:inline distT="0" distB="0" distL="0" distR="0" wp14:anchorId="0F4C9C07" wp14:editId="697916E1">
            <wp:extent cx="504825" cy="600075"/>
            <wp:effectExtent l="0" t="0" r="9525" b="9525"/>
            <wp:docPr id="1245506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7D8EC" w14:textId="2ACC3BE5" w:rsidR="00DA6F4B" w:rsidRDefault="00DA6F4B" w:rsidP="00DA6F4B">
      <w:pPr>
        <w:spacing w:line="240" w:lineRule="auto"/>
        <w:jc w:val="both"/>
      </w:pPr>
      <w:r>
        <w:rPr>
          <w:b/>
          <w:sz w:val="28"/>
        </w:rPr>
        <w:t>WOJEWODA PODKARPACKI</w:t>
      </w:r>
      <w:r>
        <w:tab/>
      </w:r>
      <w:r>
        <w:tab/>
      </w:r>
      <w:r>
        <w:tab/>
      </w:r>
      <w:r w:rsidR="00BD0810">
        <w:t xml:space="preserve">               </w:t>
      </w:r>
      <w:r w:rsidR="00BD0810" w:rsidRPr="00BD0810">
        <w:t>Rzeszów,</w:t>
      </w:r>
      <w:r w:rsidR="00BD0810">
        <w:t xml:space="preserve"> </w:t>
      </w:r>
      <w:r w:rsidR="00BD0810" w:rsidRPr="00BD0810">
        <w:t>29  maja 2025</w:t>
      </w:r>
      <w:r w:rsidR="00BD0810">
        <w:t xml:space="preserve"> </w:t>
      </w:r>
      <w:r w:rsidR="00BD0810" w:rsidRPr="00BD0810">
        <w:t>r.</w:t>
      </w:r>
    </w:p>
    <w:p w14:paraId="4F39D26A" w14:textId="77777777" w:rsidR="00DA6F4B" w:rsidRDefault="00DA6F4B" w:rsidP="00DA6F4B">
      <w:pPr>
        <w:spacing w:line="240" w:lineRule="auto"/>
        <w:jc w:val="both"/>
      </w:pPr>
      <w:r>
        <w:t xml:space="preserve">  ul. Grunwaldzka 15, 35-959 Rzeszów</w:t>
      </w:r>
    </w:p>
    <w:p w14:paraId="784A0FEF" w14:textId="77777777" w:rsidR="00DA6F4B" w:rsidRDefault="00DA6F4B" w:rsidP="00DA6F4B">
      <w:pPr>
        <w:spacing w:line="240" w:lineRule="auto"/>
        <w:jc w:val="both"/>
        <w:rPr>
          <w:rFonts w:eastAsia="Arial Unicode MS"/>
        </w:rPr>
      </w:pPr>
    </w:p>
    <w:p w14:paraId="4C524573" w14:textId="45C4FBA8" w:rsidR="00DA6F4B" w:rsidRDefault="00DA6F4B" w:rsidP="00DA6F4B">
      <w:pPr>
        <w:spacing w:line="240" w:lineRule="auto"/>
        <w:ind w:firstLine="708"/>
        <w:jc w:val="both"/>
      </w:pPr>
      <w:r>
        <w:t xml:space="preserve">    </w:t>
      </w:r>
      <w:bookmarkStart w:id="0" w:name="_Hlk168907994"/>
      <w:r>
        <w:t xml:space="preserve"> </w:t>
      </w:r>
      <w:bookmarkEnd w:id="0"/>
      <w:r w:rsidR="00FF5BD5" w:rsidRPr="00FF5BD5">
        <w:t>ZK-V.431.</w:t>
      </w:r>
      <w:r w:rsidR="00C30F53">
        <w:t>16</w:t>
      </w:r>
      <w:r w:rsidR="00FF5BD5" w:rsidRPr="00FF5BD5">
        <w:t>.2024</w:t>
      </w:r>
      <w:r>
        <w:t xml:space="preserve">                                                    </w:t>
      </w:r>
    </w:p>
    <w:p w14:paraId="0B3F2FE9" w14:textId="77777777" w:rsidR="00DA6F4B" w:rsidRDefault="00DA6F4B" w:rsidP="00DA6F4B">
      <w:pPr>
        <w:spacing w:line="240" w:lineRule="auto"/>
        <w:jc w:val="both"/>
        <w:rPr>
          <w:rFonts w:eastAsia="Arial Unicode MS"/>
        </w:rPr>
      </w:pPr>
    </w:p>
    <w:p w14:paraId="6E5AED55" w14:textId="77777777" w:rsidR="00B23249" w:rsidRDefault="00B23249" w:rsidP="00DA6F4B">
      <w:pPr>
        <w:rPr>
          <w:b/>
        </w:rPr>
      </w:pPr>
    </w:p>
    <w:p w14:paraId="100DA402" w14:textId="77777777" w:rsidR="009C613A" w:rsidRDefault="009C613A" w:rsidP="00DA6F4B">
      <w:pPr>
        <w:rPr>
          <w:b/>
        </w:rPr>
      </w:pPr>
    </w:p>
    <w:p w14:paraId="68F899A2" w14:textId="77777777" w:rsidR="009C613A" w:rsidRDefault="009C613A" w:rsidP="00DA6F4B">
      <w:pPr>
        <w:rPr>
          <w:b/>
        </w:rPr>
      </w:pPr>
    </w:p>
    <w:p w14:paraId="12EC5284" w14:textId="77777777" w:rsidR="00C30F53" w:rsidRPr="00C30F53" w:rsidRDefault="00C30F53" w:rsidP="00C30F53">
      <w:pPr>
        <w:spacing w:before="100" w:beforeAutospacing="1" w:after="100" w:afterAutospacing="1" w:line="240" w:lineRule="auto"/>
        <w:ind w:firstLine="3969"/>
        <w:outlineLvl w:val="2"/>
        <w:rPr>
          <w:b/>
          <w:bCs/>
        </w:rPr>
      </w:pPr>
      <w:r w:rsidRPr="00C30F53">
        <w:rPr>
          <w:b/>
          <w:bCs/>
        </w:rPr>
        <w:t>Pani</w:t>
      </w:r>
    </w:p>
    <w:p w14:paraId="0F265564" w14:textId="77777777" w:rsidR="00C30F53" w:rsidRPr="00C30F53" w:rsidRDefault="00C30F53" w:rsidP="00C30F53">
      <w:pPr>
        <w:spacing w:before="100" w:beforeAutospacing="1" w:after="100" w:afterAutospacing="1" w:line="240" w:lineRule="auto"/>
        <w:ind w:firstLine="3969"/>
        <w:outlineLvl w:val="2"/>
        <w:rPr>
          <w:b/>
          <w:bCs/>
        </w:rPr>
      </w:pPr>
      <w:r w:rsidRPr="00C30F53">
        <w:rPr>
          <w:b/>
          <w:bCs/>
        </w:rPr>
        <w:t>Beata Trzop</w:t>
      </w:r>
    </w:p>
    <w:p w14:paraId="4CA6A316" w14:textId="77777777" w:rsidR="00C30F53" w:rsidRPr="00C30F53" w:rsidRDefault="00C30F53" w:rsidP="00C30F53">
      <w:pPr>
        <w:spacing w:before="100" w:beforeAutospacing="1" w:after="100" w:afterAutospacing="1" w:line="240" w:lineRule="auto"/>
        <w:ind w:firstLine="3969"/>
        <w:outlineLvl w:val="2"/>
        <w:rPr>
          <w:b/>
          <w:bCs/>
        </w:rPr>
      </w:pPr>
      <w:r w:rsidRPr="00C30F53">
        <w:rPr>
          <w:b/>
          <w:bCs/>
        </w:rPr>
        <w:t xml:space="preserve">Dyrektor </w:t>
      </w:r>
      <w:bookmarkStart w:id="1" w:name="_Hlk184648792"/>
      <w:r w:rsidRPr="00C30F53">
        <w:rPr>
          <w:b/>
          <w:bCs/>
        </w:rPr>
        <w:t>Szpitala Specjalistycznego</w:t>
      </w:r>
    </w:p>
    <w:p w14:paraId="2FCB60F4" w14:textId="77777777" w:rsidR="00C30F53" w:rsidRPr="00C30F53" w:rsidRDefault="00C30F53" w:rsidP="00C30F53">
      <w:pPr>
        <w:spacing w:before="100" w:beforeAutospacing="1" w:after="100" w:afterAutospacing="1" w:line="240" w:lineRule="auto"/>
        <w:ind w:firstLine="3969"/>
        <w:outlineLvl w:val="2"/>
        <w:rPr>
          <w:b/>
          <w:bCs/>
        </w:rPr>
      </w:pPr>
      <w:r w:rsidRPr="00C30F53">
        <w:rPr>
          <w:b/>
          <w:bCs/>
        </w:rPr>
        <w:t>w Jaśle</w:t>
      </w:r>
      <w:bookmarkEnd w:id="1"/>
    </w:p>
    <w:p w14:paraId="1DAACF42" w14:textId="77777777" w:rsidR="0033120F" w:rsidRDefault="0033120F" w:rsidP="00DA6F4B">
      <w:pPr>
        <w:jc w:val="center"/>
        <w:rPr>
          <w:b/>
        </w:rPr>
      </w:pPr>
    </w:p>
    <w:p w14:paraId="1AB52B69" w14:textId="77777777" w:rsidR="00FE4422" w:rsidRDefault="00FE4422" w:rsidP="00DA6F4B">
      <w:pPr>
        <w:jc w:val="center"/>
        <w:rPr>
          <w:b/>
        </w:rPr>
      </w:pPr>
    </w:p>
    <w:p w14:paraId="194EED86" w14:textId="77777777" w:rsidR="009C613A" w:rsidRDefault="009C613A" w:rsidP="00DA6F4B">
      <w:pPr>
        <w:jc w:val="center"/>
        <w:rPr>
          <w:b/>
        </w:rPr>
      </w:pPr>
    </w:p>
    <w:p w14:paraId="56A30AC6" w14:textId="6DD22C0E" w:rsidR="00DA6F4B" w:rsidRDefault="00C753B9" w:rsidP="00DA6F4B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t xml:space="preserve">Zgodnie z zapisami art. 31 ust. 1 pkt 2 </w:t>
      </w:r>
      <w:r w:rsidR="005D3CEA">
        <w:t xml:space="preserve">i </w:t>
      </w:r>
      <w:r w:rsidR="00394C70">
        <w:t>us</w:t>
      </w:r>
      <w:r>
        <w:t xml:space="preserve">t. 2 ustawy </w:t>
      </w:r>
      <w:r w:rsidR="00394C70">
        <w:t>z dnia</w:t>
      </w:r>
      <w:r w:rsidR="00B3007E">
        <w:t xml:space="preserve"> </w:t>
      </w:r>
      <w:r w:rsidR="00B3007E" w:rsidRPr="00B3007E">
        <w:t xml:space="preserve">8 września 2006 r. </w:t>
      </w:r>
      <w:r w:rsidR="00B3007E">
        <w:t xml:space="preserve">                            </w:t>
      </w:r>
      <w:r w:rsidRPr="00C753B9">
        <w:rPr>
          <w:i/>
          <w:iCs/>
        </w:rPr>
        <w:t xml:space="preserve">o Państwowym Ratownictwie </w:t>
      </w:r>
      <w:r>
        <w:rPr>
          <w:i/>
          <w:iCs/>
        </w:rPr>
        <w:t>M</w:t>
      </w:r>
      <w:r w:rsidRPr="00C753B9">
        <w:rPr>
          <w:i/>
          <w:iCs/>
        </w:rPr>
        <w:t>edycznym</w:t>
      </w:r>
      <w:r>
        <w:t xml:space="preserve"> </w:t>
      </w:r>
      <w:r w:rsidRPr="00C753B9">
        <w:t xml:space="preserve">(Dz. U. z 2025 r. poz. 91 t.j.) </w:t>
      </w:r>
      <w:r>
        <w:t>oraz</w:t>
      </w:r>
      <w:r w:rsidR="00DA6F4B">
        <w:t xml:space="preserve"> </w:t>
      </w:r>
      <w:r w:rsidR="00B3007E">
        <w:t xml:space="preserve">                                                   </w:t>
      </w:r>
      <w:r w:rsidR="00DA6F4B">
        <w:t>§ 2</w:t>
      </w:r>
      <w:r w:rsidR="005D3CEA">
        <w:t>5</w:t>
      </w:r>
      <w:r w:rsidR="00B3007E">
        <w:t xml:space="preserve"> </w:t>
      </w:r>
      <w:r w:rsidR="00DA6F4B">
        <w:t>rozporządzenia</w:t>
      </w:r>
      <w:r w:rsidR="00DA6F4B">
        <w:rPr>
          <w:rFonts w:eastAsia="Calibri"/>
          <w:lang w:eastAsia="en-US"/>
        </w:rPr>
        <w:t xml:space="preserve"> Ministra Zdrowia</w:t>
      </w:r>
      <w:r w:rsidR="00B3007E">
        <w:rPr>
          <w:rFonts w:eastAsia="Calibri"/>
          <w:lang w:eastAsia="en-US"/>
        </w:rPr>
        <w:t xml:space="preserve"> </w:t>
      </w:r>
      <w:r w:rsidR="00DA6F4B">
        <w:rPr>
          <w:rFonts w:eastAsia="Calibri"/>
          <w:lang w:eastAsia="en-US"/>
        </w:rPr>
        <w:t xml:space="preserve">z dnia 20 grudnia 2012 r. </w:t>
      </w:r>
      <w:r w:rsidR="00DA6F4B">
        <w:rPr>
          <w:rFonts w:eastAsia="Calibri"/>
          <w:i/>
          <w:lang w:eastAsia="en-US"/>
        </w:rPr>
        <w:t>w sprawie sposobu</w:t>
      </w:r>
      <w:r w:rsidR="00B3007E">
        <w:rPr>
          <w:rFonts w:eastAsia="Calibri"/>
          <w:i/>
          <w:lang w:eastAsia="en-US"/>
        </w:rPr>
        <w:t xml:space="preserve"> </w:t>
      </w:r>
      <w:r w:rsidR="00DA6F4B">
        <w:rPr>
          <w:rFonts w:eastAsia="Calibri"/>
          <w:i/>
          <w:lang w:eastAsia="en-US"/>
        </w:rPr>
        <w:t>i trybu przeprowadzania kontroli podmiotów leczniczych</w:t>
      </w:r>
      <w:r w:rsidR="00DA6F4B">
        <w:rPr>
          <w:rFonts w:eastAsia="Calibri"/>
          <w:lang w:eastAsia="en-US"/>
        </w:rPr>
        <w:t xml:space="preserve"> (Dz. U. z 2015 r., poz. 1331), przekazuję </w:t>
      </w:r>
    </w:p>
    <w:p w14:paraId="47E13867" w14:textId="77777777" w:rsidR="00DA6F4B" w:rsidRDefault="00DA6F4B" w:rsidP="00DA6F4B">
      <w:pPr>
        <w:spacing w:line="276" w:lineRule="auto"/>
        <w:jc w:val="both"/>
        <w:rPr>
          <w:rFonts w:eastAsia="Calibri"/>
          <w:lang w:eastAsia="en-US"/>
        </w:rPr>
      </w:pPr>
    </w:p>
    <w:p w14:paraId="233C7ADC" w14:textId="77777777" w:rsidR="0033120F" w:rsidRDefault="0033120F" w:rsidP="00DA6F4B">
      <w:pPr>
        <w:spacing w:line="276" w:lineRule="auto"/>
        <w:jc w:val="both"/>
        <w:rPr>
          <w:rFonts w:eastAsia="Calibri"/>
          <w:lang w:eastAsia="en-US"/>
        </w:rPr>
      </w:pPr>
    </w:p>
    <w:p w14:paraId="263DA588" w14:textId="3E01178A" w:rsidR="00DA6F4B" w:rsidRDefault="00DA6F4B" w:rsidP="00DA6F4B">
      <w:pPr>
        <w:jc w:val="center"/>
        <w:rPr>
          <w:b/>
        </w:rPr>
      </w:pPr>
      <w:r>
        <w:rPr>
          <w:b/>
        </w:rPr>
        <w:t>WYSTĄPIENI</w:t>
      </w:r>
      <w:r w:rsidR="00F46FB2">
        <w:rPr>
          <w:b/>
        </w:rPr>
        <w:t>E</w:t>
      </w:r>
      <w:r>
        <w:rPr>
          <w:b/>
        </w:rPr>
        <w:t xml:space="preserve"> POKONTROLNE</w:t>
      </w:r>
    </w:p>
    <w:p w14:paraId="7B2D18B7" w14:textId="77777777" w:rsidR="00FE4422" w:rsidRDefault="00FE4422" w:rsidP="00DA6F4B">
      <w:pPr>
        <w:jc w:val="center"/>
        <w:rPr>
          <w:b/>
        </w:rPr>
      </w:pPr>
    </w:p>
    <w:p w14:paraId="04317777" w14:textId="44FA7441" w:rsidR="00DA6F4B" w:rsidRDefault="00DA6F4B" w:rsidP="00DA6F4B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po kontroli problemowej przeprowadzonej w </w:t>
      </w:r>
      <w:r w:rsidR="003F521C">
        <w:t>dni</w:t>
      </w:r>
      <w:r w:rsidR="00C753B9">
        <w:t>ach</w:t>
      </w:r>
      <w:r w:rsidR="003F521C">
        <w:t xml:space="preserve"> </w:t>
      </w:r>
      <w:r w:rsidR="00B05C02">
        <w:t xml:space="preserve"> </w:t>
      </w:r>
      <w:r w:rsidR="00C30F53">
        <w:t>16 grudnia</w:t>
      </w:r>
      <w:r w:rsidR="00FE4422">
        <w:t xml:space="preserve"> </w:t>
      </w:r>
      <w:r>
        <w:t>202</w:t>
      </w:r>
      <w:r w:rsidR="00B05C02">
        <w:t>4</w:t>
      </w:r>
      <w:r w:rsidR="00FE4422">
        <w:t xml:space="preserve"> </w:t>
      </w:r>
      <w:r>
        <w:t xml:space="preserve">r. </w:t>
      </w:r>
      <w:r w:rsidR="00C753B9">
        <w:t xml:space="preserve">– 11 kwietnia </w:t>
      </w:r>
      <w:r w:rsidR="00862A69">
        <w:t xml:space="preserve">              </w:t>
      </w:r>
      <w:r w:rsidR="00C753B9">
        <w:t xml:space="preserve">2025 r. </w:t>
      </w:r>
      <w:r>
        <w:t>w</w:t>
      </w:r>
      <w:r w:rsidR="006C7320" w:rsidRPr="006C7320">
        <w:t xml:space="preserve"> </w:t>
      </w:r>
      <w:bookmarkStart w:id="2" w:name="_Hlk190334887"/>
      <w:bookmarkStart w:id="3" w:name="_Hlk192760059"/>
      <w:bookmarkStart w:id="4" w:name="_Hlk195264673"/>
      <w:r w:rsidR="00C30F53" w:rsidRPr="00C30F53">
        <w:t>Szpitalu Specjalistycznym w Jaśle</w:t>
      </w:r>
      <w:bookmarkEnd w:id="2"/>
      <w:r w:rsidR="00C30F53" w:rsidRPr="00C30F53">
        <w:t xml:space="preserve"> </w:t>
      </w:r>
      <w:bookmarkEnd w:id="3"/>
      <w:r w:rsidR="00C30F53" w:rsidRPr="00C30F53">
        <w:t>(ul. Lwowska 22, 38-200 Jasło)</w:t>
      </w:r>
      <w:r w:rsidR="00C30F53">
        <w:t xml:space="preserve"> </w:t>
      </w:r>
      <w:bookmarkEnd w:id="4"/>
      <w:r w:rsidR="006C7320" w:rsidRPr="006C7320">
        <w:t>dotycząc</w:t>
      </w:r>
      <w:r w:rsidR="006C7320">
        <w:t>ej</w:t>
      </w:r>
      <w:r w:rsidR="006C7320" w:rsidRPr="006C7320">
        <w:t xml:space="preserve"> realizacji zadań z zakresu organizacji i funkcjonowania jednostki systemu Państwowe Ratownictwo Medyczne - szpitalnego oddziału ratunkowego (SOR).</w:t>
      </w:r>
    </w:p>
    <w:p w14:paraId="78C0CD72" w14:textId="12747C39" w:rsidR="00DA6F4B" w:rsidRPr="007B7592" w:rsidRDefault="007B7592" w:rsidP="00C30F53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ab/>
      </w:r>
      <w:r w:rsidR="00DA6F4B">
        <w:t>Kontrolę przeprowadzi</w:t>
      </w:r>
      <w:r w:rsidR="006C7320">
        <w:t>li</w:t>
      </w:r>
      <w:r w:rsidR="00DA6F4B">
        <w:t xml:space="preserve">: </w:t>
      </w:r>
      <w:r w:rsidR="00CE0E67">
        <w:t>Pan Marek Teodorczyk - Zastępca kierownika oddziału ratownictwa medycznego (przewodniczący zespołu kontrolnego),</w:t>
      </w:r>
      <w:r w:rsidR="00C30F53">
        <w:t xml:space="preserve"> Pani Anna Salwierz </w:t>
      </w:r>
      <w:r w:rsidR="00862A69">
        <w:t xml:space="preserve">                           </w:t>
      </w:r>
      <w:r w:rsidR="00C30F53">
        <w:t>-</w:t>
      </w:r>
      <w:r w:rsidR="00862A69">
        <w:t xml:space="preserve"> </w:t>
      </w:r>
      <w:r w:rsidR="00C30F53">
        <w:t>Wojewódzki Koordynator Ratownictwa Medycznego, Pan Wojciech Machowski</w:t>
      </w:r>
      <w:r w:rsidR="00862A69">
        <w:t xml:space="preserve">                                      </w:t>
      </w:r>
      <w:r w:rsidR="00C30F53">
        <w:t>- Wojewódzki Koordynator Ratownictwa Medycznego</w:t>
      </w:r>
      <w:r w:rsidR="00CE0E67">
        <w:t xml:space="preserve"> oraz Pani Karolina Bogusz – główny specjalista.</w:t>
      </w:r>
      <w:r w:rsidR="00DA6F4B">
        <w:rPr>
          <w:color w:val="000000"/>
        </w:rPr>
        <w:t xml:space="preserve"> w Wydziale </w:t>
      </w:r>
      <w:r w:rsidR="00B05C02" w:rsidRPr="00B05C02">
        <w:rPr>
          <w:color w:val="000000"/>
        </w:rPr>
        <w:t>Bezpieczeństwa i Zarządzania Kryzysowego</w:t>
      </w:r>
      <w:r w:rsidR="00DA6F4B">
        <w:rPr>
          <w:color w:val="000000"/>
        </w:rPr>
        <w:t xml:space="preserve"> Podkarpackiego Urzędu </w:t>
      </w:r>
      <w:r w:rsidR="00DA6F4B">
        <w:rPr>
          <w:color w:val="000000"/>
        </w:rPr>
        <w:lastRenderedPageBreak/>
        <w:t>Wojewódzkiego w Rzeszowie</w:t>
      </w:r>
      <w:r w:rsidR="00DA6F4B">
        <w:t xml:space="preserve">, na podstawie imiennych upoważnień do kontroli udzielonych przez Wojewodę Podkarpackiego (znak: </w:t>
      </w:r>
      <w:r w:rsidR="00B05C02" w:rsidRPr="00B05C02">
        <w:t>ZK-V.431.</w:t>
      </w:r>
      <w:r w:rsidR="00C30F53">
        <w:t>16</w:t>
      </w:r>
      <w:r w:rsidR="00B05C02" w:rsidRPr="00B05C02">
        <w:t>.2024</w:t>
      </w:r>
      <w:r w:rsidR="00DA6F4B">
        <w:t>, Nr 1</w:t>
      </w:r>
      <w:r w:rsidR="00C30F53">
        <w:t xml:space="preserve">, </w:t>
      </w:r>
      <w:r w:rsidR="003F521C">
        <w:t>Nr 2</w:t>
      </w:r>
      <w:r w:rsidR="00C30F53">
        <w:t xml:space="preserve">, Nr 3 i Nr 4 </w:t>
      </w:r>
      <w:r w:rsidR="00DA6F4B">
        <w:t xml:space="preserve">z dnia </w:t>
      </w:r>
      <w:r w:rsidR="009C613A">
        <w:t xml:space="preserve">                    </w:t>
      </w:r>
      <w:r w:rsidR="009135A8">
        <w:t>28 maja</w:t>
      </w:r>
      <w:r w:rsidR="00DA6F4B">
        <w:t xml:space="preserve"> 202</w:t>
      </w:r>
      <w:r w:rsidR="00B05C02">
        <w:t>4</w:t>
      </w:r>
      <w:r w:rsidR="00DA6F4B">
        <w:t xml:space="preserve"> r. – str. </w:t>
      </w:r>
      <w:r w:rsidR="004A67AD">
        <w:t>1</w:t>
      </w:r>
      <w:r w:rsidR="00DA6F4B">
        <w:rPr>
          <w:color w:val="FF0000"/>
        </w:rPr>
        <w:t xml:space="preserve"> </w:t>
      </w:r>
      <w:r w:rsidR="00DA6F4B">
        <w:t xml:space="preserve">akt kontroli). </w:t>
      </w:r>
      <w:r>
        <w:t>Osoby kontrolujące złożyły pisemne oświadczenia o braku okoliczności uzasadniających wyłączenie ich od udziału w kontroli.</w:t>
      </w:r>
    </w:p>
    <w:p w14:paraId="3C8D7678" w14:textId="77777777" w:rsidR="006D76D5" w:rsidRDefault="007B7592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ab/>
      </w:r>
      <w:r w:rsidR="006D76D5">
        <w:t xml:space="preserve">Celem kontroli było zbadanie sposobu organizacji oraz zasad funkcjonowania SOR </w:t>
      </w:r>
    </w:p>
    <w:p w14:paraId="0CB44B4B" w14:textId="76FEF3A0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w Jaśle (poprzez przeanalizowanie jego działalności oraz odniesienie ustaleń kontroli </w:t>
      </w:r>
      <w:r w:rsidR="009C613A">
        <w:t xml:space="preserve">                        </w:t>
      </w:r>
      <w:r>
        <w:t>do powszechnie obowiązujących przepisów prawa).</w:t>
      </w:r>
    </w:p>
    <w:p w14:paraId="7BB943CD" w14:textId="77777777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>W związku z powyższym, realizując czynności kontrolne, dokonano analizy następujących zagadnień:</w:t>
      </w:r>
    </w:p>
    <w:p w14:paraId="0D6AFB39" w14:textId="77777777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>•</w:t>
      </w:r>
      <w:r>
        <w:tab/>
        <w:t>lokalizacji i organizacji SOR (w tym w zakresie wyodrębnienia poszczególnych obszarów i posiadanego wyposażenia),</w:t>
      </w:r>
    </w:p>
    <w:p w14:paraId="5C3474F9" w14:textId="77777777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>•</w:t>
      </w:r>
      <w:r>
        <w:tab/>
        <w:t xml:space="preserve">sposobu funkcjonowania SOR (w tym w zakresie sposobu obsługi pacjentów, warunków prowadzenia segregacji medycznej, kierowania ruchem pacjentów oraz sposobu prowadzenia dokumentacji medycznej), </w:t>
      </w:r>
    </w:p>
    <w:p w14:paraId="6378684B" w14:textId="77777777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>•</w:t>
      </w:r>
      <w:r>
        <w:tab/>
        <w:t xml:space="preserve"> zapewniania odpowiednich zasobów kadrowych na SOR, ze szczególnym uwzględnieniem właściwej obsady lekarskiej na SOR,</w:t>
      </w:r>
    </w:p>
    <w:p w14:paraId="213DAA9C" w14:textId="39E96771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>•</w:t>
      </w:r>
      <w:r>
        <w:tab/>
        <w:t>sposobu realizacji zadań systemu Państwowe Ratownictwo Medyczne przez SOR, biorąc pod uwagę ruch pacjentów oraz gotowość do przyjmowania pacjentów będących                        w stanie nagłego zagrożenia zdrowotnego, w szczególności przewożonych przez zespoły ratownictwa medycznego.</w:t>
      </w:r>
    </w:p>
    <w:p w14:paraId="55C6D972" w14:textId="67815934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ab/>
        <w:t xml:space="preserve">Zgodnie z obowiązującym wojewódzkim planem działania systemu Państwowe Ratownictwo Medyczne dla województwa podkarpackiego, </w:t>
      </w:r>
      <w:r w:rsidRPr="006D76D5">
        <w:t>Szpital Specjalistyczny w Jaśle</w:t>
      </w:r>
      <w:r>
        <w:t xml:space="preserve"> jest dysponentem jednostki systemu Państwowe Ratownictwo Medyczne – szpitalnego oddziału ratunkowego.</w:t>
      </w:r>
    </w:p>
    <w:p w14:paraId="4890BBC9" w14:textId="77777777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SOR jest jednym z kluczowych elementów systemu Państwowe Ratownictwo Medyczne, natomiast sposób jego funkcjonowania ma istotny wpływ na bieżące funkcjonowanie innych jednostek systemu PRM, w tym zespołów ratownictwa medycznego. </w:t>
      </w:r>
    </w:p>
    <w:p w14:paraId="34CCE344" w14:textId="1AE90446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>SOR w Jaśle jest jednym z 15 szpitalnych oddziałów ratunkowych, działających na terenie województwa podkarpackiego.</w:t>
      </w:r>
    </w:p>
    <w:p w14:paraId="74FC3395" w14:textId="76789BDA" w:rsidR="00DB73B5" w:rsidRPr="00DB73B5" w:rsidRDefault="006D76D5" w:rsidP="0079035E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Sposób organizacji i funkcjonowania SOR określają w szczególności zapisy ustawy z dnia </w:t>
      </w:r>
      <w:r w:rsidR="0058319B">
        <w:t xml:space="preserve">                  </w:t>
      </w:r>
      <w:r>
        <w:t>8 września 2006 r. o Państwowym Ratownictwie Medycznym (Dz. U. z 20</w:t>
      </w:r>
      <w:r w:rsidR="00DB73B5">
        <w:t>25</w:t>
      </w:r>
      <w:r>
        <w:t xml:space="preserve"> r. poz. </w:t>
      </w:r>
      <w:r w:rsidR="00DB73B5">
        <w:t>91 t.j.</w:t>
      </w:r>
      <w:r>
        <w:t xml:space="preserve">) </w:t>
      </w:r>
      <w:r w:rsidR="00B3007E">
        <w:t xml:space="preserve">               </w:t>
      </w:r>
      <w:r>
        <w:t xml:space="preserve">– zwanej dalej „ustawą o PRM” oraz rozporządzenia Ministra Zdrowia z dnia 27 czerwca </w:t>
      </w:r>
      <w:r w:rsidR="00B3007E">
        <w:t xml:space="preserve">              </w:t>
      </w:r>
      <w:r>
        <w:lastRenderedPageBreak/>
        <w:t>2019 r. w sprawie szpitalnego oddziału ratunkowego (Dz. U. z 2024 r. poz. 336</w:t>
      </w:r>
      <w:r w:rsidR="00DB73B5">
        <w:t xml:space="preserve"> t.j</w:t>
      </w:r>
      <w:r>
        <w:t>.) – zwanego dalej „rozporządzeniem SOR”.</w:t>
      </w:r>
    </w:p>
    <w:p w14:paraId="5926CEE5" w14:textId="4DD90B3A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Podmiot kontrolowany działa na podstawie Statutu, w brzmieniu nadanym w drodze Uchwały Nr </w:t>
      </w:r>
      <w:r w:rsidR="008F15A4">
        <w:t>X</w:t>
      </w:r>
      <w:r>
        <w:t>LVII/</w:t>
      </w:r>
      <w:r w:rsidR="008F15A4">
        <w:t>356</w:t>
      </w:r>
      <w:r>
        <w:t>/</w:t>
      </w:r>
      <w:r w:rsidR="008F15A4">
        <w:t>2017</w:t>
      </w:r>
      <w:r>
        <w:t xml:space="preserve"> </w:t>
      </w:r>
      <w:r w:rsidR="008F15A4">
        <w:t xml:space="preserve">Rady </w:t>
      </w:r>
      <w:r w:rsidR="00C753B9">
        <w:t>P</w:t>
      </w:r>
      <w:r w:rsidR="008F15A4">
        <w:t xml:space="preserve">owiatu w Jaśle </w:t>
      </w:r>
      <w:r>
        <w:t xml:space="preserve">z </w:t>
      </w:r>
      <w:r w:rsidR="008F15A4">
        <w:t xml:space="preserve">21 grudnia </w:t>
      </w:r>
      <w:r>
        <w:t>20</w:t>
      </w:r>
      <w:r w:rsidR="008F15A4">
        <w:t>17</w:t>
      </w:r>
      <w:r>
        <w:t xml:space="preserve"> r. </w:t>
      </w:r>
      <w:r w:rsidRPr="00C753B9">
        <w:rPr>
          <w:i/>
          <w:iCs/>
        </w:rPr>
        <w:t xml:space="preserve">w sprawie nadania </w:t>
      </w:r>
      <w:r w:rsidR="008F15A4" w:rsidRPr="00C753B9">
        <w:rPr>
          <w:i/>
          <w:iCs/>
        </w:rPr>
        <w:t>s</w:t>
      </w:r>
      <w:r w:rsidRPr="00C753B9">
        <w:rPr>
          <w:i/>
          <w:iCs/>
        </w:rPr>
        <w:t xml:space="preserve">tatutu Szpitalowi </w:t>
      </w:r>
      <w:r w:rsidR="008F15A4" w:rsidRPr="00C753B9">
        <w:rPr>
          <w:i/>
          <w:iCs/>
        </w:rPr>
        <w:t>Specjalistycznemu</w:t>
      </w:r>
      <w:r w:rsidR="00C753B9">
        <w:rPr>
          <w:i/>
          <w:iCs/>
        </w:rPr>
        <w:t>,</w:t>
      </w:r>
      <w:r w:rsidR="008F15A4" w:rsidRPr="00C753B9">
        <w:rPr>
          <w:i/>
          <w:iCs/>
        </w:rPr>
        <w:t xml:space="preserve"> w Jaśle</w:t>
      </w:r>
      <w:r w:rsidR="008F15A4">
        <w:t xml:space="preserve"> z późniejszymi zmianami wprowadzonymi Uchwałami</w:t>
      </w:r>
      <w:r w:rsidR="00074C1D">
        <w:t>:</w:t>
      </w:r>
      <w:r w:rsidR="008F15A4">
        <w:t xml:space="preserve"> Nr</w:t>
      </w:r>
      <w:r w:rsidR="00074C1D">
        <w:t xml:space="preserve"> LVIII/412/2018 z dnia 26 lipca 2018 r., Nr VI/30/2-19 z dnia 17 stycznia </w:t>
      </w:r>
      <w:r w:rsidR="009C613A">
        <w:t xml:space="preserve">                                            </w:t>
      </w:r>
      <w:r w:rsidR="00074C1D">
        <w:t>2019 r.,</w:t>
      </w:r>
      <w:r w:rsidR="009C613A">
        <w:t xml:space="preserve"> </w:t>
      </w:r>
      <w:r w:rsidR="00074C1D">
        <w:t xml:space="preserve">Nr VII/39/2019 z dnia 6 lutego 2019 r., LVI/402/2022 z dnia 25 lutego 2022 r., </w:t>
      </w:r>
      <w:r w:rsidR="009C613A">
        <w:t xml:space="preserve">                                        </w:t>
      </w:r>
      <w:r w:rsidR="00074C1D">
        <w:t xml:space="preserve">Nr LXI/434/2022 z dnia 24 czerwca 2022 r., Nr LXXXII/610/2023 z dnia 30 października </w:t>
      </w:r>
      <w:r w:rsidR="009C613A">
        <w:t xml:space="preserve">               </w:t>
      </w:r>
      <w:r w:rsidR="00074C1D">
        <w:t>2023 r.,</w:t>
      </w:r>
      <w:r w:rsidR="009C613A">
        <w:t xml:space="preserve"> </w:t>
      </w:r>
      <w:r w:rsidR="00074C1D">
        <w:t xml:space="preserve">Nr XCI/671/2024 </w:t>
      </w:r>
      <w:r w:rsidR="00F06699">
        <w:t xml:space="preserve">z dnia </w:t>
      </w:r>
      <w:r w:rsidR="00074C1D">
        <w:t xml:space="preserve">26 </w:t>
      </w:r>
      <w:r w:rsidR="00F06699">
        <w:t>kwietnia</w:t>
      </w:r>
      <w:r w:rsidR="00074C1D">
        <w:t xml:space="preserve"> 2024 </w:t>
      </w:r>
      <w:r w:rsidR="00F06699">
        <w:t>r</w:t>
      </w:r>
      <w:r w:rsidR="00074C1D">
        <w:t xml:space="preserve">. </w:t>
      </w:r>
      <w:r w:rsidR="00F06699">
        <w:t>oraz</w:t>
      </w:r>
      <w:r w:rsidR="00074C1D">
        <w:t xml:space="preserve"> Nr VI/43/2024 z dnia 29 sierpnia</w:t>
      </w:r>
      <w:r w:rsidR="00F06699">
        <w:t xml:space="preserve"> </w:t>
      </w:r>
      <w:r w:rsidR="00074C1D">
        <w:t>2024 r.</w:t>
      </w:r>
    </w:p>
    <w:p w14:paraId="40DC0A52" w14:textId="18363DB1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W ww. Statucie ujęto zapisy, zgodnie z którymi w skład </w:t>
      </w:r>
      <w:r w:rsidR="00C753B9">
        <w:t>S</w:t>
      </w:r>
      <w:r>
        <w:t>zpitala</w:t>
      </w:r>
      <w:r w:rsidR="00186C9B">
        <w:t xml:space="preserve"> </w:t>
      </w:r>
      <w:r w:rsidR="00C753B9">
        <w:t xml:space="preserve">Specjalistycznego w Jaśle </w:t>
      </w:r>
      <w:r w:rsidR="00186C9B">
        <w:t xml:space="preserve">wchodzą dwa zakłady lecznicze: </w:t>
      </w:r>
      <w:r w:rsidR="008077C6">
        <w:t xml:space="preserve">Centrum Ambulatoryjne Jasło </w:t>
      </w:r>
      <w:r w:rsidR="00C73E64">
        <w:t xml:space="preserve">oraz </w:t>
      </w:r>
      <w:r w:rsidR="008077C6">
        <w:t>Centrum Szpitalne Jasło</w:t>
      </w:r>
      <w:r w:rsidR="00C73E64">
        <w:t>,</w:t>
      </w:r>
      <w:r w:rsidR="008077C6">
        <w:t xml:space="preserve"> w którego strukturze znajduj</w:t>
      </w:r>
      <w:r w:rsidR="00C73E64">
        <w:t>e</w:t>
      </w:r>
      <w:r w:rsidR="008077C6">
        <w:t xml:space="preserve"> się Szpitalny Oddział Ratunkowy wraz z Izbą Przyjęć</w:t>
      </w:r>
      <w:r>
        <w:t>.</w:t>
      </w:r>
    </w:p>
    <w:p w14:paraId="5484D18A" w14:textId="04E35FE1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Szczegółową wewnętrzną organizację ww. podmiotu określa natomiast Regulamin Organizacyjny </w:t>
      </w:r>
      <w:r w:rsidR="00F06699" w:rsidRPr="00C30F53">
        <w:t>Szpital</w:t>
      </w:r>
      <w:r w:rsidR="00F06699">
        <w:t>a</w:t>
      </w:r>
      <w:r w:rsidR="00F06699" w:rsidRPr="00C30F53">
        <w:t xml:space="preserve"> Specjalistyczn</w:t>
      </w:r>
      <w:r w:rsidR="00F06699">
        <w:t>ego</w:t>
      </w:r>
      <w:r w:rsidR="00F06699" w:rsidRPr="00C30F53">
        <w:t xml:space="preserve"> w Jaśle </w:t>
      </w:r>
      <w:r>
        <w:t>z dnia 1 s</w:t>
      </w:r>
      <w:r w:rsidR="00F06699">
        <w:t>ierpnia</w:t>
      </w:r>
      <w:r>
        <w:t xml:space="preserve"> 202</w:t>
      </w:r>
      <w:r w:rsidR="00F06699">
        <w:t>2</w:t>
      </w:r>
      <w:r>
        <w:t xml:space="preserve"> r.</w:t>
      </w:r>
      <w:r w:rsidR="00F06699">
        <w:t xml:space="preserve"> (Zarządzenie </w:t>
      </w:r>
      <w:r w:rsidR="00B23249">
        <w:t xml:space="preserve">                     </w:t>
      </w:r>
      <w:r w:rsidR="00F06699">
        <w:t xml:space="preserve">nr 62/2022 Dyrektora </w:t>
      </w:r>
      <w:bookmarkStart w:id="5" w:name="_Hlk192763293"/>
      <w:r w:rsidR="00F06699">
        <w:t>Szpitala Specjalistycznego w Jaśle</w:t>
      </w:r>
      <w:bookmarkEnd w:id="5"/>
      <w:r w:rsidR="00F06699">
        <w:t xml:space="preserve">) wraz ze zmianami wprowadzonymi w dniach 17 października 2023 r. (Zarządzenie nr 64/2023), 12 lipca 2024 r. (zarządzenie </w:t>
      </w:r>
      <w:r w:rsidR="00B23249">
        <w:t xml:space="preserve">                 </w:t>
      </w:r>
      <w:r w:rsidR="00F06699">
        <w:t>nr 68/2024), 24 września 2024 r. (zarządzenie nr 86/2024) oraz 15 listopada 2024 r. (Zarządzenie nr 96/20240.</w:t>
      </w:r>
      <w:r w:rsidR="002E25E0">
        <w:t xml:space="preserve"> Z załącznika nr 1 do Przedmiotowego Regulaminu wynika, </w:t>
      </w:r>
      <w:r w:rsidR="00C73E64">
        <w:t xml:space="preserve">                       </w:t>
      </w:r>
      <w:r w:rsidR="002E25E0">
        <w:t xml:space="preserve">że </w:t>
      </w:r>
      <w:r w:rsidR="00C73E64">
        <w:t>w</w:t>
      </w:r>
      <w:r w:rsidR="002E25E0">
        <w:t xml:space="preserve"> skład </w:t>
      </w:r>
      <w:r w:rsidR="002E25E0" w:rsidRPr="002E25E0">
        <w:t>Szpitaln</w:t>
      </w:r>
      <w:r w:rsidR="002E25E0">
        <w:t>ego</w:t>
      </w:r>
      <w:r w:rsidR="002E25E0" w:rsidRPr="002E25E0">
        <w:t xml:space="preserve"> Oddział</w:t>
      </w:r>
      <w:r w:rsidR="002E25E0">
        <w:t xml:space="preserve">u </w:t>
      </w:r>
      <w:r w:rsidR="002E25E0" w:rsidRPr="002E25E0">
        <w:t>Ratunkow</w:t>
      </w:r>
      <w:r w:rsidR="002E25E0">
        <w:t>ego</w:t>
      </w:r>
      <w:r w:rsidR="002E25E0" w:rsidRPr="002E25E0">
        <w:t xml:space="preserve"> wraz z Izbą Przyjęć</w:t>
      </w:r>
      <w:r w:rsidR="002E25E0">
        <w:t xml:space="preserve"> </w:t>
      </w:r>
      <w:r w:rsidR="00C73E64">
        <w:t xml:space="preserve">wchodzi </w:t>
      </w:r>
      <w:r w:rsidR="002E25E0">
        <w:t>komórka „Transport sanitarny”.</w:t>
      </w:r>
    </w:p>
    <w:p w14:paraId="4DD659E6" w14:textId="3F4D6452" w:rsidR="006D76D5" w:rsidRDefault="00C73E64" w:rsidP="008077C6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Ustalono, że w </w:t>
      </w:r>
      <w:r w:rsidR="006D76D5">
        <w:t xml:space="preserve">Regulaminie określono w szczególności zasady i funkcjonowania oddziału </w:t>
      </w:r>
      <w:r w:rsidR="009C613A">
        <w:t xml:space="preserve">               </w:t>
      </w:r>
      <w:r w:rsidR="006D76D5">
        <w:t xml:space="preserve">pn. „Szpitalny Oddział Ratunkowy </w:t>
      </w:r>
      <w:r w:rsidR="00E05D2D">
        <w:t xml:space="preserve">wraz </w:t>
      </w:r>
      <w:r w:rsidR="006D76D5">
        <w:t xml:space="preserve">z Izbą Przyjęć”. </w:t>
      </w:r>
    </w:p>
    <w:p w14:paraId="46C331CF" w14:textId="1A97F8F4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Ustalono, że ujęto w nim zadania SOR wynikające z ustawy o PRM oraz określone </w:t>
      </w:r>
      <w:r w:rsidR="008077C6">
        <w:t xml:space="preserve">                                  </w:t>
      </w:r>
      <w:r>
        <w:t>w rozporządzeniu SOR.</w:t>
      </w:r>
    </w:p>
    <w:p w14:paraId="29A514BE" w14:textId="02541717" w:rsidR="006D76D5" w:rsidRPr="00FE46D7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>Jednocześnie w toku analizy dokumentacji stwierdzono, że do zadań ww. komórki</w:t>
      </w:r>
      <w:r w:rsidR="00E05D2D">
        <w:t xml:space="preserve"> </w:t>
      </w:r>
      <w:r>
        <w:t xml:space="preserve">organizacyjnej należy, oprócz zadań wymienionych w rozporządzeniu SOR, przyjmowanie </w:t>
      </w:r>
      <w:r w:rsidR="009C613A">
        <w:t xml:space="preserve">             </w:t>
      </w:r>
      <w:r>
        <w:t xml:space="preserve">do </w:t>
      </w:r>
      <w:r w:rsidR="001C56BF">
        <w:t xml:space="preserve">planowanego </w:t>
      </w:r>
      <w:r>
        <w:t xml:space="preserve">leczenia w oddziałach szpitalnych pacjentów zakwalifikowanych </w:t>
      </w:r>
      <w:r w:rsidR="009C613A">
        <w:t xml:space="preserve">                       </w:t>
      </w:r>
      <w:r>
        <w:t xml:space="preserve">do hospitalizacji. </w:t>
      </w:r>
      <w:r w:rsidR="00B3007E">
        <w:t xml:space="preserve">Należy zauważyć, że zgodnie z zapisami rozporządzenia Ministra Zdrowia                  w SOR nie odbywają się przyjęcia osób z zaplanowana hospitalizacją dlatego konieczne jest aby ruch pacjentów zakwalifikowanych do hospitalizacji, nie wpływał negatywnie </w:t>
      </w:r>
      <w:r w:rsidR="009C613A">
        <w:t xml:space="preserve">                               </w:t>
      </w:r>
      <w:r w:rsidR="00B3007E">
        <w:t>na realizowanie zadań przez SOR. Powinno znajdować to odzwierciedlenie w dokumentach organizacyjnych podmiotu.</w:t>
      </w:r>
      <w:r w:rsidR="00AB3160">
        <w:t xml:space="preserve"> Podczas</w:t>
      </w:r>
      <w:r w:rsidRPr="00FE46D7">
        <w:t xml:space="preserve"> prowadzon</w:t>
      </w:r>
      <w:r w:rsidR="00AB3160">
        <w:t>ej</w:t>
      </w:r>
      <w:r w:rsidRPr="00FE46D7">
        <w:t xml:space="preserve"> analiz</w:t>
      </w:r>
      <w:r w:rsidR="00AB3160">
        <w:t>y</w:t>
      </w:r>
      <w:r w:rsidRPr="00FE46D7">
        <w:t xml:space="preserve"> dokumentacji organizacyjnej </w:t>
      </w:r>
      <w:r w:rsidRPr="00FE46D7">
        <w:lastRenderedPageBreak/>
        <w:t>kontrolowanego podmiotu, stwierdzono</w:t>
      </w:r>
      <w:r w:rsidR="005A0CA6" w:rsidRPr="00FE46D7">
        <w:t xml:space="preserve">, że ani Statut ani Regulamin szpitala nie opisuje struktury organizacyjnej </w:t>
      </w:r>
      <w:r w:rsidRPr="00FE46D7">
        <w:t xml:space="preserve"> </w:t>
      </w:r>
      <w:r w:rsidR="005A0CA6" w:rsidRPr="00FE46D7">
        <w:t xml:space="preserve">samego </w:t>
      </w:r>
      <w:r w:rsidRPr="00FE46D7">
        <w:t>SOR</w:t>
      </w:r>
      <w:r w:rsidR="00B3007E">
        <w:t xml:space="preserve"> (</w:t>
      </w:r>
      <w:r w:rsidRPr="00FE46D7">
        <w:t>co również powoduje wątpliwości co do właściwego określenia zakresu podejmowanych działań w SOR, w związku z udzielaniem świadczeń zdrowotnych pacjentom.</w:t>
      </w:r>
      <w:r w:rsidR="00B3007E">
        <w:t>).</w:t>
      </w:r>
      <w:r w:rsidRPr="00FE46D7">
        <w:t xml:space="preserve"> </w:t>
      </w:r>
    </w:p>
    <w:p w14:paraId="027932AC" w14:textId="77777777" w:rsidR="006D76D5" w:rsidRPr="00FE46D7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 w:rsidRPr="00FE46D7">
        <w:t>Należy przy tym zauważyć, że zgodnie z zapisami rozporządzenia SOR, w skład SOR wchodzą obszary:</w:t>
      </w:r>
    </w:p>
    <w:p w14:paraId="7E99B3B1" w14:textId="77777777" w:rsidR="006D76D5" w:rsidRPr="00FE46D7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 w:rsidRPr="00FE46D7">
        <w:t></w:t>
      </w:r>
      <w:r w:rsidRPr="00FE46D7">
        <w:tab/>
        <w:t>segregacji medycznej, rejestracji i przyjęć,</w:t>
      </w:r>
    </w:p>
    <w:p w14:paraId="698F8AE1" w14:textId="77777777" w:rsidR="006D76D5" w:rsidRPr="00FE46D7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 w:rsidRPr="00FE46D7">
        <w:t></w:t>
      </w:r>
      <w:r w:rsidRPr="00FE46D7">
        <w:tab/>
        <w:t>resuscytacyjno-zabiegowy,</w:t>
      </w:r>
    </w:p>
    <w:p w14:paraId="42CFDB24" w14:textId="77777777" w:rsidR="006D76D5" w:rsidRPr="00FE46D7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 w:rsidRPr="00FE46D7">
        <w:t></w:t>
      </w:r>
      <w:r w:rsidRPr="00FE46D7">
        <w:tab/>
        <w:t>wstępnej intensywnej terapii,</w:t>
      </w:r>
    </w:p>
    <w:p w14:paraId="3B16C227" w14:textId="77777777" w:rsidR="006D76D5" w:rsidRPr="00FE46D7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 w:rsidRPr="00FE46D7">
        <w:t></w:t>
      </w:r>
      <w:r w:rsidRPr="00FE46D7">
        <w:tab/>
        <w:t>terapii natychmiastowej,</w:t>
      </w:r>
    </w:p>
    <w:p w14:paraId="73233658" w14:textId="77777777" w:rsidR="006D76D5" w:rsidRPr="00FE46D7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 w:rsidRPr="00FE46D7">
        <w:t></w:t>
      </w:r>
      <w:r w:rsidRPr="00FE46D7">
        <w:tab/>
        <w:t>obserwacji,</w:t>
      </w:r>
    </w:p>
    <w:p w14:paraId="28E8C88E" w14:textId="77777777" w:rsidR="006D76D5" w:rsidRPr="00FE46D7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 w:rsidRPr="00FE46D7">
        <w:t></w:t>
      </w:r>
      <w:r w:rsidRPr="00FE46D7">
        <w:tab/>
        <w:t>konsultacyjny,</w:t>
      </w:r>
    </w:p>
    <w:p w14:paraId="0562A95C" w14:textId="77777777" w:rsidR="006D76D5" w:rsidRPr="00FE46D7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 w:rsidRPr="00FE46D7">
        <w:t></w:t>
      </w:r>
      <w:r w:rsidRPr="00FE46D7">
        <w:tab/>
        <w:t>zaplecza administracyjno-gospodarczego.</w:t>
      </w:r>
    </w:p>
    <w:p w14:paraId="4C3D89C1" w14:textId="2D2CEE00" w:rsidR="006D76D5" w:rsidRPr="00FE46D7" w:rsidRDefault="001C56BF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>Ww</w:t>
      </w:r>
      <w:r w:rsidR="006D76D5" w:rsidRPr="00FE46D7">
        <w:t xml:space="preserve">. rozporządzenie określa wymogi co do wyposażenia w sprzęt poszczególnych obszarów oraz opisuje realizowane w nich zadania. </w:t>
      </w:r>
    </w:p>
    <w:p w14:paraId="577337AE" w14:textId="14D16F21" w:rsidR="006D76D5" w:rsidRPr="00FE46D7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 w:rsidRPr="00FE46D7">
        <w:t xml:space="preserve">Jednocześnie podkreślenia wymaga fakt, że </w:t>
      </w:r>
      <w:r w:rsidR="001C56BF">
        <w:t xml:space="preserve">SOR </w:t>
      </w:r>
      <w:r w:rsidRPr="00FE46D7">
        <w:t>udziela świadczeń opieki zdrowotnej polegających na wstępnej diagnostyce oraz podjęciu leczenia w zakresie niezbędnym dla stabilizacji funkcji życiowych osób, które znajdują się w stanie nagłego zagrożenia zdrowotnego</w:t>
      </w:r>
      <w:r w:rsidR="001C56BF">
        <w:t>,</w:t>
      </w:r>
      <w:r w:rsidRPr="00FE46D7">
        <w:t xml:space="preserve"> </w:t>
      </w:r>
      <w:r w:rsidR="001C56BF">
        <w:t xml:space="preserve">dlatego też oddział ten </w:t>
      </w:r>
      <w:r w:rsidRPr="00FE46D7">
        <w:t>powinien zapewniać stałą gotowość do przyjmowania pacjentów, w celu udzielenia odpowiednich świadczeń w ramach wyodrębnionych obszarów, wskazanych w rozporządzeniu SOR.</w:t>
      </w:r>
    </w:p>
    <w:p w14:paraId="7A2BF289" w14:textId="77777777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ab/>
        <w:t xml:space="preserve">Zgodnie z zapisami ww. rozporządzenia SOR, szpitalny oddział ratunkowy organizuje się w szpitalu, w którym w lokalizacji ww. oddziału znajdują się co najmniej oddział </w:t>
      </w:r>
    </w:p>
    <w:p w14:paraId="03047A4B" w14:textId="77777777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chirurgii ogólnej z częścią urazową, oddział chorób wewnętrznych, oddział anestezjologii </w:t>
      </w:r>
    </w:p>
    <w:p w14:paraId="5DD440EC" w14:textId="77777777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i intensywnej terapii oraz pracownia diagnostyki obrazowej. </w:t>
      </w:r>
    </w:p>
    <w:p w14:paraId="5E3904A4" w14:textId="643AA750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Zgodnie z wpisami widniejącymi w Rejestrze Podmiotów Wykonujących Działalność Leczniczą, w </w:t>
      </w:r>
      <w:r w:rsidR="003A4082" w:rsidRPr="003A4082">
        <w:t xml:space="preserve">Szpitalu Specjalistycznym w Jaśle </w:t>
      </w:r>
      <w:r>
        <w:t xml:space="preserve">działają w szczególności: </w:t>
      </w:r>
      <w:r w:rsidR="001A6BAB" w:rsidRPr="001A6BAB">
        <w:t>Oddział Chirurgii Ogólnej i Onkologicznej z Pododdziałem Urologii</w:t>
      </w:r>
      <w:r>
        <w:t xml:space="preserve"> (z </w:t>
      </w:r>
      <w:r w:rsidR="001A6BAB">
        <w:t>3</w:t>
      </w:r>
      <w:r>
        <w:t xml:space="preserve">5 łóżkami ogółem), </w:t>
      </w:r>
      <w:r w:rsidR="001A6BAB" w:rsidRPr="001A6BAB">
        <w:t>Oddział Ortopedii, Traumatologii, Mikrochirurgii i Chirurgii Ręki</w:t>
      </w:r>
      <w:r>
        <w:t xml:space="preserve"> (z 2</w:t>
      </w:r>
      <w:r w:rsidR="001A6BAB">
        <w:t>1</w:t>
      </w:r>
      <w:r>
        <w:t xml:space="preserve"> łóżkami ogółem), </w:t>
      </w:r>
      <w:r w:rsidR="007D0A3D" w:rsidRPr="007D0A3D">
        <w:t xml:space="preserve">Oddział Chorób Wewnętrznych z Pododdziałem Gastroenterologicznym </w:t>
      </w:r>
      <w:r w:rsidRPr="007D0A3D">
        <w:t>(z 3</w:t>
      </w:r>
      <w:r w:rsidR="007D0A3D" w:rsidRPr="007D0A3D">
        <w:t>3</w:t>
      </w:r>
      <w:r w:rsidRPr="007D0A3D">
        <w:t xml:space="preserve"> łóżkami ogółem), </w:t>
      </w:r>
      <w:r w:rsidR="00F81ED2" w:rsidRPr="00F81ED2">
        <w:t>Oddział Anestezjologii i Intensywnej Terapii</w:t>
      </w:r>
      <w:r>
        <w:t xml:space="preserve"> (z </w:t>
      </w:r>
      <w:r w:rsidR="00F81ED2">
        <w:t>6</w:t>
      </w:r>
      <w:r>
        <w:t xml:space="preserve"> łóżkami ogółem), </w:t>
      </w:r>
      <w:r w:rsidR="007D0A3D" w:rsidRPr="007D0A3D">
        <w:t>Zakład Radiologii i Diagnostyki Obrazowej</w:t>
      </w:r>
      <w:r w:rsidR="007D0A3D">
        <w:t xml:space="preserve"> (w skład którego wchodzi: </w:t>
      </w:r>
      <w:r w:rsidR="007D0A3D" w:rsidRPr="007D0A3D">
        <w:t xml:space="preserve"> </w:t>
      </w:r>
      <w:r w:rsidR="007D0A3D">
        <w:t xml:space="preserve">Pracownia Rentgenodiagnostyki,  </w:t>
      </w:r>
      <w:r w:rsidR="007D0A3D" w:rsidRPr="00F81ED2">
        <w:t xml:space="preserve">Pracownia </w:t>
      </w:r>
      <w:r w:rsidR="007D0A3D" w:rsidRPr="00F81ED2">
        <w:lastRenderedPageBreak/>
        <w:t>Tomografii Komputerowej</w:t>
      </w:r>
      <w:r w:rsidR="007D0A3D">
        <w:t xml:space="preserve">, </w:t>
      </w:r>
      <w:r w:rsidR="007D0A3D" w:rsidRPr="00F81ED2">
        <w:t>Pracownia Ultrasonografii</w:t>
      </w:r>
      <w:r w:rsidR="007D0A3D">
        <w:t xml:space="preserve">, Pracownia Mammografii, Pracownia Elektroencefalografii i Pracownia Elektromiografii) oraz </w:t>
      </w:r>
      <w:r w:rsidR="00F81ED2">
        <w:t>Pracownia Endoskopii</w:t>
      </w:r>
      <w:r>
        <w:t>.</w:t>
      </w:r>
    </w:p>
    <w:p w14:paraId="4C74024F" w14:textId="485D9325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W Regulaminie kontrolowanego podmiotu wskazano, że </w:t>
      </w:r>
      <w:r w:rsidR="00145343">
        <w:t xml:space="preserve">pracownie diagnostyczne dostępne </w:t>
      </w:r>
      <w:r w:rsidR="009C613A">
        <w:t xml:space="preserve">             </w:t>
      </w:r>
      <w:r w:rsidR="00145343">
        <w:t>są całodobowo dla potrzeb oddziałów szpitalnych</w:t>
      </w:r>
      <w:r>
        <w:t>.</w:t>
      </w:r>
    </w:p>
    <w:p w14:paraId="4E7F3374" w14:textId="438173D3" w:rsidR="00F81ED2" w:rsidRDefault="00145343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Zgodnie z </w:t>
      </w:r>
      <w:r w:rsidRPr="00145343">
        <w:t>Rejestr</w:t>
      </w:r>
      <w:r>
        <w:t>em</w:t>
      </w:r>
      <w:r w:rsidRPr="00145343">
        <w:t xml:space="preserve"> Podmiotów Wykonujących Działalność Leczniczą </w:t>
      </w:r>
      <w:r w:rsidR="00F81ED2" w:rsidRPr="00F81ED2">
        <w:t>Szpitalny Oddział Ratunkowy wraz z Izbą Przyjęć</w:t>
      </w:r>
      <w:r w:rsidR="00F81ED2">
        <w:t xml:space="preserve"> </w:t>
      </w:r>
      <w:r>
        <w:t xml:space="preserve">dysponuje liczbą </w:t>
      </w:r>
      <w:r w:rsidR="00F81ED2" w:rsidRPr="00F81ED2">
        <w:t xml:space="preserve">lóżek ogółem </w:t>
      </w:r>
      <w:r w:rsidR="00F81ED2">
        <w:t xml:space="preserve">7 </w:t>
      </w:r>
      <w:r>
        <w:t>(</w:t>
      </w:r>
      <w:r w:rsidR="00F81ED2" w:rsidRPr="00F81ED2">
        <w:t>Liczba łóżek intensywnej opieki medycznej</w:t>
      </w:r>
      <w:r>
        <w:t xml:space="preserve">: </w:t>
      </w:r>
      <w:r w:rsidR="00F81ED2">
        <w:t>3</w:t>
      </w:r>
      <w:r>
        <w:t>).</w:t>
      </w:r>
    </w:p>
    <w:p w14:paraId="19897EC6" w14:textId="74F15C7E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Stwierdzono, że </w:t>
      </w:r>
      <w:r w:rsidR="00145343" w:rsidRPr="00145343">
        <w:t>Szpital Specjalistyczn</w:t>
      </w:r>
      <w:r w:rsidR="00145343">
        <w:t>y</w:t>
      </w:r>
      <w:r w:rsidR="00145343" w:rsidRPr="00145343">
        <w:t xml:space="preserve"> w Jaśle </w:t>
      </w:r>
      <w:r>
        <w:t xml:space="preserve">spełnił zatem ww. wymogi organizacyjne, wskazane w rozporządzeniu SOR, do organizacji w jego strukturach szpitalnego oddziału ratunkowego. </w:t>
      </w:r>
    </w:p>
    <w:p w14:paraId="4744F4FE" w14:textId="45800167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>W toku kontroli ustalono również, że w strukturze kontrolowanego podmiotu działa komórka organizacyjna udzielająca świadczeń zdrowotnych z zakresu nocnej i świątecznej opieki zdrowotnej.</w:t>
      </w:r>
    </w:p>
    <w:p w14:paraId="3B777F94" w14:textId="77777777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>Zgodnie z rozporządzeniem SOR, szpital, w którym funkcjonuje ten oddział, zapewnia całodobowy i niezwłoczny dostęp do:</w:t>
      </w:r>
    </w:p>
    <w:p w14:paraId="7266194B" w14:textId="77777777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>1)</w:t>
      </w:r>
      <w:r>
        <w:tab/>
        <w:t>badań diagnostycznych wykonywanych w medycznym laboratorium diagnostycznym;</w:t>
      </w:r>
    </w:p>
    <w:p w14:paraId="51E54BDB" w14:textId="77777777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>2)</w:t>
      </w:r>
      <w:r>
        <w:tab/>
        <w:t>badania USG;</w:t>
      </w:r>
    </w:p>
    <w:p w14:paraId="649BE2E7" w14:textId="77777777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>3)</w:t>
      </w:r>
      <w:r>
        <w:tab/>
        <w:t>komputerowego badania tomograficznego;</w:t>
      </w:r>
    </w:p>
    <w:p w14:paraId="4B5CA9A9" w14:textId="77777777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>4)</w:t>
      </w:r>
      <w:r>
        <w:tab/>
        <w:t>badań endoskopowych, w tym: gastroskopii, rektoskopii, bronchoskopii, laryngoskopii.</w:t>
      </w:r>
    </w:p>
    <w:p w14:paraId="4C9B2B51" w14:textId="2CB14A45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>Zgodnie z uzyskaną informacją kierownika kontrolowanego podmiotu</w:t>
      </w:r>
      <w:r w:rsidR="00145343">
        <w:t xml:space="preserve"> (i zgodnie </w:t>
      </w:r>
      <w:r w:rsidR="00B23249">
        <w:t xml:space="preserve">                                    </w:t>
      </w:r>
      <w:r w:rsidR="00145343">
        <w:t>z Regulaminem kontrolowanego podmiotu)</w:t>
      </w:r>
      <w:r>
        <w:t>, „</w:t>
      </w:r>
      <w:r w:rsidR="00145343" w:rsidRPr="00145343">
        <w:t>Szpital Specjalistyczn</w:t>
      </w:r>
      <w:r w:rsidR="00145343">
        <w:t>y</w:t>
      </w:r>
      <w:r w:rsidR="00145343" w:rsidRPr="00145343">
        <w:t xml:space="preserve"> w Jaśle</w:t>
      </w:r>
      <w:r>
        <w:t xml:space="preserve"> posiada w swojej strukturze Zakłady i Pracownie funkcjonujące</w:t>
      </w:r>
      <w:r w:rsidR="00145343">
        <w:t xml:space="preserve"> </w:t>
      </w:r>
      <w:r>
        <w:t xml:space="preserve">w systemie pracy ciągłej, tj. z dostępem </w:t>
      </w:r>
      <w:r w:rsidR="009C613A">
        <w:t xml:space="preserve">                       </w:t>
      </w:r>
      <w:r>
        <w:t xml:space="preserve">do diagnostyki całodobowej. </w:t>
      </w:r>
    </w:p>
    <w:p w14:paraId="6EF61547" w14:textId="59F8B78E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Badania USG, RTG, TK wykonywane są w Zakładzie </w:t>
      </w:r>
      <w:r w:rsidR="00F528A7" w:rsidRPr="00F528A7">
        <w:t>Radiologii i Diagnostyki Obrazowej</w:t>
      </w:r>
      <w:r w:rsidR="001C56BF">
        <w:t>,</w:t>
      </w:r>
      <w:r>
        <w:t xml:space="preserve"> </w:t>
      </w:r>
      <w:r w:rsidR="00F528A7">
        <w:t xml:space="preserve"> </w:t>
      </w:r>
      <w:r w:rsidR="001C56BF">
        <w:t>b</w:t>
      </w:r>
      <w:r>
        <w:t>adania laboratoryjne w Zakładzie Diagnostyki Laboratoryjnej</w:t>
      </w:r>
      <w:r w:rsidR="001C56BF">
        <w:t>,</w:t>
      </w:r>
      <w:r w:rsidR="00F528A7">
        <w:t xml:space="preserve"> </w:t>
      </w:r>
      <w:r w:rsidR="001C56BF">
        <w:t>n</w:t>
      </w:r>
      <w:r>
        <w:t xml:space="preserve">atomiast badania endoskopowe przewodu pokarmowego realizowane są </w:t>
      </w:r>
      <w:r w:rsidR="00F528A7">
        <w:t xml:space="preserve">w </w:t>
      </w:r>
      <w:r>
        <w:t xml:space="preserve">Pracowni Endoskopii. </w:t>
      </w:r>
    </w:p>
    <w:p w14:paraId="719B2E70" w14:textId="58FA1CA2" w:rsidR="006D76D5" w:rsidRPr="00543D8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 w:rsidRPr="00543D85">
        <w:t xml:space="preserve">Diagnostyka w zakresie bronchoskopii i laryngoskopii realizowana jest odpowiednio </w:t>
      </w:r>
      <w:r w:rsidR="00B23249">
        <w:t xml:space="preserve">                            </w:t>
      </w:r>
      <w:r w:rsidRPr="00543D85">
        <w:t xml:space="preserve">w oddziałach – </w:t>
      </w:r>
      <w:r w:rsidR="005A0CA6" w:rsidRPr="00543D85">
        <w:t xml:space="preserve">Anestezjologii i Intensywnej Terapii </w:t>
      </w:r>
      <w:r w:rsidRPr="00543D85">
        <w:t xml:space="preserve">oraz Otorynolaryngologicznym </w:t>
      </w:r>
      <w:r w:rsidR="00B23249">
        <w:t xml:space="preserve">                             </w:t>
      </w:r>
      <w:r w:rsidR="005A0CA6" w:rsidRPr="00543D85">
        <w:t xml:space="preserve">z Pododdziałem Otolaryngologii dziecięcej </w:t>
      </w:r>
      <w:r w:rsidRPr="00543D85">
        <w:t>przez personel dyżurny ww. oddziałów.</w:t>
      </w:r>
    </w:p>
    <w:p w14:paraId="69518362" w14:textId="7E6D76B8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Kontrolerzy dokonali oceny organizacji SOR w </w:t>
      </w:r>
      <w:r w:rsidR="00DA57F6">
        <w:t>Jaśle</w:t>
      </w:r>
      <w:r>
        <w:t>, w odniesieniu do jego lokalizacji, wydzielenia obszarów oraz wyposażenia – stosownie do zapisów rozporządzenia SOR.</w:t>
      </w:r>
    </w:p>
    <w:p w14:paraId="772A3AD0" w14:textId="46DD6A92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lastRenderedPageBreak/>
        <w:t xml:space="preserve">Zgodnie z zapisami ww. rozporządzenia SOR, oddział ten </w:t>
      </w:r>
      <w:r w:rsidR="001C56BF">
        <w:t>z</w:t>
      </w:r>
      <w:r>
        <w:t>lokaliz</w:t>
      </w:r>
      <w:r w:rsidR="001C56BF">
        <w:t>owany jest</w:t>
      </w:r>
      <w:r>
        <w:t xml:space="preserve"> na poziomie wejścia dla pieszych i podjazdu specjalistycznych środków transportu sanitarnego, z osobnym wejściem dla pieszych oddzielonym od trasy podjazdu specjalistycznych środków transportu sanitarnego, a lokalizacja oddziału zapewnia łatwą komunikację z oddziałem anestezjologii </w:t>
      </w:r>
      <w:r w:rsidR="00AB3160">
        <w:t xml:space="preserve">               </w:t>
      </w:r>
      <w:r>
        <w:t>i intensywnej terapii, blokiem operacyjnym, pracownią diagnostyki obrazowej oraz węzłem wewnątrzszpitalnej komunikacji pionowej. Oddział</w:t>
      </w:r>
      <w:r w:rsidR="001C56BF">
        <w:t xml:space="preserve"> </w:t>
      </w:r>
      <w:r>
        <w:t>posiada własne bezkolizyjne trakty komunikacyjne, niezależne od ogólnodostępnych traktów szpitalnych.</w:t>
      </w:r>
    </w:p>
    <w:p w14:paraId="2A1F3334" w14:textId="3483ED5B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Ponadto, w skład szpitalnego oddziału ratunkowego wchodzą obszary segregacji medycznej, rejestracji i przyjęć, resuscytacyjno-zabiegowy, wstępnej intensywnej terapii, terapii natychmiastowej, obserwacji, konsultacyjny, zaplecza administracyjno-gospodarczego. </w:t>
      </w:r>
      <w:r w:rsidR="001C56BF">
        <w:t xml:space="preserve">                    W </w:t>
      </w:r>
      <w:r>
        <w:t xml:space="preserve">lokalizacji tego oddziału zapewnia się możliwość krótkotrwałej izolacji pacjenta, </w:t>
      </w:r>
      <w:r w:rsidR="00B23249">
        <w:t xml:space="preserve">                  </w:t>
      </w:r>
      <w:r w:rsidR="001C56BF">
        <w:t xml:space="preserve">             </w:t>
      </w:r>
      <w:r>
        <w:t>u którego stwierdzono chorobę zakaźną, lub z podejrzeniem zachorowania na chorobę zakaźną.</w:t>
      </w:r>
    </w:p>
    <w:p w14:paraId="256F2CED" w14:textId="08C10896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Kontrolerzy stwierdzili, że lokalizacja szpitalnego oddziału ratunkowego w </w:t>
      </w:r>
      <w:r w:rsidR="00DA57F6">
        <w:t>Jaśle</w:t>
      </w:r>
      <w:r>
        <w:t xml:space="preserve"> spełnia wymogi rozporządzenia SOR, a powierzchnia SOR w </w:t>
      </w:r>
      <w:r w:rsidR="00DA57F6">
        <w:t>Jaśle</w:t>
      </w:r>
      <w:r>
        <w:t xml:space="preserve"> jest wystarczająca </w:t>
      </w:r>
      <w:r w:rsidR="009C613A">
        <w:t xml:space="preserve">                                          </w:t>
      </w:r>
      <w:r>
        <w:t xml:space="preserve">do prawidłowego funkcjonowania wszystkich jego obszarów. </w:t>
      </w:r>
    </w:p>
    <w:p w14:paraId="5719DC81" w14:textId="60227D6C" w:rsidR="006D76D5" w:rsidRPr="00FE46D7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 w:rsidRPr="00FE46D7">
        <w:t xml:space="preserve">Stwierdzono przy tym, że wewnętrzna organizacja kontrolowanego SOR </w:t>
      </w:r>
      <w:r w:rsidR="00FE46D7" w:rsidRPr="00FE46D7">
        <w:t xml:space="preserve">zapewnia </w:t>
      </w:r>
      <w:r w:rsidRPr="00FE46D7">
        <w:t>wyraźn</w:t>
      </w:r>
      <w:r w:rsidR="00FE46D7" w:rsidRPr="00FE46D7">
        <w:t>e</w:t>
      </w:r>
      <w:r w:rsidRPr="00FE46D7">
        <w:t xml:space="preserve"> wyodrębnieni</w:t>
      </w:r>
      <w:r w:rsidR="00FE46D7" w:rsidRPr="00FE46D7">
        <w:t>e</w:t>
      </w:r>
      <w:r w:rsidRPr="00FE46D7">
        <w:t xml:space="preserve"> wszystkich jego obszarów oraz</w:t>
      </w:r>
      <w:r w:rsidR="00AB3160">
        <w:t xml:space="preserve"> </w:t>
      </w:r>
      <w:r w:rsidRPr="00FE46D7">
        <w:t>wykorzystani</w:t>
      </w:r>
      <w:r w:rsidR="00AB3160">
        <w:t>e</w:t>
      </w:r>
      <w:r w:rsidRPr="00FE46D7">
        <w:t xml:space="preserve"> każdego z dostępnych pomieszczeń w danych obszarach</w:t>
      </w:r>
      <w:r w:rsidR="00FE46D7" w:rsidRPr="00FE46D7">
        <w:t xml:space="preserve">. </w:t>
      </w:r>
    </w:p>
    <w:p w14:paraId="162D2EF0" w14:textId="77777777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>W odniesieniu do wyposażenia ww. oddziału w sprzęt medyczny oraz łączności radiowej stwierdzono, że spełnia on wymogi rozporządzenia SOR.</w:t>
      </w:r>
    </w:p>
    <w:p w14:paraId="36D6181B" w14:textId="17B05BB2" w:rsidR="00BF443B" w:rsidRDefault="006D76D5" w:rsidP="00BF443B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SOR w </w:t>
      </w:r>
      <w:r w:rsidR="00DA57F6">
        <w:t>Jaśle nie</w:t>
      </w:r>
      <w:r>
        <w:t xml:space="preserve"> dysponuje całodobowym lądowiskiem przyszpitalnym dla śmigłowców.</w:t>
      </w:r>
      <w:r w:rsidR="00241E18" w:rsidRPr="00241E18">
        <w:t xml:space="preserve"> </w:t>
      </w:r>
      <w:r w:rsidR="00AB3160">
        <w:t xml:space="preserve">                </w:t>
      </w:r>
      <w:r w:rsidR="009F25C4">
        <w:t>N</w:t>
      </w:r>
      <w:r w:rsidR="009F25C4" w:rsidRPr="009F25C4">
        <w:t xml:space="preserve">a terenie Jasła funkcjonuje lądowisko dla śmigłowców LPR, ale oddalone jest od budynku szpitala o ponad 4 kilometry, a z racji braku oświetlenia nie może przyjmować śmigłowców </w:t>
      </w:r>
      <w:r w:rsidR="00AB3160">
        <w:t xml:space="preserve">                 </w:t>
      </w:r>
      <w:r w:rsidR="009F25C4" w:rsidRPr="009F25C4">
        <w:t xml:space="preserve">w porze nocnej, nie ma też systemu nawigacji. </w:t>
      </w:r>
      <w:r w:rsidR="009F25C4">
        <w:t xml:space="preserve">Dlatego też </w:t>
      </w:r>
      <w:r w:rsidR="00241E18" w:rsidRPr="00241E18">
        <w:t xml:space="preserve">1 października </w:t>
      </w:r>
      <w:r w:rsidR="00241E18">
        <w:t xml:space="preserve">2024 </w:t>
      </w:r>
      <w:r w:rsidR="00241E18" w:rsidRPr="00241E18">
        <w:t>r., Szpital Specjalistyczny w Jaśle podpisa</w:t>
      </w:r>
      <w:r w:rsidR="00241E18">
        <w:t xml:space="preserve">ł </w:t>
      </w:r>
      <w:r w:rsidR="00241E18" w:rsidRPr="00241E18">
        <w:t>umowę na budowę lądowiska dla śmigłowców Lotniczego Pogotowia Ratunkowego, które powstanie przy ulicy Sroczyńskiego, nieopodal Komendy Powiatowej Policji w Jaśle.</w:t>
      </w:r>
      <w:r w:rsidR="001C56BF">
        <w:t xml:space="preserve"> Szacowany </w:t>
      </w:r>
      <w:r w:rsidR="00BF443B">
        <w:t xml:space="preserve">koszt inwestycji wynosi 1 889 895 zł, przy wkładzie własnym Szpitala Specjalistycznego w Jaśle w kwocie 1 527 145,91 zł. Pozostałą kwota pokrywa Powiat Jasielski. </w:t>
      </w:r>
      <w:r w:rsidR="00C1094F">
        <w:t>Inwestycja ma zostać oddana do czerwc</w:t>
      </w:r>
      <w:r w:rsidR="001C56BF">
        <w:t>a</w:t>
      </w:r>
      <w:r w:rsidR="00C1094F">
        <w:t xml:space="preserve"> 2025 r.</w:t>
      </w:r>
    </w:p>
    <w:p w14:paraId="6F08AD47" w14:textId="2406D3D5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W związku z prowadzonymi pracami na szczeblu krajowym, w szpitalnych oddziałach ratunkowych wprowadzono system zarządzający trybami obsługi pacjenta w szpitalnym oddziale ratunkowym (TOP SOR), którego zadaniem jest usprawnienie ruchu pacjentów </w:t>
      </w:r>
      <w:r w:rsidR="00FE46D7">
        <w:t xml:space="preserve">                  </w:t>
      </w:r>
      <w:r>
        <w:t>w</w:t>
      </w:r>
      <w:r w:rsidR="001C56BF">
        <w:t xml:space="preserve"> </w:t>
      </w:r>
      <w:r>
        <w:t xml:space="preserve">SOR, poprzez wdrożenie jednolitych zasad prowadzenia triażu pacjentów SOR, </w:t>
      </w:r>
      <w:r>
        <w:lastRenderedPageBreak/>
        <w:t xml:space="preserve">przyporządkowanie ich – po przeprowadzeniu oceny stanu zdrowia - do poszczególnych grup pilności oznaczonych odpowiednim kodem kolorowym (różniących się czasem oczekiwania </w:t>
      </w:r>
      <w:r w:rsidR="00AB3160">
        <w:t xml:space="preserve">   </w:t>
      </w:r>
      <w:r>
        <w:t>na pierwszy kontakt z lekarzem), jak również wprowadzenie jednolitych rozwiązań technicznych, umożliwiających prezentowanie wymaganych informacji dot. w szczególności czasu oczekiwania na kontakt z lekarzem.</w:t>
      </w:r>
    </w:p>
    <w:p w14:paraId="3AEC6E76" w14:textId="77777777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W związku z wdrożeniem systemu TOP SOR, szpitale muszą zapewnić wskazane rozwiązania teleinformatyczne, zapewniające możliwość obsługi ww. systemu oraz prezentowanie wymaganych informacji dla pacjentów. </w:t>
      </w:r>
    </w:p>
    <w:p w14:paraId="738B1498" w14:textId="56FBDED9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Zgodnie z zapisami rozporządzenia Ministra Zdrowia z dnia 30 czerwca 2021 r. w sprawie systemu zarządzającego trybami obsługi pacjenta w szpitalnym oddziale ratunkowym </w:t>
      </w:r>
      <w:r w:rsidR="001C56BF">
        <w:t xml:space="preserve">                    </w:t>
      </w:r>
      <w:r>
        <w:t>(Dz.</w:t>
      </w:r>
      <w:r w:rsidR="001C56BF">
        <w:t xml:space="preserve"> </w:t>
      </w:r>
      <w:r>
        <w:t xml:space="preserve">U. poz. 1182), minimalne wymagania infrastruktury technicznej wykorzystywanej </w:t>
      </w:r>
      <w:r w:rsidR="001C56BF">
        <w:t xml:space="preserve">                         </w:t>
      </w:r>
      <w:r>
        <w:t xml:space="preserve">w TOPSOR stanowi automat biletowy stojący z ekranem dotykowym o przekątnej wynoszącej co najmniej 24 cale, drukarką do biletów i czytnikiem kodów kreskowych, zainstalowany przy wejściu do SOR, automat biletowy stojący, z przyciskami mechanicznymi i drukarką, zainstalowany przy podjeździe dla specjalistycznych środków transportu sanitarnego, drukarka nabiurkowa do biletów zainstalowana na stanowisku rejestracji w SOR, wyświetlacz zbiorczy z ekranem wykonanym w technologii LCD, o przekątnej wynoszącej co najmniej 42 cale, </w:t>
      </w:r>
      <w:r w:rsidR="001C56BF">
        <w:t xml:space="preserve">                    </w:t>
      </w:r>
      <w:r>
        <w:t xml:space="preserve">z jednostką sterującą, zainstalowany w obszarze segregacji medycznej, rejestracji i przyjęć SOR, wyświetlacz stanowiskowy z ekranem o przekątnej wynoszącej co najmniej 21 cali, zainstalowany w obszarze segregacji medycznej, rejestracji i przyjęć SOR, terminal stanowiskowy z ekranem dotykowym o przekątnej wynoszącej co najmniej 10 cali, tablet </w:t>
      </w:r>
      <w:r w:rsidR="00FE46D7">
        <w:t xml:space="preserve">                   </w:t>
      </w:r>
      <w:r>
        <w:t>o zwiększonej odporności na uszkodzenia mechaniczne, z możliwością jego dezynfekcji, zestaw nagłaśniający, komputer centralny klasy PC dostosowany do pracy ciągłej, kardiomonitor stacjonarno-transportowy z ekranem LCD, o przekątnej wynoszącej co najmniej 12 cali, umożliwiający komunikację z TOPSOR przez eksport danych do KSM.</w:t>
      </w:r>
    </w:p>
    <w:p w14:paraId="199CD466" w14:textId="17A0FD55" w:rsidR="006D76D5" w:rsidRPr="00FD6A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Stwierdzono, że w SOR w </w:t>
      </w:r>
      <w:r w:rsidR="0095594E">
        <w:t>Jaśle</w:t>
      </w:r>
      <w:r>
        <w:t xml:space="preserve"> znajduje się wyposażenie, które umożliwia realizowanie zadań związanych z funkcjonowaniem systemu TOP SOR oraz prezentację wymaganych informacji. </w:t>
      </w:r>
    </w:p>
    <w:p w14:paraId="308D10F1" w14:textId="725A344D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>Kontrolerzy stwierdzili</w:t>
      </w:r>
      <w:r w:rsidR="001C56BF">
        <w:t>,</w:t>
      </w:r>
      <w:r>
        <w:t xml:space="preserve"> że w SOR w </w:t>
      </w:r>
      <w:r w:rsidR="0095594E">
        <w:t xml:space="preserve">Jaśle </w:t>
      </w:r>
      <w:r>
        <w:t xml:space="preserve">prowadzona jest </w:t>
      </w:r>
      <w:r w:rsidR="00FD6AD5">
        <w:t xml:space="preserve">5 stopniowa </w:t>
      </w:r>
      <w:r>
        <w:t xml:space="preserve">segregacja medyczna pacjentów (kontrolującym przedłożono przykładowe wydruki Kart Segregacji Medycznej </w:t>
      </w:r>
      <w:r w:rsidR="001C56BF">
        <w:t xml:space="preserve">               </w:t>
      </w:r>
      <w:r>
        <w:t>dla poszczególnych kategorii pilności przyjęcia).</w:t>
      </w:r>
    </w:p>
    <w:p w14:paraId="13B91AAA" w14:textId="77777777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>W toku kontroli zwrócono się również o przedstawienie informacji dotyczącej czasu oczekiwania na pierwszy kontakt z lekarzem przez pacjentów oznaczonych kolorem czerwonym, pomarańczowym i żółtym.</w:t>
      </w:r>
    </w:p>
    <w:p w14:paraId="7D6FDD1E" w14:textId="7471A6B1" w:rsidR="00AB3160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lastRenderedPageBreak/>
        <w:t xml:space="preserve">Z informacji przekazanej przez </w:t>
      </w:r>
      <w:r w:rsidR="005C475B">
        <w:t>Kierownika SOR w Jaśle</w:t>
      </w:r>
      <w:r>
        <w:t xml:space="preserve"> wynika, że „pacjenci zgłaszający się do Szpitalnego Oddziału Ratunkowego oznaczeni, po przeprowadzonej segregacji, kodem czerwonym i pomarańczowym są niezwłocznie przekazywani lekarzowi dyżurnemu danego obszaru. Natomiast pacjenci oznaczeni kodem żółtym, po przeprowadzeniu TRIAGE, ich dokumentacja i wywiad jest przekazywana lekarzowi dyżurnemu. Lekarz dyżurny decyduje </w:t>
      </w:r>
      <w:r w:rsidR="00FD6AD5">
        <w:t xml:space="preserve">              </w:t>
      </w:r>
      <w:r>
        <w:t>o ich wezwaniu. Czas pierwszego kontaktu pacjenta z lekarzem jest trudny do określenia, ponieważ lekarze nie odnotowują tego w systemie TOP SOR w tablecie.</w:t>
      </w:r>
      <w:r w:rsidR="00F84B58">
        <w:t>”</w:t>
      </w:r>
      <w:r w:rsidR="00AB3160">
        <w:t xml:space="preserve"> Należy w tym miejscu zwrócić uwagę na konieczność zapewniania poprawności i kompletności danych                    w ww. systemie zgodnie z przyjętymi założeniami w tym zakresie. </w:t>
      </w:r>
    </w:p>
    <w:p w14:paraId="48BDAEBA" w14:textId="27B6DAE6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Jednocześnie, zgodnie z § 6 ust. 12 rozporządzenia SOR, zasady kierowania osób, którym przydzielono kategorie pilności oznaczone kolorem zielonym lub niebieskim, do miejsc udzielania świadczeń zdrowotnych z zakresu podstawowej opieki zdrowotnej są określone </w:t>
      </w:r>
      <w:r w:rsidR="0065706B">
        <w:t xml:space="preserve">                  </w:t>
      </w:r>
      <w:r>
        <w:t xml:space="preserve">w regulaminie organizacyjnym podmiotu wykonującego działalność leczniczą, o którym mowa w art. 24 ust. 1 ustawy z dnia 15 kwietnia 2011 r. o działalności leczniczej, i podane </w:t>
      </w:r>
      <w:r w:rsidR="00AB3160">
        <w:t xml:space="preserve">                               </w:t>
      </w:r>
      <w:r>
        <w:t xml:space="preserve">do publicznej wiadomości </w:t>
      </w:r>
      <w:r w:rsidR="00FE46D7">
        <w:t xml:space="preserve">jedynie </w:t>
      </w:r>
      <w:r>
        <w:t>przez</w:t>
      </w:r>
      <w:r w:rsidR="00FE46D7">
        <w:t xml:space="preserve"> </w:t>
      </w:r>
      <w:r>
        <w:t>wywieszenie na tablicy ogłoszeń w obszarze segregacji medycznej, rejestracji i przyjęć SOR.</w:t>
      </w:r>
    </w:p>
    <w:p w14:paraId="7A9979A5" w14:textId="29DFA969" w:rsidR="006D76D5" w:rsidRDefault="008D6E00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>Powyższe informacje</w:t>
      </w:r>
      <w:r w:rsidRPr="008D6E00">
        <w:t xml:space="preserve"> </w:t>
      </w:r>
      <w:r>
        <w:t xml:space="preserve">znajdują się </w:t>
      </w:r>
      <w:r w:rsidR="006D76D5">
        <w:t xml:space="preserve">w Regulaminie organizacyjnym kontrolowanego podmiotu </w:t>
      </w:r>
      <w:r>
        <w:t xml:space="preserve">w </w:t>
      </w:r>
      <w:r w:rsidR="00A2215D">
        <w:t>§29  pkt 10</w:t>
      </w:r>
      <w:r w:rsidR="00AB3160">
        <w:t>, ale</w:t>
      </w:r>
      <w:r w:rsidR="00F84B58">
        <w:t xml:space="preserve"> </w:t>
      </w:r>
      <w:r w:rsidR="00984AC4">
        <w:t xml:space="preserve">nie </w:t>
      </w:r>
      <w:r w:rsidR="006D76D5">
        <w:t>zostały one podane do publicznej informacji</w:t>
      </w:r>
      <w:r>
        <w:t xml:space="preserve"> na stronie internetowej szpitala</w:t>
      </w:r>
      <w:r w:rsidR="006D76D5">
        <w:t>.</w:t>
      </w:r>
      <w:r>
        <w:t xml:space="preserve"> Po zwróceniu uwagi przez kontrolujących na ww. brak</w:t>
      </w:r>
      <w:r w:rsidR="00AB3160">
        <w:t>,</w:t>
      </w:r>
      <w:r>
        <w:t xml:space="preserve"> Regulamin został umieszczony</w:t>
      </w:r>
      <w:r w:rsidR="00AB3160">
        <w:t xml:space="preserve">                      </w:t>
      </w:r>
      <w:r>
        <w:t xml:space="preserve"> na stronie internetowej kontrolowanego podmiotu.</w:t>
      </w:r>
    </w:p>
    <w:p w14:paraId="6CDCA04E" w14:textId="3AAC3B3C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W Regulaminie Organizacyjnym Szpitala </w:t>
      </w:r>
      <w:r w:rsidR="00A2215D">
        <w:t xml:space="preserve">Specjalistycznego </w:t>
      </w:r>
      <w:r>
        <w:t xml:space="preserve">w </w:t>
      </w:r>
      <w:r w:rsidR="00A2215D">
        <w:t>Jaśle w tym samym paragrafie,</w:t>
      </w:r>
      <w:r>
        <w:t xml:space="preserve"> </w:t>
      </w:r>
      <w:r w:rsidR="00A2215D">
        <w:t>znajduje się</w:t>
      </w:r>
      <w:r>
        <w:t xml:space="preserve"> również informac</w:t>
      </w:r>
      <w:r w:rsidR="00A2215D">
        <w:t xml:space="preserve">ja </w:t>
      </w:r>
      <w:r>
        <w:t xml:space="preserve">o maksymalnym czasie na podjęcie przez lekarza dyżurnego SOR decyzji, o których mowa w § 12 ust. 3 pkt 2 i 3 rozporządzenia SOR, jak również </w:t>
      </w:r>
      <w:r w:rsidR="00AB3160">
        <w:t xml:space="preserve">                         </w:t>
      </w:r>
      <w:r>
        <w:t>na podjęcie przez lekarza SOR decyzji o przyjęciu pacjenta na ten oddział.</w:t>
      </w:r>
    </w:p>
    <w:p w14:paraId="57905B85" w14:textId="5F3ADA3D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>Stwierdzono</w:t>
      </w:r>
      <w:r w:rsidR="00A2215D">
        <w:t xml:space="preserve"> także, że </w:t>
      </w:r>
      <w:r>
        <w:t xml:space="preserve">informacje te </w:t>
      </w:r>
      <w:r w:rsidR="00984AC4">
        <w:t xml:space="preserve">nie </w:t>
      </w:r>
      <w:r w:rsidR="00A2215D">
        <w:t xml:space="preserve">zostały </w:t>
      </w:r>
      <w:r>
        <w:t>podane do publicznej wiadomości (przez zamieszczenie na stronie internetowej podmiotu wykonującego działalność leczniczą prowadzącego szpital, w którym działa SOR).</w:t>
      </w:r>
    </w:p>
    <w:p w14:paraId="0B4355F1" w14:textId="21DC4911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Ponadto stwierdzono, że w kontrolowanym podmiocie </w:t>
      </w:r>
      <w:r w:rsidR="00F84B58">
        <w:t>jest</w:t>
      </w:r>
      <w:r>
        <w:t xml:space="preserve"> realizowany zapis § 13 ust. </w:t>
      </w:r>
      <w:r w:rsidR="00B23249">
        <w:t xml:space="preserve">                           </w:t>
      </w:r>
      <w:r>
        <w:t xml:space="preserve">3 rozporządzenia SOR, zgodnie z którym liczba łóżek w poszczególnych jednostkach organizacyjnych szpitala wyspecjalizowanych w zakresie udzielania świadczeń zdrowotnych niezbędnych dla ratownictwa medycznego, w którym znajduje się SOR, zabezpieczanych </w:t>
      </w:r>
      <w:r w:rsidR="00AB3160">
        <w:t xml:space="preserve">                </w:t>
      </w:r>
      <w:r>
        <w:t xml:space="preserve">na potrzeby osób w stanie nagłego zagrożenia zdrowotnego skierowanych do tych jednostek </w:t>
      </w:r>
      <w:r w:rsidR="00AB3160">
        <w:t xml:space="preserve">            </w:t>
      </w:r>
      <w:r>
        <w:t xml:space="preserve">z tego oddziału, jest ustalana przez kierownika podmiotu wykonującego działalność leczniczą </w:t>
      </w:r>
      <w:r>
        <w:lastRenderedPageBreak/>
        <w:t>prowadzącego szpital, po zasięgnięciu opinii ordynatorów oddziałów tych jednostek (lekarzy kierujących oddziałami), i podawana do wiadomości ordynatorów oddziałów jednostek (lekarzy kierujących oddziałami) oraz lekarza dyżurnego SOR.</w:t>
      </w:r>
    </w:p>
    <w:p w14:paraId="3144AE5B" w14:textId="361689DB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Opracowanie tej listy służy realizacji zapisu § 13 ust. 1 pkt 2 rozporządzenia SOR, zgodnie </w:t>
      </w:r>
      <w:r w:rsidR="008D6E00">
        <w:t xml:space="preserve">                </w:t>
      </w:r>
      <w:r>
        <w:t xml:space="preserve">z którym kierownik podmiotu wykonującego działalność leczniczą prowadzącego szpital, </w:t>
      </w:r>
      <w:r w:rsidR="008D6E00">
        <w:t xml:space="preserve">                 </w:t>
      </w:r>
      <w:r>
        <w:t>w którym działa SOR, zapewnia w tym szpitalu kontynuację leczenia osób w stanie nagłego zagrożenia zdrowotnego, skierowanych na leczenie z SOR.</w:t>
      </w:r>
    </w:p>
    <w:p w14:paraId="62713C32" w14:textId="1B669CDC" w:rsidR="00984AC4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>W celu zapewnienia sprawnego funkcjonowania systemu Państwowe Ratownictwo Medyczne, bardzo ważn</w:t>
      </w:r>
      <w:r w:rsidR="00CE1023">
        <w:t>e</w:t>
      </w:r>
      <w:r>
        <w:t xml:space="preserve"> jest</w:t>
      </w:r>
      <w:r w:rsidR="00CE1023">
        <w:t xml:space="preserve"> </w:t>
      </w:r>
      <w:r>
        <w:t>sprawne przekazywani</w:t>
      </w:r>
      <w:r w:rsidR="00CE1023">
        <w:t>e</w:t>
      </w:r>
      <w:r>
        <w:t xml:space="preserve"> pacjentów przewożonych przez ZRM do szpitala </w:t>
      </w:r>
      <w:r w:rsidR="00CE1023">
        <w:t xml:space="preserve">               </w:t>
      </w:r>
      <w:r>
        <w:t xml:space="preserve">– w tym celu należy zapewnić możliwość sprawnego przeprowadzenia triażu pacjentów </w:t>
      </w:r>
      <w:r w:rsidR="00CE1023">
        <w:t xml:space="preserve">                            </w:t>
      </w:r>
      <w:r>
        <w:t xml:space="preserve">i zaopatrzenia w SOR, jak również ewentualnego przekierowania do odpowiedniego oddziału szpitalnego, w celu możliwości kontynuacji właściwego leczenia. </w:t>
      </w:r>
    </w:p>
    <w:p w14:paraId="7321A4CA" w14:textId="6FB86AA9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Rozporządzenie SOR określa, że minimalne zasoby kadrowe szpitalnego oddziału ratunkowego stanowią: ordynator oddziału (lekarz kierujący oddziałem), pielęgniarka oddziałowa będąca pielęgniarką systemu albo ratownik medyczny lub pielęgniarka systemu, posiadający wykształcenie wyższe i co najmniej 5-letni staż pracy w SOR, lekarze w liczbie niezbędnej do zabezpieczenia prawidłowego funkcjonowania ww. oddziału, w tym </w:t>
      </w:r>
      <w:r w:rsidR="00CE1023">
        <w:t xml:space="preserve">                            </w:t>
      </w:r>
      <w:r>
        <w:t xml:space="preserve">do spełnienia warunków dotyczących czasu oczekiwania na pierwszy kontakt z lekarzem </w:t>
      </w:r>
      <w:r w:rsidR="00B23249">
        <w:t xml:space="preserve">                         </w:t>
      </w:r>
      <w:r>
        <w:t xml:space="preserve">w poszczególnych kategoriach pilności, przy czym co najmniej jeden lekarz przebywający stale w oddziale będący lekarzem systemu oraz pielęgniarki lub ratownicy medyczni w liczbie niezbędnej do zabezpieczenia prawidłowego funkcjonowania ww. oddziału, w tym </w:t>
      </w:r>
      <w:r w:rsidR="00CE1023">
        <w:t xml:space="preserve">                             </w:t>
      </w:r>
      <w:r>
        <w:t xml:space="preserve">do zapewnienia realizacji wskazanych zadań oraz rejestratorki medyczne oraz personel pomocniczy SOR w liczbie niezbędnej do zabezpieczenia prawidłowego funkcjonowania </w:t>
      </w:r>
      <w:r w:rsidR="00CE1023">
        <w:t xml:space="preserve">              </w:t>
      </w:r>
      <w:r>
        <w:t>ww. oddziału, w tym do spełnienia warunków dotyczących czasu oczekiwania na pierwszy kontakt z lekarzem w poszczególnych kategoriach pilności.</w:t>
      </w:r>
    </w:p>
    <w:p w14:paraId="6CBBDF94" w14:textId="524294D3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W okresie objętym kontrolą stwierdzono, że zasoby kadrowe SOR w </w:t>
      </w:r>
      <w:r w:rsidR="00F15467">
        <w:t>Jaśle</w:t>
      </w:r>
      <w:r>
        <w:t xml:space="preserve"> stanowili lekarze </w:t>
      </w:r>
      <w:r w:rsidR="00B23249">
        <w:t xml:space="preserve"> </w:t>
      </w:r>
      <w:r>
        <w:t>systemu, pielęgniarki i ratownicy medyczni.</w:t>
      </w:r>
    </w:p>
    <w:p w14:paraId="7E7D16E4" w14:textId="1C63A0D9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Kierownikiem SOR w </w:t>
      </w:r>
      <w:r w:rsidR="000E7D93">
        <w:t>Jaśle</w:t>
      </w:r>
      <w:r>
        <w:t xml:space="preserve"> jest lekarz posiadający tytuł specjalisty w dziedzinie </w:t>
      </w:r>
      <w:r w:rsidR="008D6E00">
        <w:t>medycyny ratunkowej</w:t>
      </w:r>
      <w:r>
        <w:t xml:space="preserve">, natomiast funkcję pielęgniarki oddziałowej w szpitalnym oddziale ratunkowym </w:t>
      </w:r>
      <w:r w:rsidR="00B23249">
        <w:t xml:space="preserve">             </w:t>
      </w:r>
      <w:r>
        <w:t xml:space="preserve">w </w:t>
      </w:r>
      <w:r w:rsidR="000E7D93">
        <w:t>Jaśle</w:t>
      </w:r>
      <w:r>
        <w:t xml:space="preserve"> pełni pielęgniarka systemu posiadająca specjalizację w dziedzinie pielęgniarstwa ratunkowego</w:t>
      </w:r>
      <w:r w:rsidR="00CB66CE">
        <w:t xml:space="preserve"> </w:t>
      </w:r>
      <w:r w:rsidR="00F84B58">
        <w:t>oraz ukończony</w:t>
      </w:r>
      <w:r w:rsidR="00CB66CE">
        <w:t xml:space="preserve"> kurs kwalifikacyjny „Pielęgniarstwo ratunkowe</w:t>
      </w:r>
      <w:r w:rsidR="00CE1023">
        <w:t xml:space="preserve"> </w:t>
      </w:r>
      <w:r w:rsidR="00CB66CE">
        <w:t>dla pielęgniarek”</w:t>
      </w:r>
      <w:r>
        <w:t>.</w:t>
      </w:r>
    </w:p>
    <w:p w14:paraId="0D2B06DA" w14:textId="472A1629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lastRenderedPageBreak/>
        <w:t>W celu dokonania weryfikacji obsady medycznej SOR pod kątem spełniania wymogów rozporządzenia SOR, zwrócono się o przygotowanie i przedłożenie kontrolerom kserokopii grafików zrealizowanych dyżurów lekarskich w SOR za miesiąc</w:t>
      </w:r>
      <w:r w:rsidR="004C157C">
        <w:t>e:</w:t>
      </w:r>
      <w:r>
        <w:t xml:space="preserve"> luty</w:t>
      </w:r>
      <w:r w:rsidR="004C157C">
        <w:t>, październik oraz listopad</w:t>
      </w:r>
      <w:r>
        <w:t xml:space="preserve"> 2024 r., jak również podpisanych list obecności lekarzy dyżurujących w ww. oddziale we wskazanym okresie. </w:t>
      </w:r>
    </w:p>
    <w:p w14:paraId="46B29EBB" w14:textId="0ADBC3C1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Analizując dokumentację dotyczącą obsady lekarskiej w kontrolowanym SOR stwierdzono, </w:t>
      </w:r>
      <w:r w:rsidR="00F84B58">
        <w:t xml:space="preserve">             </w:t>
      </w:r>
      <w:r>
        <w:t xml:space="preserve">że przedłożona dokumentacja szpitala w tym zakresie jest spójna i daje możliwość weryfikacji obsady dyżurowej SOR przez personel medyczny w analizowanym okresie. </w:t>
      </w:r>
    </w:p>
    <w:p w14:paraId="76214C72" w14:textId="213F4297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W wyniku przeprowadzonej analizy stwierdzono, że SOR w </w:t>
      </w:r>
      <w:r w:rsidR="00C15555">
        <w:t>Jaśle</w:t>
      </w:r>
      <w:r>
        <w:t xml:space="preserve"> spełnia wymagania rozporządzenia SOR w zakresie zabezpieczenia obsady medycznej. </w:t>
      </w:r>
    </w:p>
    <w:p w14:paraId="42C14D09" w14:textId="248B03A7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Kontrolujący dokonali również analizy sposobu realizowania przez Szpital </w:t>
      </w:r>
      <w:r w:rsidR="000B7417">
        <w:t xml:space="preserve">Specjalistyczny </w:t>
      </w:r>
      <w:r w:rsidR="0079601E">
        <w:t xml:space="preserve">               </w:t>
      </w:r>
      <w:r>
        <w:t xml:space="preserve">w </w:t>
      </w:r>
      <w:r w:rsidR="000B7417">
        <w:t xml:space="preserve">Jaśle </w:t>
      </w:r>
      <w:r>
        <w:t>zadań systemu Państwowe Ratownictwo Medyczne, w aspekcie ilości przyjęć pacjentów przewożonych przez zespoły ratownictwa medycznego oraz liczby odmów przyjęć ww. pacjentów.</w:t>
      </w:r>
    </w:p>
    <w:p w14:paraId="194A3B55" w14:textId="414FF157" w:rsidR="006D76D5" w:rsidRPr="00B23249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 w:rsidRPr="0079601E">
        <w:t xml:space="preserve">Stwierdzono, że w okresie objętym kontrolą, do szpitalnego oddziału ratunkowego w </w:t>
      </w:r>
      <w:r w:rsidR="000B7417" w:rsidRPr="0079601E">
        <w:t xml:space="preserve">Jaśle </w:t>
      </w:r>
      <w:r w:rsidRPr="0079601E">
        <w:t xml:space="preserve">ZRM przewiozły ponad </w:t>
      </w:r>
      <w:r w:rsidR="0079601E" w:rsidRPr="0079601E">
        <w:t>3277</w:t>
      </w:r>
      <w:r w:rsidRPr="0079601E">
        <w:t xml:space="preserve"> pacjentów, co powoduje, że kontrolowany SOR plasował się </w:t>
      </w:r>
      <w:r w:rsidR="009C613A">
        <w:t xml:space="preserve">                 </w:t>
      </w:r>
      <w:r w:rsidRPr="0079601E">
        <w:t xml:space="preserve">na </w:t>
      </w:r>
      <w:r w:rsidR="0079601E" w:rsidRPr="0079601E">
        <w:t>7</w:t>
      </w:r>
      <w:r w:rsidRPr="0079601E">
        <w:t xml:space="preserve">. pozycji w województwie, pod względem ilości przewożonych pacjentów. </w:t>
      </w:r>
      <w:r w:rsidRPr="00B23249">
        <w:t xml:space="preserve">Jednocześnie, odnotowano w nim </w:t>
      </w:r>
      <w:r w:rsidR="00B23249">
        <w:t xml:space="preserve">dużo </w:t>
      </w:r>
      <w:r w:rsidRPr="00B23249">
        <w:t>mniejszą liczbę odmów przyjęć niż średnia w województwie</w:t>
      </w:r>
      <w:r w:rsidR="00B23249" w:rsidRPr="00B23249">
        <w:t xml:space="preserve"> </w:t>
      </w:r>
      <w:r w:rsidR="00CE1023">
        <w:t xml:space="preserve">                          </w:t>
      </w:r>
      <w:r w:rsidR="00B23249" w:rsidRPr="00B23249">
        <w:t>(</w:t>
      </w:r>
      <w:r w:rsidR="00CE1023">
        <w:t>5</w:t>
      </w:r>
      <w:r w:rsidR="00B23249" w:rsidRPr="00B23249">
        <w:t xml:space="preserve"> odm</w:t>
      </w:r>
      <w:r w:rsidR="00CE1023">
        <w:t>ów</w:t>
      </w:r>
      <w:r w:rsidR="00B23249" w:rsidRPr="00B23249">
        <w:t xml:space="preserve"> na 3</w:t>
      </w:r>
      <w:r w:rsidR="00CE1023">
        <w:t>75</w:t>
      </w:r>
      <w:r w:rsidR="00B23249">
        <w:t xml:space="preserve"> </w:t>
      </w:r>
      <w:r w:rsidR="00CE1023">
        <w:t xml:space="preserve">ogółem </w:t>
      </w:r>
      <w:r w:rsidR="00B23249" w:rsidRPr="00B23249">
        <w:t>w 2024 r.</w:t>
      </w:r>
      <w:r w:rsidR="00B23249">
        <w:t>)</w:t>
      </w:r>
      <w:r w:rsidRPr="00B23249">
        <w:t>.</w:t>
      </w:r>
    </w:p>
    <w:p w14:paraId="2E6E3C02" w14:textId="5C87E4C0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 xml:space="preserve">Mając na uwadze powyższe ustalenia kontroli stwierdzono, że sposób organizacji </w:t>
      </w:r>
      <w:r w:rsidR="000B7417">
        <w:t xml:space="preserve">                                      </w:t>
      </w:r>
      <w:r>
        <w:t xml:space="preserve">i funkcjonowania szpitalnego oddziału ratunkowego w </w:t>
      </w:r>
      <w:r w:rsidR="000B7417">
        <w:t>Jaśle</w:t>
      </w:r>
      <w:r>
        <w:t xml:space="preserve"> należy ocenić </w:t>
      </w:r>
      <w:r w:rsidRPr="00FE3BE2">
        <w:rPr>
          <w:b/>
          <w:bCs/>
        </w:rPr>
        <w:t>pozytywnie</w:t>
      </w:r>
      <w:r w:rsidR="00CE1023" w:rsidRPr="00FE3BE2">
        <w:rPr>
          <w:b/>
          <w:bCs/>
        </w:rPr>
        <w:t xml:space="preserve"> </w:t>
      </w:r>
      <w:r w:rsidR="009C613A" w:rsidRPr="00FE3BE2">
        <w:rPr>
          <w:b/>
          <w:bCs/>
        </w:rPr>
        <w:t xml:space="preserve">                         </w:t>
      </w:r>
      <w:r w:rsidR="00CE1023" w:rsidRPr="00FE3BE2">
        <w:rPr>
          <w:b/>
          <w:bCs/>
        </w:rPr>
        <w:t xml:space="preserve">z uchybieniami </w:t>
      </w:r>
      <w:r w:rsidR="00803E3B">
        <w:t>w zakresie dotyczącym kwestii organizacyjnych oraz kompletności danych                 w TOP SOR, opisanych w niniejszym wystąpieniu pokontrolnym</w:t>
      </w:r>
      <w:r>
        <w:t>.</w:t>
      </w:r>
    </w:p>
    <w:p w14:paraId="037B9974" w14:textId="77777777" w:rsidR="000B7417" w:rsidRDefault="000B7417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</w:p>
    <w:p w14:paraId="5600D4E5" w14:textId="77777777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>
        <w:t>Na tym czynności kontrolne zakończono.</w:t>
      </w:r>
    </w:p>
    <w:p w14:paraId="4799E059" w14:textId="77777777" w:rsidR="006D76D5" w:rsidRDefault="006D76D5" w:rsidP="006D76D5">
      <w:pPr>
        <w:tabs>
          <w:tab w:val="left" w:pos="900"/>
          <w:tab w:val="left" w:pos="2340"/>
          <w:tab w:val="left" w:pos="4320"/>
          <w:tab w:val="left" w:pos="5040"/>
        </w:tabs>
        <w:jc w:val="both"/>
      </w:pPr>
    </w:p>
    <w:p w14:paraId="32ACB1FB" w14:textId="2634B543" w:rsidR="00862A69" w:rsidRPr="00F46FB2" w:rsidRDefault="00F46FB2" w:rsidP="00F46FB2">
      <w:pPr>
        <w:widowControl w:val="0"/>
        <w:suppressAutoHyphens/>
        <w:autoSpaceDE w:val="0"/>
        <w:jc w:val="both"/>
        <w:rPr>
          <w:color w:val="000000"/>
          <w:lang w:eastAsia="zh-CN"/>
        </w:rPr>
      </w:pPr>
      <w:r w:rsidRPr="00F46FB2">
        <w:rPr>
          <w:color w:val="000000"/>
          <w:lang w:eastAsia="zh-CN"/>
        </w:rPr>
        <w:t>Przedstawiając powyższe oceny i uwagi, w celu usunięcia stwierdzonych</w:t>
      </w:r>
      <w:r w:rsidR="00BB68A6">
        <w:rPr>
          <w:color w:val="000000"/>
          <w:lang w:eastAsia="zh-CN"/>
        </w:rPr>
        <w:t xml:space="preserve"> </w:t>
      </w:r>
      <w:r w:rsidRPr="00F46FB2">
        <w:rPr>
          <w:color w:val="000000"/>
          <w:lang w:eastAsia="zh-CN"/>
        </w:rPr>
        <w:t>uchybień oraz usprawnienia badanej działalności, przekazuję następujące wnioski i zalecenia pokontrolne:</w:t>
      </w:r>
    </w:p>
    <w:p w14:paraId="6307CF3B" w14:textId="1E2B9B9B" w:rsidR="00F46FB2" w:rsidRPr="00F46FB2" w:rsidRDefault="00F46FB2" w:rsidP="00862A69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spacing w:after="160"/>
        <w:jc w:val="both"/>
        <w:rPr>
          <w:lang w:eastAsia="zh-CN"/>
        </w:rPr>
      </w:pPr>
      <w:r w:rsidRPr="00F46FB2">
        <w:rPr>
          <w:lang w:eastAsia="zh-CN"/>
        </w:rPr>
        <w:t xml:space="preserve">Należy zaktualizować zapisy regulaminu organizacyjnego podmiotu, w celu </w:t>
      </w:r>
      <w:r w:rsidR="00803E3B">
        <w:rPr>
          <w:lang w:eastAsia="zh-CN"/>
        </w:rPr>
        <w:t xml:space="preserve">rozdzielenia zadań SOR od Izby Przyjęć obsługującej przyjęcia planowe oraz </w:t>
      </w:r>
      <w:r w:rsidRPr="00F46FB2">
        <w:rPr>
          <w:lang w:eastAsia="zh-CN"/>
        </w:rPr>
        <w:t>zachowania ich spójności z zapisami rozporządzenia Ministra Zdrowia z dnia 27 czerwca 2019 r. w sprawie szpitalnego oddziału ratunkowego.</w:t>
      </w:r>
    </w:p>
    <w:p w14:paraId="22A8A6C8" w14:textId="77777777" w:rsidR="00F46FB2" w:rsidRPr="00F46FB2" w:rsidRDefault="00F46FB2" w:rsidP="00862A69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spacing w:after="160"/>
        <w:jc w:val="both"/>
        <w:rPr>
          <w:lang w:eastAsia="zh-CN"/>
        </w:rPr>
      </w:pPr>
      <w:r w:rsidRPr="00F46FB2">
        <w:rPr>
          <w:lang w:eastAsia="zh-CN"/>
        </w:rPr>
        <w:lastRenderedPageBreak/>
        <w:t>Należy podjąć działania mające na celu pełne wdrożenie dostępnych funkcjonalności systemu TOP SOR, w szczególności poprzez zapewnienie funkcjonowania jego poszczególnych komponentów oraz bieżące wprowadzanie danych przez uprawniony personel medyczny SOR.</w:t>
      </w:r>
    </w:p>
    <w:p w14:paraId="547E503D" w14:textId="77777777" w:rsidR="00F46FB2" w:rsidRDefault="00F46FB2" w:rsidP="00F46FB2">
      <w:pPr>
        <w:widowControl w:val="0"/>
        <w:suppressAutoHyphens/>
        <w:autoSpaceDE w:val="0"/>
        <w:jc w:val="both"/>
        <w:rPr>
          <w:color w:val="000000"/>
          <w:lang w:eastAsia="zh-CN"/>
        </w:rPr>
      </w:pPr>
    </w:p>
    <w:p w14:paraId="20A2EE52" w14:textId="624552C5" w:rsidR="00F46FB2" w:rsidRPr="00F46FB2" w:rsidRDefault="00F46FB2" w:rsidP="00F46FB2">
      <w:pPr>
        <w:widowControl w:val="0"/>
        <w:suppressAutoHyphens/>
        <w:autoSpaceDE w:val="0"/>
        <w:jc w:val="both"/>
        <w:rPr>
          <w:color w:val="000000"/>
          <w:lang w:eastAsia="zh-CN"/>
        </w:rPr>
      </w:pPr>
      <w:r w:rsidRPr="00F46FB2">
        <w:rPr>
          <w:color w:val="000000"/>
          <w:lang w:eastAsia="zh-CN"/>
        </w:rPr>
        <w:t xml:space="preserve">Mając na uwadze treść §26 rozporządzenia Ministra Zdrowia z dnia 20 grudnia </w:t>
      </w:r>
      <w:r w:rsidR="00862A69">
        <w:rPr>
          <w:color w:val="000000"/>
          <w:lang w:eastAsia="zh-CN"/>
        </w:rPr>
        <w:t xml:space="preserve">                         </w:t>
      </w:r>
      <w:r w:rsidRPr="00F46FB2">
        <w:rPr>
          <w:color w:val="000000"/>
          <w:lang w:eastAsia="zh-CN"/>
        </w:rPr>
        <w:t xml:space="preserve">2012 r. </w:t>
      </w:r>
      <w:r w:rsidR="00652EDA">
        <w:rPr>
          <w:color w:val="000000"/>
          <w:lang w:eastAsia="zh-CN"/>
        </w:rPr>
        <w:t xml:space="preserve"> </w:t>
      </w:r>
      <w:r w:rsidRPr="00F46FB2">
        <w:rPr>
          <w:i/>
          <w:color w:val="000000"/>
          <w:lang w:eastAsia="zh-CN"/>
        </w:rPr>
        <w:t>w sprawie sposobu i trybu przeprowadzania kontroli podmiotów leczniczych</w:t>
      </w:r>
      <w:r w:rsidRPr="00F46FB2">
        <w:rPr>
          <w:color w:val="000000"/>
          <w:lang w:eastAsia="zh-CN"/>
        </w:rPr>
        <w:t>, zwracam się do Pan</w:t>
      </w:r>
      <w:r w:rsidR="00FE3BE2">
        <w:rPr>
          <w:color w:val="000000"/>
          <w:lang w:eastAsia="zh-CN"/>
        </w:rPr>
        <w:t>i</w:t>
      </w:r>
      <w:r w:rsidRPr="00F46FB2">
        <w:rPr>
          <w:color w:val="000000"/>
          <w:lang w:eastAsia="zh-CN"/>
        </w:rPr>
        <w:t xml:space="preserve"> Dyrektor o pisemne poinformowanie mnie, w terminie </w:t>
      </w:r>
      <w:r w:rsidR="00652EDA">
        <w:rPr>
          <w:color w:val="000000"/>
          <w:lang w:eastAsia="zh-CN"/>
        </w:rPr>
        <w:t>1</w:t>
      </w:r>
      <w:r w:rsidRPr="00F46FB2">
        <w:rPr>
          <w:color w:val="000000"/>
          <w:lang w:eastAsia="zh-CN"/>
        </w:rPr>
        <w:t xml:space="preserve"> miesi</w:t>
      </w:r>
      <w:r w:rsidR="00652EDA">
        <w:rPr>
          <w:color w:val="000000"/>
          <w:lang w:eastAsia="zh-CN"/>
        </w:rPr>
        <w:t>ąca</w:t>
      </w:r>
      <w:r w:rsidRPr="00F46FB2">
        <w:rPr>
          <w:color w:val="000000"/>
          <w:lang w:eastAsia="zh-CN"/>
        </w:rPr>
        <w:t xml:space="preserve"> od daty otrzymania niniejszego wystąpienia pokontrolnego, o sposobie wykonania powyższych zaleceń, wykorzystaniu wniosków lub przyczynach ich niewykorzystania albo o innym sposobie usunięcia stwierdzonych </w:t>
      </w:r>
      <w:r w:rsidR="00652EDA">
        <w:rPr>
          <w:color w:val="000000"/>
          <w:lang w:eastAsia="zh-CN"/>
        </w:rPr>
        <w:t>uchybień</w:t>
      </w:r>
      <w:r w:rsidRPr="00F46FB2">
        <w:rPr>
          <w:color w:val="000000"/>
          <w:lang w:eastAsia="zh-CN"/>
        </w:rPr>
        <w:t>.</w:t>
      </w:r>
    </w:p>
    <w:p w14:paraId="259D94E9" w14:textId="77777777" w:rsidR="00F46FB2" w:rsidRPr="00F46FB2" w:rsidRDefault="00F46FB2" w:rsidP="00F46FB2">
      <w:pPr>
        <w:widowControl w:val="0"/>
        <w:suppressAutoHyphens/>
        <w:autoSpaceDE w:val="0"/>
        <w:ind w:firstLine="708"/>
        <w:jc w:val="both"/>
        <w:rPr>
          <w:color w:val="000000"/>
          <w:lang w:eastAsia="zh-CN"/>
        </w:rPr>
      </w:pPr>
    </w:p>
    <w:p w14:paraId="29666F4F" w14:textId="77777777" w:rsidR="00F46FB2" w:rsidRPr="00F46FB2" w:rsidRDefault="00F46FB2" w:rsidP="00F46FB2">
      <w:pPr>
        <w:widowControl w:val="0"/>
        <w:suppressAutoHyphens/>
        <w:autoSpaceDE w:val="0"/>
        <w:ind w:firstLine="708"/>
        <w:jc w:val="both"/>
        <w:rPr>
          <w:color w:val="000000"/>
          <w:sz w:val="12"/>
          <w:lang w:eastAsia="zh-CN"/>
        </w:rPr>
      </w:pPr>
    </w:p>
    <w:p w14:paraId="59C8FA2C" w14:textId="77777777" w:rsidR="00F46FB2" w:rsidRDefault="00F46FB2" w:rsidP="00F46FB2">
      <w:pPr>
        <w:widowControl w:val="0"/>
        <w:suppressAutoHyphens/>
        <w:autoSpaceDE w:val="0"/>
        <w:ind w:firstLine="708"/>
        <w:jc w:val="both"/>
        <w:rPr>
          <w:color w:val="000000"/>
          <w:lang w:eastAsia="zh-CN"/>
        </w:rPr>
      </w:pPr>
    </w:p>
    <w:p w14:paraId="4C456720" w14:textId="77777777" w:rsidR="00862A69" w:rsidRPr="00F46FB2" w:rsidRDefault="00862A69" w:rsidP="00F46FB2">
      <w:pPr>
        <w:widowControl w:val="0"/>
        <w:suppressAutoHyphens/>
        <w:autoSpaceDE w:val="0"/>
        <w:ind w:firstLine="708"/>
        <w:jc w:val="both"/>
        <w:rPr>
          <w:color w:val="000000"/>
          <w:lang w:eastAsia="zh-CN"/>
        </w:rPr>
      </w:pPr>
    </w:p>
    <w:p w14:paraId="39D981E5" w14:textId="5EF68274" w:rsidR="00F46FB2" w:rsidRPr="00F46FB2" w:rsidRDefault="00F46FB2" w:rsidP="00526587">
      <w:pPr>
        <w:suppressAutoHyphens/>
        <w:ind w:left="4253" w:firstLine="851"/>
        <w:jc w:val="both"/>
        <w:rPr>
          <w:b/>
        </w:rPr>
      </w:pPr>
      <w:r w:rsidRPr="00F46FB2">
        <w:rPr>
          <w:b/>
        </w:rPr>
        <w:t>WOJEWODA PODKARPACKI</w:t>
      </w:r>
    </w:p>
    <w:p w14:paraId="6858F3F3" w14:textId="68CBAE86" w:rsidR="00F46FB2" w:rsidRPr="00F46FB2" w:rsidRDefault="00526587" w:rsidP="00526587">
      <w:pPr>
        <w:suppressAutoHyphens/>
        <w:ind w:left="5670" w:firstLine="851"/>
        <w:jc w:val="both"/>
        <w:rPr>
          <w:b/>
        </w:rPr>
      </w:pPr>
      <w:r>
        <w:rPr>
          <w:b/>
        </w:rPr>
        <w:t xml:space="preserve">  (-)</w:t>
      </w:r>
    </w:p>
    <w:p w14:paraId="37938F3D" w14:textId="1D69C4DA" w:rsidR="00F46FB2" w:rsidRPr="00F46FB2" w:rsidRDefault="00F46FB2" w:rsidP="00526587">
      <w:pPr>
        <w:tabs>
          <w:tab w:val="left" w:pos="7655"/>
        </w:tabs>
        <w:suppressAutoHyphens/>
        <w:ind w:left="4253" w:right="567" w:firstLine="851"/>
        <w:rPr>
          <w:b/>
        </w:rPr>
      </w:pPr>
      <w:r w:rsidRPr="00F46FB2">
        <w:rPr>
          <w:b/>
        </w:rPr>
        <w:t xml:space="preserve">            </w:t>
      </w:r>
      <w:r w:rsidR="00526587">
        <w:rPr>
          <w:b/>
        </w:rPr>
        <w:t xml:space="preserve"> </w:t>
      </w:r>
      <w:r w:rsidRPr="00F46FB2">
        <w:rPr>
          <w:b/>
        </w:rPr>
        <w:t>Teresa Kubas-Hul</w:t>
      </w:r>
    </w:p>
    <w:p w14:paraId="01BFFE75" w14:textId="77777777" w:rsidR="00526587" w:rsidRPr="00526587" w:rsidRDefault="00526587" w:rsidP="00F46FB2">
      <w:pPr>
        <w:widowControl w:val="0"/>
        <w:suppressAutoHyphens/>
        <w:autoSpaceDE w:val="0"/>
        <w:ind w:firstLine="850"/>
        <w:jc w:val="both"/>
        <w:rPr>
          <w:color w:val="000000"/>
          <w:sz w:val="4"/>
          <w:szCs w:val="4"/>
          <w:lang w:eastAsia="zh-CN"/>
        </w:rPr>
      </w:pPr>
      <w:r w:rsidRPr="00526587">
        <w:rPr>
          <w:color w:val="000000"/>
          <w:lang w:eastAsia="zh-CN"/>
        </w:rPr>
        <w:t xml:space="preserve">         </w:t>
      </w:r>
      <w:r>
        <w:rPr>
          <w:color w:val="000000"/>
          <w:lang w:eastAsia="zh-CN"/>
        </w:rPr>
        <w:t xml:space="preserve">                                                    </w:t>
      </w:r>
    </w:p>
    <w:p w14:paraId="32EAE875" w14:textId="37F0CD25" w:rsidR="00F46FB2" w:rsidRPr="00526587" w:rsidRDefault="00526587" w:rsidP="00F46FB2">
      <w:pPr>
        <w:widowControl w:val="0"/>
        <w:suppressAutoHyphens/>
        <w:autoSpaceDE w:val="0"/>
        <w:ind w:firstLine="850"/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lang w:eastAsia="zh-CN"/>
        </w:rPr>
        <w:t xml:space="preserve">                                                             </w:t>
      </w:r>
      <w:r w:rsidRPr="00526587">
        <w:rPr>
          <w:color w:val="000000"/>
          <w:sz w:val="22"/>
          <w:szCs w:val="22"/>
          <w:lang w:eastAsia="zh-CN"/>
        </w:rPr>
        <w:t>(Podpisane bezpiecznym podpisem elektronicznym)</w:t>
      </w:r>
    </w:p>
    <w:p w14:paraId="6E5D937B" w14:textId="77777777" w:rsidR="0079035E" w:rsidRDefault="0079035E" w:rsidP="00F46FB2">
      <w:pPr>
        <w:tabs>
          <w:tab w:val="left" w:pos="900"/>
          <w:tab w:val="left" w:pos="2340"/>
          <w:tab w:val="left" w:pos="4320"/>
          <w:tab w:val="left" w:pos="5040"/>
        </w:tabs>
        <w:jc w:val="both"/>
      </w:pPr>
    </w:p>
    <w:sectPr w:rsidR="0079035E" w:rsidSect="007B0350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281B4" w14:textId="77777777" w:rsidR="009755CF" w:rsidRDefault="009755CF" w:rsidP="007B0350">
      <w:pPr>
        <w:spacing w:line="240" w:lineRule="auto"/>
      </w:pPr>
      <w:r>
        <w:separator/>
      </w:r>
    </w:p>
  </w:endnote>
  <w:endnote w:type="continuationSeparator" w:id="0">
    <w:p w14:paraId="148973CE" w14:textId="77777777" w:rsidR="009755CF" w:rsidRDefault="009755CF" w:rsidP="007B03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68790043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45CE3D" w14:textId="2838A77A" w:rsidR="00C15555" w:rsidRDefault="00C15555" w:rsidP="00C15555">
            <w:pPr>
              <w:pStyle w:val="Stopka"/>
              <w:rPr>
                <w:sz w:val="20"/>
                <w:szCs w:val="20"/>
              </w:rPr>
            </w:pPr>
            <w:r w:rsidRPr="00C15555">
              <w:rPr>
                <w:sz w:val="20"/>
                <w:szCs w:val="20"/>
              </w:rPr>
              <w:t>ZK-V.431.16.2024</w:t>
            </w:r>
          </w:p>
          <w:p w14:paraId="03379BD9" w14:textId="77777777" w:rsidR="00C15555" w:rsidRDefault="00C15555">
            <w:pPr>
              <w:pStyle w:val="Stopka"/>
              <w:jc w:val="right"/>
              <w:rPr>
                <w:sz w:val="20"/>
                <w:szCs w:val="20"/>
              </w:rPr>
            </w:pPr>
          </w:p>
          <w:p w14:paraId="0233E9CA" w14:textId="1BC22CA6" w:rsidR="00295247" w:rsidRPr="00295247" w:rsidRDefault="00295247">
            <w:pPr>
              <w:pStyle w:val="Stopka"/>
              <w:jc w:val="right"/>
              <w:rPr>
                <w:sz w:val="20"/>
                <w:szCs w:val="20"/>
              </w:rPr>
            </w:pPr>
            <w:r w:rsidRPr="00295247">
              <w:rPr>
                <w:sz w:val="20"/>
                <w:szCs w:val="20"/>
              </w:rPr>
              <w:t xml:space="preserve">Strona </w:t>
            </w:r>
            <w:r w:rsidRPr="00295247">
              <w:rPr>
                <w:sz w:val="20"/>
                <w:szCs w:val="20"/>
              </w:rPr>
              <w:fldChar w:fldCharType="begin"/>
            </w:r>
            <w:r w:rsidRPr="00295247">
              <w:rPr>
                <w:sz w:val="20"/>
                <w:szCs w:val="20"/>
              </w:rPr>
              <w:instrText>PAGE</w:instrText>
            </w:r>
            <w:r w:rsidRPr="00295247">
              <w:rPr>
                <w:sz w:val="20"/>
                <w:szCs w:val="20"/>
              </w:rPr>
              <w:fldChar w:fldCharType="separate"/>
            </w:r>
            <w:r w:rsidRPr="00295247">
              <w:rPr>
                <w:sz w:val="20"/>
                <w:szCs w:val="20"/>
              </w:rPr>
              <w:t>2</w:t>
            </w:r>
            <w:r w:rsidRPr="00295247">
              <w:rPr>
                <w:sz w:val="20"/>
                <w:szCs w:val="20"/>
              </w:rPr>
              <w:fldChar w:fldCharType="end"/>
            </w:r>
            <w:r w:rsidRPr="00295247">
              <w:rPr>
                <w:sz w:val="20"/>
                <w:szCs w:val="20"/>
              </w:rPr>
              <w:t xml:space="preserve"> z </w:t>
            </w:r>
            <w:r w:rsidRPr="00295247">
              <w:rPr>
                <w:sz w:val="20"/>
                <w:szCs w:val="20"/>
              </w:rPr>
              <w:fldChar w:fldCharType="begin"/>
            </w:r>
            <w:r w:rsidRPr="00295247">
              <w:rPr>
                <w:sz w:val="20"/>
                <w:szCs w:val="20"/>
              </w:rPr>
              <w:instrText>NUMPAGES</w:instrText>
            </w:r>
            <w:r w:rsidRPr="00295247">
              <w:rPr>
                <w:sz w:val="20"/>
                <w:szCs w:val="20"/>
              </w:rPr>
              <w:fldChar w:fldCharType="separate"/>
            </w:r>
            <w:r w:rsidRPr="00295247">
              <w:rPr>
                <w:sz w:val="20"/>
                <w:szCs w:val="20"/>
              </w:rPr>
              <w:t>2</w:t>
            </w:r>
            <w:r w:rsidRPr="00295247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3672B00" w14:textId="77777777" w:rsidR="00475F04" w:rsidRPr="00295247" w:rsidRDefault="00475F04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08B08" w14:textId="77777777" w:rsidR="009755CF" w:rsidRDefault="009755CF" w:rsidP="007B0350">
      <w:pPr>
        <w:spacing w:line="240" w:lineRule="auto"/>
      </w:pPr>
      <w:r>
        <w:separator/>
      </w:r>
    </w:p>
  </w:footnote>
  <w:footnote w:type="continuationSeparator" w:id="0">
    <w:p w14:paraId="3B2C76BA" w14:textId="77777777" w:rsidR="009755CF" w:rsidRDefault="009755CF" w:rsidP="007B03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43AE"/>
    <w:multiLevelType w:val="hybridMultilevel"/>
    <w:tmpl w:val="7DA46ADE"/>
    <w:lvl w:ilvl="0" w:tplc="697A016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118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C0"/>
    <w:rsid w:val="00067D18"/>
    <w:rsid w:val="00074C1D"/>
    <w:rsid w:val="00081AC0"/>
    <w:rsid w:val="000A67C9"/>
    <w:rsid w:val="000B7417"/>
    <w:rsid w:val="000E7D93"/>
    <w:rsid w:val="00105C51"/>
    <w:rsid w:val="00142404"/>
    <w:rsid w:val="00145343"/>
    <w:rsid w:val="00146A28"/>
    <w:rsid w:val="001518DE"/>
    <w:rsid w:val="00186C9B"/>
    <w:rsid w:val="00190720"/>
    <w:rsid w:val="001A6BAB"/>
    <w:rsid w:val="001C56BF"/>
    <w:rsid w:val="001C6432"/>
    <w:rsid w:val="001F1E73"/>
    <w:rsid w:val="00203CC2"/>
    <w:rsid w:val="00235919"/>
    <w:rsid w:val="00241E18"/>
    <w:rsid w:val="00280B7C"/>
    <w:rsid w:val="00295247"/>
    <w:rsid w:val="002E25E0"/>
    <w:rsid w:val="002E2789"/>
    <w:rsid w:val="002F6798"/>
    <w:rsid w:val="0030246A"/>
    <w:rsid w:val="003040E0"/>
    <w:rsid w:val="003213D0"/>
    <w:rsid w:val="003303BB"/>
    <w:rsid w:val="0033120F"/>
    <w:rsid w:val="00350BF3"/>
    <w:rsid w:val="003733B1"/>
    <w:rsid w:val="00375940"/>
    <w:rsid w:val="00394C70"/>
    <w:rsid w:val="003A2AE9"/>
    <w:rsid w:val="003A4082"/>
    <w:rsid w:val="003A7CF5"/>
    <w:rsid w:val="003E1EA2"/>
    <w:rsid w:val="003F521C"/>
    <w:rsid w:val="0041473D"/>
    <w:rsid w:val="00451135"/>
    <w:rsid w:val="00463ACF"/>
    <w:rsid w:val="00464553"/>
    <w:rsid w:val="004661C9"/>
    <w:rsid w:val="00475F04"/>
    <w:rsid w:val="00477C9F"/>
    <w:rsid w:val="004900DE"/>
    <w:rsid w:val="0049502A"/>
    <w:rsid w:val="004A67AD"/>
    <w:rsid w:val="004C157C"/>
    <w:rsid w:val="004E2431"/>
    <w:rsid w:val="0051155A"/>
    <w:rsid w:val="00514FFE"/>
    <w:rsid w:val="00526587"/>
    <w:rsid w:val="005279CA"/>
    <w:rsid w:val="00543D85"/>
    <w:rsid w:val="0055348E"/>
    <w:rsid w:val="005626EF"/>
    <w:rsid w:val="0057456B"/>
    <w:rsid w:val="0057748D"/>
    <w:rsid w:val="0058319B"/>
    <w:rsid w:val="005A0CA6"/>
    <w:rsid w:val="005C475B"/>
    <w:rsid w:val="005D09CC"/>
    <w:rsid w:val="005D1A19"/>
    <w:rsid w:val="005D3CEA"/>
    <w:rsid w:val="00621C72"/>
    <w:rsid w:val="006233F3"/>
    <w:rsid w:val="006377B8"/>
    <w:rsid w:val="00652EDA"/>
    <w:rsid w:val="0065706B"/>
    <w:rsid w:val="0067027C"/>
    <w:rsid w:val="00672D85"/>
    <w:rsid w:val="00674A29"/>
    <w:rsid w:val="006774DC"/>
    <w:rsid w:val="006A6421"/>
    <w:rsid w:val="006C7320"/>
    <w:rsid w:val="006D76D5"/>
    <w:rsid w:val="00701B19"/>
    <w:rsid w:val="00714379"/>
    <w:rsid w:val="00755049"/>
    <w:rsid w:val="00756D39"/>
    <w:rsid w:val="007657B1"/>
    <w:rsid w:val="0079035E"/>
    <w:rsid w:val="0079601E"/>
    <w:rsid w:val="007A28ED"/>
    <w:rsid w:val="007A3DDE"/>
    <w:rsid w:val="007B0350"/>
    <w:rsid w:val="007B7592"/>
    <w:rsid w:val="007D0A3D"/>
    <w:rsid w:val="007F3FC7"/>
    <w:rsid w:val="008008A8"/>
    <w:rsid w:val="00803E3B"/>
    <w:rsid w:val="00804299"/>
    <w:rsid w:val="00805B16"/>
    <w:rsid w:val="008077C6"/>
    <w:rsid w:val="00810548"/>
    <w:rsid w:val="00810E20"/>
    <w:rsid w:val="00811CA1"/>
    <w:rsid w:val="00812669"/>
    <w:rsid w:val="00826608"/>
    <w:rsid w:val="00837C47"/>
    <w:rsid w:val="00846338"/>
    <w:rsid w:val="008577AB"/>
    <w:rsid w:val="00862A69"/>
    <w:rsid w:val="00865183"/>
    <w:rsid w:val="00872175"/>
    <w:rsid w:val="008928DE"/>
    <w:rsid w:val="008A23FF"/>
    <w:rsid w:val="008D2F9F"/>
    <w:rsid w:val="008D6E00"/>
    <w:rsid w:val="008E0F01"/>
    <w:rsid w:val="008F15A4"/>
    <w:rsid w:val="009135A8"/>
    <w:rsid w:val="0095594E"/>
    <w:rsid w:val="009755CF"/>
    <w:rsid w:val="00984AC4"/>
    <w:rsid w:val="00984C03"/>
    <w:rsid w:val="00984FC3"/>
    <w:rsid w:val="009C613A"/>
    <w:rsid w:val="009D4412"/>
    <w:rsid w:val="009F25C4"/>
    <w:rsid w:val="00A2215D"/>
    <w:rsid w:val="00A667B8"/>
    <w:rsid w:val="00A7791E"/>
    <w:rsid w:val="00A8279A"/>
    <w:rsid w:val="00AB3160"/>
    <w:rsid w:val="00AC440D"/>
    <w:rsid w:val="00AC6778"/>
    <w:rsid w:val="00AD70EF"/>
    <w:rsid w:val="00AE5E64"/>
    <w:rsid w:val="00B02118"/>
    <w:rsid w:val="00B05C02"/>
    <w:rsid w:val="00B23249"/>
    <w:rsid w:val="00B3007E"/>
    <w:rsid w:val="00B30CDE"/>
    <w:rsid w:val="00B60F16"/>
    <w:rsid w:val="00B63ED7"/>
    <w:rsid w:val="00B70856"/>
    <w:rsid w:val="00B92131"/>
    <w:rsid w:val="00BB68A6"/>
    <w:rsid w:val="00BC5292"/>
    <w:rsid w:val="00BD0810"/>
    <w:rsid w:val="00BD55BE"/>
    <w:rsid w:val="00BF443B"/>
    <w:rsid w:val="00BF717C"/>
    <w:rsid w:val="00C1094F"/>
    <w:rsid w:val="00C15555"/>
    <w:rsid w:val="00C30F53"/>
    <w:rsid w:val="00C73E64"/>
    <w:rsid w:val="00C753B9"/>
    <w:rsid w:val="00CB66CE"/>
    <w:rsid w:val="00CD0117"/>
    <w:rsid w:val="00CD1E9B"/>
    <w:rsid w:val="00CE0E67"/>
    <w:rsid w:val="00CE1023"/>
    <w:rsid w:val="00D06200"/>
    <w:rsid w:val="00D468A4"/>
    <w:rsid w:val="00D54479"/>
    <w:rsid w:val="00D561D4"/>
    <w:rsid w:val="00D9038E"/>
    <w:rsid w:val="00DA57F6"/>
    <w:rsid w:val="00DA6F4B"/>
    <w:rsid w:val="00DB73B5"/>
    <w:rsid w:val="00DF152C"/>
    <w:rsid w:val="00E05D2D"/>
    <w:rsid w:val="00E131EE"/>
    <w:rsid w:val="00E2216B"/>
    <w:rsid w:val="00E636BE"/>
    <w:rsid w:val="00EC1D6D"/>
    <w:rsid w:val="00F06699"/>
    <w:rsid w:val="00F07F7C"/>
    <w:rsid w:val="00F15467"/>
    <w:rsid w:val="00F2000F"/>
    <w:rsid w:val="00F41A70"/>
    <w:rsid w:val="00F46FB2"/>
    <w:rsid w:val="00F528A7"/>
    <w:rsid w:val="00F63C5E"/>
    <w:rsid w:val="00F73B16"/>
    <w:rsid w:val="00F81ED2"/>
    <w:rsid w:val="00F84B58"/>
    <w:rsid w:val="00F941EB"/>
    <w:rsid w:val="00FB1988"/>
    <w:rsid w:val="00FB35C0"/>
    <w:rsid w:val="00FB78CD"/>
    <w:rsid w:val="00FD6AD5"/>
    <w:rsid w:val="00FE3BE2"/>
    <w:rsid w:val="00FE4422"/>
    <w:rsid w:val="00FE46D7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E6F3E"/>
  <w15:chartTrackingRefBased/>
  <w15:docId w15:val="{11F4364B-EE79-44D5-B0FC-F40A0DF0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F4B"/>
    <w:pPr>
      <w:spacing w:after="0" w:line="36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semiHidden/>
    <w:rsid w:val="00DA6F4B"/>
    <w:pPr>
      <w:widowControl w:val="0"/>
      <w:autoSpaceDE w:val="0"/>
      <w:autoSpaceDN w:val="0"/>
      <w:adjustRightInd w:val="0"/>
      <w:spacing w:before="100" w:beforeAutospacing="1" w:after="100" w:afterAutospacing="1" w:line="240" w:lineRule="atLeast"/>
      <w:jc w:val="both"/>
    </w:pPr>
    <w:rPr>
      <w:rFonts w:ascii="Helvetica" w:eastAsia="Times New Roman" w:hAnsi="Helvetica" w:cs="Times New Roman"/>
      <w:color w:val="000000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B035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35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B035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35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6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CD293-F7F3-477A-9E95-38FF9A70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3044</TotalTime>
  <Pages>11</Pages>
  <Words>3633</Words>
  <Characters>21799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Bogusz</dc:creator>
  <cp:keywords/>
  <dc:description/>
  <cp:lastModifiedBy>Karolina Bogusz</cp:lastModifiedBy>
  <cp:revision>86</cp:revision>
  <cp:lastPrinted>2025-04-24T06:00:00Z</cp:lastPrinted>
  <dcterms:created xsi:type="dcterms:W3CDTF">2024-01-03T12:25:00Z</dcterms:created>
  <dcterms:modified xsi:type="dcterms:W3CDTF">2025-06-05T12:32:00Z</dcterms:modified>
</cp:coreProperties>
</file>