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CBCE" w14:textId="29DC7B01" w:rsidR="00FB78F0" w:rsidRPr="008B7114" w:rsidRDefault="00FB78F0" w:rsidP="00FB78F0">
      <w:pPr>
        <w:spacing w:before="240" w:line="276" w:lineRule="auto"/>
        <w:rPr>
          <w:rFonts w:eastAsiaTheme="majorEastAsia" w:cstheme="majorBidi"/>
          <w:sz w:val="22"/>
          <w:szCs w:val="22"/>
        </w:rPr>
      </w:pPr>
      <w:r w:rsidRPr="008B7114">
        <w:rPr>
          <w:rFonts w:eastAsiaTheme="majorEastAsia" w:cstheme="majorBidi"/>
          <w:sz w:val="22"/>
          <w:szCs w:val="22"/>
        </w:rPr>
        <w:t xml:space="preserve">Łobez, dnia </w:t>
      </w:r>
      <w:r w:rsidR="00040D1B">
        <w:rPr>
          <w:rFonts w:eastAsiaTheme="majorEastAsia" w:cstheme="majorBidi"/>
          <w:sz w:val="22"/>
          <w:szCs w:val="22"/>
        </w:rPr>
        <w:t>13</w:t>
      </w:r>
      <w:r>
        <w:rPr>
          <w:rFonts w:eastAsiaTheme="majorEastAsia" w:cstheme="majorBidi"/>
          <w:sz w:val="22"/>
          <w:szCs w:val="22"/>
        </w:rPr>
        <w:t>.</w:t>
      </w:r>
      <w:r w:rsidR="00040D1B">
        <w:rPr>
          <w:rFonts w:eastAsiaTheme="majorEastAsia" w:cstheme="majorBidi"/>
          <w:sz w:val="22"/>
          <w:szCs w:val="22"/>
        </w:rPr>
        <w:t>10</w:t>
      </w:r>
      <w:r w:rsidRPr="008B7114">
        <w:rPr>
          <w:rFonts w:eastAsiaTheme="majorEastAsia" w:cstheme="majorBidi"/>
          <w:sz w:val="22"/>
          <w:szCs w:val="22"/>
        </w:rPr>
        <w:t>.2026 r.</w:t>
      </w:r>
    </w:p>
    <w:p w14:paraId="57688F39" w14:textId="439733A5" w:rsidR="00FF5099" w:rsidRPr="00FB6F25" w:rsidRDefault="00FF5099" w:rsidP="00FF5099">
      <w:pPr>
        <w:spacing w:before="0" w:after="360" w:line="240" w:lineRule="auto"/>
        <w:rPr>
          <w:rFonts w:eastAsiaTheme="majorEastAsia" w:cstheme="majorBidi"/>
          <w:sz w:val="22"/>
          <w:szCs w:val="22"/>
        </w:rPr>
      </w:pPr>
      <w:r w:rsidRPr="00FB6F25">
        <w:rPr>
          <w:rFonts w:eastAsiaTheme="majorEastAsia" w:cstheme="majorBidi"/>
          <w:sz w:val="22"/>
          <w:szCs w:val="22"/>
        </w:rPr>
        <w:t>HK.903.</w:t>
      </w:r>
      <w:r>
        <w:rPr>
          <w:rFonts w:eastAsiaTheme="majorEastAsia" w:cstheme="majorBidi"/>
          <w:sz w:val="22"/>
          <w:szCs w:val="22"/>
        </w:rPr>
        <w:t>31</w:t>
      </w:r>
      <w:r w:rsidRPr="00FB6F25">
        <w:rPr>
          <w:rFonts w:eastAsiaTheme="majorEastAsia" w:cstheme="majorBidi"/>
          <w:sz w:val="22"/>
          <w:szCs w:val="22"/>
        </w:rPr>
        <w:t>.</w:t>
      </w:r>
      <w:r w:rsidR="00040D1B">
        <w:rPr>
          <w:rFonts w:eastAsiaTheme="majorEastAsia" w:cstheme="majorBidi"/>
          <w:sz w:val="22"/>
          <w:szCs w:val="22"/>
        </w:rPr>
        <w:t>4</w:t>
      </w:r>
      <w:r w:rsidRPr="00FB6F25">
        <w:rPr>
          <w:rFonts w:eastAsiaTheme="majorEastAsia" w:cstheme="majorBidi"/>
          <w:sz w:val="22"/>
          <w:szCs w:val="22"/>
        </w:rPr>
        <w:t>.2026</w:t>
      </w:r>
    </w:p>
    <w:p w14:paraId="039377EA" w14:textId="05E86D41" w:rsidR="00FB78F0" w:rsidRPr="008B7114" w:rsidRDefault="00FB78F0" w:rsidP="00FB78F0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 w:rsidRPr="008B7114">
        <w:rPr>
          <w:rFonts w:cs="Calibri"/>
          <w:b/>
          <w:bCs/>
          <w:sz w:val="22"/>
          <w:szCs w:val="22"/>
        </w:rPr>
        <w:t xml:space="preserve">KOMUNIKAT Nr </w:t>
      </w:r>
      <w:r w:rsidR="00040D1B">
        <w:rPr>
          <w:rFonts w:cs="Calibri"/>
          <w:b/>
          <w:bCs/>
          <w:sz w:val="22"/>
          <w:szCs w:val="22"/>
        </w:rPr>
        <w:t>45</w:t>
      </w:r>
      <w:r w:rsidRPr="008B7114">
        <w:rPr>
          <w:rFonts w:cs="Calibri"/>
          <w:b/>
          <w:bCs/>
          <w:sz w:val="22"/>
          <w:szCs w:val="22"/>
        </w:rPr>
        <w:t>/2026</w:t>
      </w:r>
    </w:p>
    <w:p w14:paraId="4B6C0866" w14:textId="449ACB84" w:rsidR="00FB78F0" w:rsidRPr="005B22C5" w:rsidRDefault="00FB78F0" w:rsidP="00FB78F0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B7114">
        <w:rPr>
          <w:rFonts w:cs="Calibri"/>
          <w:b/>
          <w:bCs/>
          <w:sz w:val="22"/>
          <w:szCs w:val="22"/>
        </w:rPr>
        <w:t xml:space="preserve">Państwowego Powiatowego Inspektora Sanitarnego w Łobzie z dnia </w:t>
      </w:r>
      <w:r w:rsidR="00040D1B">
        <w:rPr>
          <w:rFonts w:cs="Calibri"/>
          <w:b/>
          <w:bCs/>
          <w:sz w:val="22"/>
          <w:szCs w:val="22"/>
        </w:rPr>
        <w:t>13</w:t>
      </w:r>
      <w:r>
        <w:rPr>
          <w:rFonts w:cs="Calibri"/>
          <w:b/>
          <w:bCs/>
          <w:sz w:val="22"/>
          <w:szCs w:val="22"/>
        </w:rPr>
        <w:t>.</w:t>
      </w:r>
      <w:r w:rsidR="00040D1B">
        <w:rPr>
          <w:rFonts w:cs="Calibri"/>
          <w:b/>
          <w:bCs/>
          <w:sz w:val="22"/>
          <w:szCs w:val="22"/>
        </w:rPr>
        <w:t>10</w:t>
      </w:r>
      <w:r w:rsidRPr="008B7114">
        <w:rPr>
          <w:rFonts w:cs="Calibri"/>
          <w:b/>
          <w:bCs/>
          <w:sz w:val="22"/>
          <w:szCs w:val="22"/>
        </w:rPr>
        <w:t>.2026 r.</w:t>
      </w:r>
      <w:r>
        <w:rPr>
          <w:rFonts w:cs="Calibri"/>
          <w:b/>
          <w:bCs/>
          <w:sz w:val="22"/>
          <w:szCs w:val="22"/>
        </w:rPr>
        <w:t xml:space="preserve"> </w:t>
      </w:r>
      <w:r w:rsidRPr="008B7114">
        <w:rPr>
          <w:rFonts w:cs="Calibri"/>
          <w:b/>
          <w:bCs/>
          <w:sz w:val="22"/>
          <w:szCs w:val="22"/>
        </w:rPr>
        <w:t xml:space="preserve"> w sprawie przydatności do spożycia </w:t>
      </w:r>
      <w:r>
        <w:rPr>
          <w:rFonts w:cs="Calibri"/>
          <w:b/>
          <w:bCs/>
          <w:sz w:val="22"/>
          <w:szCs w:val="22"/>
        </w:rPr>
        <w:t xml:space="preserve">wody </w:t>
      </w:r>
      <w:r w:rsidRPr="008B7114">
        <w:rPr>
          <w:rFonts w:cs="Calibri"/>
          <w:b/>
          <w:bCs/>
          <w:sz w:val="22"/>
          <w:szCs w:val="22"/>
        </w:rPr>
        <w:t xml:space="preserve">z wodociągu publicznego w miejscowości </w:t>
      </w:r>
      <w:r>
        <w:rPr>
          <w:rFonts w:cs="Calibri"/>
          <w:b/>
          <w:bCs/>
          <w:sz w:val="22"/>
          <w:szCs w:val="22"/>
        </w:rPr>
        <w:t>Dłusko, gm. Węgorzyno</w:t>
      </w:r>
      <w:r w:rsidRPr="008B7114">
        <w:rPr>
          <w:rFonts w:cs="Calibri"/>
          <w:b/>
          <w:bCs/>
          <w:sz w:val="22"/>
          <w:szCs w:val="22"/>
        </w:rPr>
        <w:t xml:space="preserve">, zaopatrującego w wodę </w:t>
      </w:r>
      <w:r w:rsidR="009D4755">
        <w:rPr>
          <w:rFonts w:cs="Calibri"/>
          <w:b/>
          <w:bCs/>
          <w:sz w:val="22"/>
          <w:szCs w:val="22"/>
        </w:rPr>
        <w:t>54</w:t>
      </w:r>
      <w:r w:rsidRPr="005B22C5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mieszkańców miejscowości </w:t>
      </w:r>
      <w:r w:rsidR="006C12D0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Dłusko</w:t>
      </w:r>
    </w:p>
    <w:p w14:paraId="0A8B1A55" w14:textId="2C4F92A2" w:rsidR="00FB78F0" w:rsidRPr="008B7114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Państwowy Powiatowy Inspektor Sanitarny w Łobzie  po zapoznaniu się z wynik</w:t>
      </w:r>
      <w:r w:rsidR="00CA213F">
        <w:rPr>
          <w:rFonts w:cs="Calibri"/>
          <w:sz w:val="22"/>
          <w:szCs w:val="22"/>
        </w:rPr>
        <w:t>iem</w:t>
      </w:r>
      <w:r w:rsidRPr="008B7114">
        <w:rPr>
          <w:rFonts w:cs="Calibri"/>
          <w:sz w:val="22"/>
          <w:szCs w:val="22"/>
        </w:rPr>
        <w:t xml:space="preserve"> bada</w:t>
      </w:r>
      <w:r>
        <w:rPr>
          <w:rFonts w:cs="Calibri"/>
          <w:sz w:val="22"/>
          <w:szCs w:val="22"/>
        </w:rPr>
        <w:t>ń</w:t>
      </w:r>
      <w:r w:rsidRPr="008B7114">
        <w:rPr>
          <w:rFonts w:cs="Calibri"/>
          <w:sz w:val="22"/>
          <w:szCs w:val="22"/>
        </w:rPr>
        <w:t xml:space="preserve"> prób</w:t>
      </w:r>
      <w:r w:rsidR="00CA213F">
        <w:rPr>
          <w:rFonts w:cs="Calibri"/>
          <w:sz w:val="22"/>
          <w:szCs w:val="22"/>
        </w:rPr>
        <w:t>ki</w:t>
      </w:r>
      <w:r w:rsidRPr="008B7114">
        <w:rPr>
          <w:rFonts w:cs="Calibri"/>
          <w:sz w:val="22"/>
          <w:szCs w:val="22"/>
        </w:rPr>
        <w:t xml:space="preserve"> wody pobran</w:t>
      </w:r>
      <w:r w:rsidR="00CA213F">
        <w:rPr>
          <w:rFonts w:cs="Calibri"/>
          <w:sz w:val="22"/>
          <w:szCs w:val="22"/>
        </w:rPr>
        <w:t>ej</w:t>
      </w:r>
      <w:r w:rsidRPr="008B7114">
        <w:rPr>
          <w:rFonts w:cs="Calibri"/>
          <w:sz w:val="22"/>
          <w:szCs w:val="22"/>
        </w:rPr>
        <w:t xml:space="preserve"> w dniu </w:t>
      </w:r>
      <w:r w:rsidR="00C35575">
        <w:rPr>
          <w:rFonts w:cs="Calibri"/>
          <w:sz w:val="22"/>
          <w:szCs w:val="22"/>
        </w:rPr>
        <w:t>28</w:t>
      </w:r>
      <w:r>
        <w:rPr>
          <w:rFonts w:cs="Calibri"/>
          <w:sz w:val="22"/>
          <w:szCs w:val="22"/>
        </w:rPr>
        <w:t>.</w:t>
      </w:r>
      <w:r w:rsidR="00C35575">
        <w:rPr>
          <w:rFonts w:cs="Calibri"/>
          <w:sz w:val="22"/>
          <w:szCs w:val="22"/>
        </w:rPr>
        <w:t>09</w:t>
      </w:r>
      <w:r w:rsidRPr="008B7114">
        <w:rPr>
          <w:rFonts w:cs="Calibri"/>
          <w:sz w:val="22"/>
          <w:szCs w:val="22"/>
        </w:rPr>
        <w:t xml:space="preserve">.2026 r. z </w:t>
      </w:r>
      <w:r w:rsidR="009D6B5B">
        <w:rPr>
          <w:rFonts w:cs="Calibri"/>
          <w:sz w:val="22"/>
          <w:szCs w:val="22"/>
        </w:rPr>
        <w:t>punkt</w:t>
      </w:r>
      <w:r w:rsidR="00040D1B">
        <w:rPr>
          <w:rFonts w:cs="Calibri"/>
          <w:sz w:val="22"/>
          <w:szCs w:val="22"/>
        </w:rPr>
        <w:t>u</w:t>
      </w:r>
      <w:r w:rsidR="009D6B5B">
        <w:rPr>
          <w:rFonts w:cs="Calibri"/>
          <w:sz w:val="22"/>
          <w:szCs w:val="22"/>
        </w:rPr>
        <w:t xml:space="preserve"> zgodności </w:t>
      </w:r>
      <w:r w:rsidRPr="008B7114">
        <w:rPr>
          <w:rFonts w:cs="Calibri"/>
          <w:sz w:val="22"/>
          <w:szCs w:val="22"/>
        </w:rPr>
        <w:t xml:space="preserve">wodociągu </w:t>
      </w:r>
      <w:r w:rsidR="006C12D0">
        <w:rPr>
          <w:rFonts w:cs="Calibri"/>
          <w:sz w:val="22"/>
          <w:szCs w:val="22"/>
        </w:rPr>
        <w:t>Dłusko</w:t>
      </w:r>
      <w:r w:rsidRPr="008B7114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–</w:t>
      </w:r>
      <w:r w:rsidR="006C12D0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 xml:space="preserve">budynek nr </w:t>
      </w:r>
      <w:r w:rsidR="006C12D0">
        <w:rPr>
          <w:rFonts w:cs="Calibri"/>
          <w:sz w:val="22"/>
          <w:szCs w:val="22"/>
        </w:rPr>
        <w:t>7</w:t>
      </w:r>
      <w:r w:rsidR="009D6B5B">
        <w:rPr>
          <w:rFonts w:cs="Calibri"/>
          <w:sz w:val="22"/>
          <w:szCs w:val="22"/>
        </w:rPr>
        <w:t xml:space="preserve"> (Sprawozdanie </w:t>
      </w:r>
      <w:r w:rsidR="00792E14">
        <w:rPr>
          <w:rFonts w:cs="Calibri"/>
          <w:sz w:val="22"/>
          <w:szCs w:val="22"/>
        </w:rPr>
        <w:t xml:space="preserve">Nr </w:t>
      </w:r>
      <w:r w:rsidR="00040D1B">
        <w:rPr>
          <w:rFonts w:cs="Calibri"/>
          <w:sz w:val="22"/>
          <w:szCs w:val="22"/>
        </w:rPr>
        <w:t>1762</w:t>
      </w:r>
      <w:r w:rsidR="00792E14">
        <w:rPr>
          <w:rFonts w:cs="Calibri"/>
          <w:sz w:val="22"/>
          <w:szCs w:val="22"/>
        </w:rPr>
        <w:t>/</w:t>
      </w:r>
      <w:r w:rsidR="00040D1B">
        <w:rPr>
          <w:rFonts w:cs="Calibri"/>
          <w:sz w:val="22"/>
          <w:szCs w:val="22"/>
        </w:rPr>
        <w:t>09/2026)</w:t>
      </w:r>
      <w:r w:rsidRPr="008B7114">
        <w:rPr>
          <w:rFonts w:cs="Calibri"/>
          <w:sz w:val="22"/>
          <w:szCs w:val="22"/>
        </w:rPr>
        <w:t xml:space="preserve"> stwierdził, że woda spełnia wymagania rozporządzenia Ministra Zdrowia z dnia 22 maja 2026 r. w sprawie jakości wody przeznaczonej do spożycia przez ludzi (Dz. U. z 2026 r. poz. 748).</w:t>
      </w:r>
    </w:p>
    <w:p w14:paraId="157DEA3A" w14:textId="77777777" w:rsidR="00FB78F0" w:rsidRPr="008B7114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W związku z powyższym:</w:t>
      </w:r>
    </w:p>
    <w:p w14:paraId="1A8F6127" w14:textId="77777777" w:rsidR="00FB78F0" w:rsidRPr="008B7114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1. Woda z kranu może być spożywana i używana do przygotowania posiłków.</w:t>
      </w:r>
    </w:p>
    <w:p w14:paraId="098EE3D9" w14:textId="77777777" w:rsidR="00FB78F0" w:rsidRPr="008B7114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2. Woda może być używana do mycia owoców, warzyw, naczyń kuchennych i prania.</w:t>
      </w:r>
    </w:p>
    <w:p w14:paraId="49C7A4AB" w14:textId="77777777" w:rsidR="00FB78F0" w:rsidRPr="008B7114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3. Woda nadaje się do kąpieli, mycia zębów, przemywania otwartych zranień.</w:t>
      </w:r>
    </w:p>
    <w:p w14:paraId="0B050DBD" w14:textId="77777777" w:rsidR="00FB78F0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  <w:r w:rsidRPr="008B7114">
        <w:rPr>
          <w:rFonts w:cs="Calibri"/>
          <w:sz w:val="22"/>
          <w:szCs w:val="22"/>
        </w:rPr>
        <w:t>4. Woda może być wykorzystywana do celów sanitarnych, tj. WC.</w:t>
      </w:r>
    </w:p>
    <w:p w14:paraId="5BECC86D" w14:textId="77777777" w:rsidR="00FB78F0" w:rsidRPr="008B7114" w:rsidRDefault="00FB78F0" w:rsidP="00FB78F0">
      <w:pPr>
        <w:spacing w:before="0" w:after="0" w:line="276" w:lineRule="auto"/>
        <w:rPr>
          <w:rFonts w:cs="Calibri"/>
          <w:sz w:val="22"/>
          <w:szCs w:val="22"/>
        </w:rPr>
      </w:pPr>
    </w:p>
    <w:p w14:paraId="000BC0CD" w14:textId="53CD0086" w:rsidR="00FB78F0" w:rsidRPr="008B7114" w:rsidRDefault="00FB78F0" w:rsidP="00DD6F7F">
      <w:pPr>
        <w:spacing w:before="0" w:after="0" w:line="276" w:lineRule="auto"/>
        <w:jc w:val="center"/>
        <w:rPr>
          <w:rFonts w:cs="Calibri"/>
          <w:b/>
          <w:bCs/>
          <w:sz w:val="22"/>
          <w:szCs w:val="22"/>
        </w:rPr>
      </w:pPr>
      <w:r w:rsidRPr="00934FAC">
        <w:rPr>
          <w:rFonts w:ascii="Times New Roman" w:eastAsia="Times New Roman" w:hAnsi="Times New Roman" w:cs="Times New Roman"/>
          <w:noProof/>
          <w:color w:val="000000"/>
          <w:kern w:val="0"/>
          <w:sz w:val="21"/>
          <w:szCs w:val="21"/>
          <w:lang w:eastAsia="pl-PL"/>
          <w14:ligatures w14:val="none"/>
        </w:rPr>
        <w:drawing>
          <wp:inline distT="0" distB="0" distL="0" distR="0" wp14:anchorId="12C598E0" wp14:editId="418696ED">
            <wp:extent cx="4324350" cy="1181100"/>
            <wp:effectExtent l="0" t="0" r="0" b="0"/>
            <wp:docPr id="1" name="Obraz 1" descr="Obraz zawierający design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 zawierający design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0286D" w14:textId="6F248CA7" w:rsidR="00FB78F0" w:rsidRPr="00E13070" w:rsidRDefault="00FB78F0" w:rsidP="00FB78F0">
      <w:pPr>
        <w:spacing w:before="0" w:after="0" w:line="276" w:lineRule="auto"/>
        <w:rPr>
          <w:rFonts w:cs="Calibri"/>
          <w:b/>
          <w:bCs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 xml:space="preserve">Tym samym </w:t>
      </w:r>
      <w:r w:rsidRPr="008B7114">
        <w:rPr>
          <w:rFonts w:cs="Calibri"/>
          <w:b/>
          <w:bCs/>
          <w:sz w:val="22"/>
          <w:szCs w:val="22"/>
        </w:rPr>
        <w:t xml:space="preserve"> komunikat nr </w:t>
      </w:r>
      <w:r w:rsidR="00CA213F">
        <w:rPr>
          <w:rFonts w:cs="Calibri"/>
          <w:b/>
          <w:bCs/>
          <w:sz w:val="22"/>
          <w:szCs w:val="22"/>
        </w:rPr>
        <w:t>38</w:t>
      </w:r>
      <w:r w:rsidRPr="00A12A5C">
        <w:rPr>
          <w:rFonts w:cs="Calibri"/>
          <w:b/>
          <w:bCs/>
          <w:sz w:val="22"/>
          <w:szCs w:val="22"/>
        </w:rPr>
        <w:t xml:space="preserve">/2026 z dnia </w:t>
      </w:r>
      <w:r w:rsidR="009D4755">
        <w:rPr>
          <w:rFonts w:cs="Calibri"/>
          <w:b/>
          <w:bCs/>
          <w:sz w:val="22"/>
          <w:szCs w:val="22"/>
        </w:rPr>
        <w:t>25</w:t>
      </w:r>
      <w:r>
        <w:rPr>
          <w:rFonts w:cs="Calibri"/>
          <w:b/>
          <w:bCs/>
          <w:sz w:val="22"/>
          <w:szCs w:val="22"/>
        </w:rPr>
        <w:t>.0</w:t>
      </w:r>
      <w:r w:rsidR="009D4755">
        <w:rPr>
          <w:rFonts w:cs="Calibri"/>
          <w:b/>
          <w:bCs/>
          <w:sz w:val="22"/>
          <w:szCs w:val="22"/>
        </w:rPr>
        <w:t>9</w:t>
      </w:r>
      <w:r w:rsidRPr="00A12A5C">
        <w:rPr>
          <w:rFonts w:cs="Calibri"/>
          <w:b/>
          <w:bCs/>
          <w:sz w:val="22"/>
          <w:szCs w:val="22"/>
        </w:rPr>
        <w:t xml:space="preserve">.2026 r. </w:t>
      </w:r>
      <w:r w:rsidRPr="008B7114">
        <w:rPr>
          <w:rFonts w:cs="Calibri"/>
          <w:b/>
          <w:bCs/>
          <w:sz w:val="22"/>
          <w:szCs w:val="22"/>
        </w:rPr>
        <w:t>jest nieaktualny.</w:t>
      </w:r>
    </w:p>
    <w:p w14:paraId="614BC107" w14:textId="77777777" w:rsidR="00FB78F0" w:rsidRPr="008B7114" w:rsidRDefault="00FB78F0" w:rsidP="00FB78F0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</w:p>
    <w:p w14:paraId="32391272" w14:textId="77777777" w:rsidR="00FB78F0" w:rsidRDefault="00FB78F0" w:rsidP="00FB78F0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</w:p>
    <w:p w14:paraId="4E047F0F" w14:textId="77777777" w:rsidR="00CA213F" w:rsidRDefault="00CA213F" w:rsidP="00CA213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  <w:r>
        <w:rPr>
          <w:rFonts w:eastAsiaTheme="majorEastAsia" w:cstheme="majorBidi"/>
          <w:sz w:val="22"/>
          <w:szCs w:val="22"/>
        </w:rPr>
        <w:t xml:space="preserve">Z upoważnienia </w:t>
      </w:r>
      <w:r w:rsidRPr="001F39F3">
        <w:rPr>
          <w:rFonts w:eastAsiaTheme="majorEastAsia" w:cstheme="majorBidi"/>
          <w:sz w:val="22"/>
          <w:szCs w:val="22"/>
        </w:rPr>
        <w:t>Państwow</w:t>
      </w:r>
      <w:r>
        <w:rPr>
          <w:rFonts w:eastAsiaTheme="majorEastAsia" w:cstheme="majorBidi"/>
          <w:sz w:val="22"/>
          <w:szCs w:val="22"/>
        </w:rPr>
        <w:t>ego</w:t>
      </w:r>
      <w:r w:rsidRPr="001F39F3">
        <w:rPr>
          <w:rFonts w:eastAsiaTheme="majorEastAsia" w:cstheme="majorBidi"/>
          <w:sz w:val="22"/>
          <w:szCs w:val="22"/>
        </w:rPr>
        <w:t xml:space="preserve"> Powiatow</w:t>
      </w:r>
      <w:r>
        <w:rPr>
          <w:rFonts w:eastAsiaTheme="majorEastAsia" w:cstheme="majorBidi"/>
          <w:sz w:val="22"/>
          <w:szCs w:val="22"/>
        </w:rPr>
        <w:t>ego</w:t>
      </w:r>
      <w:r w:rsidRPr="001F39F3">
        <w:rPr>
          <w:rFonts w:eastAsiaTheme="majorEastAsia" w:cstheme="majorBidi"/>
          <w:sz w:val="22"/>
          <w:szCs w:val="22"/>
        </w:rPr>
        <w:t xml:space="preserve"> Inspektor</w:t>
      </w:r>
      <w:r>
        <w:rPr>
          <w:rFonts w:eastAsiaTheme="majorEastAsia" w:cstheme="majorBidi"/>
          <w:sz w:val="22"/>
          <w:szCs w:val="22"/>
        </w:rPr>
        <w:t>a</w:t>
      </w:r>
      <w:r w:rsidRPr="001F39F3">
        <w:rPr>
          <w:rFonts w:eastAsiaTheme="majorEastAsia" w:cstheme="majorBidi"/>
          <w:sz w:val="22"/>
          <w:szCs w:val="22"/>
        </w:rPr>
        <w:t xml:space="preserve"> Sanitarn</w:t>
      </w:r>
      <w:r>
        <w:rPr>
          <w:rFonts w:eastAsiaTheme="majorEastAsia" w:cstheme="majorBidi"/>
          <w:sz w:val="22"/>
          <w:szCs w:val="22"/>
        </w:rPr>
        <w:t>ego</w:t>
      </w:r>
      <w:r w:rsidRPr="001F39F3">
        <w:rPr>
          <w:rFonts w:eastAsiaTheme="majorEastAsia" w:cstheme="majorBidi"/>
          <w:sz w:val="22"/>
          <w:szCs w:val="22"/>
        </w:rPr>
        <w:t xml:space="preserve"> w </w:t>
      </w:r>
      <w:r>
        <w:rPr>
          <w:rFonts w:eastAsiaTheme="majorEastAsia" w:cstheme="majorBidi"/>
          <w:sz w:val="22"/>
          <w:szCs w:val="22"/>
        </w:rPr>
        <w:t>Łobzie</w:t>
      </w:r>
    </w:p>
    <w:p w14:paraId="1D8B3F70" w14:textId="77777777" w:rsidR="00CA213F" w:rsidRDefault="00CA213F" w:rsidP="00CA213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  <w:r>
        <w:rPr>
          <w:rFonts w:eastAsiaTheme="majorEastAsia" w:cstheme="majorBidi"/>
          <w:sz w:val="22"/>
          <w:szCs w:val="22"/>
        </w:rPr>
        <w:t>Joanna Sibera</w:t>
      </w:r>
    </w:p>
    <w:p w14:paraId="020D6F21" w14:textId="77777777" w:rsidR="00CA213F" w:rsidRPr="00044393" w:rsidRDefault="00CA213F" w:rsidP="00CA213F">
      <w:pPr>
        <w:spacing w:before="0" w:after="0" w:line="276" w:lineRule="auto"/>
        <w:rPr>
          <w:rFonts w:eastAsiaTheme="majorEastAsia" w:cstheme="majorBidi"/>
          <w:sz w:val="22"/>
          <w:szCs w:val="22"/>
        </w:rPr>
      </w:pPr>
      <w:r w:rsidRPr="00044393">
        <w:rPr>
          <w:rFonts w:eastAsiaTheme="majorEastAsia" w:cstheme="majorBidi"/>
          <w:sz w:val="22"/>
          <w:szCs w:val="22"/>
        </w:rPr>
        <w:t xml:space="preserve">Kierownik sekcji Higieny Żywności, Żywienia i Przedmiotów Użytku </w:t>
      </w:r>
    </w:p>
    <w:p w14:paraId="586CE462" w14:textId="77777777" w:rsidR="00CA213F" w:rsidRDefault="00CA213F" w:rsidP="00CA213F">
      <w:pPr>
        <w:spacing w:before="0" w:after="360" w:line="276" w:lineRule="auto"/>
        <w:rPr>
          <w:rFonts w:eastAsiaTheme="majorEastAsia" w:cstheme="majorBidi"/>
          <w:sz w:val="22"/>
          <w:szCs w:val="22"/>
        </w:rPr>
      </w:pPr>
      <w:r w:rsidRPr="00311773">
        <w:rPr>
          <w:rFonts w:eastAsiaTheme="majorEastAsia" w:cstheme="majorBidi"/>
          <w:sz w:val="22"/>
          <w:szCs w:val="22"/>
        </w:rPr>
        <w:t>/</w:t>
      </w:r>
      <w:r>
        <w:t>pismo zostało wydane w postaci elektronicznej i podpisane kwalifikowanym podpisem elektronicznym/</w:t>
      </w:r>
    </w:p>
    <w:p w14:paraId="5F36FCD4" w14:textId="217817C2" w:rsidR="00B80728" w:rsidRPr="00FB78F0" w:rsidRDefault="00B80728" w:rsidP="00FB78F0"/>
    <w:sectPr w:rsidR="00B80728" w:rsidRPr="00FB78F0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59306" w14:textId="77777777" w:rsidR="00607743" w:rsidRDefault="00607743">
      <w:pPr>
        <w:spacing w:before="0" w:after="0" w:line="240" w:lineRule="auto"/>
      </w:pPr>
      <w:r>
        <w:separator/>
      </w:r>
    </w:p>
  </w:endnote>
  <w:endnote w:type="continuationSeparator" w:id="0">
    <w:p w14:paraId="3DD2C3BB" w14:textId="77777777" w:rsidR="00607743" w:rsidRDefault="0060774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6ACD8" w14:textId="77777777" w:rsidR="00607743" w:rsidRDefault="00607743">
      <w:pPr>
        <w:spacing w:before="0" w:after="0" w:line="240" w:lineRule="auto"/>
      </w:pPr>
      <w:r>
        <w:separator/>
      </w:r>
    </w:p>
  </w:footnote>
  <w:footnote w:type="continuationSeparator" w:id="0">
    <w:p w14:paraId="5132A4AF" w14:textId="77777777" w:rsidR="00607743" w:rsidRDefault="0060774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40D1B"/>
    <w:rsid w:val="00045FAB"/>
    <w:rsid w:val="00076C20"/>
    <w:rsid w:val="00077CC1"/>
    <w:rsid w:val="00083CDC"/>
    <w:rsid w:val="0008403A"/>
    <w:rsid w:val="0008787A"/>
    <w:rsid w:val="000B3D61"/>
    <w:rsid w:val="000B7498"/>
    <w:rsid w:val="000C040F"/>
    <w:rsid w:val="000C070E"/>
    <w:rsid w:val="000D222B"/>
    <w:rsid w:val="000D7F92"/>
    <w:rsid w:val="000F7ECD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595C"/>
    <w:rsid w:val="00196B0F"/>
    <w:rsid w:val="001A215F"/>
    <w:rsid w:val="001A5CB5"/>
    <w:rsid w:val="001B0BCD"/>
    <w:rsid w:val="001B4BFE"/>
    <w:rsid w:val="001C73FA"/>
    <w:rsid w:val="001D0A9D"/>
    <w:rsid w:val="001D42F4"/>
    <w:rsid w:val="001D4C8E"/>
    <w:rsid w:val="001D5236"/>
    <w:rsid w:val="001E6E85"/>
    <w:rsid w:val="002160D4"/>
    <w:rsid w:val="0022357E"/>
    <w:rsid w:val="00226B7E"/>
    <w:rsid w:val="00227FB5"/>
    <w:rsid w:val="00255795"/>
    <w:rsid w:val="002653F6"/>
    <w:rsid w:val="00282C3F"/>
    <w:rsid w:val="00293033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2150B"/>
    <w:rsid w:val="00336035"/>
    <w:rsid w:val="00337AB8"/>
    <w:rsid w:val="00350A39"/>
    <w:rsid w:val="00372525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407FCB"/>
    <w:rsid w:val="0042134F"/>
    <w:rsid w:val="004371D7"/>
    <w:rsid w:val="004424D5"/>
    <w:rsid w:val="00450013"/>
    <w:rsid w:val="004723E6"/>
    <w:rsid w:val="0048606B"/>
    <w:rsid w:val="0048632F"/>
    <w:rsid w:val="004B0FCC"/>
    <w:rsid w:val="00503715"/>
    <w:rsid w:val="0052018F"/>
    <w:rsid w:val="005259D6"/>
    <w:rsid w:val="00530FE4"/>
    <w:rsid w:val="00533517"/>
    <w:rsid w:val="0055015D"/>
    <w:rsid w:val="0057310E"/>
    <w:rsid w:val="005871CB"/>
    <w:rsid w:val="0059635D"/>
    <w:rsid w:val="005A7B10"/>
    <w:rsid w:val="005B5260"/>
    <w:rsid w:val="005E0A38"/>
    <w:rsid w:val="005F0079"/>
    <w:rsid w:val="005F060B"/>
    <w:rsid w:val="00607743"/>
    <w:rsid w:val="00616314"/>
    <w:rsid w:val="00620C12"/>
    <w:rsid w:val="0063435C"/>
    <w:rsid w:val="006569A3"/>
    <w:rsid w:val="00680BD2"/>
    <w:rsid w:val="006849E5"/>
    <w:rsid w:val="006A53AE"/>
    <w:rsid w:val="006C0D9F"/>
    <w:rsid w:val="006C12D0"/>
    <w:rsid w:val="006E38E3"/>
    <w:rsid w:val="006E6FE8"/>
    <w:rsid w:val="006F6A5F"/>
    <w:rsid w:val="007055D3"/>
    <w:rsid w:val="00741BE7"/>
    <w:rsid w:val="00741E87"/>
    <w:rsid w:val="007522E6"/>
    <w:rsid w:val="007546B5"/>
    <w:rsid w:val="00785E86"/>
    <w:rsid w:val="00792E14"/>
    <w:rsid w:val="00795D3E"/>
    <w:rsid w:val="0079608E"/>
    <w:rsid w:val="007A3C78"/>
    <w:rsid w:val="007A7DF0"/>
    <w:rsid w:val="007C4BFD"/>
    <w:rsid w:val="007D0359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566A8"/>
    <w:rsid w:val="00860D1F"/>
    <w:rsid w:val="008637EA"/>
    <w:rsid w:val="008732BD"/>
    <w:rsid w:val="00876037"/>
    <w:rsid w:val="00882556"/>
    <w:rsid w:val="00884EC1"/>
    <w:rsid w:val="00896E1D"/>
    <w:rsid w:val="008B28BD"/>
    <w:rsid w:val="008B4D3F"/>
    <w:rsid w:val="008C1A9D"/>
    <w:rsid w:val="008C5DEF"/>
    <w:rsid w:val="008C7692"/>
    <w:rsid w:val="00904225"/>
    <w:rsid w:val="00904F4A"/>
    <w:rsid w:val="0090753C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70092"/>
    <w:rsid w:val="009C354C"/>
    <w:rsid w:val="009D3719"/>
    <w:rsid w:val="009D4755"/>
    <w:rsid w:val="009D4ADA"/>
    <w:rsid w:val="009D5772"/>
    <w:rsid w:val="009D5994"/>
    <w:rsid w:val="009D6B5B"/>
    <w:rsid w:val="009F5C96"/>
    <w:rsid w:val="00A11ED7"/>
    <w:rsid w:val="00A24F5F"/>
    <w:rsid w:val="00A27930"/>
    <w:rsid w:val="00A46E8F"/>
    <w:rsid w:val="00A47B3B"/>
    <w:rsid w:val="00A5608C"/>
    <w:rsid w:val="00A6725B"/>
    <w:rsid w:val="00A764DA"/>
    <w:rsid w:val="00A805BF"/>
    <w:rsid w:val="00AA518C"/>
    <w:rsid w:val="00AC3C55"/>
    <w:rsid w:val="00AC624F"/>
    <w:rsid w:val="00AC731F"/>
    <w:rsid w:val="00AD4511"/>
    <w:rsid w:val="00AE020D"/>
    <w:rsid w:val="00B03A1F"/>
    <w:rsid w:val="00B21227"/>
    <w:rsid w:val="00B260B2"/>
    <w:rsid w:val="00B354DD"/>
    <w:rsid w:val="00B67090"/>
    <w:rsid w:val="00B72E4B"/>
    <w:rsid w:val="00B743BD"/>
    <w:rsid w:val="00B80728"/>
    <w:rsid w:val="00B81ADC"/>
    <w:rsid w:val="00B83F19"/>
    <w:rsid w:val="00B9397D"/>
    <w:rsid w:val="00B969D7"/>
    <w:rsid w:val="00BA3BEA"/>
    <w:rsid w:val="00BD03D2"/>
    <w:rsid w:val="00BD303D"/>
    <w:rsid w:val="00BE37AE"/>
    <w:rsid w:val="00BE3949"/>
    <w:rsid w:val="00BF2197"/>
    <w:rsid w:val="00C04C90"/>
    <w:rsid w:val="00C21CAF"/>
    <w:rsid w:val="00C256D2"/>
    <w:rsid w:val="00C35575"/>
    <w:rsid w:val="00C52211"/>
    <w:rsid w:val="00C676B7"/>
    <w:rsid w:val="00C67F0A"/>
    <w:rsid w:val="00C850D9"/>
    <w:rsid w:val="00C90EBE"/>
    <w:rsid w:val="00C9288E"/>
    <w:rsid w:val="00C93563"/>
    <w:rsid w:val="00C95AE1"/>
    <w:rsid w:val="00C977D1"/>
    <w:rsid w:val="00CA213F"/>
    <w:rsid w:val="00CA2313"/>
    <w:rsid w:val="00CC04BE"/>
    <w:rsid w:val="00CC199F"/>
    <w:rsid w:val="00CC2A3B"/>
    <w:rsid w:val="00CC5314"/>
    <w:rsid w:val="00CC61D0"/>
    <w:rsid w:val="00CD6EED"/>
    <w:rsid w:val="00CE56EE"/>
    <w:rsid w:val="00CE63BF"/>
    <w:rsid w:val="00CE7114"/>
    <w:rsid w:val="00CF50EB"/>
    <w:rsid w:val="00D16154"/>
    <w:rsid w:val="00D24675"/>
    <w:rsid w:val="00D24D95"/>
    <w:rsid w:val="00D24DB8"/>
    <w:rsid w:val="00D316F9"/>
    <w:rsid w:val="00D50D18"/>
    <w:rsid w:val="00D832C5"/>
    <w:rsid w:val="00DA603F"/>
    <w:rsid w:val="00DB5F9A"/>
    <w:rsid w:val="00DC4DB3"/>
    <w:rsid w:val="00DD009E"/>
    <w:rsid w:val="00DD573E"/>
    <w:rsid w:val="00DD6F7F"/>
    <w:rsid w:val="00DD759A"/>
    <w:rsid w:val="00DE6E2A"/>
    <w:rsid w:val="00DF0C47"/>
    <w:rsid w:val="00E11867"/>
    <w:rsid w:val="00E206A8"/>
    <w:rsid w:val="00E22CF3"/>
    <w:rsid w:val="00E252AC"/>
    <w:rsid w:val="00E33A19"/>
    <w:rsid w:val="00E52B9F"/>
    <w:rsid w:val="00E54B3F"/>
    <w:rsid w:val="00E66AD4"/>
    <w:rsid w:val="00E819F2"/>
    <w:rsid w:val="00E92EDC"/>
    <w:rsid w:val="00E95ADE"/>
    <w:rsid w:val="00E95E70"/>
    <w:rsid w:val="00EA46CA"/>
    <w:rsid w:val="00EA6004"/>
    <w:rsid w:val="00EE4CE4"/>
    <w:rsid w:val="00EF6D9F"/>
    <w:rsid w:val="00F033BF"/>
    <w:rsid w:val="00F202CD"/>
    <w:rsid w:val="00F40866"/>
    <w:rsid w:val="00F41DC7"/>
    <w:rsid w:val="00F53F58"/>
    <w:rsid w:val="00F55BE7"/>
    <w:rsid w:val="00F5649F"/>
    <w:rsid w:val="00F66716"/>
    <w:rsid w:val="00F701D7"/>
    <w:rsid w:val="00F77655"/>
    <w:rsid w:val="00F8321E"/>
    <w:rsid w:val="00F8757E"/>
    <w:rsid w:val="00F94B89"/>
    <w:rsid w:val="00FB466F"/>
    <w:rsid w:val="00FB78F0"/>
    <w:rsid w:val="00FF3221"/>
    <w:rsid w:val="00FF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Dominika Popiela</cp:lastModifiedBy>
  <cp:revision>2</cp:revision>
  <cp:lastPrinted>2025-12-03T09:05:00Z</cp:lastPrinted>
  <dcterms:created xsi:type="dcterms:W3CDTF">2026-10-13T09:49:00Z</dcterms:created>
  <dcterms:modified xsi:type="dcterms:W3CDTF">2026-10-13T09:49:00Z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