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274460" w:rsidRPr="006E5B39" w:rsidP="00274460">
      <w:pPr>
        <w:ind w:hanging="1418"/>
        <w:jc w:val="right"/>
        <w:rPr>
          <w:rFonts w:ascii="Arial Narrow" w:hAnsi="Arial Narrow"/>
          <w:sz w:val="20"/>
          <w:szCs w:val="20"/>
        </w:rPr>
      </w:pPr>
      <w:r w:rsidRPr="006E5B3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6650990</wp:posOffset>
                </wp:positionH>
                <wp:positionV relativeFrom="paragraph">
                  <wp:posOffset>249555</wp:posOffset>
                </wp:positionV>
                <wp:extent cx="2609850" cy="1121410"/>
                <wp:effectExtent l="0" t="0" r="0" b="2540"/>
                <wp:wrapTopAndBottom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1121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74460" w:rsidP="00274460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W zastępstwie</w:t>
                            </w:r>
                          </w:p>
                          <w:p w:rsidR="00274460" w:rsidP="00274460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MINISTRA EDUKACJI I NAUKI</w:t>
                            </w:r>
                          </w:p>
                          <w:p w:rsidR="00274460" w:rsidP="00274460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274460" w:rsidRPr="006E5B39" w:rsidP="00274460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bookmarkStart w:id="0" w:name="ezdPracownikNazwa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Dariusz Piontkowski</w:t>
                            </w:r>
                            <w:bookmarkEnd w:id="0"/>
                          </w:p>
                          <w:p w:rsidR="00274460" w:rsidP="00274460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bookmarkStart w:id="1" w:name="ezdPracownikStanowisko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Sekretarz Stanu</w:t>
                            </w:r>
                            <w:bookmarkEnd w:id="1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br/>
                            </w:r>
                            <w:r w:rsidRPr="006463AF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/ – podpisany cyfrowo/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5" type="#_x0000_t202" style="height:88.3pt;margin-left:523.7pt;margin-top:19.65pt;mso-height-percent:0;mso-height-relative:margin;mso-position-horizontal-relative:margin;mso-width-percent:0;mso-width-relative:margin;mso-wrap-distance-bottom:0;mso-wrap-distance-left:9pt;mso-wrap-distance-right:9pt;mso-wrap-distance-top:0;position:absolute;width:205.5pt;z-index:251658240" filled="f" fillcolor="this" stroked="f">
                <v:textbox>
                  <w:txbxContent>
                    <w:p w:rsidR="00274460" w:rsidP="00274460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W zastępstwie</w:t>
                      </w:r>
                    </w:p>
                    <w:p w:rsidR="00274460" w:rsidP="00274460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MINISTRA EDUKACJI I NAUKI</w:t>
                      </w:r>
                    </w:p>
                    <w:p w:rsidR="00274460" w:rsidP="00274460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</w:p>
                    <w:p w:rsidR="00274460" w:rsidRPr="006E5B39" w:rsidP="00274460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bookmarkStart w:id="0" w:name="ezdPracownikNazwa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Dariusz Piontkowski</w:t>
                      </w:r>
                      <w:bookmarkEnd w:id="0"/>
                    </w:p>
                    <w:p w:rsidR="00274460" w:rsidP="00274460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bookmarkStart w:id="1" w:name="ezdPracownikStanowisko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Sekretarz Stanu</w:t>
                      </w:r>
                      <w:bookmarkEnd w:id="1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br/>
                      </w:r>
                      <w:r w:rsidRPr="006463AF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/ – podpisany cyfrowo/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78648A" w:rsidP="0078648A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BM</w:t>
      </w:r>
      <w:r w:rsidRPr="0078648A">
        <w:rPr>
          <w:rFonts w:ascii="Century Gothic" w:hAnsi="Century Gothic"/>
          <w:sz w:val="20"/>
          <w:szCs w:val="20"/>
        </w:rPr>
        <w:t>-W</w:t>
      </w:r>
      <w:r>
        <w:rPr>
          <w:rFonts w:ascii="Century Gothic" w:hAnsi="Century Gothic"/>
          <w:sz w:val="20"/>
          <w:szCs w:val="20"/>
        </w:rPr>
        <w:t>RP.035.1.2021</w:t>
      </w:r>
    </w:p>
    <w:p w:rsidR="008E4D61" w:rsidRPr="0078648A" w:rsidP="0078648A">
      <w:pPr>
        <w:rPr>
          <w:rFonts w:ascii="Century Gothic" w:hAnsi="Century Gothic"/>
          <w:sz w:val="20"/>
          <w:szCs w:val="20"/>
        </w:rPr>
      </w:pPr>
    </w:p>
    <w:p w:rsidR="00147E24" w:rsidRPr="006E5B39" w:rsidP="00147E24">
      <w:pPr>
        <w:jc w:val="right"/>
        <w:rPr>
          <w:rFonts w:ascii="Century Gothic" w:hAnsi="Century Gothic"/>
          <w:sz w:val="20"/>
          <w:szCs w:val="20"/>
        </w:rPr>
      </w:pPr>
      <w:r w:rsidRPr="006E5B39">
        <w:rPr>
          <w:rFonts w:ascii="Century Gothic" w:hAnsi="Century Gothic"/>
          <w:sz w:val="20"/>
          <w:szCs w:val="20"/>
        </w:rPr>
        <w:t xml:space="preserve">Warszawa,  </w:t>
      </w:r>
      <w:bookmarkStart w:id="2" w:name="ezdDataPodpisu"/>
      <w:r w:rsidRPr="006E5B39">
        <w:rPr>
          <w:rFonts w:ascii="Century Gothic" w:hAnsi="Century Gothic"/>
          <w:sz w:val="20"/>
          <w:szCs w:val="20"/>
        </w:rPr>
        <w:t>03 marca 2021</w:t>
      </w:r>
      <w:bookmarkEnd w:id="2"/>
      <w:r w:rsidRPr="006E5B39">
        <w:rPr>
          <w:rFonts w:ascii="Century Gothic" w:hAnsi="Century Gothic"/>
          <w:sz w:val="20"/>
          <w:szCs w:val="20"/>
        </w:rPr>
        <w:t xml:space="preserve"> r.</w:t>
      </w:r>
    </w:p>
    <w:p w:rsidR="0078648A" w:rsidRPr="0078648A" w:rsidP="0078648A">
      <w:pPr>
        <w:spacing w:after="120"/>
        <w:jc w:val="center"/>
        <w:rPr>
          <w:rFonts w:ascii="Century Gothic" w:hAnsi="Century Gothic"/>
          <w:b/>
        </w:rPr>
      </w:pPr>
      <w:r w:rsidRPr="0078648A">
        <w:rPr>
          <w:rFonts w:ascii="Century Gothic" w:hAnsi="Century Gothic"/>
          <w:b/>
        </w:rPr>
        <w:t>Wykaz prac legislacyjnych Ministra Edukacji i Nauki</w:t>
      </w:r>
    </w:p>
    <w:p w:rsidR="0078648A" w:rsidRPr="00A613C9" w:rsidP="0078648A">
      <w:pPr>
        <w:spacing w:after="120"/>
        <w:jc w:val="center"/>
        <w:rPr>
          <w:rFonts w:ascii="Century Gothic" w:hAnsi="Century Gothic"/>
        </w:rPr>
      </w:pPr>
      <w:r w:rsidRPr="00A613C9">
        <w:rPr>
          <w:rFonts w:ascii="Century Gothic" w:hAnsi="Century Gothic"/>
        </w:rPr>
        <w:t>z zakresu działu administracji rządowej oświata i wychowanie</w:t>
      </w:r>
    </w:p>
    <w:p w:rsidR="00312C81" w:rsidRPr="00A613C9" w:rsidP="0078648A">
      <w:pPr>
        <w:spacing w:after="120"/>
        <w:jc w:val="center"/>
        <w:rPr>
          <w:rFonts w:ascii="Century Gothic" w:hAnsi="Century Gothic"/>
          <w:b/>
          <w:sz w:val="20"/>
          <w:szCs w:val="20"/>
        </w:rPr>
      </w:pPr>
      <w:r w:rsidRPr="00A613C9">
        <w:rPr>
          <w:rFonts w:ascii="Century Gothic" w:hAnsi="Century Gothic"/>
          <w:b/>
          <w:sz w:val="20"/>
          <w:szCs w:val="20"/>
        </w:rPr>
        <w:t>– aktualizacja (</w:t>
      </w:r>
      <w:r w:rsidR="00136449">
        <w:rPr>
          <w:rFonts w:ascii="Century Gothic" w:hAnsi="Century Gothic"/>
          <w:b/>
          <w:sz w:val="20"/>
          <w:szCs w:val="20"/>
        </w:rPr>
        <w:t>1</w:t>
      </w:r>
      <w:r w:rsidR="00C07D49">
        <w:rPr>
          <w:rFonts w:ascii="Century Gothic" w:hAnsi="Century Gothic"/>
          <w:b/>
          <w:sz w:val="20"/>
          <w:szCs w:val="20"/>
        </w:rPr>
        <w:t>7</w:t>
      </w:r>
      <w:bookmarkStart w:id="3" w:name="_GoBack"/>
      <w:bookmarkEnd w:id="3"/>
      <w:r w:rsidRPr="00A613C9">
        <w:rPr>
          <w:rFonts w:ascii="Century Gothic" w:hAnsi="Century Gothic"/>
          <w:b/>
          <w:sz w:val="20"/>
          <w:szCs w:val="20"/>
        </w:rPr>
        <w:t>)</w:t>
      </w:r>
    </w:p>
    <w:tbl>
      <w:tblPr>
        <w:tblW w:w="15939" w:type="dxa"/>
        <w:tblInd w:w="-1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"/>
        <w:gridCol w:w="3119"/>
        <w:gridCol w:w="4579"/>
        <w:gridCol w:w="4539"/>
        <w:gridCol w:w="1230"/>
        <w:gridCol w:w="1842"/>
      </w:tblGrid>
      <w:tr w:rsidTr="004520C4">
        <w:tblPrEx>
          <w:tblW w:w="15939" w:type="dxa"/>
          <w:tblInd w:w="-120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lp.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planowana nazwa</w:t>
            </w:r>
          </w:p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 prawnego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zwięzła informacja o przyczynach i potrzebie wprowadzenia rozwiązań, które planuje się zawrzeć </w:t>
            </w:r>
            <w:r w:rsidRPr="006E5B39">
              <w:rPr>
                <w:rFonts w:ascii="Century Gothic" w:hAnsi="Century Gothic"/>
                <w:sz w:val="16"/>
                <w:szCs w:val="16"/>
              </w:rPr>
              <w:br/>
              <w:t>w projekcie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istota planowanych rozwiązań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planowany</w:t>
            </w:r>
          </w:p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termin</w:t>
            </w:r>
          </w:p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wydania</w:t>
            </w:r>
          </w:p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</w:t>
            </w:r>
          </w:p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prawnego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imię i nazwisko </w:t>
            </w:r>
          </w:p>
          <w:p w:rsidR="00862BF4" w:rsidRPr="006E5B39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oraz stanowisko</w:t>
            </w:r>
          </w:p>
          <w:p w:rsidR="00862BF4" w:rsidRPr="006E5B39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osoby</w:t>
            </w:r>
          </w:p>
          <w:p w:rsidR="00862BF4" w:rsidRPr="006E5B39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odpowiedzialnej</w:t>
            </w:r>
          </w:p>
          <w:p w:rsidR="00862BF4" w:rsidRPr="006E5B39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za opracowanie </w:t>
            </w:r>
          </w:p>
          <w:p w:rsidR="00862BF4" w:rsidRPr="006E5B39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projektu</w:t>
            </w:r>
          </w:p>
          <w:p w:rsidR="00862BF4" w:rsidRPr="006E5B39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 prawnego</w:t>
            </w:r>
          </w:p>
        </w:tc>
      </w:tr>
      <w:tr w:rsidTr="004520C4">
        <w:tblPrEx>
          <w:tblW w:w="15939" w:type="dxa"/>
          <w:tblInd w:w="-1202" w:type="dxa"/>
          <w:tblLayout w:type="fixed"/>
          <w:tblLook w:val="01E0"/>
        </w:tblPrEx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ind w:left="170" w:hanging="17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2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3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ind w:left="113" w:hanging="113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4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6</w:t>
            </w:r>
          </w:p>
        </w:tc>
      </w:tr>
      <w:tr w:rsidTr="002653F8">
        <w:tblPrEx>
          <w:tblW w:w="15939" w:type="dxa"/>
          <w:tblInd w:w="-1202" w:type="dxa"/>
          <w:tblLayout w:type="fixed"/>
          <w:tblLook w:val="01E0"/>
        </w:tblPrEx>
        <w:trPr>
          <w:trHeight w:val="41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C54" w:rsidRPr="0076467D" w:rsidP="00C12C54">
            <w:pPr>
              <w:shd w:val="clear" w:color="auto" w:fill="FFFFFF"/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33E.</w:t>
            </w:r>
          </w:p>
        </w:tc>
        <w:tc>
          <w:tcPr>
            <w:tcW w:w="3119" w:type="dxa"/>
          </w:tcPr>
          <w:p w:rsidR="00C12C54" w:rsidRPr="00C12C54" w:rsidP="00C12C54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C12C54">
              <w:rPr>
                <w:rFonts w:ascii="Century Gothic" w:hAnsi="Century Gothic"/>
                <w:sz w:val="16"/>
                <w:szCs w:val="16"/>
              </w:rPr>
              <w:t xml:space="preserve">Rozporządzenie </w:t>
            </w:r>
          </w:p>
          <w:p w:rsidR="00C12C54" w:rsidRPr="00C12C54" w:rsidP="00C12C54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C12C54">
              <w:rPr>
                <w:rFonts w:ascii="Century Gothic" w:hAnsi="Century Gothic"/>
                <w:sz w:val="16"/>
                <w:szCs w:val="16"/>
              </w:rPr>
              <w:t xml:space="preserve">Ministra Edukacji i Nauki </w:t>
            </w:r>
          </w:p>
          <w:p w:rsidR="00C12C54" w:rsidRPr="00C12C54" w:rsidP="00C12C54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C12C54">
              <w:rPr>
                <w:rFonts w:ascii="Century Gothic" w:hAnsi="Century Gothic"/>
                <w:sz w:val="16"/>
                <w:szCs w:val="16"/>
              </w:rPr>
              <w:t xml:space="preserve">zmieniające rozporządzenie </w:t>
            </w:r>
          </w:p>
          <w:p w:rsidR="00C12C54" w:rsidRPr="005B21A5" w:rsidP="005B21A5">
            <w:pPr>
              <w:shd w:val="clear" w:color="auto" w:fill="FFFFFF"/>
              <w:outlineLvl w:val="0"/>
              <w:rPr>
                <w:rFonts w:ascii="Century Gothic" w:hAnsi="Century Gothic"/>
                <w:sz w:val="16"/>
                <w:szCs w:val="16"/>
              </w:rPr>
            </w:pPr>
            <w:r w:rsidRPr="00C12C54">
              <w:rPr>
                <w:rStyle w:val="Hyperlink"/>
                <w:rFonts w:ascii="Century Gothic" w:hAnsi="Century Gothic" w:cs="Arial"/>
                <w:color w:val="auto"/>
                <w:sz w:val="16"/>
                <w:szCs w:val="16"/>
                <w:u w:val="none"/>
              </w:rPr>
              <w:t xml:space="preserve">w sprawie szczególnych rozwiązań </w:t>
            </w:r>
            <w:r w:rsidR="00056022">
              <w:rPr>
                <w:rStyle w:val="Hyperlink"/>
                <w:rFonts w:ascii="Century Gothic" w:hAnsi="Century Gothic" w:cs="Arial"/>
                <w:color w:val="auto"/>
                <w:sz w:val="16"/>
                <w:szCs w:val="16"/>
                <w:u w:val="none"/>
              </w:rPr>
              <w:br/>
            </w:r>
            <w:r w:rsidRPr="00C12C54">
              <w:rPr>
                <w:rStyle w:val="Hyperlink"/>
                <w:rFonts w:ascii="Century Gothic" w:hAnsi="Century Gothic" w:cs="Arial"/>
                <w:color w:val="auto"/>
                <w:sz w:val="16"/>
                <w:szCs w:val="16"/>
                <w:u w:val="none"/>
              </w:rPr>
              <w:t>w zakresie systemu informacji oświatowej w okresie czasowego ograniczenia funkcjonowania jednostek systemu oświaty w związku z zapobieganiem, p</w:t>
            </w:r>
            <w:r w:rsidR="00BD539D">
              <w:rPr>
                <w:rStyle w:val="Hyperlink"/>
                <w:rFonts w:ascii="Century Gothic" w:hAnsi="Century Gothic" w:cs="Arial"/>
                <w:color w:val="auto"/>
                <w:sz w:val="16"/>
                <w:szCs w:val="16"/>
                <w:u w:val="none"/>
              </w:rPr>
              <w:t xml:space="preserve">rzeciwdziałaniem i zwalczaniem </w:t>
            </w:r>
            <w:r w:rsidRPr="00C12C54">
              <w:rPr>
                <w:rStyle w:val="Hyperlink"/>
                <w:rFonts w:ascii="Century Gothic" w:hAnsi="Century Gothic" w:cs="Arial"/>
                <w:color w:val="auto"/>
                <w:sz w:val="16"/>
                <w:szCs w:val="16"/>
                <w:u w:val="none"/>
              </w:rPr>
              <w:t>COVID-19</w:t>
            </w:r>
          </w:p>
        </w:tc>
        <w:tc>
          <w:tcPr>
            <w:tcW w:w="4579" w:type="dxa"/>
          </w:tcPr>
          <w:p w:rsidR="00C12C54" w:rsidRPr="00C12C54" w:rsidP="001648F6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 w:rsidRPr="00C12C54">
              <w:rPr>
                <w:rFonts w:ascii="Century Gothic" w:hAnsi="Century Gothic"/>
                <w:sz w:val="16"/>
                <w:szCs w:val="16"/>
              </w:rPr>
              <w:t xml:space="preserve">Konieczność wydanie rozporządzenia zmieniającego rozporządzenie w sprawie szczególnych rozwiązań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C12C54">
              <w:rPr>
                <w:rFonts w:ascii="Century Gothic" w:hAnsi="Century Gothic"/>
                <w:sz w:val="16"/>
                <w:szCs w:val="16"/>
              </w:rPr>
              <w:t xml:space="preserve">w zakresie systemu informacji oświatowej w okresie czasowego ograniczenia funkcjonowania jednostek systemu oświaty w związku z zapobieganiem, przeciwdziałaniem i zwalczaniem COVID-19 wynika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C12C54">
              <w:rPr>
                <w:rFonts w:ascii="Century Gothic" w:hAnsi="Century Gothic"/>
                <w:sz w:val="16"/>
                <w:szCs w:val="16"/>
              </w:rPr>
              <w:t xml:space="preserve">z uszczegółowienia przepisów dotyczących szczepień </w:t>
            </w:r>
            <w:r w:rsidR="00056022">
              <w:rPr>
                <w:rFonts w:ascii="Century Gothic" w:hAnsi="Century Gothic"/>
                <w:sz w:val="16"/>
                <w:szCs w:val="16"/>
              </w:rPr>
              <w:br/>
            </w:r>
            <w:r w:rsidRPr="00C12C54">
              <w:rPr>
                <w:rFonts w:ascii="Century Gothic" w:hAnsi="Century Gothic"/>
                <w:sz w:val="16"/>
                <w:szCs w:val="16"/>
              </w:rPr>
              <w:t>pracowników oświaty, tj. rozszerzenia grupy pracowników systemu oświaty upr</w:t>
            </w:r>
            <w:r w:rsidR="00523754">
              <w:rPr>
                <w:rFonts w:ascii="Century Gothic" w:hAnsi="Century Gothic"/>
                <w:sz w:val="16"/>
                <w:szCs w:val="16"/>
              </w:rPr>
              <w:t>awnionej do szczepień ochronnych</w:t>
            </w:r>
            <w:r w:rsidRPr="00C12C54">
              <w:rPr>
                <w:rFonts w:ascii="Century Gothic" w:hAnsi="Century Gothic"/>
                <w:sz w:val="16"/>
                <w:szCs w:val="16"/>
              </w:rPr>
              <w:t xml:space="preserve"> przeciwko COVID-19 w ramach etapu „I” o zatrudnionych w przedszkolu lub szkole funkcjonującej w systemie oświaty innego państwa znajdujących się na terytorium Rzeczypospolitej Polskiej, </w:t>
            </w:r>
            <w:r w:rsidRPr="00C12C54">
              <w:rPr>
                <w:rFonts w:ascii="Century Gothic" w:hAnsi="Century Gothic"/>
                <w:sz w:val="16"/>
                <w:szCs w:val="16"/>
              </w:rPr>
              <w:t xml:space="preserve">Centralnej Komisji Egzaminacyjnej i okręgowych komisjach egzaminacyjnych, inne osoby zatrudnione </w:t>
            </w:r>
            <w:r w:rsidR="005B21A5">
              <w:rPr>
                <w:rFonts w:ascii="Century Gothic" w:hAnsi="Century Gothic"/>
                <w:sz w:val="16"/>
                <w:szCs w:val="16"/>
              </w:rPr>
              <w:br/>
            </w:r>
            <w:r w:rsidRPr="00C12C54">
              <w:rPr>
                <w:rFonts w:ascii="Century Gothic" w:hAnsi="Century Gothic"/>
                <w:sz w:val="16"/>
                <w:szCs w:val="16"/>
              </w:rPr>
              <w:t xml:space="preserve">w wyżej wymienionych jednostkach, nauczycieli skierowanych do pracy za granicą, którzy wyrazili wolę szczepienia ochronnego przeciw COVID-19, których dane zostaną udostępnione, z wykorzystaniem systemu informacji oświatowej (SIO), ministrowi właściwemu do spraw zdrowia oraz Narodowemu Funduszowi Zdrowia, w celu umożliwienia </w:t>
            </w:r>
            <w:r w:rsidR="001648F6">
              <w:rPr>
                <w:rFonts w:ascii="Century Gothic" w:hAnsi="Century Gothic"/>
                <w:sz w:val="16"/>
                <w:szCs w:val="16"/>
              </w:rPr>
              <w:t>przeprowadzenia szczepień ww. grupy</w:t>
            </w:r>
            <w:r w:rsidRPr="00C12C54">
              <w:rPr>
                <w:rFonts w:ascii="Century Gothic" w:hAnsi="Century Gothic"/>
                <w:sz w:val="16"/>
                <w:szCs w:val="16"/>
              </w:rPr>
              <w:t xml:space="preserve"> przeciwko COVID-19.</w:t>
            </w:r>
          </w:p>
        </w:tc>
        <w:tc>
          <w:tcPr>
            <w:tcW w:w="4539" w:type="dxa"/>
          </w:tcPr>
          <w:p w:rsidR="00C12C54" w:rsidRPr="00C12C54" w:rsidP="001648F6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 w:rsidRPr="00C12C54">
              <w:rPr>
                <w:rFonts w:ascii="Century Gothic" w:hAnsi="Century Gothic"/>
                <w:sz w:val="16"/>
                <w:szCs w:val="16"/>
              </w:rPr>
              <w:t xml:space="preserve">Rozporządzenie </w:t>
            </w:r>
            <w:r w:rsidR="001648F6">
              <w:rPr>
                <w:rFonts w:ascii="Century Gothic" w:hAnsi="Century Gothic"/>
                <w:sz w:val="16"/>
                <w:szCs w:val="16"/>
              </w:rPr>
              <w:t>usprawni i przyspieszy</w:t>
            </w:r>
            <w:r w:rsidRPr="00C12C54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="001648F6">
              <w:rPr>
                <w:rFonts w:ascii="Century Gothic" w:hAnsi="Century Gothic"/>
                <w:sz w:val="16"/>
                <w:szCs w:val="16"/>
              </w:rPr>
              <w:t>proces szczepienia</w:t>
            </w:r>
            <w:r w:rsidRPr="00C12C54">
              <w:rPr>
                <w:rFonts w:ascii="Century Gothic" w:hAnsi="Century Gothic"/>
                <w:sz w:val="16"/>
                <w:szCs w:val="16"/>
              </w:rPr>
              <w:t xml:space="preserve"> ochronne</w:t>
            </w:r>
            <w:r w:rsidR="001648F6">
              <w:rPr>
                <w:rFonts w:ascii="Century Gothic" w:hAnsi="Century Gothic"/>
                <w:sz w:val="16"/>
                <w:szCs w:val="16"/>
              </w:rPr>
              <w:t>go</w:t>
            </w:r>
            <w:r w:rsidRPr="00C12C54">
              <w:rPr>
                <w:rFonts w:ascii="Century Gothic" w:hAnsi="Century Gothic"/>
                <w:sz w:val="16"/>
                <w:szCs w:val="16"/>
              </w:rPr>
              <w:t xml:space="preserve"> przeciwko COVID-19, w związku z zakwalifikowaniem do szczepienia ochronnego przeci</w:t>
            </w:r>
            <w:r w:rsidR="005B21A5">
              <w:rPr>
                <w:rFonts w:ascii="Century Gothic" w:hAnsi="Century Gothic"/>
                <w:sz w:val="16"/>
                <w:szCs w:val="16"/>
              </w:rPr>
              <w:t>wko COVID-19 w ramach etapu „I”.</w:t>
            </w:r>
          </w:p>
        </w:tc>
        <w:tc>
          <w:tcPr>
            <w:tcW w:w="1230" w:type="dxa"/>
          </w:tcPr>
          <w:p w:rsidR="00C12C54" w:rsidRPr="00906573" w:rsidP="00C12C54">
            <w:pPr>
              <w:spacing w:before="60" w:after="60"/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C12C54">
              <w:rPr>
                <w:rFonts w:ascii="Century Gothic" w:hAnsi="Century Gothic"/>
                <w:sz w:val="16"/>
                <w:szCs w:val="16"/>
              </w:rPr>
              <w:t>I kwartał 2021 r.</w:t>
            </w:r>
          </w:p>
        </w:tc>
        <w:tc>
          <w:tcPr>
            <w:tcW w:w="1842" w:type="dxa"/>
            <w:shd w:val="clear" w:color="auto" w:fill="auto"/>
          </w:tcPr>
          <w:p w:rsidR="00C12C54" w:rsidRPr="00C12C54" w:rsidP="00C12C54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12C54">
              <w:rPr>
                <w:rFonts w:ascii="Century Gothic" w:hAnsi="Century Gothic"/>
                <w:sz w:val="16"/>
                <w:szCs w:val="16"/>
              </w:rPr>
              <w:t xml:space="preserve">Alina Karolak </w:t>
            </w:r>
            <w:r>
              <w:rPr>
                <w:rFonts w:ascii="Century Gothic" w:hAnsi="Century Gothic"/>
                <w:sz w:val="16"/>
                <w:szCs w:val="16"/>
              </w:rPr>
              <w:br/>
              <w:t xml:space="preserve">- </w:t>
            </w:r>
            <w:r w:rsidRPr="00C12C54">
              <w:rPr>
                <w:rFonts w:ascii="Century Gothic" w:hAnsi="Century Gothic"/>
                <w:sz w:val="16"/>
                <w:szCs w:val="16"/>
              </w:rPr>
              <w:t>naczelnik wydziału</w:t>
            </w:r>
          </w:p>
          <w:p w:rsidR="00C12C54" w:rsidRPr="00906573" w:rsidP="00C12C54">
            <w:pPr>
              <w:spacing w:before="60" w:after="60"/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C12C54">
              <w:rPr>
                <w:rFonts w:ascii="Century Gothic" w:hAnsi="Century Gothic"/>
                <w:sz w:val="16"/>
                <w:szCs w:val="16"/>
              </w:rPr>
              <w:t xml:space="preserve">Departament Współpracy </w:t>
            </w:r>
            <w:r w:rsidRPr="00C12C54">
              <w:rPr>
                <w:rFonts w:ascii="Century Gothic" w:hAnsi="Century Gothic"/>
                <w:sz w:val="16"/>
                <w:szCs w:val="16"/>
              </w:rPr>
              <w:br/>
              <w:t>z Samorządem Terytorialnym</w:t>
            </w:r>
          </w:p>
        </w:tc>
      </w:tr>
    </w:tbl>
    <w:p w:rsidR="00326C55" w:rsidRPr="002F3375" w:rsidP="00612E00">
      <w:pPr>
        <w:tabs>
          <w:tab w:val="left" w:pos="1980"/>
        </w:tabs>
        <w:rPr>
          <w:sz w:val="2"/>
        </w:rPr>
      </w:pPr>
    </w:p>
    <w:sectPr w:rsidSect="00757078">
      <w:headerReference w:type="first" r:id="rId5"/>
      <w:pgSz w:w="16838" w:h="11906" w:orient="landscape"/>
      <w:pgMar w:top="454" w:right="1701" w:bottom="454" w:left="1701" w:header="578" w:footer="851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5043" w:rsidRPr="00CF56E9" w:rsidP="00505043">
    <w:pPr>
      <w:pStyle w:val="Header"/>
      <w:rPr>
        <w:sz w:val="20"/>
      </w:rPr>
    </w:pPr>
  </w:p>
  <w:p w:rsidR="00312C81" w:rsidRPr="00021A3B" w:rsidP="00021A3B">
    <w:pPr>
      <w:pStyle w:val="Header"/>
      <w:jc w:val="center"/>
      <w:rPr>
        <w:rFonts w:asciiTheme="majorHAnsi" w:hAnsiTheme="majorHAnsi" w:cs="Times New Roman"/>
        <w:sz w:val="34"/>
        <w:szCs w:val="34"/>
      </w:rPr>
    </w:pPr>
    <w:r w:rsidRPr="00F030A2">
      <w:rPr>
        <w:rFonts w:asciiTheme="majorHAnsi" w:hAnsiTheme="majorHAnsi" w:cs="Times New Roman"/>
        <w:sz w:val="34"/>
        <w:szCs w:val="34"/>
      </w:rPr>
      <w:t>MINISTER EDUKACJI</w:t>
    </w:r>
    <w:r w:rsidR="003A2541">
      <w:rPr>
        <w:rFonts w:asciiTheme="majorHAnsi" w:hAnsiTheme="majorHAnsi" w:cs="Times New Roman"/>
        <w:sz w:val="34"/>
        <w:szCs w:val="34"/>
      </w:rPr>
      <w:t xml:space="preserve"> I</w:t>
    </w:r>
    <w:r w:rsidRPr="00F030A2">
      <w:rPr>
        <w:noProof/>
        <w:sz w:val="34"/>
        <w:szCs w:val="34"/>
      </w:rPr>
      <w:drawing>
        <wp:anchor distT="0" distB="180340" distL="114300" distR="114300" simplePos="0" relativeHeight="251658240" behindDoc="1" locked="1" layoutInCell="1" allowOverlap="0">
          <wp:simplePos x="0" y="0"/>
          <wp:positionH relativeFrom="page">
            <wp:align>center</wp:align>
          </wp:positionH>
          <wp:positionV relativeFrom="page">
            <wp:posOffset>612140</wp:posOffset>
          </wp:positionV>
          <wp:extent cx="750570" cy="828675"/>
          <wp:effectExtent l="0" t="0" r="0" b="0"/>
          <wp:wrapTopAndBottom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Robert Bartold-logotype-kolor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245" cy="83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33997">
      <w:rPr>
        <w:rFonts w:asciiTheme="majorHAnsi" w:hAnsiTheme="majorHAnsi" w:cs="Times New Roman"/>
        <w:sz w:val="34"/>
        <w:szCs w:val="34"/>
      </w:rPr>
      <w:t xml:space="preserve"> NAUKI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5B5FE7"/>
    <w:multiLevelType w:val="hybridMultilevel"/>
    <w:tmpl w:val="C074DBD8"/>
    <w:lvl w:ilvl="0">
      <w:start w:val="1"/>
      <w:numFmt w:val="decimal"/>
      <w:lvlText w:val="%1)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5570BD6"/>
    <w:multiLevelType w:val="hybridMultilevel"/>
    <w:tmpl w:val="B7A82D7C"/>
    <w:lvl w:ilvl="0">
      <w:start w:val="1"/>
      <w:numFmt w:val="decimal"/>
      <w:lvlText w:val="%1)"/>
      <w:lvlJc w:val="left"/>
      <w:pPr>
        <w:ind w:left="414" w:hanging="360"/>
      </w:pPr>
    </w:lvl>
    <w:lvl w:ilvl="1" w:tentative="1">
      <w:start w:val="1"/>
      <w:numFmt w:val="lowerLetter"/>
      <w:lvlText w:val="%2."/>
      <w:lvlJc w:val="left"/>
      <w:pPr>
        <w:ind w:left="1134" w:hanging="360"/>
      </w:pPr>
    </w:lvl>
    <w:lvl w:ilvl="2" w:tentative="1">
      <w:start w:val="1"/>
      <w:numFmt w:val="lowerRoman"/>
      <w:lvlText w:val="%3."/>
      <w:lvlJc w:val="right"/>
      <w:pPr>
        <w:ind w:left="1854" w:hanging="180"/>
      </w:pPr>
    </w:lvl>
    <w:lvl w:ilvl="3" w:tentative="1">
      <w:start w:val="1"/>
      <w:numFmt w:val="decimal"/>
      <w:lvlText w:val="%4."/>
      <w:lvlJc w:val="left"/>
      <w:pPr>
        <w:ind w:left="2574" w:hanging="360"/>
      </w:pPr>
    </w:lvl>
    <w:lvl w:ilvl="4" w:tentative="1">
      <w:start w:val="1"/>
      <w:numFmt w:val="lowerLetter"/>
      <w:lvlText w:val="%5."/>
      <w:lvlJc w:val="left"/>
      <w:pPr>
        <w:ind w:left="3294" w:hanging="360"/>
      </w:pPr>
    </w:lvl>
    <w:lvl w:ilvl="5" w:tentative="1">
      <w:start w:val="1"/>
      <w:numFmt w:val="lowerRoman"/>
      <w:lvlText w:val="%6."/>
      <w:lvlJc w:val="right"/>
      <w:pPr>
        <w:ind w:left="4014" w:hanging="180"/>
      </w:pPr>
    </w:lvl>
    <w:lvl w:ilvl="6" w:tentative="1">
      <w:start w:val="1"/>
      <w:numFmt w:val="decimal"/>
      <w:lvlText w:val="%7."/>
      <w:lvlJc w:val="left"/>
      <w:pPr>
        <w:ind w:left="4734" w:hanging="360"/>
      </w:pPr>
    </w:lvl>
    <w:lvl w:ilvl="7" w:tentative="1">
      <w:start w:val="1"/>
      <w:numFmt w:val="lowerLetter"/>
      <w:lvlText w:val="%8."/>
      <w:lvlJc w:val="left"/>
      <w:pPr>
        <w:ind w:left="5454" w:hanging="360"/>
      </w:pPr>
    </w:lvl>
    <w:lvl w:ilvl="8" w:tentative="1">
      <w:start w:val="1"/>
      <w:numFmt w:val="lowerRoman"/>
      <w:lvlText w:val="%9."/>
      <w:lvlJc w:val="right"/>
      <w:pPr>
        <w:ind w:left="6174" w:hanging="180"/>
      </w:pPr>
    </w:lvl>
  </w:abstractNum>
  <w:abstractNum w:abstractNumId="2">
    <w:nsid w:val="08EF75EB"/>
    <w:multiLevelType w:val="hybridMultilevel"/>
    <w:tmpl w:val="135296B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9D97694"/>
    <w:multiLevelType w:val="hybridMultilevel"/>
    <w:tmpl w:val="C30056FC"/>
    <w:lvl w:ilvl="0">
      <w:start w:val="14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20240B"/>
    <w:multiLevelType w:val="hybridMultilevel"/>
    <w:tmpl w:val="C30056FC"/>
    <w:lvl w:ilvl="0">
      <w:start w:val="14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737938"/>
    <w:multiLevelType w:val="hybridMultilevel"/>
    <w:tmpl w:val="D1D0A5B0"/>
    <w:lvl w:ilvl="0">
      <w:start w:val="1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73024B"/>
    <w:multiLevelType w:val="hybridMultilevel"/>
    <w:tmpl w:val="4E022C98"/>
    <w:lvl w:ilvl="0">
      <w:start w:val="55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2934BC"/>
    <w:multiLevelType w:val="hybridMultilevel"/>
    <w:tmpl w:val="ABBA6D0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5C54BD8"/>
    <w:multiLevelType w:val="hybridMultilevel"/>
    <w:tmpl w:val="D9DC49C6"/>
    <w:lvl w:ilvl="0">
      <w:start w:val="47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1D2BC8"/>
    <w:multiLevelType w:val="hybridMultilevel"/>
    <w:tmpl w:val="760AD806"/>
    <w:lvl w:ilvl="0">
      <w:start w:val="1"/>
      <w:numFmt w:val="bullet"/>
      <w:suff w:val="space"/>
      <w:lvlText w:val=""/>
      <w:lvlJc w:val="left"/>
      <w:pPr>
        <w:ind w:left="170" w:hanging="17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FA6D72"/>
    <w:multiLevelType w:val="hybridMultilevel"/>
    <w:tmpl w:val="499E841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C1750D7"/>
    <w:multiLevelType w:val="hybridMultilevel"/>
    <w:tmpl w:val="FC90B3FA"/>
    <w:lvl w:ilvl="0">
      <w:start w:val="1"/>
      <w:numFmt w:val="lowerLetter"/>
      <w:lvlText w:val="%1)"/>
      <w:lvlJc w:val="left"/>
      <w:pPr>
        <w:ind w:left="896" w:hanging="360"/>
      </w:pPr>
    </w:lvl>
    <w:lvl w:ilvl="1">
      <w:start w:val="1"/>
      <w:numFmt w:val="lowerLetter"/>
      <w:lvlText w:val="%2)"/>
      <w:lvlJc w:val="left"/>
      <w:pPr>
        <w:ind w:left="786" w:hanging="360"/>
      </w:pPr>
    </w:lvl>
    <w:lvl w:ilvl="2" w:tentative="1">
      <w:start w:val="1"/>
      <w:numFmt w:val="lowerRoman"/>
      <w:lvlText w:val="%3."/>
      <w:lvlJc w:val="right"/>
      <w:pPr>
        <w:ind w:left="2336" w:hanging="180"/>
      </w:pPr>
    </w:lvl>
    <w:lvl w:ilvl="3" w:tentative="1">
      <w:start w:val="1"/>
      <w:numFmt w:val="decimal"/>
      <w:lvlText w:val="%4."/>
      <w:lvlJc w:val="left"/>
      <w:pPr>
        <w:ind w:left="3056" w:hanging="360"/>
      </w:pPr>
    </w:lvl>
    <w:lvl w:ilvl="4" w:tentative="1">
      <w:start w:val="1"/>
      <w:numFmt w:val="lowerLetter"/>
      <w:lvlText w:val="%5."/>
      <w:lvlJc w:val="left"/>
      <w:pPr>
        <w:ind w:left="3776" w:hanging="360"/>
      </w:pPr>
    </w:lvl>
    <w:lvl w:ilvl="5" w:tentative="1">
      <w:start w:val="1"/>
      <w:numFmt w:val="lowerRoman"/>
      <w:lvlText w:val="%6."/>
      <w:lvlJc w:val="right"/>
      <w:pPr>
        <w:ind w:left="4496" w:hanging="180"/>
      </w:pPr>
    </w:lvl>
    <w:lvl w:ilvl="6" w:tentative="1">
      <w:start w:val="1"/>
      <w:numFmt w:val="decimal"/>
      <w:lvlText w:val="%7."/>
      <w:lvlJc w:val="left"/>
      <w:pPr>
        <w:ind w:left="5216" w:hanging="360"/>
      </w:pPr>
    </w:lvl>
    <w:lvl w:ilvl="7" w:tentative="1">
      <w:start w:val="1"/>
      <w:numFmt w:val="lowerLetter"/>
      <w:lvlText w:val="%8."/>
      <w:lvlJc w:val="left"/>
      <w:pPr>
        <w:ind w:left="5936" w:hanging="360"/>
      </w:pPr>
    </w:lvl>
    <w:lvl w:ilvl="8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12">
    <w:nsid w:val="53F53146"/>
    <w:multiLevelType w:val="hybridMultilevel"/>
    <w:tmpl w:val="C8421C76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406B19"/>
    <w:multiLevelType w:val="hybridMultilevel"/>
    <w:tmpl w:val="DE88BE5C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A01563"/>
    <w:multiLevelType w:val="hybridMultilevel"/>
    <w:tmpl w:val="B650AD6C"/>
    <w:lvl w:ilvl="0">
      <w:start w:val="1"/>
      <w:numFmt w:val="bullet"/>
      <w:lvlText w:val="–"/>
      <w:lvlJc w:val="left"/>
      <w:pPr>
        <w:tabs>
          <w:tab w:val="num" w:pos="227"/>
        </w:tabs>
        <w:ind w:left="227" w:hanging="227"/>
      </w:pPr>
      <w:rPr>
        <w:rFonts w:ascii="Times New Roman" w:hAnsi="Times New Roman" w:cs="Times New Roman" w:hint="default"/>
        <w:color w:val="auto"/>
        <w:u w:color="FF0000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25641C1"/>
    <w:multiLevelType w:val="hybridMultilevel"/>
    <w:tmpl w:val="BBDECD44"/>
    <w:lvl w:ilvl="0">
      <w:start w:val="1"/>
      <w:numFmt w:val="decimal"/>
      <w:suff w:val="space"/>
      <w:lvlText w:val="%1)"/>
      <w:lvlJc w:val="left"/>
      <w:pPr>
        <w:ind w:left="170" w:hanging="17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7FC0B1C"/>
    <w:multiLevelType w:val="hybridMultilevel"/>
    <w:tmpl w:val="DB34085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E297C58"/>
    <w:multiLevelType w:val="hybridMultilevel"/>
    <w:tmpl w:val="5030D9FA"/>
    <w:lvl w:ilvl="0">
      <w:start w:val="1"/>
      <w:numFmt w:val="decimal"/>
      <w:lvlText w:val="%1)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0832634"/>
    <w:multiLevelType w:val="hybridMultilevel"/>
    <w:tmpl w:val="C8421C76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4F52F8C"/>
    <w:multiLevelType w:val="hybridMultilevel"/>
    <w:tmpl w:val="A502D6FE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7B0706D"/>
    <w:multiLevelType w:val="hybridMultilevel"/>
    <w:tmpl w:val="D11217E6"/>
    <w:lvl w:ilvl="0">
      <w:start w:val="41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B6145B"/>
    <w:multiLevelType w:val="hybridMultilevel"/>
    <w:tmpl w:val="1EECAB3E"/>
    <w:lvl w:ilvl="0">
      <w:start w:val="1"/>
      <w:numFmt w:val="bullet"/>
      <w:lvlText w:val="-"/>
      <w:lvlJc w:val="left"/>
      <w:pPr>
        <w:ind w:left="360" w:hanging="360"/>
      </w:pPr>
      <w:rPr>
        <w:rFonts w:ascii="Arial Narrow" w:hAnsi="Arial Narrow" w:hint="default"/>
      </w:rPr>
    </w:lvl>
    <w:lvl w:ilvl="1">
      <w:start w:val="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0"/>
  </w:num>
  <w:num w:numId="4">
    <w:abstractNumId w:val="17"/>
  </w:num>
  <w:num w:numId="5">
    <w:abstractNumId w:val="2"/>
  </w:num>
  <w:num w:numId="6">
    <w:abstractNumId w:val="21"/>
  </w:num>
  <w:num w:numId="7">
    <w:abstractNumId w:val="13"/>
  </w:num>
  <w:num w:numId="8">
    <w:abstractNumId w:val="1"/>
  </w:num>
  <w:num w:numId="9">
    <w:abstractNumId w:val="7"/>
  </w:num>
  <w:num w:numId="10">
    <w:abstractNumId w:val="9"/>
  </w:num>
  <w:num w:numId="11">
    <w:abstractNumId w:val="14"/>
  </w:num>
  <w:num w:numId="12">
    <w:abstractNumId w:val="5"/>
  </w:num>
  <w:num w:numId="13">
    <w:abstractNumId w:val="5"/>
    <w:lvlOverride w:ilvl="0">
      <w:lvl w:ilvl="0">
        <w:start w:val="1"/>
        <w:numFmt w:val="decimal"/>
        <w:lvlText w:val="%1."/>
        <w:lvlJc w:val="center"/>
        <w:pPr>
          <w:ind w:left="720" w:hanging="360"/>
        </w:pPr>
        <w:rPr>
          <w:rFonts w:hint="default"/>
          <w:b/>
          <w:color w:val="auto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4">
    <w:abstractNumId w:val="4"/>
  </w:num>
  <w:num w:numId="15">
    <w:abstractNumId w:val="20"/>
  </w:num>
  <w:num w:numId="16">
    <w:abstractNumId w:val="3"/>
  </w:num>
  <w:num w:numId="17">
    <w:abstractNumId w:val="8"/>
  </w:num>
  <w:num w:numId="18">
    <w:abstractNumId w:val="15"/>
  </w:num>
  <w:num w:numId="19">
    <w:abstractNumId w:val="6"/>
  </w:num>
  <w:num w:numId="20">
    <w:abstractNumId w:val="19"/>
  </w:num>
  <w:num w:numId="21">
    <w:abstractNumId w:val="16"/>
  </w:num>
  <w:num w:numId="22">
    <w:abstractNumId w:val="18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removePersonalInformation/>
  <w:proofState w:spelling="clean"/>
  <w:defaultTabStop w:val="708"/>
  <w:hyphenationZone w:val="420"/>
  <w:drawingGridHorizontalSpacing w:val="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26C4B"/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efaultParagraphFont"/>
    <w:link w:val="Header"/>
    <w:rPr>
      <w:rFonts w:ascii="Arial" w:hAnsi="Arial" w:cs="Arial"/>
      <w:sz w:val="24"/>
      <w:szCs w:val="24"/>
    </w:rPr>
  </w:style>
  <w:style w:type="paragraph" w:styleId="Footer">
    <w:name w:val="footer"/>
    <w:basedOn w:val="Normal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efaultParagraphFont"/>
    <w:link w:val="Footer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"/>
  </w:style>
  <w:style w:type="paragraph" w:styleId="ListParagraph">
    <w:name w:val="List Paragraph"/>
    <w:basedOn w:val="Normal"/>
    <w:link w:val="AkapitzlistZnak"/>
    <w:uiPriority w:val="34"/>
    <w:qFormat/>
    <w:rsid w:val="0021059C"/>
    <w:pPr>
      <w:ind w:left="720"/>
      <w:contextualSpacing/>
    </w:pPr>
  </w:style>
  <w:style w:type="character" w:customStyle="1" w:styleId="AkapitzlistZnak">
    <w:name w:val="Akapit z listą Znak"/>
    <w:link w:val="ListParagraph"/>
    <w:uiPriority w:val="34"/>
    <w:rsid w:val="0021059C"/>
    <w:rPr>
      <w:rFonts w:ascii="Arial" w:hAnsi="Arial" w:cs="Arial"/>
      <w:sz w:val="24"/>
      <w:szCs w:val="24"/>
    </w:rPr>
  </w:style>
  <w:style w:type="paragraph" w:customStyle="1" w:styleId="Default">
    <w:name w:val="Default"/>
    <w:rsid w:val="00EF4D5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TekstdymkaZnak"/>
    <w:semiHidden/>
    <w:unhideWhenUsed/>
    <w:rsid w:val="002E679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efaultParagraphFont"/>
    <w:link w:val="BalloonText"/>
    <w:semiHidden/>
    <w:rsid w:val="002E679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rsid w:val="005013F9"/>
    <w:rPr>
      <w:rFonts w:cs="Times New Roman"/>
      <w:color w:val="0000FF"/>
      <w:u w:val="single"/>
    </w:rPr>
  </w:style>
  <w:style w:type="paragraph" w:customStyle="1" w:styleId="TYTUAKTUprzedmiotregulacjiustawylubrozporzdzenia">
    <w:name w:val="TYTUŁ_AKTU – przedmiot regulacji ustawy lub rozporządzenia"/>
    <w:next w:val="Normal"/>
    <w:link w:val="TYTUAKTUprzedmiotregulacjiustawylubrozporzdzeniaZnak"/>
    <w:uiPriority w:val="3"/>
    <w:qFormat/>
    <w:rsid w:val="005013F9"/>
    <w:pPr>
      <w:keepNext/>
      <w:suppressAutoHyphens/>
      <w:spacing w:before="120" w:after="360" w:line="360" w:lineRule="auto"/>
      <w:jc w:val="center"/>
    </w:pPr>
    <w:rPr>
      <w:rFonts w:ascii="Times" w:hAnsi="Times" w:cs="Arial"/>
      <w:b/>
      <w:bCs/>
      <w:sz w:val="24"/>
      <w:szCs w:val="24"/>
    </w:rPr>
  </w:style>
  <w:style w:type="character" w:customStyle="1" w:styleId="TYTUAKTUprzedmiotregulacjiustawylubrozporzdzeniaZnak">
    <w:name w:val="TYTUŁ_AKTU – przedmiot regulacji ustawy lub rozporządzenia Znak"/>
    <w:link w:val="TYTUAKTUprzedmiotregulacjiustawylubrozporzdzenia"/>
    <w:uiPriority w:val="3"/>
    <w:locked/>
    <w:rsid w:val="005013F9"/>
    <w:rPr>
      <w:rFonts w:ascii="Times" w:hAnsi="Times" w:cs="Arial"/>
      <w:b/>
      <w:bCs/>
      <w:sz w:val="24"/>
      <w:szCs w:val="24"/>
    </w:rPr>
  </w:style>
  <w:style w:type="character" w:styleId="Emphasis">
    <w:name w:val="Emphasis"/>
    <w:basedOn w:val="DefaultParagraphFont"/>
    <w:uiPriority w:val="20"/>
    <w:qFormat/>
    <w:rsid w:val="00C36889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6A353B"/>
    <w:rPr>
      <w:sz w:val="16"/>
      <w:szCs w:val="16"/>
    </w:rPr>
  </w:style>
  <w:style w:type="paragraph" w:styleId="CommentText">
    <w:name w:val="annotation text"/>
    <w:aliases w:val="Znak"/>
    <w:basedOn w:val="Normal"/>
    <w:link w:val="TekstkomentarzaZnak"/>
    <w:unhideWhenUsed/>
    <w:rsid w:val="006A353B"/>
    <w:rPr>
      <w:sz w:val="20"/>
      <w:szCs w:val="20"/>
    </w:rPr>
  </w:style>
  <w:style w:type="character" w:customStyle="1" w:styleId="TekstkomentarzaZnak">
    <w:name w:val="Tekst komentarza Znak"/>
    <w:aliases w:val="Znak Znak"/>
    <w:basedOn w:val="DefaultParagraphFont"/>
    <w:link w:val="CommentText"/>
    <w:rsid w:val="006A353B"/>
    <w:rPr>
      <w:rFonts w:ascii="Arial" w:hAnsi="Arial" w:cs="Arial"/>
    </w:rPr>
  </w:style>
  <w:style w:type="paragraph" w:styleId="CommentSubject">
    <w:name w:val="annotation subject"/>
    <w:basedOn w:val="CommentText"/>
    <w:next w:val="CommentText"/>
    <w:link w:val="TematkomentarzaZnak"/>
    <w:semiHidden/>
    <w:unhideWhenUsed/>
    <w:rsid w:val="006A353B"/>
    <w:rPr>
      <w:b/>
      <w:bCs/>
    </w:rPr>
  </w:style>
  <w:style w:type="character" w:customStyle="1" w:styleId="TematkomentarzaZnak">
    <w:name w:val="Temat komentarza Znak"/>
    <w:basedOn w:val="TekstkomentarzaZnak"/>
    <w:link w:val="CommentSubject"/>
    <w:semiHidden/>
    <w:rsid w:val="006A353B"/>
    <w:rPr>
      <w:rFonts w:ascii="Arial" w:hAnsi="Arial" w:cs="Arial"/>
      <w:b/>
      <w:bCs/>
    </w:rPr>
  </w:style>
  <w:style w:type="paragraph" w:styleId="FootnoteText">
    <w:name w:val="footnote text"/>
    <w:basedOn w:val="Normal"/>
    <w:link w:val="TekstprzypisudolnegoZnak"/>
    <w:unhideWhenUsed/>
    <w:rsid w:val="00D61DC6"/>
    <w:rPr>
      <w:sz w:val="20"/>
      <w:szCs w:val="20"/>
    </w:rPr>
  </w:style>
  <w:style w:type="character" w:customStyle="1" w:styleId="TekstprzypisudolnegoZnak">
    <w:name w:val="Tekst przypisu dolnego Znak"/>
    <w:basedOn w:val="DefaultParagraphFont"/>
    <w:link w:val="FootnoteText"/>
    <w:rsid w:val="00D61DC6"/>
    <w:rPr>
      <w:rFonts w:ascii="Arial" w:hAnsi="Arial" w:cs="Arial"/>
    </w:rPr>
  </w:style>
  <w:style w:type="character" w:customStyle="1" w:styleId="Ppogrubienie">
    <w:name w:val="_P_ – pogrubienie"/>
    <w:uiPriority w:val="1"/>
    <w:qFormat/>
    <w:rsid w:val="00500159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EE24D7-7050-4B38-9B0A-544652D1C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312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2021-02-22T11:18:00Z</dcterms:created>
  <dcterms:modified xsi:type="dcterms:W3CDTF">2021-02-25T08:17:00Z</dcterms:modified>
</cp:coreProperties>
</file>