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2B148D" w14:textId="77777777" w:rsidR="00823A12" w:rsidRDefault="00823A12" w:rsidP="00823A12">
      <w:pPr>
        <w:spacing w:after="0" w:line="360" w:lineRule="auto"/>
        <w:jc w:val="center"/>
        <w:rPr>
          <w:rFonts w:ascii="Lato" w:eastAsia="Lato" w:hAnsi="Lato" w:cs="Lato"/>
          <w:b/>
          <w:bCs/>
          <w:color w:val="002060"/>
          <w:sz w:val="24"/>
          <w:szCs w:val="24"/>
        </w:rPr>
      </w:pPr>
      <w:r w:rsidRPr="00684797">
        <w:rPr>
          <w:rFonts w:ascii="Lato" w:eastAsia="Lato" w:hAnsi="Lato" w:cs="Lato"/>
          <w:b/>
          <w:bCs/>
          <w:color w:val="002060"/>
          <w:sz w:val="24"/>
          <w:szCs w:val="24"/>
        </w:rPr>
        <w:t>Wytyczne</w:t>
      </w:r>
      <w:r w:rsidRPr="0082548C">
        <w:rPr>
          <w:rFonts w:ascii="Lato" w:eastAsia="Lato" w:hAnsi="Lato" w:cs="Lato"/>
          <w:b/>
          <w:bCs/>
          <w:color w:val="002060"/>
          <w:sz w:val="24"/>
          <w:szCs w:val="24"/>
        </w:rPr>
        <w:t xml:space="preserve"> standardów ochrony dzieci w młodzieżowym ośrodku wychowawczym</w:t>
      </w:r>
      <w:r w:rsidRPr="0082548C">
        <w:rPr>
          <w:rFonts w:ascii="Lato" w:eastAsia="Lato" w:hAnsi="Lato" w:cs="Lato"/>
          <w:b/>
          <w:bCs/>
          <w:color w:val="002060"/>
          <w:sz w:val="24"/>
          <w:szCs w:val="24"/>
          <w:vertAlign w:val="superscript"/>
        </w:rPr>
        <w:footnoteReference w:id="1"/>
      </w:r>
    </w:p>
    <w:p w14:paraId="1690C127" w14:textId="2DF91448" w:rsidR="00823A12" w:rsidRPr="0082548C" w:rsidRDefault="00F94961" w:rsidP="00F94961">
      <w:pPr>
        <w:spacing w:after="0" w:line="360" w:lineRule="auto"/>
        <w:jc w:val="center"/>
        <w:rPr>
          <w:rFonts w:ascii="Lato" w:eastAsia="Lato" w:hAnsi="Lato" w:cs="Lato"/>
          <w:b/>
          <w:bCs/>
          <w:color w:val="002060"/>
          <w:sz w:val="24"/>
          <w:szCs w:val="24"/>
        </w:rPr>
      </w:pPr>
      <w:r w:rsidRPr="00F94961">
        <w:rPr>
          <w:rFonts w:ascii="Lato" w:eastAsia="Lato" w:hAnsi="Lato" w:cs="Lato"/>
          <w:b/>
          <w:bCs/>
          <w:color w:val="002060"/>
          <w:sz w:val="24"/>
          <w:szCs w:val="24"/>
        </w:rPr>
        <mc:AlternateContent>
          <mc:Choice Requires="wps">
            <w:drawing>
              <wp:anchor distT="45720" distB="45720" distL="114300" distR="114300" simplePos="0" relativeHeight="251659264" behindDoc="0" locked="0" layoutInCell="1" allowOverlap="1" wp14:anchorId="50349C21" wp14:editId="637C08E5">
                <wp:simplePos x="0" y="0"/>
                <wp:positionH relativeFrom="margin">
                  <wp:align>left</wp:align>
                </wp:positionH>
                <wp:positionV relativeFrom="paragraph">
                  <wp:posOffset>254635</wp:posOffset>
                </wp:positionV>
                <wp:extent cx="5734050" cy="1076325"/>
                <wp:effectExtent l="0" t="0" r="19050" b="28575"/>
                <wp:wrapSquare wrapText="bothSides"/>
                <wp:docPr id="23720034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0D567B5A" w14:textId="77777777" w:rsidR="00F94961" w:rsidRDefault="00F94961" w:rsidP="00F94961">
                            <w:pPr>
                              <w:spacing w:before="240"/>
                              <w:rPr>
                                <w:rStyle w:val="TableNormal1"/>
                                <w:rFonts w:ascii="Lato" w:hAnsi="Lato"/>
                                <w:b/>
                                <w:bCs/>
                                <w:sz w:val="24"/>
                                <w:szCs w:val="24"/>
                              </w:rPr>
                            </w:pPr>
                            <w:r>
                              <w:rPr>
                                <w:rStyle w:val="TableNormal1"/>
                                <w:rFonts w:ascii="Lato" w:hAnsi="Lato"/>
                                <w:b/>
                                <w:bCs/>
                                <w:sz w:val="24"/>
                                <w:szCs w:val="24"/>
                              </w:rPr>
                              <w:t>Uwaga, to ważne!</w:t>
                            </w:r>
                          </w:p>
                          <w:p w14:paraId="49C6EB9C" w14:textId="77777777" w:rsidR="00F94961" w:rsidRDefault="00F94961" w:rsidP="00F94961">
                            <w:r>
                              <w:rPr>
                                <w:rStyle w:val="TableNormal1"/>
                                <w:rFonts w:ascii="Lato" w:hAnsi="Lato"/>
                                <w:sz w:val="24"/>
                                <w:szCs w:val="24"/>
                              </w:rPr>
                              <w:t>Ten dokument to materiał pomocniczy, jest jedynie podpowiedzią. Nie zawiera wszystkich zasad, a niektóre z nich mogą nie być przydatne w danej instytucji.</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349C21" id="_x0000_t202" coordsize="21600,21600" o:spt="202" path="m,l,21600r21600,l21600,xe">
                <v:stroke joinstyle="miter"/>
                <v:path gradientshapeok="t" o:connecttype="rect"/>
              </v:shapetype>
              <v:shape id="Pole tekstowe 2" o:spid="_x0000_s1026" type="#_x0000_t202" style="position:absolute;left:0;text-align:left;margin-left:0;margin-top:20.05pt;width:451.5pt;height:84.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" strokecolor="red" strokeweight="1.5pt">
                <v:textbox>
                  <w:txbxContent>
                    <w:p w14:paraId="0D567B5A" w14:textId="77777777" w:rsidR="00F94961" w:rsidRDefault="00F94961" w:rsidP="00F94961">
                      <w:pPr>
                        <w:spacing w:before="240"/>
                        <w:rPr>
                          <w:rStyle w:val="TableNormal1"/>
                          <w:rFonts w:ascii="Lato" w:hAnsi="Lato"/>
                          <w:b/>
                          <w:bCs/>
                          <w:sz w:val="24"/>
                          <w:szCs w:val="24"/>
                        </w:rPr>
                      </w:pPr>
                      <w:r>
                        <w:rPr>
                          <w:rStyle w:val="TableNormal1"/>
                          <w:rFonts w:ascii="Lato" w:hAnsi="Lato"/>
                          <w:b/>
                          <w:bCs/>
                          <w:sz w:val="24"/>
                          <w:szCs w:val="24"/>
                        </w:rPr>
                        <w:t>Uwaga, to ważne!</w:t>
                      </w:r>
                    </w:p>
                    <w:p w14:paraId="49C6EB9C" w14:textId="77777777" w:rsidR="00F94961" w:rsidRDefault="00F94961" w:rsidP="00F94961">
                      <w:r>
                        <w:rPr>
                          <w:rStyle w:val="TableNormal1"/>
                          <w:rFonts w:ascii="Lato" w:hAnsi="Lato"/>
                          <w:sz w:val="24"/>
                          <w:szCs w:val="24"/>
                        </w:rPr>
                        <w:t>Ten dokument to materiał pomocniczy, jest jedynie podpowiedzią. Nie zawiera wszystkich zasad, a niektóre z nich mogą nie być przydatne w danej instytucji.</w:t>
                      </w:r>
                    </w:p>
                  </w:txbxContent>
                </v:textbox>
                <w10:wrap type="square" anchorx="margin"/>
              </v:shape>
            </w:pict>
          </mc:Fallback>
        </mc:AlternateContent>
      </w:r>
    </w:p>
    <w:p w14:paraId="4A4EBA07" w14:textId="77777777" w:rsidR="00823A12" w:rsidRPr="0082548C" w:rsidRDefault="00823A12" w:rsidP="00823A12">
      <w:pPr>
        <w:spacing w:after="0" w:line="360" w:lineRule="auto"/>
        <w:jc w:val="center"/>
        <w:rPr>
          <w:rFonts w:ascii="Lato" w:eastAsia="Lato" w:hAnsi="Lato" w:cs="Lato"/>
          <w:sz w:val="24"/>
          <w:szCs w:val="24"/>
        </w:rPr>
      </w:pPr>
      <w:r w:rsidRPr="0082548C">
        <w:rPr>
          <w:rFonts w:ascii="Lato" w:eastAsia="Lato" w:hAnsi="Lato" w:cs="Lato"/>
          <w:sz w:val="24"/>
          <w:szCs w:val="24"/>
        </w:rPr>
        <w:t xml:space="preserve">    </w:t>
      </w:r>
    </w:p>
    <w:p w14:paraId="4943759C" w14:textId="77777777" w:rsidR="00823A12" w:rsidRPr="0082548C" w:rsidRDefault="00823A12" w:rsidP="00823A12">
      <w:pPr>
        <w:pStyle w:val="Bezodstpw"/>
        <w:pBdr>
          <w:top w:val="double" w:sz="6" w:space="1" w:color="F4B083" w:themeColor="accent2" w:themeTint="99"/>
          <w:left w:val="double" w:sz="6" w:space="4" w:color="F4B083" w:themeColor="accent2" w:themeTint="99"/>
          <w:bottom w:val="double" w:sz="6" w:space="1" w:color="F4B083" w:themeColor="accent2" w:themeTint="99"/>
          <w:right w:val="double" w:sz="6" w:space="4" w:color="F4B083" w:themeColor="accent2" w:themeTint="99"/>
        </w:pBdr>
        <w:shd w:val="clear" w:color="auto" w:fill="FBE4D5" w:themeFill="accent2" w:themeFillTint="33"/>
        <w:spacing w:after="240" w:line="360" w:lineRule="auto"/>
        <w:rPr>
          <w:rFonts w:ascii="Lato" w:hAnsi="Lato"/>
          <w:color w:val="833C0B" w:themeColor="accent2" w:themeShade="80"/>
          <w:sz w:val="24"/>
          <w:szCs w:val="24"/>
        </w:rPr>
      </w:pPr>
      <w:r w:rsidRPr="0082548C">
        <w:rPr>
          <w:rFonts w:ascii="Lato" w:hAnsi="Lato"/>
          <w:color w:val="833C0B" w:themeColor="accent2" w:themeShade="80"/>
          <w:sz w:val="24"/>
          <w:szCs w:val="24"/>
        </w:rPr>
        <w:t xml:space="preserve">Posiadanie standardów ochrony dzieci jest obowiązkiem wynikającym z ustawy z dnia 13 maja 2016 r.  o przeciwdziałaniu zagrożeniom przestępczością na tle seksualnym i ochronie małoletnich (Dz. U. z 2024 r. poz. 560). </w:t>
      </w:r>
    </w:p>
    <w:p w14:paraId="3C03BE0F" w14:textId="77777777" w:rsidR="00823A12" w:rsidRPr="0082548C" w:rsidRDefault="00823A12" w:rsidP="00823A12">
      <w:pPr>
        <w:pStyle w:val="Bezodstpw"/>
        <w:pBdr>
          <w:top w:val="double" w:sz="6" w:space="1" w:color="F4B083" w:themeColor="accent2" w:themeTint="99"/>
          <w:left w:val="double" w:sz="6" w:space="4" w:color="F4B083" w:themeColor="accent2" w:themeTint="99"/>
          <w:bottom w:val="double" w:sz="6" w:space="1" w:color="F4B083" w:themeColor="accent2" w:themeTint="99"/>
          <w:right w:val="double" w:sz="6" w:space="4" w:color="F4B083" w:themeColor="accent2" w:themeTint="99"/>
        </w:pBdr>
        <w:shd w:val="clear" w:color="auto" w:fill="FBE4D5" w:themeFill="accent2" w:themeFillTint="33"/>
        <w:spacing w:after="240" w:line="360" w:lineRule="auto"/>
        <w:rPr>
          <w:rFonts w:ascii="Lato" w:hAnsi="Lato"/>
          <w:color w:val="833C0B" w:themeColor="accent2" w:themeShade="80"/>
          <w:sz w:val="24"/>
          <w:szCs w:val="24"/>
        </w:rPr>
      </w:pPr>
      <w:r w:rsidRPr="0082548C">
        <w:rPr>
          <w:rFonts w:ascii="Lato" w:hAnsi="Lato"/>
          <w:color w:val="833C0B" w:themeColor="accent2" w:themeShade="80"/>
          <w:sz w:val="24"/>
          <w:szCs w:val="24"/>
        </w:rPr>
        <w:t xml:space="preserve">Te wytyczne przygotowano jako wzór – materiał pomocniczy do opracowania standardów ochrony dzieci. Wytyczne są jedynie podpowiedzią, drogowskazem. Mają one stanowić podpowiedź, w obszarze istotnych elementów w standardach ochrony dzieci dla danej placówki. Zawsze jednak należy opracowywać je przy uwzględnieniu potrzeb i możliwości wynikających z ogólnych zasad i celu funkcjonowania danej placówki. </w:t>
      </w:r>
    </w:p>
    <w:p w14:paraId="769F1DDD" w14:textId="77777777" w:rsidR="00823A12" w:rsidRPr="0082548C" w:rsidRDefault="00823A12" w:rsidP="00823A12">
      <w:pPr>
        <w:pStyle w:val="Bezodstpw"/>
        <w:pBdr>
          <w:top w:val="double" w:sz="6" w:space="1" w:color="F4B083" w:themeColor="accent2" w:themeTint="99"/>
          <w:left w:val="double" w:sz="6" w:space="4" w:color="F4B083" w:themeColor="accent2" w:themeTint="99"/>
          <w:bottom w:val="double" w:sz="6" w:space="1" w:color="F4B083" w:themeColor="accent2" w:themeTint="99"/>
          <w:right w:val="double" w:sz="6" w:space="4" w:color="F4B083" w:themeColor="accent2" w:themeTint="99"/>
        </w:pBdr>
        <w:shd w:val="clear" w:color="auto" w:fill="FBE4D5" w:themeFill="accent2" w:themeFillTint="33"/>
        <w:spacing w:after="240" w:line="360" w:lineRule="auto"/>
        <w:rPr>
          <w:rFonts w:ascii="Lato" w:hAnsi="Lato"/>
          <w:color w:val="833C0B" w:themeColor="accent2" w:themeShade="80"/>
          <w:sz w:val="24"/>
          <w:szCs w:val="24"/>
        </w:rPr>
      </w:pPr>
      <w:r w:rsidRPr="0082548C">
        <w:rPr>
          <w:rFonts w:ascii="Lato" w:hAnsi="Lato"/>
          <w:color w:val="833C0B" w:themeColor="accent2" w:themeShade="80"/>
          <w:sz w:val="24"/>
          <w:szCs w:val="24"/>
        </w:rPr>
        <w:t xml:space="preserve">Nie wszystkie propozycje zawarte w tym dokumencie mogą okazać się Wam potrzebne. Zanim więc, korzystając z tego wzoru, opracujecie standardy zastanówcie się, które z podpowiedzi są dla Was interesujące i realne do realizacji. Przemyślcie też, jak chcecie sformułować poszczególne zasady. </w:t>
      </w:r>
    </w:p>
    <w:p w14:paraId="51498E03" w14:textId="77777777" w:rsidR="00823A12" w:rsidRPr="0082548C" w:rsidRDefault="00823A12" w:rsidP="00823A12">
      <w:pPr>
        <w:spacing w:after="0" w:line="360" w:lineRule="auto"/>
        <w:jc w:val="center"/>
        <w:rPr>
          <w:rFonts w:ascii="Lato" w:eastAsia="Lato" w:hAnsi="Lato" w:cs="Lato"/>
          <w:b/>
          <w:bCs/>
          <w:sz w:val="24"/>
          <w:szCs w:val="24"/>
        </w:rPr>
      </w:pPr>
    </w:p>
    <w:p w14:paraId="0DD9E422" w14:textId="77777777" w:rsidR="00823A12" w:rsidRPr="0082548C" w:rsidRDefault="00823A12" w:rsidP="00823A12">
      <w:pPr>
        <w:spacing w:after="0" w:line="360" w:lineRule="auto"/>
        <w:jc w:val="center"/>
        <w:rPr>
          <w:rFonts w:ascii="Lato" w:eastAsia="Lato" w:hAnsi="Lato" w:cs="Lato"/>
          <w:b/>
          <w:bCs/>
          <w:sz w:val="24"/>
          <w:szCs w:val="24"/>
        </w:rPr>
      </w:pPr>
    </w:p>
    <w:p w14:paraId="7B11940F" w14:textId="77777777" w:rsidR="00823A12" w:rsidRPr="0082548C" w:rsidRDefault="00823A12" w:rsidP="00823A12">
      <w:pPr>
        <w:spacing w:after="0" w:line="360" w:lineRule="auto"/>
        <w:jc w:val="center"/>
        <w:rPr>
          <w:rFonts w:ascii="Lato" w:eastAsia="Lato" w:hAnsi="Lato" w:cs="Lato"/>
          <w:b/>
          <w:bCs/>
          <w:sz w:val="24"/>
          <w:szCs w:val="24"/>
        </w:rPr>
      </w:pPr>
    </w:p>
    <w:p w14:paraId="6C6A0DFD" w14:textId="77777777" w:rsidR="00823A12" w:rsidRPr="0082548C" w:rsidRDefault="00823A12" w:rsidP="00823A12">
      <w:pPr>
        <w:spacing w:after="0" w:line="360" w:lineRule="auto"/>
        <w:jc w:val="center"/>
        <w:rPr>
          <w:rFonts w:ascii="Lato" w:eastAsia="Lato" w:hAnsi="Lato" w:cs="Lato"/>
          <w:b/>
          <w:bCs/>
          <w:sz w:val="24"/>
          <w:szCs w:val="24"/>
        </w:rPr>
      </w:pPr>
    </w:p>
    <w:p w14:paraId="3BA79D92" w14:textId="77777777" w:rsidR="00823A12" w:rsidRPr="0082548C" w:rsidRDefault="00823A12" w:rsidP="00823A12">
      <w:pPr>
        <w:spacing w:after="0" w:line="360" w:lineRule="auto"/>
        <w:jc w:val="center"/>
        <w:rPr>
          <w:rFonts w:ascii="Lato" w:eastAsia="Lato" w:hAnsi="Lato" w:cs="Lato"/>
          <w:b/>
          <w:bCs/>
          <w:sz w:val="24"/>
          <w:szCs w:val="24"/>
        </w:rPr>
      </w:pPr>
    </w:p>
    <w:sdt>
      <w:sdtPr>
        <w:rPr>
          <w:rFonts w:ascii="Calibri" w:eastAsia="Calibri" w:hAnsi="Calibri" w:cs="Calibri"/>
          <w:color w:val="auto"/>
          <w:sz w:val="22"/>
          <w:szCs w:val="22"/>
        </w:rPr>
        <w:id w:val="-1505822008"/>
        <w:docPartObj>
          <w:docPartGallery w:val="Table of Contents"/>
          <w:docPartUnique/>
        </w:docPartObj>
      </w:sdtPr>
      <w:sdtEndPr>
        <w:rPr>
          <w:b/>
          <w:bCs/>
        </w:rPr>
      </w:sdtEndPr>
      <w:sdtContent>
        <w:p w14:paraId="2854AADB" w14:textId="77777777" w:rsidR="00823A12" w:rsidRPr="0082548C" w:rsidRDefault="00823A12" w:rsidP="00823A12">
          <w:pPr>
            <w:pStyle w:val="Nagwekspisutreci"/>
            <w:spacing w:line="360" w:lineRule="auto"/>
            <w:rPr>
              <w:rFonts w:ascii="Lato" w:hAnsi="Lato"/>
              <w:color w:val="833C0B" w:themeColor="accent2" w:themeShade="80"/>
              <w:sz w:val="28"/>
              <w:szCs w:val="28"/>
            </w:rPr>
          </w:pPr>
          <w:r w:rsidRPr="0082548C">
            <w:rPr>
              <w:rFonts w:ascii="Lato" w:hAnsi="Lato"/>
              <w:color w:val="833C0B" w:themeColor="accent2" w:themeShade="80"/>
              <w:sz w:val="28"/>
              <w:szCs w:val="28"/>
            </w:rPr>
            <w:t>Spis treści</w:t>
          </w:r>
        </w:p>
        <w:p w14:paraId="532B4B9B" w14:textId="77777777" w:rsidR="00823A12" w:rsidRPr="00684797" w:rsidRDefault="00823A12" w:rsidP="00823A12">
          <w:pPr>
            <w:pStyle w:val="Spistreci3"/>
            <w:tabs>
              <w:tab w:val="right" w:leader="dot" w:pos="9062"/>
            </w:tabs>
            <w:spacing w:line="360" w:lineRule="auto"/>
            <w:rPr>
              <w:rFonts w:ascii="Lato" w:eastAsiaTheme="minorEastAsia" w:hAnsi="Lato" w:cstheme="minorBidi"/>
              <w:color w:val="833C0B" w:themeColor="accent2" w:themeShade="80"/>
              <w:kern w:val="2"/>
              <w:sz w:val="24"/>
              <w:szCs w:val="24"/>
              <w14:ligatures w14:val="standardContextual"/>
            </w:rPr>
          </w:pPr>
          <w:r w:rsidRPr="0082548C">
            <w:rPr>
              <w:rFonts w:ascii="Lato" w:hAnsi="Lato"/>
              <w:color w:val="833C0B" w:themeColor="accent2" w:themeShade="80"/>
              <w:sz w:val="24"/>
              <w:szCs w:val="24"/>
            </w:rPr>
            <w:fldChar w:fldCharType="begin"/>
          </w:r>
          <w:r w:rsidRPr="0082548C">
            <w:rPr>
              <w:rFonts w:ascii="Lato" w:hAnsi="Lato"/>
              <w:color w:val="833C0B" w:themeColor="accent2" w:themeShade="80"/>
              <w:sz w:val="24"/>
              <w:szCs w:val="24"/>
            </w:rPr>
            <w:instrText xml:space="preserve"> TOC \o "1-3" \h \z \u </w:instrText>
          </w:r>
          <w:r w:rsidRPr="0082548C">
            <w:rPr>
              <w:rFonts w:ascii="Lato" w:hAnsi="Lato"/>
              <w:color w:val="833C0B" w:themeColor="accent2" w:themeShade="80"/>
              <w:sz w:val="24"/>
              <w:szCs w:val="24"/>
            </w:rPr>
            <w:fldChar w:fldCharType="separate"/>
          </w:r>
          <w:hyperlink w:anchor="_Toc172476002" w:history="1">
            <w:r w:rsidRPr="00684797">
              <w:rPr>
                <w:rStyle w:val="Hipercze"/>
                <w:rFonts w:ascii="Lato" w:hAnsi="Lato"/>
                <w:color w:val="833C0B" w:themeColor="accent2" w:themeShade="80"/>
                <w:sz w:val="24"/>
                <w:szCs w:val="24"/>
              </w:rPr>
              <w:t>Preambuła</w:t>
            </w:r>
            <w:r w:rsidRPr="00684797">
              <w:rPr>
                <w:rFonts w:ascii="Lato" w:hAnsi="Lato"/>
                <w:webHidden/>
                <w:color w:val="833C0B" w:themeColor="accent2" w:themeShade="80"/>
                <w:sz w:val="24"/>
                <w:szCs w:val="24"/>
              </w:rPr>
              <w:tab/>
            </w:r>
            <w:r w:rsidRPr="00684797">
              <w:rPr>
                <w:rFonts w:ascii="Lato" w:hAnsi="Lato"/>
                <w:webHidden/>
                <w:color w:val="833C0B" w:themeColor="accent2" w:themeShade="80"/>
                <w:sz w:val="24"/>
                <w:szCs w:val="24"/>
              </w:rPr>
              <w:fldChar w:fldCharType="begin"/>
            </w:r>
            <w:r w:rsidRPr="00684797">
              <w:rPr>
                <w:rFonts w:ascii="Lato" w:hAnsi="Lato"/>
                <w:webHidden/>
                <w:color w:val="833C0B" w:themeColor="accent2" w:themeShade="80"/>
                <w:sz w:val="24"/>
                <w:szCs w:val="24"/>
              </w:rPr>
              <w:instrText xml:space="preserve"> PAGEREF _Toc172476002 \h </w:instrText>
            </w:r>
            <w:r w:rsidRPr="00684797">
              <w:rPr>
                <w:rFonts w:ascii="Lato" w:hAnsi="Lato"/>
                <w:webHidden/>
                <w:color w:val="833C0B" w:themeColor="accent2" w:themeShade="80"/>
                <w:sz w:val="24"/>
                <w:szCs w:val="24"/>
              </w:rPr>
            </w:r>
            <w:r w:rsidRPr="00684797">
              <w:rPr>
                <w:rFonts w:ascii="Lato" w:hAnsi="Lato"/>
                <w:webHidden/>
                <w:color w:val="833C0B" w:themeColor="accent2" w:themeShade="80"/>
                <w:sz w:val="24"/>
                <w:szCs w:val="24"/>
              </w:rPr>
              <w:fldChar w:fldCharType="separate"/>
            </w:r>
            <w:r w:rsidRPr="00684797">
              <w:rPr>
                <w:rFonts w:ascii="Lato" w:hAnsi="Lato"/>
                <w:webHidden/>
                <w:color w:val="833C0B" w:themeColor="accent2" w:themeShade="80"/>
                <w:sz w:val="24"/>
                <w:szCs w:val="24"/>
              </w:rPr>
              <w:t>3</w:t>
            </w:r>
            <w:r w:rsidRPr="00684797">
              <w:rPr>
                <w:rFonts w:ascii="Lato" w:hAnsi="Lato"/>
                <w:webHidden/>
                <w:color w:val="833C0B" w:themeColor="accent2" w:themeShade="80"/>
                <w:sz w:val="24"/>
                <w:szCs w:val="24"/>
              </w:rPr>
              <w:fldChar w:fldCharType="end"/>
            </w:r>
          </w:hyperlink>
        </w:p>
        <w:p w14:paraId="3F004E0E" w14:textId="77777777" w:rsidR="00823A12" w:rsidRPr="00684797" w:rsidRDefault="00823A12" w:rsidP="00823A12">
          <w:pPr>
            <w:pStyle w:val="Spistreci3"/>
            <w:tabs>
              <w:tab w:val="right" w:leader="dot" w:pos="9062"/>
            </w:tabs>
            <w:spacing w:line="360" w:lineRule="auto"/>
            <w:rPr>
              <w:rFonts w:ascii="Lato" w:eastAsiaTheme="minorEastAsia" w:hAnsi="Lato" w:cstheme="minorBidi"/>
              <w:color w:val="833C0B" w:themeColor="accent2" w:themeShade="80"/>
              <w:kern w:val="2"/>
              <w:sz w:val="24"/>
              <w:szCs w:val="24"/>
              <w14:ligatures w14:val="standardContextual"/>
            </w:rPr>
          </w:pPr>
          <w:hyperlink w:anchor="_Toc172476003" w:history="1">
            <w:r w:rsidRPr="00684797">
              <w:rPr>
                <w:rStyle w:val="Hipercze"/>
                <w:rFonts w:ascii="Lato" w:hAnsi="Lato"/>
                <w:color w:val="833C0B" w:themeColor="accent2" w:themeShade="80"/>
                <w:sz w:val="24"/>
                <w:szCs w:val="24"/>
              </w:rPr>
              <w:t>Rozdział I</w:t>
            </w:r>
            <w:r w:rsidRPr="00684797">
              <w:rPr>
                <w:rFonts w:ascii="Lato" w:hAnsi="Lato"/>
                <w:webHidden/>
                <w:color w:val="833C0B" w:themeColor="accent2" w:themeShade="80"/>
                <w:sz w:val="24"/>
                <w:szCs w:val="24"/>
              </w:rPr>
              <w:tab/>
            </w:r>
            <w:r w:rsidRPr="00684797">
              <w:rPr>
                <w:rFonts w:ascii="Lato" w:hAnsi="Lato"/>
                <w:webHidden/>
                <w:color w:val="833C0B" w:themeColor="accent2" w:themeShade="80"/>
                <w:sz w:val="24"/>
                <w:szCs w:val="24"/>
              </w:rPr>
              <w:fldChar w:fldCharType="begin"/>
            </w:r>
            <w:r w:rsidRPr="00684797">
              <w:rPr>
                <w:rFonts w:ascii="Lato" w:hAnsi="Lato"/>
                <w:webHidden/>
                <w:color w:val="833C0B" w:themeColor="accent2" w:themeShade="80"/>
                <w:sz w:val="24"/>
                <w:szCs w:val="24"/>
              </w:rPr>
              <w:instrText xml:space="preserve"> PAGEREF _Toc172476003 \h </w:instrText>
            </w:r>
            <w:r w:rsidRPr="00684797">
              <w:rPr>
                <w:rFonts w:ascii="Lato" w:hAnsi="Lato"/>
                <w:webHidden/>
                <w:color w:val="833C0B" w:themeColor="accent2" w:themeShade="80"/>
                <w:sz w:val="24"/>
                <w:szCs w:val="24"/>
              </w:rPr>
            </w:r>
            <w:r w:rsidRPr="00684797">
              <w:rPr>
                <w:rFonts w:ascii="Lato" w:hAnsi="Lato"/>
                <w:webHidden/>
                <w:color w:val="833C0B" w:themeColor="accent2" w:themeShade="80"/>
                <w:sz w:val="24"/>
                <w:szCs w:val="24"/>
              </w:rPr>
              <w:fldChar w:fldCharType="separate"/>
            </w:r>
            <w:r w:rsidRPr="00684797">
              <w:rPr>
                <w:rFonts w:ascii="Lato" w:hAnsi="Lato"/>
                <w:webHidden/>
                <w:color w:val="833C0B" w:themeColor="accent2" w:themeShade="80"/>
                <w:sz w:val="24"/>
                <w:szCs w:val="24"/>
              </w:rPr>
              <w:t>3</w:t>
            </w:r>
            <w:r w:rsidRPr="00684797">
              <w:rPr>
                <w:rFonts w:ascii="Lato" w:hAnsi="Lato"/>
                <w:webHidden/>
                <w:color w:val="833C0B" w:themeColor="accent2" w:themeShade="80"/>
                <w:sz w:val="24"/>
                <w:szCs w:val="24"/>
              </w:rPr>
              <w:fldChar w:fldCharType="end"/>
            </w:r>
          </w:hyperlink>
        </w:p>
        <w:p w14:paraId="09BF3346" w14:textId="3ABB0BBD" w:rsidR="00823A12" w:rsidRPr="00684797" w:rsidRDefault="00823A12" w:rsidP="00823A12">
          <w:pPr>
            <w:pStyle w:val="Spistreci3"/>
            <w:tabs>
              <w:tab w:val="right" w:leader="dot" w:pos="9062"/>
            </w:tabs>
            <w:spacing w:line="360" w:lineRule="auto"/>
            <w:rPr>
              <w:rFonts w:ascii="Lato" w:eastAsiaTheme="minorEastAsia" w:hAnsi="Lato" w:cstheme="minorBidi"/>
              <w:color w:val="833C0B" w:themeColor="accent2" w:themeShade="80"/>
              <w:kern w:val="2"/>
              <w:sz w:val="24"/>
              <w:szCs w:val="24"/>
              <w14:ligatures w14:val="standardContextual"/>
            </w:rPr>
          </w:pPr>
          <w:hyperlink w:anchor="_Toc172476004" w:history="1">
            <w:r w:rsidRPr="00684797">
              <w:rPr>
                <w:rStyle w:val="Hipercze"/>
                <w:rFonts w:ascii="Lato" w:hAnsi="Lato"/>
                <w:color w:val="833C0B" w:themeColor="accent2" w:themeShade="80"/>
                <w:sz w:val="24"/>
                <w:szCs w:val="24"/>
              </w:rPr>
              <w:t xml:space="preserve">Objaśnienie terminów używanych w </w:t>
            </w:r>
            <w:r w:rsidR="0087085B" w:rsidRPr="00684797">
              <w:rPr>
                <w:rStyle w:val="Hipercze"/>
                <w:rFonts w:ascii="Lato" w:hAnsi="Lato"/>
                <w:color w:val="833C0B" w:themeColor="accent2" w:themeShade="80"/>
                <w:sz w:val="24"/>
                <w:szCs w:val="24"/>
              </w:rPr>
              <w:t xml:space="preserve">standardach </w:t>
            </w:r>
            <w:r w:rsidRPr="00684797">
              <w:rPr>
                <w:rStyle w:val="Hipercze"/>
                <w:rFonts w:ascii="Lato" w:hAnsi="Lato"/>
                <w:color w:val="833C0B" w:themeColor="accent2" w:themeShade="80"/>
                <w:sz w:val="24"/>
                <w:szCs w:val="24"/>
              </w:rPr>
              <w:t>ochrony dzieci</w:t>
            </w:r>
            <w:r w:rsidRPr="00684797">
              <w:rPr>
                <w:rFonts w:ascii="Lato" w:hAnsi="Lato"/>
                <w:webHidden/>
                <w:color w:val="833C0B" w:themeColor="accent2" w:themeShade="80"/>
                <w:sz w:val="24"/>
                <w:szCs w:val="24"/>
              </w:rPr>
              <w:tab/>
            </w:r>
            <w:r w:rsidRPr="00684797">
              <w:rPr>
                <w:rFonts w:ascii="Lato" w:hAnsi="Lato"/>
                <w:webHidden/>
                <w:color w:val="833C0B" w:themeColor="accent2" w:themeShade="80"/>
                <w:sz w:val="24"/>
                <w:szCs w:val="24"/>
              </w:rPr>
              <w:fldChar w:fldCharType="begin"/>
            </w:r>
            <w:r w:rsidRPr="00684797">
              <w:rPr>
                <w:rFonts w:ascii="Lato" w:hAnsi="Lato"/>
                <w:webHidden/>
                <w:color w:val="833C0B" w:themeColor="accent2" w:themeShade="80"/>
                <w:sz w:val="24"/>
                <w:szCs w:val="24"/>
              </w:rPr>
              <w:instrText xml:space="preserve"> PAGEREF _Toc172476004 \h </w:instrText>
            </w:r>
            <w:r w:rsidRPr="00684797">
              <w:rPr>
                <w:rFonts w:ascii="Lato" w:hAnsi="Lato"/>
                <w:webHidden/>
                <w:color w:val="833C0B" w:themeColor="accent2" w:themeShade="80"/>
                <w:sz w:val="24"/>
                <w:szCs w:val="24"/>
              </w:rPr>
            </w:r>
            <w:r w:rsidRPr="00684797">
              <w:rPr>
                <w:rFonts w:ascii="Lato" w:hAnsi="Lato"/>
                <w:webHidden/>
                <w:color w:val="833C0B" w:themeColor="accent2" w:themeShade="80"/>
                <w:sz w:val="24"/>
                <w:szCs w:val="24"/>
              </w:rPr>
              <w:fldChar w:fldCharType="separate"/>
            </w:r>
            <w:r w:rsidRPr="00684797">
              <w:rPr>
                <w:rFonts w:ascii="Lato" w:hAnsi="Lato"/>
                <w:webHidden/>
                <w:color w:val="833C0B" w:themeColor="accent2" w:themeShade="80"/>
                <w:sz w:val="24"/>
                <w:szCs w:val="24"/>
              </w:rPr>
              <w:t>3</w:t>
            </w:r>
            <w:r w:rsidRPr="00684797">
              <w:rPr>
                <w:rFonts w:ascii="Lato" w:hAnsi="Lato"/>
                <w:webHidden/>
                <w:color w:val="833C0B" w:themeColor="accent2" w:themeShade="80"/>
                <w:sz w:val="24"/>
                <w:szCs w:val="24"/>
              </w:rPr>
              <w:fldChar w:fldCharType="end"/>
            </w:r>
          </w:hyperlink>
        </w:p>
        <w:p w14:paraId="071EC326" w14:textId="77777777" w:rsidR="00823A12" w:rsidRPr="00684797" w:rsidRDefault="00823A12" w:rsidP="00823A12">
          <w:pPr>
            <w:pStyle w:val="Spistreci3"/>
            <w:tabs>
              <w:tab w:val="right" w:leader="dot" w:pos="9062"/>
            </w:tabs>
            <w:spacing w:line="360" w:lineRule="auto"/>
            <w:rPr>
              <w:rFonts w:ascii="Lato" w:eastAsiaTheme="minorEastAsia" w:hAnsi="Lato" w:cstheme="minorBidi"/>
              <w:color w:val="833C0B" w:themeColor="accent2" w:themeShade="80"/>
              <w:kern w:val="2"/>
              <w:sz w:val="24"/>
              <w:szCs w:val="24"/>
              <w14:ligatures w14:val="standardContextual"/>
            </w:rPr>
          </w:pPr>
          <w:hyperlink w:anchor="_Toc172476005" w:history="1">
            <w:r w:rsidRPr="00684797">
              <w:rPr>
                <w:rStyle w:val="Hipercze"/>
                <w:rFonts w:ascii="Lato" w:hAnsi="Lato"/>
                <w:color w:val="833C0B" w:themeColor="accent2" w:themeShade="80"/>
                <w:sz w:val="24"/>
                <w:szCs w:val="24"/>
              </w:rPr>
              <w:t>Rozdział II</w:t>
            </w:r>
            <w:r w:rsidRPr="00684797">
              <w:rPr>
                <w:rFonts w:ascii="Lato" w:hAnsi="Lato"/>
                <w:webHidden/>
                <w:color w:val="833C0B" w:themeColor="accent2" w:themeShade="80"/>
                <w:sz w:val="24"/>
                <w:szCs w:val="24"/>
              </w:rPr>
              <w:tab/>
            </w:r>
            <w:r w:rsidRPr="00684797">
              <w:rPr>
                <w:rFonts w:ascii="Lato" w:hAnsi="Lato"/>
                <w:webHidden/>
                <w:color w:val="833C0B" w:themeColor="accent2" w:themeShade="80"/>
                <w:sz w:val="24"/>
                <w:szCs w:val="24"/>
              </w:rPr>
              <w:fldChar w:fldCharType="begin"/>
            </w:r>
            <w:r w:rsidRPr="00684797">
              <w:rPr>
                <w:rFonts w:ascii="Lato" w:hAnsi="Lato"/>
                <w:webHidden/>
                <w:color w:val="833C0B" w:themeColor="accent2" w:themeShade="80"/>
                <w:sz w:val="24"/>
                <w:szCs w:val="24"/>
              </w:rPr>
              <w:instrText xml:space="preserve"> PAGEREF _Toc172476005 \h </w:instrText>
            </w:r>
            <w:r w:rsidRPr="00684797">
              <w:rPr>
                <w:rFonts w:ascii="Lato" w:hAnsi="Lato"/>
                <w:webHidden/>
                <w:color w:val="833C0B" w:themeColor="accent2" w:themeShade="80"/>
                <w:sz w:val="24"/>
                <w:szCs w:val="24"/>
              </w:rPr>
            </w:r>
            <w:r w:rsidRPr="00684797">
              <w:rPr>
                <w:rFonts w:ascii="Lato" w:hAnsi="Lato"/>
                <w:webHidden/>
                <w:color w:val="833C0B" w:themeColor="accent2" w:themeShade="80"/>
                <w:sz w:val="24"/>
                <w:szCs w:val="24"/>
              </w:rPr>
              <w:fldChar w:fldCharType="separate"/>
            </w:r>
            <w:r w:rsidRPr="00684797">
              <w:rPr>
                <w:rFonts w:ascii="Lato" w:hAnsi="Lato"/>
                <w:webHidden/>
                <w:color w:val="833C0B" w:themeColor="accent2" w:themeShade="80"/>
                <w:sz w:val="24"/>
                <w:szCs w:val="24"/>
              </w:rPr>
              <w:t>9</w:t>
            </w:r>
            <w:r w:rsidRPr="00684797">
              <w:rPr>
                <w:rFonts w:ascii="Lato" w:hAnsi="Lato"/>
                <w:webHidden/>
                <w:color w:val="833C0B" w:themeColor="accent2" w:themeShade="80"/>
                <w:sz w:val="24"/>
                <w:szCs w:val="24"/>
              </w:rPr>
              <w:fldChar w:fldCharType="end"/>
            </w:r>
          </w:hyperlink>
        </w:p>
        <w:p w14:paraId="42313D8E" w14:textId="77777777" w:rsidR="00823A12" w:rsidRPr="00684797" w:rsidRDefault="00823A12" w:rsidP="00823A12">
          <w:pPr>
            <w:pStyle w:val="Spistreci3"/>
            <w:tabs>
              <w:tab w:val="right" w:leader="dot" w:pos="9062"/>
            </w:tabs>
            <w:spacing w:line="360" w:lineRule="auto"/>
            <w:rPr>
              <w:rFonts w:ascii="Lato" w:eastAsiaTheme="minorEastAsia" w:hAnsi="Lato" w:cstheme="minorBidi"/>
              <w:color w:val="833C0B" w:themeColor="accent2" w:themeShade="80"/>
              <w:kern w:val="2"/>
              <w:sz w:val="24"/>
              <w:szCs w:val="24"/>
              <w14:ligatures w14:val="standardContextual"/>
            </w:rPr>
          </w:pPr>
          <w:hyperlink w:anchor="_Toc172476006" w:history="1">
            <w:r w:rsidRPr="00684797">
              <w:rPr>
                <w:rStyle w:val="Hipercze"/>
                <w:rFonts w:ascii="Lato" w:hAnsi="Lato"/>
                <w:color w:val="833C0B" w:themeColor="accent2" w:themeShade="80"/>
                <w:sz w:val="24"/>
                <w:szCs w:val="24"/>
              </w:rPr>
              <w:t>Zapobieganie krzywdzeniu dzieci</w:t>
            </w:r>
            <w:r w:rsidRPr="00684797">
              <w:rPr>
                <w:rFonts w:ascii="Lato" w:hAnsi="Lato"/>
                <w:webHidden/>
                <w:color w:val="833C0B" w:themeColor="accent2" w:themeShade="80"/>
                <w:sz w:val="24"/>
                <w:szCs w:val="24"/>
              </w:rPr>
              <w:tab/>
            </w:r>
            <w:r w:rsidRPr="00684797">
              <w:rPr>
                <w:rFonts w:ascii="Lato" w:hAnsi="Lato"/>
                <w:webHidden/>
                <w:color w:val="833C0B" w:themeColor="accent2" w:themeShade="80"/>
                <w:sz w:val="24"/>
                <w:szCs w:val="24"/>
              </w:rPr>
              <w:fldChar w:fldCharType="begin"/>
            </w:r>
            <w:r w:rsidRPr="00684797">
              <w:rPr>
                <w:rFonts w:ascii="Lato" w:hAnsi="Lato"/>
                <w:webHidden/>
                <w:color w:val="833C0B" w:themeColor="accent2" w:themeShade="80"/>
                <w:sz w:val="24"/>
                <w:szCs w:val="24"/>
              </w:rPr>
              <w:instrText xml:space="preserve"> PAGEREF _Toc172476006 \h </w:instrText>
            </w:r>
            <w:r w:rsidRPr="00684797">
              <w:rPr>
                <w:rFonts w:ascii="Lato" w:hAnsi="Lato"/>
                <w:webHidden/>
                <w:color w:val="833C0B" w:themeColor="accent2" w:themeShade="80"/>
                <w:sz w:val="24"/>
                <w:szCs w:val="24"/>
              </w:rPr>
            </w:r>
            <w:r w:rsidRPr="00684797">
              <w:rPr>
                <w:rFonts w:ascii="Lato" w:hAnsi="Lato"/>
                <w:webHidden/>
                <w:color w:val="833C0B" w:themeColor="accent2" w:themeShade="80"/>
                <w:sz w:val="24"/>
                <w:szCs w:val="24"/>
              </w:rPr>
              <w:fldChar w:fldCharType="separate"/>
            </w:r>
            <w:r w:rsidRPr="00684797">
              <w:rPr>
                <w:rFonts w:ascii="Lato" w:hAnsi="Lato"/>
                <w:webHidden/>
                <w:color w:val="833C0B" w:themeColor="accent2" w:themeShade="80"/>
                <w:sz w:val="24"/>
                <w:szCs w:val="24"/>
              </w:rPr>
              <w:t>9</w:t>
            </w:r>
            <w:r w:rsidRPr="00684797">
              <w:rPr>
                <w:rFonts w:ascii="Lato" w:hAnsi="Lato"/>
                <w:webHidden/>
                <w:color w:val="833C0B" w:themeColor="accent2" w:themeShade="80"/>
                <w:sz w:val="24"/>
                <w:szCs w:val="24"/>
              </w:rPr>
              <w:fldChar w:fldCharType="end"/>
            </w:r>
          </w:hyperlink>
        </w:p>
        <w:p w14:paraId="761345A0" w14:textId="77777777" w:rsidR="00823A12" w:rsidRPr="00684797" w:rsidRDefault="00823A12" w:rsidP="00823A12">
          <w:pPr>
            <w:pStyle w:val="Spistreci3"/>
            <w:tabs>
              <w:tab w:val="right" w:leader="dot" w:pos="9062"/>
            </w:tabs>
            <w:spacing w:line="360" w:lineRule="auto"/>
            <w:rPr>
              <w:rFonts w:ascii="Lato" w:eastAsiaTheme="minorEastAsia" w:hAnsi="Lato" w:cstheme="minorBidi"/>
              <w:color w:val="833C0B" w:themeColor="accent2" w:themeShade="80"/>
              <w:kern w:val="2"/>
              <w:sz w:val="24"/>
              <w:szCs w:val="24"/>
              <w14:ligatures w14:val="standardContextual"/>
            </w:rPr>
          </w:pPr>
          <w:hyperlink w:anchor="_Toc172476007" w:history="1">
            <w:r w:rsidRPr="00684797">
              <w:rPr>
                <w:rStyle w:val="Hipercze"/>
                <w:rFonts w:ascii="Lato" w:hAnsi="Lato"/>
                <w:color w:val="833C0B" w:themeColor="accent2" w:themeShade="80"/>
                <w:sz w:val="24"/>
                <w:szCs w:val="24"/>
              </w:rPr>
              <w:t>Rozdział III</w:t>
            </w:r>
            <w:r w:rsidRPr="00684797">
              <w:rPr>
                <w:rFonts w:ascii="Lato" w:hAnsi="Lato"/>
                <w:webHidden/>
                <w:color w:val="833C0B" w:themeColor="accent2" w:themeShade="80"/>
                <w:sz w:val="24"/>
                <w:szCs w:val="24"/>
              </w:rPr>
              <w:tab/>
            </w:r>
            <w:r w:rsidRPr="00684797">
              <w:rPr>
                <w:rFonts w:ascii="Lato" w:hAnsi="Lato"/>
                <w:webHidden/>
                <w:color w:val="833C0B" w:themeColor="accent2" w:themeShade="80"/>
                <w:sz w:val="24"/>
                <w:szCs w:val="24"/>
              </w:rPr>
              <w:fldChar w:fldCharType="begin"/>
            </w:r>
            <w:r w:rsidRPr="00684797">
              <w:rPr>
                <w:rFonts w:ascii="Lato" w:hAnsi="Lato"/>
                <w:webHidden/>
                <w:color w:val="833C0B" w:themeColor="accent2" w:themeShade="80"/>
                <w:sz w:val="24"/>
                <w:szCs w:val="24"/>
              </w:rPr>
              <w:instrText xml:space="preserve"> PAGEREF _Toc172476007 \h </w:instrText>
            </w:r>
            <w:r w:rsidRPr="00684797">
              <w:rPr>
                <w:rFonts w:ascii="Lato" w:hAnsi="Lato"/>
                <w:webHidden/>
                <w:color w:val="833C0B" w:themeColor="accent2" w:themeShade="80"/>
                <w:sz w:val="24"/>
                <w:szCs w:val="24"/>
              </w:rPr>
            </w:r>
            <w:r w:rsidRPr="00684797">
              <w:rPr>
                <w:rFonts w:ascii="Lato" w:hAnsi="Lato"/>
                <w:webHidden/>
                <w:color w:val="833C0B" w:themeColor="accent2" w:themeShade="80"/>
                <w:sz w:val="24"/>
                <w:szCs w:val="24"/>
              </w:rPr>
              <w:fldChar w:fldCharType="separate"/>
            </w:r>
            <w:r w:rsidRPr="00684797">
              <w:rPr>
                <w:rFonts w:ascii="Lato" w:hAnsi="Lato"/>
                <w:webHidden/>
                <w:color w:val="833C0B" w:themeColor="accent2" w:themeShade="80"/>
                <w:sz w:val="24"/>
                <w:szCs w:val="24"/>
              </w:rPr>
              <w:t>21</w:t>
            </w:r>
            <w:r w:rsidRPr="00684797">
              <w:rPr>
                <w:rFonts w:ascii="Lato" w:hAnsi="Lato"/>
                <w:webHidden/>
                <w:color w:val="833C0B" w:themeColor="accent2" w:themeShade="80"/>
                <w:sz w:val="24"/>
                <w:szCs w:val="24"/>
              </w:rPr>
              <w:fldChar w:fldCharType="end"/>
            </w:r>
          </w:hyperlink>
        </w:p>
        <w:p w14:paraId="5C63118C" w14:textId="77777777" w:rsidR="00823A12" w:rsidRPr="00684797" w:rsidRDefault="00823A12" w:rsidP="00823A12">
          <w:pPr>
            <w:pStyle w:val="Spistreci3"/>
            <w:tabs>
              <w:tab w:val="right" w:leader="dot" w:pos="9062"/>
            </w:tabs>
            <w:spacing w:line="360" w:lineRule="auto"/>
            <w:rPr>
              <w:rFonts w:ascii="Lato" w:eastAsiaTheme="minorEastAsia" w:hAnsi="Lato" w:cstheme="minorBidi"/>
              <w:color w:val="833C0B" w:themeColor="accent2" w:themeShade="80"/>
              <w:kern w:val="2"/>
              <w:sz w:val="24"/>
              <w:szCs w:val="24"/>
              <w14:ligatures w14:val="standardContextual"/>
            </w:rPr>
          </w:pPr>
          <w:hyperlink w:anchor="_Toc172476008" w:history="1">
            <w:r w:rsidRPr="00684797">
              <w:rPr>
                <w:rStyle w:val="Hipercze"/>
                <w:rFonts w:ascii="Lato" w:hAnsi="Lato"/>
                <w:color w:val="833C0B" w:themeColor="accent2" w:themeShade="80"/>
                <w:sz w:val="24"/>
                <w:szCs w:val="24"/>
              </w:rPr>
              <w:t>Procedury interwencji w przypadku podejrzenia krzywdzenia dziecka</w:t>
            </w:r>
            <w:r w:rsidRPr="00684797">
              <w:rPr>
                <w:rFonts w:ascii="Lato" w:hAnsi="Lato"/>
                <w:webHidden/>
                <w:color w:val="833C0B" w:themeColor="accent2" w:themeShade="80"/>
                <w:sz w:val="24"/>
                <w:szCs w:val="24"/>
              </w:rPr>
              <w:tab/>
            </w:r>
            <w:r w:rsidRPr="00684797">
              <w:rPr>
                <w:rFonts w:ascii="Lato" w:hAnsi="Lato"/>
                <w:webHidden/>
                <w:color w:val="833C0B" w:themeColor="accent2" w:themeShade="80"/>
                <w:sz w:val="24"/>
                <w:szCs w:val="24"/>
              </w:rPr>
              <w:fldChar w:fldCharType="begin"/>
            </w:r>
            <w:r w:rsidRPr="00684797">
              <w:rPr>
                <w:rFonts w:ascii="Lato" w:hAnsi="Lato"/>
                <w:webHidden/>
                <w:color w:val="833C0B" w:themeColor="accent2" w:themeShade="80"/>
                <w:sz w:val="24"/>
                <w:szCs w:val="24"/>
              </w:rPr>
              <w:instrText xml:space="preserve"> PAGEREF _Toc172476008 \h </w:instrText>
            </w:r>
            <w:r w:rsidRPr="00684797">
              <w:rPr>
                <w:rFonts w:ascii="Lato" w:hAnsi="Lato"/>
                <w:webHidden/>
                <w:color w:val="833C0B" w:themeColor="accent2" w:themeShade="80"/>
                <w:sz w:val="24"/>
                <w:szCs w:val="24"/>
              </w:rPr>
            </w:r>
            <w:r w:rsidRPr="00684797">
              <w:rPr>
                <w:rFonts w:ascii="Lato" w:hAnsi="Lato"/>
                <w:webHidden/>
                <w:color w:val="833C0B" w:themeColor="accent2" w:themeShade="80"/>
                <w:sz w:val="24"/>
                <w:szCs w:val="24"/>
              </w:rPr>
              <w:fldChar w:fldCharType="separate"/>
            </w:r>
            <w:r w:rsidRPr="00684797">
              <w:rPr>
                <w:rFonts w:ascii="Lato" w:hAnsi="Lato"/>
                <w:webHidden/>
                <w:color w:val="833C0B" w:themeColor="accent2" w:themeShade="80"/>
                <w:sz w:val="24"/>
                <w:szCs w:val="24"/>
              </w:rPr>
              <w:t>21</w:t>
            </w:r>
            <w:r w:rsidRPr="00684797">
              <w:rPr>
                <w:rFonts w:ascii="Lato" w:hAnsi="Lato"/>
                <w:webHidden/>
                <w:color w:val="833C0B" w:themeColor="accent2" w:themeShade="80"/>
                <w:sz w:val="24"/>
                <w:szCs w:val="24"/>
              </w:rPr>
              <w:fldChar w:fldCharType="end"/>
            </w:r>
          </w:hyperlink>
        </w:p>
        <w:p w14:paraId="5FA4FC9A" w14:textId="77777777" w:rsidR="00823A12" w:rsidRPr="00684797" w:rsidRDefault="00823A12" w:rsidP="00823A12">
          <w:pPr>
            <w:pStyle w:val="Spistreci3"/>
            <w:tabs>
              <w:tab w:val="right" w:leader="dot" w:pos="9062"/>
            </w:tabs>
            <w:spacing w:line="360" w:lineRule="auto"/>
            <w:rPr>
              <w:rFonts w:ascii="Lato" w:eastAsiaTheme="minorEastAsia" w:hAnsi="Lato" w:cstheme="minorBidi"/>
              <w:color w:val="833C0B" w:themeColor="accent2" w:themeShade="80"/>
              <w:kern w:val="2"/>
              <w:sz w:val="24"/>
              <w:szCs w:val="24"/>
              <w14:ligatures w14:val="standardContextual"/>
            </w:rPr>
          </w:pPr>
          <w:hyperlink w:anchor="_Toc172476009" w:history="1">
            <w:r w:rsidRPr="00684797">
              <w:rPr>
                <w:rStyle w:val="Hipercze"/>
                <w:rFonts w:ascii="Lato" w:hAnsi="Lato"/>
                <w:color w:val="833C0B" w:themeColor="accent2" w:themeShade="80"/>
                <w:sz w:val="24"/>
                <w:szCs w:val="24"/>
              </w:rPr>
              <w:t>Rozdział IV</w:t>
            </w:r>
            <w:r w:rsidRPr="00684797">
              <w:rPr>
                <w:rFonts w:ascii="Lato" w:hAnsi="Lato"/>
                <w:webHidden/>
                <w:color w:val="833C0B" w:themeColor="accent2" w:themeShade="80"/>
                <w:sz w:val="24"/>
                <w:szCs w:val="24"/>
              </w:rPr>
              <w:tab/>
            </w:r>
            <w:r w:rsidRPr="00684797">
              <w:rPr>
                <w:rFonts w:ascii="Lato" w:hAnsi="Lato"/>
                <w:webHidden/>
                <w:color w:val="833C0B" w:themeColor="accent2" w:themeShade="80"/>
                <w:sz w:val="24"/>
                <w:szCs w:val="24"/>
              </w:rPr>
              <w:fldChar w:fldCharType="begin"/>
            </w:r>
            <w:r w:rsidRPr="00684797">
              <w:rPr>
                <w:rFonts w:ascii="Lato" w:hAnsi="Lato"/>
                <w:webHidden/>
                <w:color w:val="833C0B" w:themeColor="accent2" w:themeShade="80"/>
                <w:sz w:val="24"/>
                <w:szCs w:val="24"/>
              </w:rPr>
              <w:instrText xml:space="preserve"> PAGEREF _Toc172476009 \h </w:instrText>
            </w:r>
            <w:r w:rsidRPr="00684797">
              <w:rPr>
                <w:rFonts w:ascii="Lato" w:hAnsi="Lato"/>
                <w:webHidden/>
                <w:color w:val="833C0B" w:themeColor="accent2" w:themeShade="80"/>
                <w:sz w:val="24"/>
                <w:szCs w:val="24"/>
              </w:rPr>
            </w:r>
            <w:r w:rsidRPr="00684797">
              <w:rPr>
                <w:rFonts w:ascii="Lato" w:hAnsi="Lato"/>
                <w:webHidden/>
                <w:color w:val="833C0B" w:themeColor="accent2" w:themeShade="80"/>
                <w:sz w:val="24"/>
                <w:szCs w:val="24"/>
              </w:rPr>
              <w:fldChar w:fldCharType="separate"/>
            </w:r>
            <w:r w:rsidRPr="00684797">
              <w:rPr>
                <w:rFonts w:ascii="Lato" w:hAnsi="Lato"/>
                <w:webHidden/>
                <w:color w:val="833C0B" w:themeColor="accent2" w:themeShade="80"/>
                <w:sz w:val="24"/>
                <w:szCs w:val="24"/>
              </w:rPr>
              <w:t>27</w:t>
            </w:r>
            <w:r w:rsidRPr="00684797">
              <w:rPr>
                <w:rFonts w:ascii="Lato" w:hAnsi="Lato"/>
                <w:webHidden/>
                <w:color w:val="833C0B" w:themeColor="accent2" w:themeShade="80"/>
                <w:sz w:val="24"/>
                <w:szCs w:val="24"/>
              </w:rPr>
              <w:fldChar w:fldCharType="end"/>
            </w:r>
          </w:hyperlink>
        </w:p>
        <w:p w14:paraId="577B8A7E" w14:textId="77777777" w:rsidR="00823A12" w:rsidRPr="00684797" w:rsidRDefault="00823A12" w:rsidP="00823A12">
          <w:pPr>
            <w:pStyle w:val="Spistreci3"/>
            <w:tabs>
              <w:tab w:val="right" w:leader="dot" w:pos="9062"/>
            </w:tabs>
            <w:spacing w:line="360" w:lineRule="auto"/>
            <w:rPr>
              <w:rFonts w:ascii="Lato" w:eastAsiaTheme="minorEastAsia" w:hAnsi="Lato" w:cstheme="minorBidi"/>
              <w:color w:val="833C0B" w:themeColor="accent2" w:themeShade="80"/>
              <w:kern w:val="2"/>
              <w:sz w:val="24"/>
              <w:szCs w:val="24"/>
              <w14:ligatures w14:val="standardContextual"/>
            </w:rPr>
          </w:pPr>
          <w:hyperlink w:anchor="_Toc172476010" w:history="1">
            <w:r w:rsidRPr="00684797">
              <w:rPr>
                <w:rStyle w:val="Hipercze"/>
                <w:rFonts w:ascii="Lato" w:hAnsi="Lato"/>
                <w:color w:val="833C0B" w:themeColor="accent2" w:themeShade="80"/>
                <w:sz w:val="24"/>
                <w:szCs w:val="24"/>
              </w:rPr>
              <w:t>Zasady bezpiecznego korzystania z Internetu i mediów elektronicznych</w:t>
            </w:r>
            <w:r w:rsidRPr="00684797">
              <w:rPr>
                <w:rFonts w:ascii="Lato" w:hAnsi="Lato"/>
                <w:webHidden/>
                <w:color w:val="833C0B" w:themeColor="accent2" w:themeShade="80"/>
                <w:sz w:val="24"/>
                <w:szCs w:val="24"/>
              </w:rPr>
              <w:tab/>
            </w:r>
            <w:r w:rsidRPr="00684797">
              <w:rPr>
                <w:rFonts w:ascii="Lato" w:hAnsi="Lato"/>
                <w:webHidden/>
                <w:color w:val="833C0B" w:themeColor="accent2" w:themeShade="80"/>
                <w:sz w:val="24"/>
                <w:szCs w:val="24"/>
              </w:rPr>
              <w:fldChar w:fldCharType="begin"/>
            </w:r>
            <w:r w:rsidRPr="00684797">
              <w:rPr>
                <w:rFonts w:ascii="Lato" w:hAnsi="Lato"/>
                <w:webHidden/>
                <w:color w:val="833C0B" w:themeColor="accent2" w:themeShade="80"/>
                <w:sz w:val="24"/>
                <w:szCs w:val="24"/>
              </w:rPr>
              <w:instrText xml:space="preserve"> PAGEREF _Toc172476010 \h </w:instrText>
            </w:r>
            <w:r w:rsidRPr="00684797">
              <w:rPr>
                <w:rFonts w:ascii="Lato" w:hAnsi="Lato"/>
                <w:webHidden/>
                <w:color w:val="833C0B" w:themeColor="accent2" w:themeShade="80"/>
                <w:sz w:val="24"/>
                <w:szCs w:val="24"/>
              </w:rPr>
            </w:r>
            <w:r w:rsidRPr="00684797">
              <w:rPr>
                <w:rFonts w:ascii="Lato" w:hAnsi="Lato"/>
                <w:webHidden/>
                <w:color w:val="833C0B" w:themeColor="accent2" w:themeShade="80"/>
                <w:sz w:val="24"/>
                <w:szCs w:val="24"/>
              </w:rPr>
              <w:fldChar w:fldCharType="separate"/>
            </w:r>
            <w:r w:rsidRPr="00684797">
              <w:rPr>
                <w:rFonts w:ascii="Lato" w:hAnsi="Lato"/>
                <w:webHidden/>
                <w:color w:val="833C0B" w:themeColor="accent2" w:themeShade="80"/>
                <w:sz w:val="24"/>
                <w:szCs w:val="24"/>
              </w:rPr>
              <w:t>27</w:t>
            </w:r>
            <w:r w:rsidRPr="00684797">
              <w:rPr>
                <w:rFonts w:ascii="Lato" w:hAnsi="Lato"/>
                <w:webHidden/>
                <w:color w:val="833C0B" w:themeColor="accent2" w:themeShade="80"/>
                <w:sz w:val="24"/>
                <w:szCs w:val="24"/>
              </w:rPr>
              <w:fldChar w:fldCharType="end"/>
            </w:r>
          </w:hyperlink>
        </w:p>
        <w:p w14:paraId="397CE8DA" w14:textId="77777777" w:rsidR="00823A12" w:rsidRPr="00684797" w:rsidRDefault="00823A12" w:rsidP="00823A12">
          <w:pPr>
            <w:pStyle w:val="Spistreci3"/>
            <w:tabs>
              <w:tab w:val="right" w:leader="dot" w:pos="9062"/>
            </w:tabs>
            <w:spacing w:line="360" w:lineRule="auto"/>
            <w:rPr>
              <w:rFonts w:ascii="Lato" w:eastAsiaTheme="minorEastAsia" w:hAnsi="Lato" w:cstheme="minorBidi"/>
              <w:color w:val="833C0B" w:themeColor="accent2" w:themeShade="80"/>
              <w:kern w:val="2"/>
              <w:sz w:val="24"/>
              <w:szCs w:val="24"/>
              <w14:ligatures w14:val="standardContextual"/>
            </w:rPr>
          </w:pPr>
          <w:hyperlink w:anchor="_Toc172476011" w:history="1">
            <w:r w:rsidRPr="00684797">
              <w:rPr>
                <w:rStyle w:val="Hipercze"/>
                <w:rFonts w:ascii="Lato" w:hAnsi="Lato"/>
                <w:color w:val="833C0B" w:themeColor="accent2" w:themeShade="80"/>
                <w:sz w:val="24"/>
                <w:szCs w:val="24"/>
              </w:rPr>
              <w:t>Rozdział V</w:t>
            </w:r>
            <w:r w:rsidRPr="00684797">
              <w:rPr>
                <w:rFonts w:ascii="Lato" w:hAnsi="Lato"/>
                <w:webHidden/>
                <w:color w:val="833C0B" w:themeColor="accent2" w:themeShade="80"/>
                <w:sz w:val="24"/>
                <w:szCs w:val="24"/>
              </w:rPr>
              <w:tab/>
            </w:r>
            <w:r w:rsidRPr="00684797">
              <w:rPr>
                <w:rFonts w:ascii="Lato" w:hAnsi="Lato"/>
                <w:webHidden/>
                <w:color w:val="833C0B" w:themeColor="accent2" w:themeShade="80"/>
                <w:sz w:val="24"/>
                <w:szCs w:val="24"/>
              </w:rPr>
              <w:fldChar w:fldCharType="begin"/>
            </w:r>
            <w:r w:rsidRPr="00684797">
              <w:rPr>
                <w:rFonts w:ascii="Lato" w:hAnsi="Lato"/>
                <w:webHidden/>
                <w:color w:val="833C0B" w:themeColor="accent2" w:themeShade="80"/>
                <w:sz w:val="24"/>
                <w:szCs w:val="24"/>
              </w:rPr>
              <w:instrText xml:space="preserve"> PAGEREF _Toc172476011 \h </w:instrText>
            </w:r>
            <w:r w:rsidRPr="00684797">
              <w:rPr>
                <w:rFonts w:ascii="Lato" w:hAnsi="Lato"/>
                <w:webHidden/>
                <w:color w:val="833C0B" w:themeColor="accent2" w:themeShade="80"/>
                <w:sz w:val="24"/>
                <w:szCs w:val="24"/>
              </w:rPr>
            </w:r>
            <w:r w:rsidRPr="00684797">
              <w:rPr>
                <w:rFonts w:ascii="Lato" w:hAnsi="Lato"/>
                <w:webHidden/>
                <w:color w:val="833C0B" w:themeColor="accent2" w:themeShade="80"/>
                <w:sz w:val="24"/>
                <w:szCs w:val="24"/>
              </w:rPr>
              <w:fldChar w:fldCharType="separate"/>
            </w:r>
            <w:r w:rsidRPr="00684797">
              <w:rPr>
                <w:rFonts w:ascii="Lato" w:hAnsi="Lato"/>
                <w:webHidden/>
                <w:color w:val="833C0B" w:themeColor="accent2" w:themeShade="80"/>
                <w:sz w:val="24"/>
                <w:szCs w:val="24"/>
              </w:rPr>
              <w:t>27</w:t>
            </w:r>
            <w:r w:rsidRPr="00684797">
              <w:rPr>
                <w:rFonts w:ascii="Lato" w:hAnsi="Lato"/>
                <w:webHidden/>
                <w:color w:val="833C0B" w:themeColor="accent2" w:themeShade="80"/>
                <w:sz w:val="24"/>
                <w:szCs w:val="24"/>
              </w:rPr>
              <w:fldChar w:fldCharType="end"/>
            </w:r>
          </w:hyperlink>
        </w:p>
        <w:p w14:paraId="07FDCE50" w14:textId="77777777" w:rsidR="00823A12" w:rsidRPr="00684797" w:rsidRDefault="00823A12" w:rsidP="00823A12">
          <w:pPr>
            <w:pStyle w:val="Spistreci3"/>
            <w:tabs>
              <w:tab w:val="right" w:leader="dot" w:pos="9062"/>
            </w:tabs>
            <w:spacing w:line="360" w:lineRule="auto"/>
            <w:rPr>
              <w:rFonts w:ascii="Lato" w:eastAsiaTheme="minorEastAsia" w:hAnsi="Lato" w:cstheme="minorBidi"/>
              <w:color w:val="833C0B" w:themeColor="accent2" w:themeShade="80"/>
              <w:kern w:val="2"/>
              <w:sz w:val="24"/>
              <w:szCs w:val="24"/>
              <w14:ligatures w14:val="standardContextual"/>
            </w:rPr>
          </w:pPr>
          <w:hyperlink w:anchor="_Toc172476012" w:history="1">
            <w:r w:rsidRPr="00684797">
              <w:rPr>
                <w:rStyle w:val="Hipercze"/>
                <w:rFonts w:ascii="Lato" w:hAnsi="Lato"/>
                <w:color w:val="833C0B" w:themeColor="accent2" w:themeShade="80"/>
                <w:sz w:val="24"/>
                <w:szCs w:val="24"/>
              </w:rPr>
              <w:t>Monitoring standardów ochrony dziecka</w:t>
            </w:r>
            <w:r w:rsidRPr="00684797">
              <w:rPr>
                <w:rFonts w:ascii="Lato" w:hAnsi="Lato"/>
                <w:webHidden/>
                <w:color w:val="833C0B" w:themeColor="accent2" w:themeShade="80"/>
                <w:sz w:val="24"/>
                <w:szCs w:val="24"/>
              </w:rPr>
              <w:tab/>
            </w:r>
            <w:r w:rsidRPr="00684797">
              <w:rPr>
                <w:rFonts w:ascii="Lato" w:hAnsi="Lato"/>
                <w:webHidden/>
                <w:color w:val="833C0B" w:themeColor="accent2" w:themeShade="80"/>
                <w:sz w:val="24"/>
                <w:szCs w:val="24"/>
              </w:rPr>
              <w:fldChar w:fldCharType="begin"/>
            </w:r>
            <w:r w:rsidRPr="00684797">
              <w:rPr>
                <w:rFonts w:ascii="Lato" w:hAnsi="Lato"/>
                <w:webHidden/>
                <w:color w:val="833C0B" w:themeColor="accent2" w:themeShade="80"/>
                <w:sz w:val="24"/>
                <w:szCs w:val="24"/>
              </w:rPr>
              <w:instrText xml:space="preserve"> PAGEREF _Toc172476012 \h </w:instrText>
            </w:r>
            <w:r w:rsidRPr="00684797">
              <w:rPr>
                <w:rFonts w:ascii="Lato" w:hAnsi="Lato"/>
                <w:webHidden/>
                <w:color w:val="833C0B" w:themeColor="accent2" w:themeShade="80"/>
                <w:sz w:val="24"/>
                <w:szCs w:val="24"/>
              </w:rPr>
            </w:r>
            <w:r w:rsidRPr="00684797">
              <w:rPr>
                <w:rFonts w:ascii="Lato" w:hAnsi="Lato"/>
                <w:webHidden/>
                <w:color w:val="833C0B" w:themeColor="accent2" w:themeShade="80"/>
                <w:sz w:val="24"/>
                <w:szCs w:val="24"/>
              </w:rPr>
              <w:fldChar w:fldCharType="separate"/>
            </w:r>
            <w:r w:rsidRPr="00684797">
              <w:rPr>
                <w:rFonts w:ascii="Lato" w:hAnsi="Lato"/>
                <w:webHidden/>
                <w:color w:val="833C0B" w:themeColor="accent2" w:themeShade="80"/>
                <w:sz w:val="24"/>
                <w:szCs w:val="24"/>
              </w:rPr>
              <w:t>27</w:t>
            </w:r>
            <w:r w:rsidRPr="00684797">
              <w:rPr>
                <w:rFonts w:ascii="Lato" w:hAnsi="Lato"/>
                <w:webHidden/>
                <w:color w:val="833C0B" w:themeColor="accent2" w:themeShade="80"/>
                <w:sz w:val="24"/>
                <w:szCs w:val="24"/>
              </w:rPr>
              <w:fldChar w:fldCharType="end"/>
            </w:r>
          </w:hyperlink>
        </w:p>
        <w:p w14:paraId="2EE081BF" w14:textId="77777777" w:rsidR="00823A12" w:rsidRPr="00684797" w:rsidRDefault="00823A12" w:rsidP="00823A12">
          <w:pPr>
            <w:pStyle w:val="Spistreci3"/>
            <w:tabs>
              <w:tab w:val="right" w:leader="dot" w:pos="9062"/>
            </w:tabs>
            <w:spacing w:line="360" w:lineRule="auto"/>
            <w:rPr>
              <w:rFonts w:ascii="Lato" w:eastAsiaTheme="minorEastAsia" w:hAnsi="Lato" w:cstheme="minorBidi"/>
              <w:color w:val="833C0B" w:themeColor="accent2" w:themeShade="80"/>
              <w:kern w:val="2"/>
              <w:sz w:val="24"/>
              <w:szCs w:val="24"/>
              <w14:ligatures w14:val="standardContextual"/>
            </w:rPr>
          </w:pPr>
          <w:hyperlink w:anchor="_Toc172476013" w:history="1">
            <w:r w:rsidRPr="00684797">
              <w:rPr>
                <w:rStyle w:val="Hipercze"/>
                <w:rFonts w:ascii="Lato" w:hAnsi="Lato"/>
                <w:color w:val="833C0B" w:themeColor="accent2" w:themeShade="80"/>
                <w:sz w:val="24"/>
                <w:szCs w:val="24"/>
              </w:rPr>
              <w:t>Rozdział VI</w:t>
            </w:r>
            <w:r w:rsidRPr="00684797">
              <w:rPr>
                <w:rFonts w:ascii="Lato" w:hAnsi="Lato"/>
                <w:webHidden/>
                <w:color w:val="833C0B" w:themeColor="accent2" w:themeShade="80"/>
                <w:sz w:val="24"/>
                <w:szCs w:val="24"/>
              </w:rPr>
              <w:tab/>
            </w:r>
            <w:r w:rsidRPr="00684797">
              <w:rPr>
                <w:rFonts w:ascii="Lato" w:hAnsi="Lato"/>
                <w:webHidden/>
                <w:color w:val="833C0B" w:themeColor="accent2" w:themeShade="80"/>
                <w:sz w:val="24"/>
                <w:szCs w:val="24"/>
              </w:rPr>
              <w:fldChar w:fldCharType="begin"/>
            </w:r>
            <w:r w:rsidRPr="00684797">
              <w:rPr>
                <w:rFonts w:ascii="Lato" w:hAnsi="Lato"/>
                <w:webHidden/>
                <w:color w:val="833C0B" w:themeColor="accent2" w:themeShade="80"/>
                <w:sz w:val="24"/>
                <w:szCs w:val="24"/>
              </w:rPr>
              <w:instrText xml:space="preserve"> PAGEREF _Toc172476013 \h </w:instrText>
            </w:r>
            <w:r w:rsidRPr="00684797">
              <w:rPr>
                <w:rFonts w:ascii="Lato" w:hAnsi="Lato"/>
                <w:webHidden/>
                <w:color w:val="833C0B" w:themeColor="accent2" w:themeShade="80"/>
                <w:sz w:val="24"/>
                <w:szCs w:val="24"/>
              </w:rPr>
            </w:r>
            <w:r w:rsidRPr="00684797">
              <w:rPr>
                <w:rFonts w:ascii="Lato" w:hAnsi="Lato"/>
                <w:webHidden/>
                <w:color w:val="833C0B" w:themeColor="accent2" w:themeShade="80"/>
                <w:sz w:val="24"/>
                <w:szCs w:val="24"/>
              </w:rPr>
              <w:fldChar w:fldCharType="separate"/>
            </w:r>
            <w:r w:rsidRPr="00684797">
              <w:rPr>
                <w:rFonts w:ascii="Lato" w:hAnsi="Lato"/>
                <w:webHidden/>
                <w:color w:val="833C0B" w:themeColor="accent2" w:themeShade="80"/>
                <w:sz w:val="24"/>
                <w:szCs w:val="24"/>
              </w:rPr>
              <w:t>29</w:t>
            </w:r>
            <w:r w:rsidRPr="00684797">
              <w:rPr>
                <w:rFonts w:ascii="Lato" w:hAnsi="Lato"/>
                <w:webHidden/>
                <w:color w:val="833C0B" w:themeColor="accent2" w:themeShade="80"/>
                <w:sz w:val="24"/>
                <w:szCs w:val="24"/>
              </w:rPr>
              <w:fldChar w:fldCharType="end"/>
            </w:r>
          </w:hyperlink>
        </w:p>
        <w:p w14:paraId="75DE3614" w14:textId="77777777" w:rsidR="00823A12" w:rsidRPr="00684797" w:rsidRDefault="00823A12" w:rsidP="00823A12">
          <w:pPr>
            <w:pStyle w:val="Spistreci3"/>
            <w:tabs>
              <w:tab w:val="right" w:leader="dot" w:pos="9062"/>
            </w:tabs>
            <w:spacing w:line="360" w:lineRule="auto"/>
            <w:rPr>
              <w:rFonts w:ascii="Lato" w:eastAsiaTheme="minorEastAsia" w:hAnsi="Lato" w:cstheme="minorBidi"/>
              <w:color w:val="833C0B" w:themeColor="accent2" w:themeShade="80"/>
              <w:kern w:val="2"/>
              <w:sz w:val="24"/>
              <w:szCs w:val="24"/>
              <w14:ligatures w14:val="standardContextual"/>
            </w:rPr>
          </w:pPr>
          <w:hyperlink w:anchor="_Toc172476014" w:history="1">
            <w:r w:rsidRPr="00684797">
              <w:rPr>
                <w:rStyle w:val="Hipercze"/>
                <w:rFonts w:ascii="Lato" w:hAnsi="Lato"/>
                <w:color w:val="833C0B" w:themeColor="accent2" w:themeShade="80"/>
                <w:sz w:val="24"/>
                <w:szCs w:val="24"/>
              </w:rPr>
              <w:t>Przepisy końcowe</w:t>
            </w:r>
            <w:r w:rsidRPr="00684797">
              <w:rPr>
                <w:rFonts w:ascii="Lato" w:hAnsi="Lato"/>
                <w:webHidden/>
                <w:color w:val="833C0B" w:themeColor="accent2" w:themeShade="80"/>
                <w:sz w:val="24"/>
                <w:szCs w:val="24"/>
              </w:rPr>
              <w:tab/>
            </w:r>
            <w:r w:rsidRPr="00684797">
              <w:rPr>
                <w:rFonts w:ascii="Lato" w:hAnsi="Lato"/>
                <w:webHidden/>
                <w:color w:val="833C0B" w:themeColor="accent2" w:themeShade="80"/>
                <w:sz w:val="24"/>
                <w:szCs w:val="24"/>
              </w:rPr>
              <w:fldChar w:fldCharType="begin"/>
            </w:r>
            <w:r w:rsidRPr="00684797">
              <w:rPr>
                <w:rFonts w:ascii="Lato" w:hAnsi="Lato"/>
                <w:webHidden/>
                <w:color w:val="833C0B" w:themeColor="accent2" w:themeShade="80"/>
                <w:sz w:val="24"/>
                <w:szCs w:val="24"/>
              </w:rPr>
              <w:instrText xml:space="preserve"> PAGEREF _Toc172476014 \h </w:instrText>
            </w:r>
            <w:r w:rsidRPr="00684797">
              <w:rPr>
                <w:rFonts w:ascii="Lato" w:hAnsi="Lato"/>
                <w:webHidden/>
                <w:color w:val="833C0B" w:themeColor="accent2" w:themeShade="80"/>
                <w:sz w:val="24"/>
                <w:szCs w:val="24"/>
              </w:rPr>
            </w:r>
            <w:r w:rsidRPr="00684797">
              <w:rPr>
                <w:rFonts w:ascii="Lato" w:hAnsi="Lato"/>
                <w:webHidden/>
                <w:color w:val="833C0B" w:themeColor="accent2" w:themeShade="80"/>
                <w:sz w:val="24"/>
                <w:szCs w:val="24"/>
              </w:rPr>
              <w:fldChar w:fldCharType="separate"/>
            </w:r>
            <w:r w:rsidRPr="00684797">
              <w:rPr>
                <w:rFonts w:ascii="Lato" w:hAnsi="Lato"/>
                <w:webHidden/>
                <w:color w:val="833C0B" w:themeColor="accent2" w:themeShade="80"/>
                <w:sz w:val="24"/>
                <w:szCs w:val="24"/>
              </w:rPr>
              <w:t>29</w:t>
            </w:r>
            <w:r w:rsidRPr="00684797">
              <w:rPr>
                <w:rFonts w:ascii="Lato" w:hAnsi="Lato"/>
                <w:webHidden/>
                <w:color w:val="833C0B" w:themeColor="accent2" w:themeShade="80"/>
                <w:sz w:val="24"/>
                <w:szCs w:val="24"/>
              </w:rPr>
              <w:fldChar w:fldCharType="end"/>
            </w:r>
          </w:hyperlink>
        </w:p>
        <w:p w14:paraId="68CD9839" w14:textId="77777777" w:rsidR="00823A12" w:rsidRPr="00684797" w:rsidRDefault="00823A12" w:rsidP="00823A12">
          <w:pPr>
            <w:pStyle w:val="Spistreci3"/>
            <w:tabs>
              <w:tab w:val="right" w:leader="dot" w:pos="9062"/>
            </w:tabs>
            <w:spacing w:line="360" w:lineRule="auto"/>
            <w:rPr>
              <w:rFonts w:ascii="Lato" w:eastAsiaTheme="minorEastAsia" w:hAnsi="Lato" w:cstheme="minorBidi"/>
              <w:color w:val="833C0B" w:themeColor="accent2" w:themeShade="80"/>
              <w:kern w:val="2"/>
              <w:sz w:val="24"/>
              <w:szCs w:val="24"/>
              <w14:ligatures w14:val="standardContextual"/>
            </w:rPr>
          </w:pPr>
          <w:hyperlink w:anchor="_Toc172476015" w:history="1">
            <w:r w:rsidRPr="00684797">
              <w:rPr>
                <w:rStyle w:val="Hipercze"/>
                <w:rFonts w:ascii="Lato" w:hAnsi="Lato"/>
                <w:color w:val="833C0B" w:themeColor="accent2" w:themeShade="80"/>
                <w:sz w:val="24"/>
                <w:szCs w:val="24"/>
              </w:rPr>
              <w:t>Załącznik nr 1 do standardów  ochrony dzieci - Zasady bezpiecznych relacji personelu i wychowanków w MOW</w:t>
            </w:r>
            <w:r w:rsidRPr="00684797">
              <w:rPr>
                <w:rFonts w:ascii="Lato" w:hAnsi="Lato"/>
                <w:webHidden/>
                <w:color w:val="833C0B" w:themeColor="accent2" w:themeShade="80"/>
                <w:sz w:val="24"/>
                <w:szCs w:val="24"/>
              </w:rPr>
              <w:tab/>
            </w:r>
            <w:r w:rsidRPr="00684797">
              <w:rPr>
                <w:rFonts w:ascii="Lato" w:hAnsi="Lato"/>
                <w:webHidden/>
                <w:color w:val="833C0B" w:themeColor="accent2" w:themeShade="80"/>
                <w:sz w:val="24"/>
                <w:szCs w:val="24"/>
              </w:rPr>
              <w:fldChar w:fldCharType="begin"/>
            </w:r>
            <w:r w:rsidRPr="00684797">
              <w:rPr>
                <w:rFonts w:ascii="Lato" w:hAnsi="Lato"/>
                <w:webHidden/>
                <w:color w:val="833C0B" w:themeColor="accent2" w:themeShade="80"/>
                <w:sz w:val="24"/>
                <w:szCs w:val="24"/>
              </w:rPr>
              <w:instrText xml:space="preserve"> PAGEREF _Toc172476015 \h </w:instrText>
            </w:r>
            <w:r w:rsidRPr="00684797">
              <w:rPr>
                <w:rFonts w:ascii="Lato" w:hAnsi="Lato"/>
                <w:webHidden/>
                <w:color w:val="833C0B" w:themeColor="accent2" w:themeShade="80"/>
                <w:sz w:val="24"/>
                <w:szCs w:val="24"/>
              </w:rPr>
            </w:r>
            <w:r w:rsidRPr="00684797">
              <w:rPr>
                <w:rFonts w:ascii="Lato" w:hAnsi="Lato"/>
                <w:webHidden/>
                <w:color w:val="833C0B" w:themeColor="accent2" w:themeShade="80"/>
                <w:sz w:val="24"/>
                <w:szCs w:val="24"/>
              </w:rPr>
              <w:fldChar w:fldCharType="separate"/>
            </w:r>
            <w:r w:rsidRPr="00684797">
              <w:rPr>
                <w:rFonts w:ascii="Lato" w:hAnsi="Lato"/>
                <w:webHidden/>
                <w:color w:val="833C0B" w:themeColor="accent2" w:themeShade="80"/>
                <w:sz w:val="24"/>
                <w:szCs w:val="24"/>
              </w:rPr>
              <w:t>29</w:t>
            </w:r>
            <w:r w:rsidRPr="00684797">
              <w:rPr>
                <w:rFonts w:ascii="Lato" w:hAnsi="Lato"/>
                <w:webHidden/>
                <w:color w:val="833C0B" w:themeColor="accent2" w:themeShade="80"/>
                <w:sz w:val="24"/>
                <w:szCs w:val="24"/>
              </w:rPr>
              <w:fldChar w:fldCharType="end"/>
            </w:r>
          </w:hyperlink>
        </w:p>
        <w:p w14:paraId="32559F65" w14:textId="77777777" w:rsidR="00823A12" w:rsidRPr="00684797" w:rsidRDefault="00823A12" w:rsidP="00823A12">
          <w:pPr>
            <w:pStyle w:val="Spistreci3"/>
            <w:tabs>
              <w:tab w:val="right" w:leader="dot" w:pos="9062"/>
            </w:tabs>
            <w:spacing w:line="360" w:lineRule="auto"/>
            <w:rPr>
              <w:rFonts w:ascii="Lato" w:eastAsiaTheme="minorEastAsia" w:hAnsi="Lato" w:cstheme="minorBidi"/>
              <w:color w:val="833C0B" w:themeColor="accent2" w:themeShade="80"/>
              <w:kern w:val="2"/>
              <w:sz w:val="24"/>
              <w:szCs w:val="24"/>
              <w14:ligatures w14:val="standardContextual"/>
            </w:rPr>
          </w:pPr>
          <w:hyperlink w:anchor="_Toc172476016" w:history="1">
            <w:r w:rsidRPr="00684797">
              <w:rPr>
                <w:rStyle w:val="Hipercze"/>
                <w:rFonts w:ascii="Lato" w:hAnsi="Lato"/>
                <w:color w:val="833C0B" w:themeColor="accent2" w:themeShade="80"/>
                <w:sz w:val="24"/>
                <w:szCs w:val="24"/>
              </w:rPr>
              <w:t>Załącznik nr 2 - Procedury interwencji w przypadku zdarzeń nadzwyczajnych i innych zdarzeń zagrażających zdrowiu lub życiu wychowanków</w:t>
            </w:r>
            <w:r w:rsidRPr="00684797">
              <w:rPr>
                <w:rFonts w:ascii="Lato" w:hAnsi="Lato"/>
                <w:webHidden/>
                <w:color w:val="833C0B" w:themeColor="accent2" w:themeShade="80"/>
                <w:sz w:val="24"/>
                <w:szCs w:val="24"/>
              </w:rPr>
              <w:tab/>
            </w:r>
            <w:r w:rsidRPr="00684797">
              <w:rPr>
                <w:rFonts w:ascii="Lato" w:hAnsi="Lato"/>
                <w:webHidden/>
                <w:color w:val="833C0B" w:themeColor="accent2" w:themeShade="80"/>
                <w:sz w:val="24"/>
                <w:szCs w:val="24"/>
              </w:rPr>
              <w:fldChar w:fldCharType="begin"/>
            </w:r>
            <w:r w:rsidRPr="00684797">
              <w:rPr>
                <w:rFonts w:ascii="Lato" w:hAnsi="Lato"/>
                <w:webHidden/>
                <w:color w:val="833C0B" w:themeColor="accent2" w:themeShade="80"/>
                <w:sz w:val="24"/>
                <w:szCs w:val="24"/>
              </w:rPr>
              <w:instrText xml:space="preserve"> PAGEREF _Toc172476016 \h </w:instrText>
            </w:r>
            <w:r w:rsidRPr="00684797">
              <w:rPr>
                <w:rFonts w:ascii="Lato" w:hAnsi="Lato"/>
                <w:webHidden/>
                <w:color w:val="833C0B" w:themeColor="accent2" w:themeShade="80"/>
                <w:sz w:val="24"/>
                <w:szCs w:val="24"/>
              </w:rPr>
            </w:r>
            <w:r w:rsidRPr="00684797">
              <w:rPr>
                <w:rFonts w:ascii="Lato" w:hAnsi="Lato"/>
                <w:webHidden/>
                <w:color w:val="833C0B" w:themeColor="accent2" w:themeShade="80"/>
                <w:sz w:val="24"/>
                <w:szCs w:val="24"/>
              </w:rPr>
              <w:fldChar w:fldCharType="separate"/>
            </w:r>
            <w:r w:rsidRPr="00684797">
              <w:rPr>
                <w:rFonts w:ascii="Lato" w:hAnsi="Lato"/>
                <w:webHidden/>
                <w:color w:val="833C0B" w:themeColor="accent2" w:themeShade="80"/>
                <w:sz w:val="24"/>
                <w:szCs w:val="24"/>
              </w:rPr>
              <w:t>37</w:t>
            </w:r>
            <w:r w:rsidRPr="00684797">
              <w:rPr>
                <w:rFonts w:ascii="Lato" w:hAnsi="Lato"/>
                <w:webHidden/>
                <w:color w:val="833C0B" w:themeColor="accent2" w:themeShade="80"/>
                <w:sz w:val="24"/>
                <w:szCs w:val="24"/>
              </w:rPr>
              <w:fldChar w:fldCharType="end"/>
            </w:r>
          </w:hyperlink>
        </w:p>
        <w:p w14:paraId="19D0B39F" w14:textId="77777777" w:rsidR="00823A12" w:rsidRPr="00684797" w:rsidRDefault="00823A12" w:rsidP="00823A12">
          <w:pPr>
            <w:pStyle w:val="Spistreci3"/>
            <w:tabs>
              <w:tab w:val="right" w:leader="dot" w:pos="9062"/>
            </w:tabs>
            <w:spacing w:line="360" w:lineRule="auto"/>
            <w:rPr>
              <w:rFonts w:ascii="Lato" w:eastAsiaTheme="minorEastAsia" w:hAnsi="Lato" w:cstheme="minorBidi"/>
              <w:color w:val="833C0B" w:themeColor="accent2" w:themeShade="80"/>
              <w:kern w:val="2"/>
              <w:sz w:val="24"/>
              <w:szCs w:val="24"/>
              <w14:ligatures w14:val="standardContextual"/>
            </w:rPr>
          </w:pPr>
          <w:hyperlink w:anchor="_Toc172476017" w:history="1">
            <w:r w:rsidRPr="00684797">
              <w:rPr>
                <w:rStyle w:val="Hipercze"/>
                <w:rFonts w:ascii="Lato" w:eastAsia="Lato" w:hAnsi="Lato" w:cs="Lato"/>
                <w:bCs/>
                <w:color w:val="833C0B" w:themeColor="accent2" w:themeShade="80"/>
                <w:sz w:val="24"/>
                <w:szCs w:val="24"/>
              </w:rPr>
              <w:t xml:space="preserve">ZAŁĄCZNIK 3 - </w:t>
            </w:r>
            <w:r w:rsidRPr="00684797">
              <w:rPr>
                <w:rStyle w:val="Hipercze"/>
                <w:rFonts w:ascii="Lato" w:hAnsi="Lato"/>
                <w:color w:val="833C0B" w:themeColor="accent2" w:themeShade="80"/>
                <w:sz w:val="24"/>
                <w:szCs w:val="24"/>
              </w:rPr>
              <w:t>Zasady bezpiecznego korzystania z urządzeń elektronicznych z dostępem do Internetu oraz procedury ochrony dzieci przed treściami szkodliwymi i zagrożeniami w Internecie</w:t>
            </w:r>
            <w:r w:rsidRPr="00684797">
              <w:rPr>
                <w:rFonts w:ascii="Lato" w:hAnsi="Lato"/>
                <w:webHidden/>
                <w:color w:val="833C0B" w:themeColor="accent2" w:themeShade="80"/>
                <w:sz w:val="24"/>
                <w:szCs w:val="24"/>
              </w:rPr>
              <w:tab/>
            </w:r>
            <w:r w:rsidRPr="00684797">
              <w:rPr>
                <w:rFonts w:ascii="Lato" w:hAnsi="Lato"/>
                <w:webHidden/>
                <w:color w:val="833C0B" w:themeColor="accent2" w:themeShade="80"/>
                <w:sz w:val="24"/>
                <w:szCs w:val="24"/>
              </w:rPr>
              <w:fldChar w:fldCharType="begin"/>
            </w:r>
            <w:r w:rsidRPr="00684797">
              <w:rPr>
                <w:rFonts w:ascii="Lato" w:hAnsi="Lato"/>
                <w:webHidden/>
                <w:color w:val="833C0B" w:themeColor="accent2" w:themeShade="80"/>
                <w:sz w:val="24"/>
                <w:szCs w:val="24"/>
              </w:rPr>
              <w:instrText xml:space="preserve"> PAGEREF _Toc172476017 \h </w:instrText>
            </w:r>
            <w:r w:rsidRPr="00684797">
              <w:rPr>
                <w:rFonts w:ascii="Lato" w:hAnsi="Lato"/>
                <w:webHidden/>
                <w:color w:val="833C0B" w:themeColor="accent2" w:themeShade="80"/>
                <w:sz w:val="24"/>
                <w:szCs w:val="24"/>
              </w:rPr>
            </w:r>
            <w:r w:rsidRPr="00684797">
              <w:rPr>
                <w:rFonts w:ascii="Lato" w:hAnsi="Lato"/>
                <w:webHidden/>
                <w:color w:val="833C0B" w:themeColor="accent2" w:themeShade="80"/>
                <w:sz w:val="24"/>
                <w:szCs w:val="24"/>
              </w:rPr>
              <w:fldChar w:fldCharType="separate"/>
            </w:r>
            <w:r w:rsidRPr="00684797">
              <w:rPr>
                <w:rFonts w:ascii="Lato" w:hAnsi="Lato"/>
                <w:webHidden/>
                <w:color w:val="833C0B" w:themeColor="accent2" w:themeShade="80"/>
                <w:sz w:val="24"/>
                <w:szCs w:val="24"/>
              </w:rPr>
              <w:t>53</w:t>
            </w:r>
            <w:r w:rsidRPr="00684797">
              <w:rPr>
                <w:rFonts w:ascii="Lato" w:hAnsi="Lato"/>
                <w:webHidden/>
                <w:color w:val="833C0B" w:themeColor="accent2" w:themeShade="80"/>
                <w:sz w:val="24"/>
                <w:szCs w:val="24"/>
              </w:rPr>
              <w:fldChar w:fldCharType="end"/>
            </w:r>
          </w:hyperlink>
        </w:p>
        <w:p w14:paraId="76878AA3" w14:textId="77777777" w:rsidR="00823A12" w:rsidRPr="0082548C" w:rsidRDefault="00823A12" w:rsidP="00823A12">
          <w:pPr>
            <w:spacing w:line="360" w:lineRule="auto"/>
          </w:pPr>
          <w:r w:rsidRPr="0082548C">
            <w:rPr>
              <w:rFonts w:ascii="Lato" w:hAnsi="Lato"/>
              <w:b/>
              <w:bCs/>
              <w:color w:val="833C0B" w:themeColor="accent2" w:themeShade="80"/>
              <w:sz w:val="24"/>
              <w:szCs w:val="24"/>
            </w:rPr>
            <w:fldChar w:fldCharType="end"/>
          </w:r>
        </w:p>
      </w:sdtContent>
    </w:sdt>
    <w:p w14:paraId="48DE920A" w14:textId="77777777" w:rsidR="00823A12" w:rsidRPr="0082548C" w:rsidRDefault="00823A12" w:rsidP="00823A12">
      <w:pPr>
        <w:pStyle w:val="Nagwek3"/>
        <w:jc w:val="center"/>
        <w:rPr>
          <w:rFonts w:ascii="Lato" w:hAnsi="Lato"/>
          <w:color w:val="833C0B" w:themeColor="accent2" w:themeShade="80"/>
          <w:sz w:val="24"/>
          <w:szCs w:val="24"/>
        </w:rPr>
      </w:pPr>
      <w:bookmarkStart w:id="0" w:name="_Toc172476002"/>
      <w:r w:rsidRPr="0082548C">
        <w:rPr>
          <w:rFonts w:ascii="Lato" w:hAnsi="Lato"/>
          <w:color w:val="833C0B" w:themeColor="accent2" w:themeShade="80"/>
          <w:sz w:val="24"/>
          <w:szCs w:val="24"/>
        </w:rPr>
        <w:t>Preambuła</w:t>
      </w:r>
      <w:bookmarkEnd w:id="0"/>
    </w:p>
    <w:p w14:paraId="1D95692B" w14:textId="77777777" w:rsidR="00823A12" w:rsidRPr="0082548C" w:rsidRDefault="00823A12" w:rsidP="00823A12">
      <w:pPr>
        <w:spacing w:after="0" w:line="360" w:lineRule="auto"/>
        <w:rPr>
          <w:rFonts w:ascii="Lato" w:eastAsia="Lato" w:hAnsi="Lato" w:cs="Lato"/>
          <w:sz w:val="24"/>
          <w:szCs w:val="24"/>
        </w:rPr>
      </w:pPr>
      <w:r w:rsidRPr="0082548C">
        <w:rPr>
          <w:rFonts w:ascii="Lato" w:eastAsia="Lato" w:hAnsi="Lato" w:cs="Lato"/>
          <w:sz w:val="24"/>
          <w:szCs w:val="24"/>
        </w:rPr>
        <w:br/>
        <w:t>Naczelną zasadą wszystkich działań podejmowanych przez personel młodzieżowego ośrodka wychowawczego jest działanie dla dobra dziecka i w jego najlepszym interesie. Każdy członek personelu traktuje dziecko z szacunkiem oraz uwzględnia jego potrzeby. Niedopuszczalne jest stosowanie wobec dziecka przemocy w jakiejkolwiek formie. Personel młodzieżowego ośrodka wychowawczego, realizując te cele, działa w ramach obowiązującego prawa, przepisów wewnętrznych ośrodka oraz swoich kompetencji.</w:t>
      </w:r>
    </w:p>
    <w:p w14:paraId="07F060CE" w14:textId="77777777" w:rsidR="00823A12" w:rsidRPr="0082548C" w:rsidRDefault="00823A12" w:rsidP="00823A12">
      <w:pPr>
        <w:pStyle w:val="Nagwek3"/>
        <w:jc w:val="center"/>
        <w:rPr>
          <w:rFonts w:ascii="Lato" w:hAnsi="Lato"/>
          <w:color w:val="833C0B" w:themeColor="accent2" w:themeShade="80"/>
          <w:sz w:val="24"/>
          <w:szCs w:val="24"/>
        </w:rPr>
      </w:pPr>
      <w:bookmarkStart w:id="1" w:name="_Toc172476003"/>
      <w:r w:rsidRPr="0082548C">
        <w:rPr>
          <w:rFonts w:ascii="Lato" w:hAnsi="Lato"/>
          <w:color w:val="833C0B" w:themeColor="accent2" w:themeShade="80"/>
          <w:sz w:val="24"/>
          <w:szCs w:val="24"/>
        </w:rPr>
        <w:t>Rozdział I</w:t>
      </w:r>
      <w:bookmarkEnd w:id="1"/>
    </w:p>
    <w:p w14:paraId="2BBE6B92" w14:textId="567EB6EC" w:rsidR="00823A12" w:rsidRPr="0082548C" w:rsidRDefault="00823A12" w:rsidP="00823A12">
      <w:pPr>
        <w:pStyle w:val="Nagwek3"/>
        <w:jc w:val="center"/>
        <w:rPr>
          <w:rFonts w:ascii="Lato" w:hAnsi="Lato"/>
          <w:color w:val="833C0B" w:themeColor="accent2" w:themeShade="80"/>
          <w:sz w:val="24"/>
          <w:szCs w:val="24"/>
        </w:rPr>
      </w:pPr>
      <w:bookmarkStart w:id="2" w:name="_Toc172476004"/>
      <w:r w:rsidRPr="0082548C">
        <w:rPr>
          <w:rFonts w:ascii="Lato" w:hAnsi="Lato"/>
          <w:color w:val="833C0B" w:themeColor="accent2" w:themeShade="80"/>
          <w:sz w:val="24"/>
          <w:szCs w:val="24"/>
        </w:rPr>
        <w:t xml:space="preserve">Objaśnienie terminów używanych w </w:t>
      </w:r>
      <w:r w:rsidR="0087085B" w:rsidRPr="0082548C">
        <w:rPr>
          <w:rFonts w:ascii="Lato" w:hAnsi="Lato"/>
          <w:color w:val="833C0B" w:themeColor="accent2" w:themeShade="80"/>
          <w:sz w:val="24"/>
          <w:szCs w:val="24"/>
        </w:rPr>
        <w:t xml:space="preserve">Standardach </w:t>
      </w:r>
      <w:r w:rsidRPr="0082548C">
        <w:rPr>
          <w:rFonts w:ascii="Lato" w:hAnsi="Lato"/>
          <w:color w:val="833C0B" w:themeColor="accent2" w:themeShade="80"/>
          <w:sz w:val="24"/>
          <w:szCs w:val="24"/>
        </w:rPr>
        <w:t>ochrony dzieci</w:t>
      </w:r>
      <w:bookmarkEnd w:id="2"/>
    </w:p>
    <w:p w14:paraId="43318460" w14:textId="77777777" w:rsidR="00823A12" w:rsidRPr="0082548C" w:rsidRDefault="00823A12" w:rsidP="00823A12">
      <w:pPr>
        <w:spacing w:after="0" w:line="360" w:lineRule="auto"/>
        <w:jc w:val="center"/>
        <w:rPr>
          <w:rFonts w:ascii="Lato" w:eastAsia="Lato" w:hAnsi="Lato" w:cs="Lato"/>
          <w:color w:val="833C0B" w:themeColor="accent2" w:themeShade="80"/>
          <w:sz w:val="24"/>
          <w:szCs w:val="24"/>
        </w:rPr>
      </w:pPr>
      <w:r w:rsidRPr="0082548C">
        <w:rPr>
          <w:rFonts w:ascii="Lato" w:eastAsia="Lato" w:hAnsi="Lato" w:cs="Lato"/>
          <w:color w:val="833C0B" w:themeColor="accent2" w:themeShade="80"/>
          <w:sz w:val="24"/>
          <w:szCs w:val="24"/>
        </w:rPr>
        <w:t xml:space="preserve">  </w:t>
      </w:r>
    </w:p>
    <w:p w14:paraId="5DB02386" w14:textId="77777777" w:rsidR="00823A12" w:rsidRPr="0082548C" w:rsidRDefault="00823A12" w:rsidP="00823A12">
      <w:pPr>
        <w:spacing w:after="0" w:line="360" w:lineRule="auto"/>
        <w:jc w:val="center"/>
        <w:rPr>
          <w:rFonts w:ascii="Lato" w:eastAsia="Lato" w:hAnsi="Lato" w:cs="Lato"/>
          <w:sz w:val="24"/>
          <w:szCs w:val="24"/>
        </w:rPr>
      </w:pPr>
      <w:r w:rsidRPr="0082548C">
        <w:rPr>
          <w:rFonts w:ascii="Lato" w:eastAsia="Lato" w:hAnsi="Lato" w:cs="Lato"/>
          <w:b/>
          <w:bCs/>
          <w:color w:val="833C0B" w:themeColor="accent2" w:themeShade="80"/>
          <w:sz w:val="24"/>
          <w:szCs w:val="24"/>
        </w:rPr>
        <w:t xml:space="preserve">§ 1. </w:t>
      </w:r>
      <w:r w:rsidRPr="0082548C">
        <w:rPr>
          <w:rFonts w:ascii="Lato" w:eastAsia="Lato" w:hAnsi="Lato" w:cs="Lato"/>
          <w:color w:val="833C0B" w:themeColor="accent2" w:themeShade="80"/>
          <w:sz w:val="24"/>
          <w:szCs w:val="24"/>
        </w:rPr>
        <w:t> </w:t>
      </w:r>
      <w:r w:rsidRPr="0082548C">
        <w:rPr>
          <w:rFonts w:ascii="Lato" w:eastAsia="Lato" w:hAnsi="Lato" w:cs="Lato"/>
          <w:sz w:val="24"/>
          <w:szCs w:val="24"/>
        </w:rPr>
        <w:t xml:space="preserve"> </w:t>
      </w:r>
    </w:p>
    <w:p w14:paraId="494FC4EA" w14:textId="59125DC0" w:rsidR="00823A12" w:rsidRPr="0082548C" w:rsidRDefault="00823A12" w:rsidP="00823A12">
      <w:pPr>
        <w:numPr>
          <w:ilvl w:val="0"/>
          <w:numId w:val="59"/>
        </w:numPr>
        <w:spacing w:after="0" w:line="360" w:lineRule="auto"/>
        <w:rPr>
          <w:rFonts w:ascii="Lato" w:eastAsia="Arial Unicode MS" w:hAnsi="Lato" w:cs="Arial Unicode MS"/>
          <w:sz w:val="24"/>
          <w:szCs w:val="24"/>
        </w:rPr>
      </w:pPr>
      <w:r w:rsidRPr="0082548C">
        <w:rPr>
          <w:rFonts w:ascii="Lato" w:eastAsia="Lato" w:hAnsi="Lato" w:cs="Lato"/>
          <w:b/>
          <w:bCs/>
          <w:color w:val="833C0B" w:themeColor="accent2" w:themeShade="80"/>
          <w:sz w:val="24"/>
          <w:szCs w:val="24"/>
        </w:rPr>
        <w:t xml:space="preserve">Personel ośrodka </w:t>
      </w:r>
      <w:r w:rsidRPr="0082548C">
        <w:rPr>
          <w:rFonts w:ascii="Lato" w:eastAsia="Lato" w:hAnsi="Lato" w:cs="Lato"/>
          <w:sz w:val="24"/>
          <w:szCs w:val="24"/>
        </w:rPr>
        <w:t>– każda osoba zatrudniona w młodzieżowym ośrodku wychowawczym odpłatnej bądź nieodpłatnej, a także wolontariusz, stażysta, praktykant, osoba wspierają</w:t>
      </w:r>
      <w:r w:rsidRPr="00684797">
        <w:rPr>
          <w:rFonts w:ascii="Lato" w:eastAsia="Lato" w:hAnsi="Lato" w:cs="Lato"/>
          <w:sz w:val="24"/>
          <w:szCs w:val="24"/>
        </w:rPr>
        <w:t>ca o</w:t>
      </w:r>
      <w:r w:rsidRPr="0082548C">
        <w:rPr>
          <w:rFonts w:ascii="Lato" w:eastAsia="Lato" w:hAnsi="Lato" w:cs="Lato"/>
          <w:sz w:val="24"/>
          <w:szCs w:val="24"/>
        </w:rPr>
        <w:t xml:space="preserve">środek; </w:t>
      </w:r>
    </w:p>
    <w:p w14:paraId="14421ACE" w14:textId="77777777" w:rsidR="00823A12" w:rsidRPr="0082548C" w:rsidRDefault="00823A12" w:rsidP="00823A12">
      <w:pPr>
        <w:numPr>
          <w:ilvl w:val="0"/>
          <w:numId w:val="59"/>
        </w:numPr>
        <w:spacing w:after="0" w:line="360" w:lineRule="auto"/>
        <w:rPr>
          <w:rFonts w:ascii="Lato" w:hAnsi="Lato"/>
          <w:sz w:val="24"/>
          <w:szCs w:val="24"/>
        </w:rPr>
      </w:pPr>
      <w:r w:rsidRPr="0082548C">
        <w:rPr>
          <w:rFonts w:ascii="Lato" w:eastAsia="Lato" w:hAnsi="Lato" w:cs="Lato"/>
          <w:b/>
          <w:bCs/>
          <w:color w:val="833C0B" w:themeColor="accent2" w:themeShade="80"/>
          <w:sz w:val="24"/>
          <w:szCs w:val="24"/>
        </w:rPr>
        <w:t xml:space="preserve">Ośrodek </w:t>
      </w:r>
      <w:r w:rsidRPr="0082548C">
        <w:rPr>
          <w:rFonts w:ascii="Lato" w:eastAsia="Lato" w:hAnsi="Lato" w:cs="Lato"/>
          <w:sz w:val="24"/>
          <w:szCs w:val="24"/>
        </w:rPr>
        <w:t>- młodzieżowy ośrodek wychowawczy, prowadzony dla dzieci i młodzieży, o charakterze resocjalizacyjno-wychowawczym lub resocjalizacyjno-rewalidacyjnym, w którym wychowankowie przebywają na podstawie postanowienia sądu;</w:t>
      </w:r>
    </w:p>
    <w:p w14:paraId="470B037D" w14:textId="77777777" w:rsidR="00823A12" w:rsidRPr="0082548C" w:rsidRDefault="00823A12" w:rsidP="00823A12">
      <w:pPr>
        <w:numPr>
          <w:ilvl w:val="0"/>
          <w:numId w:val="59"/>
        </w:numPr>
        <w:spacing w:after="0" w:line="360" w:lineRule="auto"/>
        <w:jc w:val="both"/>
        <w:rPr>
          <w:rFonts w:ascii="Lato" w:hAnsi="Lato"/>
          <w:sz w:val="24"/>
          <w:szCs w:val="24"/>
        </w:rPr>
      </w:pPr>
      <w:r w:rsidRPr="0082548C">
        <w:rPr>
          <w:rFonts w:ascii="Lato" w:eastAsia="Lato" w:hAnsi="Lato" w:cs="Lato"/>
          <w:b/>
          <w:bCs/>
          <w:color w:val="833C0B" w:themeColor="accent2" w:themeShade="80"/>
          <w:sz w:val="24"/>
          <w:szCs w:val="24"/>
        </w:rPr>
        <w:lastRenderedPageBreak/>
        <w:t xml:space="preserve">Dziecko </w:t>
      </w:r>
      <w:r w:rsidRPr="0082548C">
        <w:rPr>
          <w:rFonts w:ascii="Lato" w:eastAsia="Lato" w:hAnsi="Lato" w:cs="Lato"/>
          <w:sz w:val="24"/>
          <w:szCs w:val="24"/>
        </w:rPr>
        <w:t>– na potrzeby niniejszego dokumentu przyjmuje się, że jest to każda osoba, która nie ukończyła 18. roku życia</w:t>
      </w:r>
      <w:r w:rsidRPr="0082548C">
        <w:rPr>
          <w:rFonts w:ascii="Lato" w:eastAsia="Lato" w:hAnsi="Lato" w:cs="Lato"/>
          <w:sz w:val="24"/>
          <w:szCs w:val="24"/>
          <w:vertAlign w:val="superscript"/>
        </w:rPr>
        <w:footnoteReference w:id="2"/>
      </w:r>
      <w:r w:rsidRPr="0082548C">
        <w:rPr>
          <w:rFonts w:ascii="Lato" w:eastAsia="Lato" w:hAnsi="Lato" w:cs="Lato"/>
          <w:sz w:val="24"/>
          <w:szCs w:val="24"/>
        </w:rPr>
        <w:t xml:space="preserve"> oraz każda osoba, która jest wychowankiem ośrodka. Termin „dziecko” jest używany zamiennie z terminem </w:t>
      </w:r>
      <w:r w:rsidRPr="00684797">
        <w:rPr>
          <w:rFonts w:ascii="Lato" w:eastAsia="Lato" w:hAnsi="Lato" w:cs="Times New Roman"/>
          <w:sz w:val="24"/>
          <w:szCs w:val="24"/>
          <w:rtl/>
        </w:rPr>
        <w:t>“</w:t>
      </w:r>
      <w:r w:rsidRPr="0082548C">
        <w:rPr>
          <w:rFonts w:ascii="Lato" w:eastAsia="Lato" w:hAnsi="Lato" w:cs="Lato"/>
          <w:b/>
          <w:bCs/>
          <w:sz w:val="24"/>
          <w:szCs w:val="24"/>
        </w:rPr>
        <w:t>wychowanek</w:t>
      </w:r>
      <w:r w:rsidRPr="0082548C">
        <w:rPr>
          <w:rFonts w:ascii="Lato" w:eastAsia="Lato" w:hAnsi="Lato" w:cs="Lato"/>
          <w:sz w:val="24"/>
          <w:szCs w:val="24"/>
        </w:rPr>
        <w:t xml:space="preserve">”; </w:t>
      </w:r>
    </w:p>
    <w:p w14:paraId="0C91A429" w14:textId="51B0B041" w:rsidR="00823A12" w:rsidRPr="0082548C" w:rsidRDefault="00823A12" w:rsidP="00823A12">
      <w:pPr>
        <w:numPr>
          <w:ilvl w:val="0"/>
          <w:numId w:val="59"/>
        </w:numPr>
        <w:spacing w:after="0" w:line="360" w:lineRule="auto"/>
        <w:jc w:val="both"/>
        <w:rPr>
          <w:rFonts w:ascii="Lato" w:hAnsi="Lato"/>
          <w:sz w:val="24"/>
          <w:szCs w:val="24"/>
        </w:rPr>
      </w:pPr>
      <w:r w:rsidRPr="0082548C">
        <w:rPr>
          <w:rFonts w:ascii="Lato" w:eastAsia="Lato" w:hAnsi="Lato" w:cs="Lato"/>
          <w:b/>
          <w:bCs/>
          <w:color w:val="833C0B" w:themeColor="accent2" w:themeShade="80"/>
          <w:sz w:val="24"/>
          <w:szCs w:val="24"/>
        </w:rPr>
        <w:t>Opiekun dziecka</w:t>
      </w:r>
      <w:r w:rsidRPr="0082548C">
        <w:rPr>
          <w:rFonts w:ascii="Lato" w:eastAsia="Lato" w:hAnsi="Lato" w:cs="Lato"/>
          <w:color w:val="833C0B" w:themeColor="accent2" w:themeShade="80"/>
          <w:sz w:val="24"/>
          <w:szCs w:val="24"/>
        </w:rPr>
        <w:t xml:space="preserve"> </w:t>
      </w:r>
      <w:r w:rsidRPr="0082548C">
        <w:rPr>
          <w:rFonts w:ascii="Lato" w:eastAsia="Lato" w:hAnsi="Lato" w:cs="Lato"/>
          <w:sz w:val="24"/>
          <w:szCs w:val="24"/>
        </w:rPr>
        <w:t xml:space="preserve">– przedstawiciel ustawowy dziecka: rodzic albo </w:t>
      </w:r>
      <w:r w:rsidR="0082548C" w:rsidRPr="0082548C">
        <w:rPr>
          <w:rFonts w:ascii="Lato" w:eastAsia="Lato" w:hAnsi="Lato" w:cs="Lato"/>
          <w:sz w:val="24"/>
          <w:szCs w:val="24"/>
        </w:rPr>
        <w:t>opiekun,</w:t>
      </w:r>
      <w:r w:rsidRPr="0082548C">
        <w:rPr>
          <w:rFonts w:ascii="Lato" w:eastAsia="Lato" w:hAnsi="Lato" w:cs="Lato"/>
          <w:sz w:val="24"/>
          <w:szCs w:val="24"/>
        </w:rPr>
        <w:t xml:space="preserve"> rodzic zastępczy; opiekun tymczasowy (czyli osoba upoważniona do reprezentowania małoletniego obywatela Ukrainy, który przebywa na terytorium Rzeczypospolitej Polskiej bez opieki osób dorosłych);</w:t>
      </w:r>
    </w:p>
    <w:p w14:paraId="4A5372E4" w14:textId="77777777" w:rsidR="00823A12" w:rsidRPr="0082548C" w:rsidRDefault="00823A12" w:rsidP="00823A12">
      <w:pPr>
        <w:numPr>
          <w:ilvl w:val="0"/>
          <w:numId w:val="59"/>
        </w:numPr>
        <w:spacing w:after="0" w:line="360" w:lineRule="auto"/>
        <w:jc w:val="both"/>
        <w:rPr>
          <w:rFonts w:ascii="Lato" w:hAnsi="Lato"/>
          <w:sz w:val="24"/>
          <w:szCs w:val="24"/>
        </w:rPr>
      </w:pPr>
      <w:r w:rsidRPr="0082548C">
        <w:rPr>
          <w:rFonts w:ascii="Lato" w:eastAsia="Lato" w:hAnsi="Lato" w:cs="Lato"/>
          <w:b/>
          <w:bCs/>
          <w:color w:val="833C0B" w:themeColor="accent2" w:themeShade="80"/>
          <w:sz w:val="24"/>
          <w:szCs w:val="24"/>
        </w:rPr>
        <w:t>Zgoda opiekuna dziecka</w:t>
      </w:r>
      <w:r w:rsidRPr="0082548C">
        <w:rPr>
          <w:rFonts w:ascii="Lato" w:eastAsia="Lato" w:hAnsi="Lato" w:cs="Lato"/>
          <w:color w:val="833C0B" w:themeColor="accent2" w:themeShade="80"/>
          <w:sz w:val="24"/>
          <w:szCs w:val="24"/>
        </w:rPr>
        <w:t xml:space="preserve"> </w:t>
      </w:r>
      <w:r w:rsidRPr="0082548C">
        <w:rPr>
          <w:rFonts w:ascii="Lato" w:eastAsia="Lato" w:hAnsi="Lato" w:cs="Lato"/>
          <w:sz w:val="24"/>
          <w:szCs w:val="24"/>
        </w:rPr>
        <w:t xml:space="preserve">– zgoda co najmniej jednego z rodziców, rodzica zastępczego, opiekuna prawnego, opiekuna tymczasowego z zastrzeżeniem, że dotyczy to tylko sytuacji, gdy są oni zgodni. W przypadku braku porozumienia między opiekunami dziecka należy poinformować ich o konieczności rozstrzygnięcia sprawy przez sąd rodzinny (orzeczenie sądu opiekuńczego zastępuje zgodę opiekunów); </w:t>
      </w:r>
    </w:p>
    <w:p w14:paraId="7E6B5EEE" w14:textId="77777777" w:rsidR="00823A12" w:rsidRPr="0082548C" w:rsidRDefault="00823A12" w:rsidP="00823A12">
      <w:pPr>
        <w:numPr>
          <w:ilvl w:val="0"/>
          <w:numId w:val="59"/>
        </w:numPr>
        <w:spacing w:after="0" w:line="360" w:lineRule="auto"/>
        <w:jc w:val="both"/>
        <w:rPr>
          <w:rFonts w:ascii="Lato" w:hAnsi="Lato"/>
          <w:sz w:val="24"/>
          <w:szCs w:val="24"/>
        </w:rPr>
      </w:pPr>
      <w:r w:rsidRPr="0082548C">
        <w:rPr>
          <w:rFonts w:ascii="Lato" w:eastAsia="Lato" w:hAnsi="Lato" w:cs="Lato"/>
          <w:b/>
          <w:bCs/>
          <w:color w:val="833C0B" w:themeColor="accent2" w:themeShade="80"/>
          <w:sz w:val="24"/>
          <w:szCs w:val="24"/>
        </w:rPr>
        <w:t xml:space="preserve">Krzywdzenie dziecka </w:t>
      </w:r>
      <w:r w:rsidRPr="0082548C">
        <w:rPr>
          <w:rFonts w:ascii="Lato" w:hAnsi="Lato"/>
          <w:sz w:val="24"/>
          <w:szCs w:val="24"/>
        </w:rPr>
        <w:t xml:space="preserve">- zachowanie, które może stanowić popełnienie czynu zabronionego, w tym czynu karalnego na szkodę dziecka przez jakąkolwiek osobę, w tym członka personelu; lub zagrożenie dobra dziecka, w tym jego zaniedbywanie; każde zamierzone lub niezamierzone działanie/zaniechanie jednostki, instytucji lub społeczeństwa jako całości i każdy rezultat takiego działania lub bezczynności, które naruszają równe prawa, swobody i dobra osobiste dzieci i/lub zakłócają ich optymalny rozwój.  </w:t>
      </w:r>
    </w:p>
    <w:p w14:paraId="7825C2F3" w14:textId="77777777" w:rsidR="00823A12" w:rsidRPr="0082548C" w:rsidRDefault="00823A12" w:rsidP="00823A12">
      <w:pPr>
        <w:spacing w:line="360" w:lineRule="auto"/>
        <w:rPr>
          <w:rFonts w:ascii="Lato" w:hAnsi="Lato"/>
          <w:sz w:val="24"/>
          <w:szCs w:val="24"/>
        </w:rPr>
      </w:pPr>
      <w:r w:rsidRPr="0082548C">
        <w:rPr>
          <w:rFonts w:ascii="Lato" w:hAnsi="Lato"/>
          <w:sz w:val="24"/>
          <w:szCs w:val="24"/>
        </w:rPr>
        <w:t xml:space="preserve">      Wyróżnia się następujące formy krzywdzenia:  </w:t>
      </w:r>
    </w:p>
    <w:p w14:paraId="5BB4D318" w14:textId="3F6B17B3" w:rsidR="00823A12" w:rsidRPr="0082548C" w:rsidRDefault="00823A12" w:rsidP="00823A12">
      <w:pPr>
        <w:spacing w:after="0" w:line="360" w:lineRule="auto"/>
        <w:jc w:val="both"/>
        <w:rPr>
          <w:rFonts w:ascii="Lato" w:eastAsia="Lato" w:hAnsi="Lato" w:cs="Lato"/>
          <w:sz w:val="24"/>
          <w:szCs w:val="24"/>
        </w:rPr>
      </w:pPr>
      <w:r w:rsidRPr="0082548C">
        <w:rPr>
          <w:rFonts w:ascii="Lato" w:eastAsia="Lato" w:hAnsi="Lato" w:cs="Lato"/>
          <w:color w:val="833C0B" w:themeColor="accent2" w:themeShade="80"/>
          <w:sz w:val="24"/>
          <w:szCs w:val="24"/>
          <w:u w:val="single"/>
        </w:rPr>
        <w:lastRenderedPageBreak/>
        <w:t xml:space="preserve">Przemoc fizyczna wobec dziecka </w:t>
      </w:r>
      <w:r w:rsidR="0082548C" w:rsidRPr="0082548C">
        <w:rPr>
          <w:rFonts w:ascii="Lato" w:eastAsia="Lato" w:hAnsi="Lato" w:cs="Lato"/>
          <w:color w:val="833C0B" w:themeColor="accent2" w:themeShade="80"/>
          <w:sz w:val="24"/>
          <w:szCs w:val="24"/>
          <w:u w:val="single"/>
        </w:rPr>
        <w:t>-</w:t>
      </w:r>
      <w:r w:rsidR="0082548C" w:rsidRPr="0082548C">
        <w:rPr>
          <w:rFonts w:ascii="Lato" w:eastAsia="Lato" w:hAnsi="Lato" w:cs="Lato"/>
          <w:color w:val="833C0B" w:themeColor="accent2" w:themeShade="80"/>
          <w:sz w:val="24"/>
          <w:szCs w:val="24"/>
        </w:rPr>
        <w:t xml:space="preserve"> jednorazowe</w:t>
      </w:r>
      <w:r w:rsidRPr="0082548C">
        <w:rPr>
          <w:rFonts w:ascii="Lato" w:eastAsia="Lato" w:hAnsi="Lato" w:cs="Lato"/>
          <w:sz w:val="24"/>
          <w:szCs w:val="24"/>
        </w:rPr>
        <w:t xml:space="preserve"> bądź powtarzające się działanie bądź zaniechanie wskutek którego dziecko doznaje faktycznej fizycznej krzywdy lub jest na nią potencjalnie zagrożone. Krzywda stanowi rezultat działania bądź zaniechania ze strony rodzica, opiekuna, osoby odpowiedzialnej za dziecko, posiadającej nad nim władzę lub takiej, której ufa. </w:t>
      </w:r>
    </w:p>
    <w:p w14:paraId="4313326F" w14:textId="77777777" w:rsidR="00823A12" w:rsidRPr="0082548C" w:rsidRDefault="00823A12" w:rsidP="00823A12">
      <w:pPr>
        <w:spacing w:after="0" w:line="360" w:lineRule="auto"/>
        <w:rPr>
          <w:rFonts w:ascii="Lato" w:eastAsia="Lato" w:hAnsi="Lato" w:cs="Lato"/>
          <w:sz w:val="24"/>
          <w:szCs w:val="24"/>
        </w:rPr>
      </w:pPr>
      <w:r w:rsidRPr="0082548C">
        <w:rPr>
          <w:rFonts w:ascii="Lato" w:eastAsia="Lato" w:hAnsi="Lato" w:cs="Lato"/>
          <w:color w:val="833C0B" w:themeColor="accent2" w:themeShade="80"/>
          <w:sz w:val="24"/>
          <w:szCs w:val="24"/>
          <w:u w:val="single"/>
        </w:rPr>
        <w:t xml:space="preserve">Przemoc psychiczna wobec dziecka - </w:t>
      </w:r>
      <w:r w:rsidRPr="0082548C">
        <w:rPr>
          <w:rFonts w:ascii="Lato" w:eastAsia="Lato" w:hAnsi="Lato" w:cs="Lato"/>
          <w:sz w:val="24"/>
          <w:szCs w:val="24"/>
        </w:rPr>
        <w:t xml:space="preserve">to długotrwała, </w:t>
      </w:r>
      <w:proofErr w:type="spellStart"/>
      <w:r w:rsidRPr="0082548C">
        <w:rPr>
          <w:rFonts w:ascii="Lato" w:eastAsia="Lato" w:hAnsi="Lato" w:cs="Lato"/>
          <w:sz w:val="24"/>
          <w:szCs w:val="24"/>
        </w:rPr>
        <w:t>niefizyczna</w:t>
      </w:r>
      <w:proofErr w:type="spellEnd"/>
      <w:r w:rsidRPr="0082548C">
        <w:rPr>
          <w:rFonts w:ascii="Lato" w:eastAsia="Lato" w:hAnsi="Lato" w:cs="Lato"/>
          <w:sz w:val="24"/>
          <w:szCs w:val="24"/>
        </w:rPr>
        <w:t>, szkodliwa interakcja pomiędzy dzieckiem a osobą za nie odpowiedzialną lub osobą, której dziecko ufa. Tak jak w przypadku przemocy fizycznej obejmuje zarówno działania, jak i zaniechania. Do przejawów przemocy psychicznej zaliczamy m.in.:</w:t>
      </w:r>
    </w:p>
    <w:p w14:paraId="5282A9AF" w14:textId="77777777" w:rsidR="00823A12" w:rsidRPr="0082548C" w:rsidRDefault="00823A12">
      <w:pPr>
        <w:pStyle w:val="Akapitzlist"/>
        <w:numPr>
          <w:ilvl w:val="0"/>
          <w:numId w:val="145"/>
        </w:numPr>
        <w:pBdr>
          <w:top w:val="nil"/>
          <w:left w:val="nil"/>
          <w:bottom w:val="nil"/>
          <w:right w:val="nil"/>
          <w:between w:val="nil"/>
          <w:bar w:val="nil"/>
        </w:pBdr>
        <w:spacing w:after="0" w:line="360" w:lineRule="auto"/>
        <w:jc w:val="both"/>
        <w:rPr>
          <w:rFonts w:ascii="Lato" w:eastAsia="Lato" w:hAnsi="Lato" w:cs="Lato"/>
          <w:sz w:val="24"/>
          <w:szCs w:val="24"/>
        </w:rPr>
      </w:pPr>
      <w:r w:rsidRPr="0082548C">
        <w:rPr>
          <w:rFonts w:ascii="Lato" w:eastAsia="Lato" w:hAnsi="Lato" w:cs="Lato"/>
          <w:sz w:val="24"/>
          <w:szCs w:val="24"/>
        </w:rPr>
        <w:t>niedostępność emocjonalną;</w:t>
      </w:r>
    </w:p>
    <w:p w14:paraId="79B484D9" w14:textId="77777777" w:rsidR="00823A12" w:rsidRPr="0082548C" w:rsidRDefault="00823A12">
      <w:pPr>
        <w:pStyle w:val="Akapitzlist"/>
        <w:numPr>
          <w:ilvl w:val="0"/>
          <w:numId w:val="145"/>
        </w:numPr>
        <w:pBdr>
          <w:top w:val="nil"/>
          <w:left w:val="nil"/>
          <w:bottom w:val="nil"/>
          <w:right w:val="nil"/>
          <w:between w:val="nil"/>
          <w:bar w:val="nil"/>
        </w:pBdr>
        <w:spacing w:after="0" w:line="360" w:lineRule="auto"/>
        <w:jc w:val="both"/>
        <w:rPr>
          <w:rFonts w:ascii="Lato" w:eastAsia="Lato" w:hAnsi="Lato" w:cs="Lato"/>
          <w:sz w:val="24"/>
          <w:szCs w:val="24"/>
        </w:rPr>
      </w:pPr>
      <w:r w:rsidRPr="0082548C">
        <w:rPr>
          <w:rFonts w:ascii="Lato" w:eastAsia="Lato" w:hAnsi="Lato" w:cs="Lato"/>
          <w:sz w:val="24"/>
          <w:szCs w:val="24"/>
        </w:rPr>
        <w:t>zaniedbywanie emocjonalne;</w:t>
      </w:r>
    </w:p>
    <w:p w14:paraId="1D5976B7" w14:textId="77777777" w:rsidR="00823A12" w:rsidRPr="0082548C" w:rsidRDefault="00823A12">
      <w:pPr>
        <w:pStyle w:val="Akapitzlist"/>
        <w:numPr>
          <w:ilvl w:val="0"/>
          <w:numId w:val="145"/>
        </w:numPr>
        <w:pBdr>
          <w:top w:val="nil"/>
          <w:left w:val="nil"/>
          <w:bottom w:val="nil"/>
          <w:right w:val="nil"/>
          <w:between w:val="nil"/>
          <w:bar w:val="nil"/>
        </w:pBdr>
        <w:spacing w:after="0" w:line="360" w:lineRule="auto"/>
        <w:jc w:val="both"/>
        <w:rPr>
          <w:rFonts w:ascii="Lato" w:eastAsia="Lato" w:hAnsi="Lato" w:cs="Lato"/>
          <w:sz w:val="24"/>
          <w:szCs w:val="24"/>
        </w:rPr>
      </w:pPr>
      <w:r w:rsidRPr="0082548C">
        <w:rPr>
          <w:rFonts w:ascii="Lato" w:eastAsia="Lato" w:hAnsi="Lato" w:cs="Lato"/>
          <w:sz w:val="24"/>
          <w:szCs w:val="24"/>
        </w:rPr>
        <w:t>relacja z dzieckiem oparta na wrogości, obwinianiu, oczernianiu, odrzucaniu;</w:t>
      </w:r>
    </w:p>
    <w:p w14:paraId="0C2C03F4" w14:textId="77777777" w:rsidR="00823A12" w:rsidRPr="0082548C" w:rsidRDefault="00823A12">
      <w:pPr>
        <w:pStyle w:val="Akapitzlist"/>
        <w:numPr>
          <w:ilvl w:val="0"/>
          <w:numId w:val="145"/>
        </w:numPr>
        <w:pBdr>
          <w:top w:val="nil"/>
          <w:left w:val="nil"/>
          <w:bottom w:val="nil"/>
          <w:right w:val="nil"/>
          <w:between w:val="nil"/>
          <w:bar w:val="nil"/>
        </w:pBdr>
        <w:spacing w:after="0" w:line="360" w:lineRule="auto"/>
        <w:jc w:val="both"/>
        <w:rPr>
          <w:rFonts w:ascii="Lato" w:eastAsia="Lato" w:hAnsi="Lato" w:cs="Lato"/>
          <w:sz w:val="24"/>
          <w:szCs w:val="24"/>
        </w:rPr>
      </w:pPr>
      <w:r w:rsidRPr="0082548C">
        <w:rPr>
          <w:rFonts w:ascii="Lato" w:eastAsia="Lato" w:hAnsi="Lato" w:cs="Lato"/>
          <w:sz w:val="24"/>
          <w:szCs w:val="24"/>
        </w:rPr>
        <w:t>nieodpowiednie rozwojowo lub niekonsekwentne interakcje z dzieckiem;</w:t>
      </w:r>
    </w:p>
    <w:p w14:paraId="0FA06755" w14:textId="77777777" w:rsidR="00823A12" w:rsidRPr="0082548C" w:rsidRDefault="00823A12">
      <w:pPr>
        <w:pStyle w:val="Akapitzlist"/>
        <w:numPr>
          <w:ilvl w:val="0"/>
          <w:numId w:val="145"/>
        </w:numPr>
        <w:pBdr>
          <w:top w:val="nil"/>
          <w:left w:val="nil"/>
          <w:bottom w:val="nil"/>
          <w:right w:val="nil"/>
          <w:between w:val="nil"/>
          <w:bar w:val="nil"/>
        </w:pBdr>
        <w:spacing w:after="0" w:line="360" w:lineRule="auto"/>
        <w:jc w:val="both"/>
        <w:rPr>
          <w:rFonts w:ascii="Lato" w:eastAsia="Lato" w:hAnsi="Lato" w:cs="Lato"/>
          <w:sz w:val="24"/>
          <w:szCs w:val="24"/>
        </w:rPr>
      </w:pPr>
      <w:r w:rsidRPr="0082548C">
        <w:rPr>
          <w:rFonts w:ascii="Lato" w:eastAsia="Lato" w:hAnsi="Lato" w:cs="Lato"/>
          <w:sz w:val="24"/>
          <w:szCs w:val="24"/>
        </w:rPr>
        <w:t>niedostrzeganie lub nieuznawanie indywidualności dziecka;</w:t>
      </w:r>
    </w:p>
    <w:p w14:paraId="17A8EA7E" w14:textId="77777777" w:rsidR="00823A12" w:rsidRPr="0082548C" w:rsidRDefault="00823A12">
      <w:pPr>
        <w:pStyle w:val="Akapitzlist"/>
        <w:numPr>
          <w:ilvl w:val="0"/>
          <w:numId w:val="145"/>
        </w:numPr>
        <w:pBdr>
          <w:top w:val="nil"/>
          <w:left w:val="nil"/>
          <w:bottom w:val="nil"/>
          <w:right w:val="nil"/>
          <w:between w:val="nil"/>
          <w:bar w:val="nil"/>
        </w:pBdr>
        <w:spacing w:after="0" w:line="360" w:lineRule="auto"/>
        <w:jc w:val="both"/>
        <w:rPr>
          <w:rFonts w:ascii="Lato" w:eastAsia="Lato" w:hAnsi="Lato" w:cs="Lato"/>
          <w:sz w:val="24"/>
          <w:szCs w:val="24"/>
        </w:rPr>
      </w:pPr>
      <w:r w:rsidRPr="0082548C">
        <w:rPr>
          <w:rFonts w:ascii="Lato" w:eastAsia="Lato" w:hAnsi="Lato" w:cs="Lato"/>
          <w:sz w:val="24"/>
          <w:szCs w:val="24"/>
        </w:rPr>
        <w:t>niedostrzeganie lub nieuznawanie granic psychicznych między dzieckiem a osobą odpowiedzialną;</w:t>
      </w:r>
    </w:p>
    <w:p w14:paraId="4638A99B" w14:textId="77777777" w:rsidR="00823A12" w:rsidRPr="0082548C" w:rsidRDefault="00823A12">
      <w:pPr>
        <w:pStyle w:val="Akapitzlist"/>
        <w:numPr>
          <w:ilvl w:val="0"/>
          <w:numId w:val="145"/>
        </w:numPr>
        <w:pBdr>
          <w:top w:val="nil"/>
          <w:left w:val="nil"/>
          <w:bottom w:val="nil"/>
          <w:right w:val="nil"/>
          <w:between w:val="nil"/>
          <w:bar w:val="nil"/>
        </w:pBdr>
        <w:spacing w:after="0" w:line="360" w:lineRule="auto"/>
        <w:jc w:val="both"/>
        <w:rPr>
          <w:rFonts w:ascii="Lato" w:eastAsia="Lato" w:hAnsi="Lato" w:cs="Lato"/>
          <w:sz w:val="24"/>
          <w:szCs w:val="24"/>
        </w:rPr>
      </w:pPr>
      <w:r w:rsidRPr="0082548C">
        <w:rPr>
          <w:rFonts w:ascii="Lato" w:eastAsia="Lato" w:hAnsi="Lato" w:cs="Lato"/>
          <w:sz w:val="24"/>
          <w:szCs w:val="24"/>
        </w:rPr>
        <w:t>nieodpowiednia socjalizacja, demoralizacja;</w:t>
      </w:r>
    </w:p>
    <w:p w14:paraId="06CF843E" w14:textId="0A78F6B6" w:rsidR="00823A12" w:rsidRPr="0082548C" w:rsidRDefault="00823A12">
      <w:pPr>
        <w:pStyle w:val="Akapitzlist"/>
        <w:numPr>
          <w:ilvl w:val="0"/>
          <w:numId w:val="145"/>
        </w:numPr>
        <w:pBdr>
          <w:top w:val="nil"/>
          <w:left w:val="nil"/>
          <w:bottom w:val="nil"/>
          <w:right w:val="nil"/>
          <w:between w:val="nil"/>
          <w:bar w:val="nil"/>
        </w:pBdr>
        <w:spacing w:line="360" w:lineRule="auto"/>
        <w:jc w:val="both"/>
        <w:rPr>
          <w:rFonts w:ascii="Lato" w:eastAsia="Lato" w:hAnsi="Lato" w:cs="Lato"/>
          <w:sz w:val="24"/>
          <w:szCs w:val="24"/>
        </w:rPr>
      </w:pPr>
      <w:r w:rsidRPr="0082548C">
        <w:rPr>
          <w:rFonts w:ascii="Lato" w:eastAsia="Lato" w:hAnsi="Lato" w:cs="Lato"/>
          <w:sz w:val="24"/>
          <w:szCs w:val="24"/>
        </w:rPr>
        <w:t>sytuacje, w których dziecko jest świadkiem przemocy</w:t>
      </w:r>
      <w:r w:rsidR="00EB62CF">
        <w:rPr>
          <w:rFonts w:ascii="Lato" w:eastAsia="Lato" w:hAnsi="Lato" w:cs="Lato"/>
          <w:sz w:val="24"/>
          <w:szCs w:val="24"/>
        </w:rPr>
        <w:t>.</w:t>
      </w:r>
    </w:p>
    <w:p w14:paraId="6210E556" w14:textId="77777777" w:rsidR="00823A12" w:rsidRPr="0082548C" w:rsidRDefault="00823A12" w:rsidP="00823A12">
      <w:pPr>
        <w:spacing w:after="0" w:line="360" w:lineRule="auto"/>
        <w:rPr>
          <w:rFonts w:ascii="Lato" w:eastAsia="Lato" w:hAnsi="Lato" w:cs="Lato"/>
          <w:sz w:val="24"/>
          <w:szCs w:val="24"/>
        </w:rPr>
      </w:pPr>
      <w:r w:rsidRPr="0082548C">
        <w:rPr>
          <w:rFonts w:ascii="Lato" w:eastAsia="Lato" w:hAnsi="Lato" w:cs="Lato"/>
          <w:color w:val="833C0B" w:themeColor="accent2" w:themeShade="80"/>
          <w:sz w:val="24"/>
          <w:szCs w:val="24"/>
          <w:u w:val="single"/>
        </w:rPr>
        <w:t>Przemoc seksualna wobec dziecka</w:t>
      </w:r>
      <w:r w:rsidRPr="0082548C">
        <w:rPr>
          <w:rFonts w:ascii="Lato" w:eastAsia="Lato" w:hAnsi="Lato" w:cs="Lato"/>
          <w:color w:val="833C0B" w:themeColor="accent2" w:themeShade="80"/>
          <w:sz w:val="24"/>
          <w:szCs w:val="24"/>
        </w:rPr>
        <w:t xml:space="preserve"> </w:t>
      </w:r>
      <w:r w:rsidRPr="0082548C">
        <w:rPr>
          <w:rFonts w:ascii="Lato" w:eastAsia="Lato" w:hAnsi="Lato" w:cs="Lato"/>
          <w:sz w:val="24"/>
          <w:szCs w:val="24"/>
        </w:rPr>
        <w:t xml:space="preserve">(wykorzystywanie seksualne dziecka). Jest to angażowanie dziecka poprzez dorosłego lub inne dziecko w aktywność seksualną. Dotyczy sytuacji, gdy nie dochodzi do kontaktu fizycznego (np. ekshibicjonizm, molestowanie werbalne - np. prowadzenie rozmów o treści seksualnej nieadekwatnej do wieku dziecka, komentowanie w sposób seksualny wyglądu i zachowania dziecka, zachęcanie do kontaktu z treściami pornograficznymi, grooming - strategie </w:t>
      </w:r>
      <w:proofErr w:type="spellStart"/>
      <w:r w:rsidRPr="0082548C">
        <w:rPr>
          <w:rFonts w:ascii="Lato" w:eastAsia="Lato" w:hAnsi="Lato" w:cs="Lato"/>
          <w:sz w:val="24"/>
          <w:szCs w:val="24"/>
        </w:rPr>
        <w:t>nieseksualnego</w:t>
      </w:r>
      <w:proofErr w:type="spellEnd"/>
      <w:r w:rsidRPr="0082548C">
        <w:rPr>
          <w:rFonts w:ascii="Lato" w:eastAsia="Lato" w:hAnsi="Lato" w:cs="Lato"/>
          <w:sz w:val="24"/>
          <w:szCs w:val="24"/>
        </w:rPr>
        <w:t xml:space="preserve"> uwodzenia dziecka z intencją nawiązania kontaktu seksualnego w </w:t>
      </w:r>
      <w:r w:rsidRPr="0082548C">
        <w:rPr>
          <w:rFonts w:ascii="Lato" w:eastAsia="Lato" w:hAnsi="Lato" w:cs="Lato"/>
          <w:sz w:val="24"/>
          <w:szCs w:val="24"/>
        </w:rPr>
        <w:lastRenderedPageBreak/>
        <w:t>przyszłości) i gdy do takiego kontaktu dochodzi (sytuacje takie jak: dotykanie dziecka, zmuszanie dziecka do dotykania ciała sprawcy, stosunek seksualny). Każda czynność seksualna podejmowana z dzieckiem przed ukończeniem 15 roku życia jest przestępstwem. W przypadku dzieci mówimy o wykorzystaniu seksualnym, kiedy między wykorzystującym (dorosły, inne dziecko) a wykorzystywanym (dziecko) z uwagi na wiek lub stopień rozwoju zachodzi relacja władzy, opieki czy zależności. Do innej formy wykorzystywania seksualnego dzieci zalicza się wyzyskiwanie seksualne. Jest to jakiekolwiek: faktyczne lub usiłowane nadużycie podatności dziecka na zagrożenia, przewagi sił lub zaufania - w celu seksualnym. Wyzysk seksualny obejmuje (chociaż nie jest to konieczne) czerpanie zysków finansowych, społecznych lub politycznych z wykorzystania seksualnego. Szczególne zagrożenie wyzyskiem seksualnym ma miejsce podczas kryzysów humanitarnych. Zagrożenie wyzyskiem seksualnym dotyczy zarówno samych dzieci, jak i opiekunów tych dzieci, mogących paść ofiarą wyzysku.</w:t>
      </w:r>
    </w:p>
    <w:p w14:paraId="3D3AF187" w14:textId="794FE737" w:rsidR="00823A12" w:rsidRPr="0082548C" w:rsidRDefault="00823A12" w:rsidP="00823A12">
      <w:pPr>
        <w:spacing w:after="0" w:line="360" w:lineRule="auto"/>
        <w:rPr>
          <w:rFonts w:ascii="Lato" w:eastAsia="Lato" w:hAnsi="Lato" w:cs="Lato"/>
          <w:sz w:val="24"/>
          <w:szCs w:val="24"/>
        </w:rPr>
      </w:pPr>
      <w:r w:rsidRPr="0082548C">
        <w:rPr>
          <w:rFonts w:ascii="Lato" w:eastAsia="Lato" w:hAnsi="Lato" w:cs="Lato"/>
          <w:color w:val="833C0B" w:themeColor="accent2" w:themeShade="80"/>
          <w:sz w:val="24"/>
          <w:szCs w:val="24"/>
          <w:u w:val="single"/>
        </w:rPr>
        <w:t xml:space="preserve">Zaniedbywanie dziecka </w:t>
      </w:r>
      <w:r w:rsidR="0082548C" w:rsidRPr="0082548C">
        <w:rPr>
          <w:rFonts w:ascii="Lato" w:eastAsia="Lato" w:hAnsi="Lato" w:cs="Lato"/>
          <w:color w:val="002060"/>
          <w:sz w:val="24"/>
          <w:szCs w:val="24"/>
        </w:rPr>
        <w:t>- chroniczne</w:t>
      </w:r>
      <w:r w:rsidRPr="0082548C">
        <w:rPr>
          <w:rFonts w:ascii="Lato" w:eastAsia="Lato" w:hAnsi="Lato" w:cs="Lato"/>
          <w:sz w:val="24"/>
          <w:szCs w:val="24"/>
        </w:rPr>
        <w:t xml:space="preserve"> lub incydentalne niezaspokajanie fizycznych i psychicznych potrzeb dziecka</w:t>
      </w:r>
      <w:r w:rsidR="00F14B11">
        <w:rPr>
          <w:rFonts w:ascii="Lato" w:eastAsia="Lato" w:hAnsi="Lato" w:cs="Lato"/>
          <w:sz w:val="24"/>
          <w:szCs w:val="24"/>
        </w:rPr>
        <w:t>, stanowiące zagrożenie dla jego zdrowia lub życia</w:t>
      </w:r>
      <w:r w:rsidRPr="0082548C">
        <w:rPr>
          <w:rFonts w:ascii="Lato" w:eastAsia="Lato" w:hAnsi="Lato" w:cs="Lato"/>
          <w:sz w:val="24"/>
          <w:szCs w:val="24"/>
        </w:rPr>
        <w:t>. Może przyjmować formę nierespektowania praw dziecka, co w rezultacie prowadzi do zaburzeń w jego zdrowiu i/lub rozwoju. Do zaniedbywania dziecka dochodzi w relacjach dziecka z osobą zobowiązaną do opieki, wychowania, troski i ochrony.</w:t>
      </w:r>
    </w:p>
    <w:p w14:paraId="1950A75B" w14:textId="09661482" w:rsidR="00823A12" w:rsidRPr="0082548C" w:rsidRDefault="00823A12" w:rsidP="00823A12">
      <w:pPr>
        <w:spacing w:after="0" w:line="360" w:lineRule="auto"/>
        <w:rPr>
          <w:rFonts w:ascii="Lato" w:eastAsia="Lato" w:hAnsi="Lato" w:cs="Lato"/>
          <w:sz w:val="24"/>
          <w:szCs w:val="24"/>
        </w:rPr>
      </w:pPr>
      <w:r w:rsidRPr="0082548C">
        <w:rPr>
          <w:rFonts w:ascii="Lato" w:eastAsia="Lato" w:hAnsi="Lato" w:cs="Lato"/>
          <w:color w:val="833C0B" w:themeColor="accent2" w:themeShade="80"/>
          <w:sz w:val="24"/>
          <w:szCs w:val="24"/>
          <w:u w:val="single"/>
        </w:rPr>
        <w:t>Przemoc rówieśnicza</w:t>
      </w:r>
      <w:r w:rsidRPr="0082548C">
        <w:rPr>
          <w:rFonts w:ascii="Lato" w:eastAsia="Lato" w:hAnsi="Lato" w:cs="Lato"/>
          <w:color w:val="833C0B" w:themeColor="accent2" w:themeShade="80"/>
          <w:sz w:val="24"/>
          <w:szCs w:val="24"/>
        </w:rPr>
        <w:t xml:space="preserve"> </w:t>
      </w:r>
      <w:r w:rsidRPr="0082548C">
        <w:rPr>
          <w:rFonts w:ascii="Lato" w:eastAsia="Lato" w:hAnsi="Lato" w:cs="Lato"/>
          <w:sz w:val="24"/>
          <w:szCs w:val="24"/>
        </w:rPr>
        <w:t xml:space="preserve">(nękanie rówieśnicze, </w:t>
      </w:r>
      <w:proofErr w:type="spellStart"/>
      <w:r w:rsidRPr="0082548C">
        <w:rPr>
          <w:rFonts w:ascii="Lato" w:eastAsia="Lato" w:hAnsi="Lato" w:cs="Lato"/>
          <w:sz w:val="24"/>
          <w:szCs w:val="24"/>
        </w:rPr>
        <w:t>bullying</w:t>
      </w:r>
      <w:proofErr w:type="spellEnd"/>
      <w:r w:rsidRPr="0082548C">
        <w:rPr>
          <w:rFonts w:ascii="Lato" w:eastAsia="Lato" w:hAnsi="Lato" w:cs="Lato"/>
          <w:sz w:val="24"/>
          <w:szCs w:val="24"/>
        </w:rPr>
        <w:t xml:space="preserve">). Przemoc rówieśnicza ma </w:t>
      </w:r>
      <w:r w:rsidR="0082548C" w:rsidRPr="0082548C">
        <w:rPr>
          <w:rFonts w:ascii="Lato" w:eastAsia="Lato" w:hAnsi="Lato" w:cs="Lato"/>
          <w:sz w:val="24"/>
          <w:szCs w:val="24"/>
        </w:rPr>
        <w:t>miejsce,</w:t>
      </w:r>
      <w:r w:rsidRPr="0082548C">
        <w:rPr>
          <w:rFonts w:ascii="Lato" w:eastAsia="Lato" w:hAnsi="Lato" w:cs="Lato"/>
          <w:sz w:val="24"/>
          <w:szCs w:val="24"/>
        </w:rPr>
        <w:t xml:space="preserve"> gdy dziecko doświadcza różnych form nękania ze strony rówieśników. Dotyczy działań bezpośrednich lub z użyciem technologii komunikacyjnych (np. za pośrednictwem Internetu i telefonów komórkowych). Przemoc rówieśniczą obserwujemy, gdy szkodliwe działanie ma na celu wyrządzenie komuś przykrości lub krzywdy (intencjonalność), ma charakter systematyczny (powtarzalność), a ofiara jest słabsza od sprawcy bądź grupy sprawców. Obejmuje:</w:t>
      </w:r>
    </w:p>
    <w:p w14:paraId="46310355" w14:textId="77777777" w:rsidR="00823A12" w:rsidRPr="0082548C" w:rsidRDefault="00823A12">
      <w:pPr>
        <w:pStyle w:val="Akapitzlist"/>
        <w:numPr>
          <w:ilvl w:val="0"/>
          <w:numId w:val="146"/>
        </w:numPr>
        <w:pBdr>
          <w:top w:val="nil"/>
          <w:left w:val="nil"/>
          <w:bottom w:val="nil"/>
          <w:right w:val="nil"/>
          <w:between w:val="nil"/>
          <w:bar w:val="nil"/>
        </w:pBdr>
        <w:spacing w:after="0" w:line="360" w:lineRule="auto"/>
        <w:rPr>
          <w:rFonts w:ascii="Lato" w:eastAsia="Lato" w:hAnsi="Lato" w:cs="Lato"/>
          <w:sz w:val="24"/>
          <w:szCs w:val="24"/>
        </w:rPr>
      </w:pPr>
      <w:r w:rsidRPr="0082548C">
        <w:rPr>
          <w:rFonts w:ascii="Lato" w:eastAsia="Lato" w:hAnsi="Lato" w:cs="Lato"/>
          <w:sz w:val="24"/>
          <w:szCs w:val="24"/>
        </w:rPr>
        <w:lastRenderedPageBreak/>
        <w:t>przemoc werbalną (np. przezywanie, dogadywanie, ośmieszanie);</w:t>
      </w:r>
    </w:p>
    <w:p w14:paraId="6159B356" w14:textId="77777777" w:rsidR="00823A12" w:rsidRPr="0082548C" w:rsidRDefault="00823A12">
      <w:pPr>
        <w:pStyle w:val="Akapitzlist"/>
        <w:numPr>
          <w:ilvl w:val="0"/>
          <w:numId w:val="146"/>
        </w:numPr>
        <w:pBdr>
          <w:top w:val="nil"/>
          <w:left w:val="nil"/>
          <w:bottom w:val="nil"/>
          <w:right w:val="nil"/>
          <w:between w:val="nil"/>
          <w:bar w:val="nil"/>
        </w:pBdr>
        <w:spacing w:after="0" w:line="360" w:lineRule="auto"/>
        <w:rPr>
          <w:rFonts w:ascii="Lato" w:eastAsia="Lato" w:hAnsi="Lato" w:cs="Lato"/>
          <w:sz w:val="24"/>
          <w:szCs w:val="24"/>
        </w:rPr>
      </w:pPr>
      <w:r w:rsidRPr="0082548C">
        <w:rPr>
          <w:rFonts w:ascii="Lato" w:eastAsia="Lato" w:hAnsi="Lato" w:cs="Lato"/>
          <w:sz w:val="24"/>
          <w:szCs w:val="24"/>
        </w:rPr>
        <w:t>przemoc relacyjną (p. wykluczenie z grupy, ignorowanie, nastawianie innych przeciwko osobie, szantaż);</w:t>
      </w:r>
    </w:p>
    <w:p w14:paraId="4941D3D1" w14:textId="77777777" w:rsidR="00823A12" w:rsidRPr="0082548C" w:rsidRDefault="00823A12">
      <w:pPr>
        <w:pStyle w:val="Akapitzlist"/>
        <w:numPr>
          <w:ilvl w:val="0"/>
          <w:numId w:val="146"/>
        </w:numPr>
        <w:pBdr>
          <w:top w:val="nil"/>
          <w:left w:val="nil"/>
          <w:bottom w:val="nil"/>
          <w:right w:val="nil"/>
          <w:between w:val="nil"/>
          <w:bar w:val="nil"/>
        </w:pBdr>
        <w:spacing w:after="0" w:line="360" w:lineRule="auto"/>
        <w:rPr>
          <w:rFonts w:ascii="Lato" w:eastAsia="Lato" w:hAnsi="Lato" w:cs="Lato"/>
          <w:sz w:val="24"/>
          <w:szCs w:val="24"/>
        </w:rPr>
      </w:pPr>
      <w:r w:rsidRPr="0082548C">
        <w:rPr>
          <w:rFonts w:ascii="Lato" w:eastAsia="Lato" w:hAnsi="Lato" w:cs="Lato"/>
          <w:sz w:val="24"/>
          <w:szCs w:val="24"/>
        </w:rPr>
        <w:t>przemoc fizyczną (np. pobicie, kopanie, popychanie, szarpanie);</w:t>
      </w:r>
    </w:p>
    <w:p w14:paraId="7D67D024" w14:textId="77777777" w:rsidR="00823A12" w:rsidRPr="0082548C" w:rsidRDefault="00823A12">
      <w:pPr>
        <w:pStyle w:val="Akapitzlist"/>
        <w:numPr>
          <w:ilvl w:val="0"/>
          <w:numId w:val="146"/>
        </w:numPr>
        <w:pBdr>
          <w:top w:val="nil"/>
          <w:left w:val="nil"/>
          <w:bottom w:val="nil"/>
          <w:right w:val="nil"/>
          <w:between w:val="nil"/>
          <w:bar w:val="nil"/>
        </w:pBdr>
        <w:spacing w:after="0" w:line="360" w:lineRule="auto"/>
        <w:rPr>
          <w:rFonts w:ascii="Lato" w:eastAsia="Lato" w:hAnsi="Lato" w:cs="Lato"/>
          <w:sz w:val="24"/>
          <w:szCs w:val="24"/>
        </w:rPr>
      </w:pPr>
      <w:r w:rsidRPr="0082548C">
        <w:rPr>
          <w:rFonts w:ascii="Lato" w:eastAsia="Lato" w:hAnsi="Lato" w:cs="Lato"/>
          <w:sz w:val="24"/>
          <w:szCs w:val="24"/>
        </w:rPr>
        <w:t>przemoc materialną (np. kradzież, niszczenie przedmiotów);</w:t>
      </w:r>
    </w:p>
    <w:p w14:paraId="12A8DF68" w14:textId="77777777" w:rsidR="00823A12" w:rsidRPr="0082548C" w:rsidRDefault="00823A12">
      <w:pPr>
        <w:pStyle w:val="Akapitzlist"/>
        <w:numPr>
          <w:ilvl w:val="0"/>
          <w:numId w:val="146"/>
        </w:numPr>
        <w:pBdr>
          <w:top w:val="nil"/>
          <w:left w:val="nil"/>
          <w:bottom w:val="nil"/>
          <w:right w:val="nil"/>
          <w:between w:val="nil"/>
          <w:bar w:val="nil"/>
        </w:pBdr>
        <w:spacing w:after="0" w:line="360" w:lineRule="auto"/>
        <w:rPr>
          <w:rFonts w:ascii="Lato" w:eastAsia="Lato" w:hAnsi="Lato" w:cs="Lato"/>
          <w:sz w:val="24"/>
          <w:szCs w:val="24"/>
        </w:rPr>
      </w:pPr>
      <w:r w:rsidRPr="0082548C">
        <w:rPr>
          <w:rFonts w:ascii="Lato" w:eastAsia="Lato" w:hAnsi="Lato" w:cs="Lato"/>
          <w:sz w:val="24"/>
          <w:szCs w:val="24"/>
        </w:rPr>
        <w:t>cyberprzemoc/przemoc elektroniczną (np. złośliwe wiadomości w komunikatorach, wpis w serwisie społecznościowym, umieszczanie w Internecie zdjęć lub filmów ośmieszających ofiarę);</w:t>
      </w:r>
    </w:p>
    <w:p w14:paraId="738F42AA" w14:textId="77777777" w:rsidR="00823A12" w:rsidRPr="0082548C" w:rsidRDefault="00823A12">
      <w:pPr>
        <w:pStyle w:val="Akapitzlist"/>
        <w:numPr>
          <w:ilvl w:val="0"/>
          <w:numId w:val="146"/>
        </w:numPr>
        <w:pBdr>
          <w:top w:val="nil"/>
          <w:left w:val="nil"/>
          <w:bottom w:val="nil"/>
          <w:right w:val="nil"/>
          <w:between w:val="nil"/>
          <w:bar w:val="nil"/>
        </w:pBdr>
        <w:spacing w:after="0" w:line="360" w:lineRule="auto"/>
        <w:rPr>
          <w:rFonts w:ascii="Lato" w:eastAsia="Lato" w:hAnsi="Lato" w:cs="Lato"/>
          <w:sz w:val="24"/>
          <w:szCs w:val="24"/>
        </w:rPr>
      </w:pPr>
      <w:r w:rsidRPr="0082548C">
        <w:rPr>
          <w:rFonts w:ascii="Lato" w:eastAsia="Lato" w:hAnsi="Lato" w:cs="Lato"/>
          <w:sz w:val="24"/>
          <w:szCs w:val="24"/>
        </w:rPr>
        <w:t xml:space="preserve">wykorzystanie seksualne - dotykanie intymnych części ciała lub zmuszanie do stosunku płciowego lub innych czynności seksualnych przez rówieśnika, </w:t>
      </w:r>
    </w:p>
    <w:p w14:paraId="59FD6233" w14:textId="77777777" w:rsidR="00823A12" w:rsidRPr="0082548C" w:rsidRDefault="00823A12">
      <w:pPr>
        <w:pStyle w:val="Akapitzlist"/>
        <w:numPr>
          <w:ilvl w:val="0"/>
          <w:numId w:val="146"/>
        </w:numPr>
        <w:pBdr>
          <w:top w:val="nil"/>
          <w:left w:val="nil"/>
          <w:bottom w:val="nil"/>
          <w:right w:val="nil"/>
          <w:between w:val="nil"/>
          <w:bar w:val="nil"/>
        </w:pBdr>
        <w:spacing w:after="0" w:line="360" w:lineRule="auto"/>
        <w:rPr>
          <w:rFonts w:ascii="Lato" w:eastAsia="Lato" w:hAnsi="Lato" w:cs="Lato"/>
          <w:sz w:val="24"/>
          <w:szCs w:val="24"/>
        </w:rPr>
      </w:pPr>
      <w:r w:rsidRPr="0082548C">
        <w:rPr>
          <w:rFonts w:ascii="Lato" w:eastAsia="Lato" w:hAnsi="Lato" w:cs="Lato"/>
          <w:sz w:val="24"/>
          <w:szCs w:val="24"/>
        </w:rPr>
        <w:t>przemoc uwarunkowaną normami i stereotypami związanymi z płcią (np. przemoc w relacjach romantycznych między rówieśnikami).</w:t>
      </w:r>
    </w:p>
    <w:p w14:paraId="68AD34D6" w14:textId="2C2D6584" w:rsidR="00823A12" w:rsidRPr="0082548C" w:rsidRDefault="00823A12" w:rsidP="00823A12">
      <w:pPr>
        <w:numPr>
          <w:ilvl w:val="0"/>
          <w:numId w:val="59"/>
        </w:numPr>
        <w:spacing w:after="0" w:line="360" w:lineRule="auto"/>
        <w:rPr>
          <w:rFonts w:ascii="Lato" w:hAnsi="Lato"/>
          <w:sz w:val="24"/>
          <w:szCs w:val="24"/>
        </w:rPr>
      </w:pPr>
      <w:r w:rsidRPr="0082548C">
        <w:rPr>
          <w:rFonts w:ascii="Lato" w:eastAsia="Lato" w:hAnsi="Lato" w:cs="Lato"/>
          <w:b/>
          <w:bCs/>
          <w:color w:val="833C0B" w:themeColor="accent2" w:themeShade="80"/>
          <w:sz w:val="24"/>
          <w:szCs w:val="24"/>
        </w:rPr>
        <w:t>Koordynator bezpieczeństw</w:t>
      </w:r>
      <w:r w:rsidR="00EB62CF">
        <w:rPr>
          <w:rFonts w:ascii="Lato" w:eastAsia="Lato" w:hAnsi="Lato" w:cs="Lato"/>
          <w:b/>
          <w:bCs/>
          <w:color w:val="833C0B" w:themeColor="accent2" w:themeShade="80"/>
          <w:sz w:val="24"/>
          <w:szCs w:val="24"/>
        </w:rPr>
        <w:t>a</w:t>
      </w:r>
      <w:r w:rsidRPr="0082548C">
        <w:rPr>
          <w:rFonts w:ascii="Lato" w:eastAsia="Lato" w:hAnsi="Lato" w:cs="Lato"/>
          <w:b/>
          <w:bCs/>
          <w:color w:val="833C0B" w:themeColor="accent2" w:themeShade="80"/>
          <w:sz w:val="24"/>
          <w:szCs w:val="24"/>
        </w:rPr>
        <w:t xml:space="preserve"> w Internecie</w:t>
      </w:r>
      <w:r w:rsidRPr="0082548C">
        <w:rPr>
          <w:rFonts w:ascii="Lato" w:eastAsia="Lato" w:hAnsi="Lato" w:cs="Lato"/>
          <w:color w:val="833C0B" w:themeColor="accent2" w:themeShade="80"/>
          <w:sz w:val="24"/>
          <w:szCs w:val="24"/>
        </w:rPr>
        <w:t xml:space="preserve"> </w:t>
      </w:r>
      <w:r w:rsidRPr="0082548C">
        <w:rPr>
          <w:rFonts w:ascii="Lato" w:eastAsia="Lato" w:hAnsi="Lato" w:cs="Lato"/>
          <w:sz w:val="24"/>
          <w:szCs w:val="24"/>
        </w:rPr>
        <w:t xml:space="preserve">- pracownik wyznaczony przez </w:t>
      </w:r>
      <w:r w:rsidR="002C4315" w:rsidRPr="0082548C">
        <w:rPr>
          <w:rFonts w:ascii="Lato" w:eastAsia="Lato" w:hAnsi="Lato" w:cs="Lato"/>
          <w:sz w:val="24"/>
          <w:szCs w:val="24"/>
        </w:rPr>
        <w:t>dyrektora</w:t>
      </w:r>
      <w:r w:rsidRPr="0082548C">
        <w:rPr>
          <w:rFonts w:ascii="Lato" w:eastAsia="Lato" w:hAnsi="Lato" w:cs="Lato"/>
          <w:sz w:val="24"/>
          <w:szCs w:val="24"/>
        </w:rPr>
        <w:t xml:space="preserve"> ośrodka, odpowiedzialny za zapewnienie bezpiecznych warunków korzystania przez dziecko z Internetu na terenie ośrodka;</w:t>
      </w:r>
    </w:p>
    <w:p w14:paraId="57D0EEAD" w14:textId="5B15B372" w:rsidR="00823A12" w:rsidRPr="0082548C" w:rsidRDefault="00823A12" w:rsidP="00823A12">
      <w:pPr>
        <w:numPr>
          <w:ilvl w:val="0"/>
          <w:numId w:val="59"/>
        </w:numPr>
        <w:spacing w:after="0" w:line="360" w:lineRule="auto"/>
        <w:rPr>
          <w:rFonts w:ascii="Lato" w:hAnsi="Lato"/>
          <w:sz w:val="24"/>
          <w:szCs w:val="24"/>
        </w:rPr>
      </w:pPr>
      <w:r w:rsidRPr="0082548C">
        <w:rPr>
          <w:rFonts w:ascii="Lato" w:eastAsia="Lato" w:hAnsi="Lato" w:cs="Lato"/>
          <w:b/>
          <w:bCs/>
          <w:color w:val="833C0B" w:themeColor="accent2" w:themeShade="80"/>
          <w:sz w:val="24"/>
          <w:szCs w:val="24"/>
        </w:rPr>
        <w:t>Osoba odpowiedzialna za standardy ochrony dzieci</w:t>
      </w:r>
      <w:r w:rsidRPr="0082548C">
        <w:rPr>
          <w:rFonts w:ascii="Lato" w:eastAsia="Lato" w:hAnsi="Lato" w:cs="Lato"/>
          <w:color w:val="833C0B" w:themeColor="accent2" w:themeShade="80"/>
          <w:sz w:val="24"/>
          <w:szCs w:val="24"/>
        </w:rPr>
        <w:t xml:space="preserve"> </w:t>
      </w:r>
      <w:r w:rsidRPr="0082548C">
        <w:rPr>
          <w:rFonts w:ascii="Lato" w:eastAsia="Lato" w:hAnsi="Lato" w:cs="Lato"/>
          <w:sz w:val="24"/>
          <w:szCs w:val="24"/>
        </w:rPr>
        <w:t xml:space="preserve">- pracownik wyznaczony przez </w:t>
      </w:r>
      <w:r w:rsidR="002C4315" w:rsidRPr="0082548C">
        <w:rPr>
          <w:rFonts w:ascii="Lato" w:eastAsia="Lato" w:hAnsi="Lato" w:cs="Lato"/>
          <w:sz w:val="24"/>
          <w:szCs w:val="24"/>
        </w:rPr>
        <w:t xml:space="preserve">dyrektora </w:t>
      </w:r>
      <w:r w:rsidRPr="0082548C">
        <w:rPr>
          <w:rFonts w:ascii="Lato" w:eastAsia="Lato" w:hAnsi="Lato" w:cs="Lato"/>
          <w:sz w:val="24"/>
          <w:szCs w:val="24"/>
        </w:rPr>
        <w:t>ośrodka, sprawujący nadzór nad prawidłowym stosowaniem standardów ochrony dziecka w ośrodku oraz ich aktualnoś</w:t>
      </w:r>
      <w:r w:rsidR="00C7538B">
        <w:rPr>
          <w:rFonts w:ascii="Lato" w:eastAsia="Lato" w:hAnsi="Lato" w:cs="Lato"/>
          <w:sz w:val="24"/>
          <w:szCs w:val="24"/>
        </w:rPr>
        <w:t>cią</w:t>
      </w:r>
      <w:r w:rsidRPr="0082548C">
        <w:rPr>
          <w:rFonts w:ascii="Lato" w:eastAsia="Lato" w:hAnsi="Lato" w:cs="Lato"/>
          <w:sz w:val="24"/>
          <w:szCs w:val="24"/>
        </w:rPr>
        <w:t xml:space="preserve">, w tym w zakresie odpowiedniego przeszkolenia personelu ośrodka; </w:t>
      </w:r>
    </w:p>
    <w:p w14:paraId="05614322" w14:textId="77777777" w:rsidR="00823A12" w:rsidRPr="0082548C" w:rsidRDefault="00823A12" w:rsidP="00823A12">
      <w:pPr>
        <w:numPr>
          <w:ilvl w:val="0"/>
          <w:numId w:val="59"/>
        </w:numPr>
        <w:spacing w:after="0" w:line="360" w:lineRule="auto"/>
        <w:rPr>
          <w:rFonts w:ascii="Lato" w:hAnsi="Lato"/>
          <w:sz w:val="24"/>
          <w:szCs w:val="24"/>
        </w:rPr>
      </w:pPr>
      <w:r w:rsidRPr="0082548C">
        <w:rPr>
          <w:rFonts w:ascii="Lato" w:eastAsia="Lato" w:hAnsi="Lato" w:cs="Lato"/>
          <w:b/>
          <w:bCs/>
          <w:color w:val="833C0B" w:themeColor="accent2" w:themeShade="80"/>
          <w:sz w:val="24"/>
          <w:szCs w:val="24"/>
        </w:rPr>
        <w:t>Osoba odpowiedzialna za ochronę dziecka</w:t>
      </w:r>
      <w:r w:rsidRPr="0082548C">
        <w:rPr>
          <w:rFonts w:ascii="Lato" w:eastAsia="Lato" w:hAnsi="Lato" w:cs="Lato"/>
          <w:color w:val="833C0B" w:themeColor="accent2" w:themeShade="80"/>
          <w:sz w:val="24"/>
          <w:szCs w:val="24"/>
        </w:rPr>
        <w:t xml:space="preserve"> </w:t>
      </w:r>
      <w:r w:rsidRPr="0082548C">
        <w:rPr>
          <w:rFonts w:ascii="Lato" w:eastAsia="Lato" w:hAnsi="Lato" w:cs="Lato"/>
          <w:sz w:val="24"/>
          <w:szCs w:val="24"/>
        </w:rPr>
        <w:t xml:space="preserve">– pracownik wyznaczony przez dyrektora ośrodka, odpowiedzialny za przyjmowanie zgłoszeń o zagrożeniu dobra dziecka i podejmowanie interwencji przed właściwymi organami lub instytucjami; </w:t>
      </w:r>
    </w:p>
    <w:p w14:paraId="7F59327C" w14:textId="6A91F56D" w:rsidR="00823A12" w:rsidRPr="0082548C" w:rsidRDefault="00823A12" w:rsidP="00823A12">
      <w:pPr>
        <w:numPr>
          <w:ilvl w:val="0"/>
          <w:numId w:val="59"/>
        </w:numPr>
        <w:spacing w:line="360" w:lineRule="auto"/>
        <w:jc w:val="both"/>
        <w:rPr>
          <w:rFonts w:ascii="Lato" w:hAnsi="Lato"/>
          <w:sz w:val="24"/>
          <w:szCs w:val="24"/>
        </w:rPr>
      </w:pPr>
      <w:r w:rsidRPr="0082548C">
        <w:rPr>
          <w:rFonts w:ascii="Lato" w:eastAsia="Lato" w:hAnsi="Lato" w:cs="Lato"/>
          <w:b/>
          <w:bCs/>
          <w:color w:val="833C0B" w:themeColor="accent2" w:themeShade="80"/>
          <w:sz w:val="24"/>
          <w:szCs w:val="24"/>
        </w:rPr>
        <w:t>Osoba odpowiedzialna za udzielanie wsparcia dziecku</w:t>
      </w:r>
      <w:r w:rsidRPr="0082548C">
        <w:rPr>
          <w:rFonts w:ascii="Lato" w:eastAsia="Lato" w:hAnsi="Lato" w:cs="Lato"/>
          <w:color w:val="833C0B" w:themeColor="accent2" w:themeShade="80"/>
          <w:sz w:val="24"/>
          <w:szCs w:val="24"/>
        </w:rPr>
        <w:t xml:space="preserve"> </w:t>
      </w:r>
      <w:r w:rsidRPr="0082548C">
        <w:rPr>
          <w:rFonts w:ascii="Lato" w:eastAsia="Lato" w:hAnsi="Lato" w:cs="Lato"/>
          <w:sz w:val="24"/>
          <w:szCs w:val="24"/>
        </w:rPr>
        <w:t xml:space="preserve">- pracownik wyznaczony przez </w:t>
      </w:r>
      <w:r w:rsidR="002C4315" w:rsidRPr="0082548C">
        <w:rPr>
          <w:rFonts w:ascii="Lato" w:eastAsia="Lato" w:hAnsi="Lato" w:cs="Lato"/>
          <w:sz w:val="24"/>
          <w:szCs w:val="24"/>
        </w:rPr>
        <w:t xml:space="preserve">dyrektora </w:t>
      </w:r>
      <w:r w:rsidRPr="0082548C">
        <w:rPr>
          <w:rFonts w:ascii="Lato" w:eastAsia="Lato" w:hAnsi="Lato" w:cs="Lato"/>
          <w:sz w:val="24"/>
          <w:szCs w:val="24"/>
        </w:rPr>
        <w:t>ośrodka, odpowiedzialny za opracowanie planu wsparcia dziecka i jego monitorowanie;</w:t>
      </w:r>
    </w:p>
    <w:tbl>
      <w:tblPr>
        <w:tblW w:w="917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30"/>
        <w:gridCol w:w="4050"/>
        <w:gridCol w:w="2430"/>
        <w:gridCol w:w="2160"/>
      </w:tblGrid>
      <w:tr w:rsidR="00823A12" w:rsidRPr="0082548C" w14:paraId="5755D2EB" w14:textId="77777777" w:rsidTr="005E3D04">
        <w:trPr>
          <w:trHeight w:val="300"/>
        </w:trPr>
        <w:tc>
          <w:tcPr>
            <w:tcW w:w="53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CAAC" w:themeFill="accent2" w:themeFillTint="66"/>
          </w:tcPr>
          <w:p w14:paraId="1BF2B5A9" w14:textId="77777777" w:rsidR="00823A12" w:rsidRPr="0082548C" w:rsidRDefault="00823A12" w:rsidP="005E3D04">
            <w:pPr>
              <w:spacing w:after="0" w:line="360" w:lineRule="auto"/>
              <w:ind w:left="-20" w:right="-20"/>
              <w:jc w:val="both"/>
              <w:rPr>
                <w:rFonts w:ascii="Lato" w:eastAsia="Lato" w:hAnsi="Lato" w:cs="Lato"/>
              </w:rPr>
            </w:pPr>
            <w:r w:rsidRPr="0082548C">
              <w:rPr>
                <w:rFonts w:ascii="Lato" w:eastAsia="Lato" w:hAnsi="Lato" w:cs="Lato"/>
                <w:b/>
              </w:rPr>
              <w:lastRenderedPageBreak/>
              <w:t>l.p.</w:t>
            </w:r>
            <w:r w:rsidRPr="0082548C">
              <w:rPr>
                <w:rFonts w:ascii="Lato" w:eastAsia="Lato" w:hAnsi="Lato" w:cs="Lato"/>
              </w:rPr>
              <w:t xml:space="preserve"> </w:t>
            </w:r>
          </w:p>
        </w:tc>
        <w:tc>
          <w:tcPr>
            <w:tcW w:w="40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CAAC" w:themeFill="accent2" w:themeFillTint="66"/>
          </w:tcPr>
          <w:p w14:paraId="492FDC8D" w14:textId="77777777" w:rsidR="00823A12" w:rsidRPr="0082548C" w:rsidRDefault="00823A12" w:rsidP="005E3D04">
            <w:pPr>
              <w:spacing w:after="0" w:line="360" w:lineRule="auto"/>
              <w:ind w:left="-20" w:right="-20"/>
              <w:jc w:val="both"/>
              <w:rPr>
                <w:rFonts w:ascii="Lato" w:eastAsia="Lato" w:hAnsi="Lato" w:cs="Lato"/>
              </w:rPr>
            </w:pPr>
            <w:r w:rsidRPr="0082548C">
              <w:rPr>
                <w:rFonts w:ascii="Lato" w:eastAsia="Lato" w:hAnsi="Lato" w:cs="Lato"/>
                <w:b/>
              </w:rPr>
              <w:t>Obszar odpowiedzialności</w:t>
            </w:r>
            <w:r w:rsidRPr="0082548C">
              <w:rPr>
                <w:rFonts w:ascii="Lato" w:eastAsia="Lato" w:hAnsi="Lato" w:cs="Lato"/>
              </w:rPr>
              <w:t xml:space="preserve"> </w:t>
            </w:r>
          </w:p>
        </w:tc>
        <w:tc>
          <w:tcPr>
            <w:tcW w:w="243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CAAC" w:themeFill="accent2" w:themeFillTint="66"/>
          </w:tcPr>
          <w:p w14:paraId="4C2CE3FD" w14:textId="77777777" w:rsidR="00823A12" w:rsidRPr="0082548C" w:rsidRDefault="00823A12" w:rsidP="005E3D04">
            <w:pPr>
              <w:spacing w:after="0" w:line="360" w:lineRule="auto"/>
              <w:ind w:left="-20" w:right="-20"/>
              <w:jc w:val="both"/>
              <w:rPr>
                <w:rFonts w:ascii="Lato" w:eastAsia="Lato" w:hAnsi="Lato" w:cs="Lato"/>
              </w:rPr>
            </w:pPr>
            <w:r w:rsidRPr="0082548C">
              <w:rPr>
                <w:rFonts w:ascii="Lato" w:eastAsia="Lato" w:hAnsi="Lato" w:cs="Lato"/>
                <w:b/>
              </w:rPr>
              <w:t>Imię i nazwisko</w:t>
            </w:r>
            <w:r w:rsidRPr="0082548C">
              <w:rPr>
                <w:rFonts w:ascii="Lato" w:eastAsia="Lato" w:hAnsi="Lato" w:cs="Lato"/>
              </w:rPr>
              <w:t xml:space="preserve"> </w:t>
            </w:r>
          </w:p>
        </w:tc>
        <w:tc>
          <w:tcPr>
            <w:tcW w:w="21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CAAC" w:themeFill="accent2" w:themeFillTint="66"/>
          </w:tcPr>
          <w:p w14:paraId="713347C9" w14:textId="77777777" w:rsidR="00823A12" w:rsidRPr="0082548C" w:rsidRDefault="00823A12" w:rsidP="005E3D04">
            <w:pPr>
              <w:spacing w:after="0" w:line="360" w:lineRule="auto"/>
              <w:ind w:left="-20" w:right="-20"/>
              <w:jc w:val="both"/>
              <w:rPr>
                <w:rFonts w:ascii="Lato" w:eastAsia="Lato" w:hAnsi="Lato" w:cs="Lato"/>
              </w:rPr>
            </w:pPr>
            <w:r w:rsidRPr="0082548C">
              <w:rPr>
                <w:rFonts w:ascii="Lato" w:eastAsia="Lato" w:hAnsi="Lato" w:cs="Lato"/>
                <w:b/>
              </w:rPr>
              <w:t>Dane kontaktowe</w:t>
            </w:r>
            <w:r w:rsidRPr="0082548C">
              <w:rPr>
                <w:rFonts w:ascii="Lato" w:eastAsia="Lato" w:hAnsi="Lato" w:cs="Lato"/>
              </w:rPr>
              <w:t xml:space="preserve"> </w:t>
            </w:r>
          </w:p>
        </w:tc>
      </w:tr>
      <w:tr w:rsidR="00823A12" w:rsidRPr="0082548C" w14:paraId="076A5FE0" w14:textId="77777777" w:rsidTr="005E3D04">
        <w:trPr>
          <w:trHeight w:val="1060"/>
        </w:trPr>
        <w:tc>
          <w:tcPr>
            <w:tcW w:w="53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CAAC" w:themeFill="accent2" w:themeFillTint="66"/>
          </w:tcPr>
          <w:p w14:paraId="1289669A" w14:textId="77777777" w:rsidR="00823A12" w:rsidRPr="0082548C" w:rsidRDefault="00823A12" w:rsidP="005E3D04">
            <w:pPr>
              <w:spacing w:after="0" w:line="360" w:lineRule="auto"/>
              <w:ind w:left="-20" w:right="-20"/>
              <w:jc w:val="both"/>
              <w:rPr>
                <w:rFonts w:ascii="Lato" w:eastAsia="Lato" w:hAnsi="Lato" w:cs="Lato"/>
              </w:rPr>
            </w:pPr>
            <w:r w:rsidRPr="0082548C">
              <w:rPr>
                <w:rFonts w:ascii="Lato" w:eastAsia="Lato" w:hAnsi="Lato" w:cs="Lato"/>
                <w:b/>
              </w:rPr>
              <w:t>1.</w:t>
            </w:r>
            <w:r w:rsidRPr="0082548C">
              <w:rPr>
                <w:rFonts w:ascii="Lato" w:eastAsia="Lato" w:hAnsi="Lato" w:cs="Lato"/>
              </w:rPr>
              <w:t xml:space="preserve"> </w:t>
            </w:r>
          </w:p>
        </w:tc>
        <w:tc>
          <w:tcPr>
            <w:tcW w:w="40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BE4D5" w:themeFill="accent2" w:themeFillTint="33"/>
          </w:tcPr>
          <w:p w14:paraId="3C31E4A2" w14:textId="77777777" w:rsidR="00823A12" w:rsidRPr="0082548C" w:rsidRDefault="00823A12" w:rsidP="005E3D04">
            <w:pPr>
              <w:spacing w:after="0" w:line="360" w:lineRule="auto"/>
              <w:ind w:right="-20"/>
              <w:jc w:val="both"/>
              <w:rPr>
                <w:rFonts w:ascii="Lato" w:eastAsia="Lato" w:hAnsi="Lato" w:cs="Lato"/>
              </w:rPr>
            </w:pPr>
            <w:r w:rsidRPr="0082548C">
              <w:rPr>
                <w:rFonts w:ascii="Lato" w:eastAsia="Lato" w:hAnsi="Lato" w:cs="Lato"/>
              </w:rPr>
              <w:t>Monitorowanie przestrzegania standardów ochrony oraz przeszkolenie personelu ośrodka</w:t>
            </w:r>
          </w:p>
        </w:tc>
        <w:tc>
          <w:tcPr>
            <w:tcW w:w="243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BE4D5" w:themeFill="accent2" w:themeFillTint="33"/>
          </w:tcPr>
          <w:p w14:paraId="611CE7A7" w14:textId="77777777" w:rsidR="00823A12" w:rsidRPr="0082548C" w:rsidRDefault="00823A12" w:rsidP="005E3D04">
            <w:pPr>
              <w:spacing w:after="0" w:line="360" w:lineRule="auto"/>
              <w:ind w:left="-20" w:right="-20"/>
              <w:jc w:val="both"/>
              <w:rPr>
                <w:rFonts w:ascii="Lato" w:eastAsia="Lato" w:hAnsi="Lato" w:cs="Lato"/>
              </w:rPr>
            </w:pPr>
            <w:r w:rsidRPr="0082548C">
              <w:rPr>
                <w:rFonts w:ascii="Lato" w:eastAsia="Lato" w:hAnsi="Lato" w:cs="Lato"/>
              </w:rPr>
              <w:t xml:space="preserve"> </w:t>
            </w:r>
          </w:p>
        </w:tc>
        <w:tc>
          <w:tcPr>
            <w:tcW w:w="21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BE4D5" w:themeFill="accent2" w:themeFillTint="33"/>
          </w:tcPr>
          <w:p w14:paraId="2CEFD27A" w14:textId="77777777" w:rsidR="00823A12" w:rsidRPr="0082548C" w:rsidRDefault="00823A12" w:rsidP="005E3D04">
            <w:pPr>
              <w:spacing w:after="0" w:line="360" w:lineRule="auto"/>
              <w:ind w:left="-20" w:right="-20"/>
              <w:jc w:val="both"/>
              <w:rPr>
                <w:rFonts w:ascii="Lato" w:eastAsia="Lato" w:hAnsi="Lato" w:cs="Lato"/>
              </w:rPr>
            </w:pPr>
            <w:r w:rsidRPr="0082548C">
              <w:rPr>
                <w:rFonts w:ascii="Lato" w:eastAsia="Lato" w:hAnsi="Lato" w:cs="Lato"/>
              </w:rPr>
              <w:t xml:space="preserve"> </w:t>
            </w:r>
          </w:p>
        </w:tc>
      </w:tr>
      <w:tr w:rsidR="00823A12" w:rsidRPr="0082548C" w14:paraId="6DAB564E" w14:textId="77777777" w:rsidTr="005E3D04">
        <w:trPr>
          <w:trHeight w:val="300"/>
        </w:trPr>
        <w:tc>
          <w:tcPr>
            <w:tcW w:w="53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CAAC" w:themeFill="accent2" w:themeFillTint="66"/>
          </w:tcPr>
          <w:p w14:paraId="16ECC7C7" w14:textId="77777777" w:rsidR="00823A12" w:rsidRPr="0082548C" w:rsidRDefault="00823A12" w:rsidP="005E3D04">
            <w:pPr>
              <w:spacing w:after="0" w:line="360" w:lineRule="auto"/>
              <w:ind w:left="-20" w:right="-20"/>
              <w:jc w:val="both"/>
              <w:rPr>
                <w:rFonts w:ascii="Lato" w:eastAsia="Lato" w:hAnsi="Lato" w:cs="Lato"/>
              </w:rPr>
            </w:pPr>
            <w:r w:rsidRPr="0082548C">
              <w:rPr>
                <w:rFonts w:ascii="Lato" w:eastAsia="Lato" w:hAnsi="Lato" w:cs="Lato"/>
                <w:b/>
              </w:rPr>
              <w:t>2.</w:t>
            </w:r>
            <w:r w:rsidRPr="0082548C">
              <w:rPr>
                <w:rFonts w:ascii="Lato" w:eastAsia="Lato" w:hAnsi="Lato" w:cs="Lato"/>
              </w:rPr>
              <w:t xml:space="preserve"> </w:t>
            </w:r>
          </w:p>
        </w:tc>
        <w:tc>
          <w:tcPr>
            <w:tcW w:w="40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BE4D5" w:themeFill="accent2" w:themeFillTint="33"/>
          </w:tcPr>
          <w:p w14:paraId="14B8E800" w14:textId="77777777" w:rsidR="00823A12" w:rsidRPr="0082548C" w:rsidRDefault="00823A12" w:rsidP="005E3D04">
            <w:pPr>
              <w:spacing w:after="0" w:line="360" w:lineRule="auto"/>
              <w:ind w:left="-20" w:right="-20"/>
              <w:jc w:val="both"/>
              <w:rPr>
                <w:rFonts w:ascii="Lato" w:eastAsia="Lato" w:hAnsi="Lato" w:cs="Lato"/>
              </w:rPr>
            </w:pPr>
            <w:r w:rsidRPr="0082548C">
              <w:rPr>
                <w:rFonts w:ascii="Lato" w:eastAsia="Lato" w:hAnsi="Lato" w:cs="Lato"/>
              </w:rPr>
              <w:t xml:space="preserve">Zapewnienie bezpiecznego korzystania z Internetu </w:t>
            </w:r>
          </w:p>
        </w:tc>
        <w:tc>
          <w:tcPr>
            <w:tcW w:w="243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BE4D5" w:themeFill="accent2" w:themeFillTint="33"/>
          </w:tcPr>
          <w:p w14:paraId="14A8FF26" w14:textId="77777777" w:rsidR="00823A12" w:rsidRPr="0082548C" w:rsidRDefault="00823A12" w:rsidP="005E3D04">
            <w:pPr>
              <w:spacing w:after="0" w:line="360" w:lineRule="auto"/>
              <w:ind w:left="-20" w:right="-20"/>
              <w:jc w:val="both"/>
              <w:rPr>
                <w:rFonts w:ascii="Lato" w:eastAsia="Lato" w:hAnsi="Lato" w:cs="Lato"/>
              </w:rPr>
            </w:pPr>
            <w:r w:rsidRPr="0082548C">
              <w:rPr>
                <w:rFonts w:ascii="Lato" w:eastAsia="Lato" w:hAnsi="Lato" w:cs="Lato"/>
              </w:rPr>
              <w:t xml:space="preserve"> </w:t>
            </w:r>
          </w:p>
        </w:tc>
        <w:tc>
          <w:tcPr>
            <w:tcW w:w="21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BE4D5" w:themeFill="accent2" w:themeFillTint="33"/>
          </w:tcPr>
          <w:p w14:paraId="325122A8" w14:textId="77777777" w:rsidR="00823A12" w:rsidRPr="0082548C" w:rsidRDefault="00823A12" w:rsidP="005E3D04">
            <w:pPr>
              <w:spacing w:after="0" w:line="360" w:lineRule="auto"/>
              <w:ind w:left="-20" w:right="-20"/>
              <w:jc w:val="both"/>
              <w:rPr>
                <w:rFonts w:ascii="Lato" w:eastAsia="Lato" w:hAnsi="Lato" w:cs="Lato"/>
              </w:rPr>
            </w:pPr>
            <w:r w:rsidRPr="0082548C">
              <w:rPr>
                <w:rFonts w:ascii="Lato" w:eastAsia="Lato" w:hAnsi="Lato" w:cs="Lato"/>
              </w:rPr>
              <w:t xml:space="preserve"> </w:t>
            </w:r>
          </w:p>
        </w:tc>
      </w:tr>
      <w:tr w:rsidR="00823A12" w:rsidRPr="0082548C" w14:paraId="59B3DDD9" w14:textId="77777777" w:rsidTr="005E3D04">
        <w:trPr>
          <w:trHeight w:val="300"/>
        </w:trPr>
        <w:tc>
          <w:tcPr>
            <w:tcW w:w="53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CAAC" w:themeFill="accent2" w:themeFillTint="66"/>
          </w:tcPr>
          <w:p w14:paraId="611ACEEB" w14:textId="77777777" w:rsidR="00823A12" w:rsidRPr="0082548C" w:rsidRDefault="00823A12" w:rsidP="005E3D04">
            <w:pPr>
              <w:spacing w:after="0" w:line="360" w:lineRule="auto"/>
              <w:ind w:left="-20" w:right="-20"/>
              <w:jc w:val="both"/>
              <w:rPr>
                <w:rFonts w:ascii="Lato" w:eastAsia="Lato" w:hAnsi="Lato" w:cs="Lato"/>
              </w:rPr>
            </w:pPr>
            <w:r w:rsidRPr="0082548C">
              <w:rPr>
                <w:rFonts w:ascii="Lato" w:eastAsia="Lato" w:hAnsi="Lato" w:cs="Lato"/>
                <w:b/>
              </w:rPr>
              <w:t>3.</w:t>
            </w:r>
            <w:r w:rsidRPr="0082548C">
              <w:rPr>
                <w:rFonts w:ascii="Lato" w:eastAsia="Lato" w:hAnsi="Lato" w:cs="Lato"/>
              </w:rPr>
              <w:t xml:space="preserve"> </w:t>
            </w:r>
          </w:p>
        </w:tc>
        <w:tc>
          <w:tcPr>
            <w:tcW w:w="40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BE4D5" w:themeFill="accent2" w:themeFillTint="33"/>
          </w:tcPr>
          <w:p w14:paraId="5C80EC74" w14:textId="77777777" w:rsidR="00823A12" w:rsidRPr="0082548C" w:rsidRDefault="00823A12" w:rsidP="005E3D04">
            <w:pPr>
              <w:spacing w:after="0" w:line="360" w:lineRule="auto"/>
              <w:ind w:left="-20" w:right="-20"/>
              <w:jc w:val="both"/>
              <w:rPr>
                <w:rFonts w:ascii="Lato" w:eastAsia="Lato" w:hAnsi="Lato" w:cs="Lato"/>
              </w:rPr>
            </w:pPr>
            <w:r w:rsidRPr="0082548C">
              <w:rPr>
                <w:rFonts w:ascii="Lato" w:eastAsia="Lato" w:hAnsi="Lato" w:cs="Lato"/>
              </w:rPr>
              <w:t xml:space="preserve">Przyjmowanie zgłoszeń i podejmowanie interwencji </w:t>
            </w:r>
          </w:p>
        </w:tc>
        <w:tc>
          <w:tcPr>
            <w:tcW w:w="243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BE4D5" w:themeFill="accent2" w:themeFillTint="33"/>
          </w:tcPr>
          <w:p w14:paraId="58FC0B3C" w14:textId="77777777" w:rsidR="00823A12" w:rsidRPr="0082548C" w:rsidRDefault="00823A12" w:rsidP="005E3D04">
            <w:pPr>
              <w:spacing w:after="0" w:line="360" w:lineRule="auto"/>
              <w:ind w:left="-20" w:right="-20"/>
              <w:jc w:val="both"/>
              <w:rPr>
                <w:rFonts w:ascii="Lato" w:eastAsia="Lato" w:hAnsi="Lato" w:cs="Lato"/>
              </w:rPr>
            </w:pPr>
            <w:r w:rsidRPr="0082548C">
              <w:rPr>
                <w:rFonts w:ascii="Lato" w:eastAsia="Lato" w:hAnsi="Lato" w:cs="Lato"/>
              </w:rPr>
              <w:t xml:space="preserve"> </w:t>
            </w:r>
          </w:p>
        </w:tc>
        <w:tc>
          <w:tcPr>
            <w:tcW w:w="21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BE4D5" w:themeFill="accent2" w:themeFillTint="33"/>
          </w:tcPr>
          <w:p w14:paraId="5847E89E" w14:textId="77777777" w:rsidR="00823A12" w:rsidRPr="0082548C" w:rsidRDefault="00823A12" w:rsidP="005E3D04">
            <w:pPr>
              <w:spacing w:after="0" w:line="360" w:lineRule="auto"/>
              <w:ind w:left="-20" w:right="-20"/>
              <w:jc w:val="both"/>
              <w:rPr>
                <w:rFonts w:ascii="Lato" w:eastAsia="Lato" w:hAnsi="Lato" w:cs="Lato"/>
              </w:rPr>
            </w:pPr>
            <w:r w:rsidRPr="0082548C">
              <w:rPr>
                <w:rFonts w:ascii="Lato" w:eastAsia="Lato" w:hAnsi="Lato" w:cs="Lato"/>
              </w:rPr>
              <w:t xml:space="preserve"> </w:t>
            </w:r>
          </w:p>
        </w:tc>
      </w:tr>
      <w:tr w:rsidR="00823A12" w:rsidRPr="0082548C" w14:paraId="735E933B" w14:textId="77777777" w:rsidTr="005E3D04">
        <w:trPr>
          <w:trHeight w:val="300"/>
        </w:trPr>
        <w:tc>
          <w:tcPr>
            <w:tcW w:w="53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CAAC" w:themeFill="accent2" w:themeFillTint="66"/>
          </w:tcPr>
          <w:p w14:paraId="6452AF9D" w14:textId="77777777" w:rsidR="00823A12" w:rsidRPr="0082548C" w:rsidRDefault="00823A12" w:rsidP="005E3D04">
            <w:pPr>
              <w:spacing w:after="0" w:line="360" w:lineRule="auto"/>
              <w:ind w:left="-20" w:right="-20"/>
              <w:jc w:val="both"/>
              <w:rPr>
                <w:rFonts w:ascii="Lato" w:eastAsia="Lato" w:hAnsi="Lato" w:cs="Lato"/>
              </w:rPr>
            </w:pPr>
            <w:r w:rsidRPr="0082548C">
              <w:rPr>
                <w:rFonts w:ascii="Lato" w:eastAsia="Lato" w:hAnsi="Lato" w:cs="Lato"/>
                <w:b/>
              </w:rPr>
              <w:t>4.</w:t>
            </w:r>
            <w:r w:rsidRPr="0082548C">
              <w:rPr>
                <w:rFonts w:ascii="Lato" w:eastAsia="Lato" w:hAnsi="Lato" w:cs="Lato"/>
              </w:rPr>
              <w:t xml:space="preserve"> </w:t>
            </w:r>
          </w:p>
        </w:tc>
        <w:tc>
          <w:tcPr>
            <w:tcW w:w="405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BE4D5" w:themeFill="accent2" w:themeFillTint="33"/>
          </w:tcPr>
          <w:p w14:paraId="5327F572" w14:textId="77777777" w:rsidR="00823A12" w:rsidRPr="0082548C" w:rsidRDefault="00823A12" w:rsidP="005E3D04">
            <w:pPr>
              <w:spacing w:after="0" w:line="360" w:lineRule="auto"/>
              <w:ind w:left="-20" w:right="-20"/>
              <w:jc w:val="both"/>
              <w:rPr>
                <w:rFonts w:ascii="Lato" w:eastAsia="Lato" w:hAnsi="Lato" w:cs="Lato"/>
              </w:rPr>
            </w:pPr>
            <w:r w:rsidRPr="0082548C">
              <w:rPr>
                <w:rFonts w:ascii="Lato" w:eastAsia="Lato" w:hAnsi="Lato" w:cs="Lato"/>
              </w:rPr>
              <w:t>Koordynacja wsparcia udzielanego dziecku i przygotowanie planu wsparcia</w:t>
            </w:r>
          </w:p>
        </w:tc>
        <w:tc>
          <w:tcPr>
            <w:tcW w:w="243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BE4D5" w:themeFill="accent2" w:themeFillTint="33"/>
          </w:tcPr>
          <w:p w14:paraId="3F000755" w14:textId="77777777" w:rsidR="00823A12" w:rsidRPr="0082548C" w:rsidRDefault="00823A12" w:rsidP="005E3D04">
            <w:pPr>
              <w:spacing w:after="0" w:line="360" w:lineRule="auto"/>
              <w:ind w:left="-20" w:right="-20"/>
              <w:jc w:val="both"/>
              <w:rPr>
                <w:rFonts w:ascii="Lato" w:eastAsia="Lato" w:hAnsi="Lato" w:cs="Lato"/>
              </w:rPr>
            </w:pPr>
            <w:r w:rsidRPr="0082548C">
              <w:rPr>
                <w:rFonts w:ascii="Lato" w:eastAsia="Lato" w:hAnsi="Lato" w:cs="Lato"/>
              </w:rPr>
              <w:t xml:space="preserve"> </w:t>
            </w:r>
          </w:p>
        </w:tc>
        <w:tc>
          <w:tcPr>
            <w:tcW w:w="21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BE4D5" w:themeFill="accent2" w:themeFillTint="33"/>
          </w:tcPr>
          <w:p w14:paraId="7F261773" w14:textId="77777777" w:rsidR="00823A12" w:rsidRPr="0082548C" w:rsidRDefault="00823A12" w:rsidP="005E3D04">
            <w:pPr>
              <w:spacing w:after="0" w:line="360" w:lineRule="auto"/>
              <w:ind w:left="-20" w:right="-20"/>
              <w:jc w:val="both"/>
              <w:rPr>
                <w:rFonts w:ascii="Lato" w:eastAsia="Lato" w:hAnsi="Lato" w:cs="Lato"/>
              </w:rPr>
            </w:pPr>
            <w:r w:rsidRPr="0082548C">
              <w:rPr>
                <w:rFonts w:ascii="Lato" w:eastAsia="Lato" w:hAnsi="Lato" w:cs="Lato"/>
              </w:rPr>
              <w:t xml:space="preserve"> </w:t>
            </w:r>
          </w:p>
        </w:tc>
      </w:tr>
    </w:tbl>
    <w:p w14:paraId="0E433366" w14:textId="77777777" w:rsidR="00823A12" w:rsidRPr="0082548C" w:rsidRDefault="00823A12" w:rsidP="00823A12">
      <w:pPr>
        <w:spacing w:after="0" w:line="360" w:lineRule="auto"/>
        <w:ind w:left="-20" w:right="-20"/>
        <w:jc w:val="both"/>
        <w:rPr>
          <w:rFonts w:ascii="Lato" w:eastAsia="Lato" w:hAnsi="Lato" w:cs="Lato"/>
          <w:b/>
        </w:rPr>
      </w:pPr>
      <w:r w:rsidRPr="0082548C">
        <w:rPr>
          <w:rFonts w:ascii="Lato" w:eastAsia="Lato" w:hAnsi="Lato" w:cs="Lato"/>
        </w:rPr>
        <w:t xml:space="preserve"> </w:t>
      </w:r>
    </w:p>
    <w:p w14:paraId="4317985C" w14:textId="77777777" w:rsidR="00823A12" w:rsidRPr="0082548C" w:rsidRDefault="00823A12" w:rsidP="00823A12">
      <w:pPr>
        <w:spacing w:after="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2.</w:t>
      </w:r>
    </w:p>
    <w:p w14:paraId="7B3CE61F" w14:textId="77777777" w:rsidR="00823A12" w:rsidRPr="0082548C" w:rsidRDefault="00823A12" w:rsidP="00823A12">
      <w:pPr>
        <w:spacing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xml:space="preserve">Współpraca ośrodka z innymi podmiotami </w:t>
      </w:r>
    </w:p>
    <w:p w14:paraId="6A553842" w14:textId="77777777" w:rsidR="00823A12" w:rsidRPr="0082548C" w:rsidRDefault="00823A12" w:rsidP="00823A12">
      <w:pPr>
        <w:spacing w:after="0" w:line="360" w:lineRule="auto"/>
        <w:jc w:val="both"/>
        <w:rPr>
          <w:rFonts w:ascii="Lato" w:eastAsia="Lato" w:hAnsi="Lato" w:cs="Lato"/>
          <w:color w:val="833C0B" w:themeColor="accent2" w:themeShade="80"/>
          <w:sz w:val="24"/>
          <w:szCs w:val="24"/>
        </w:rPr>
      </w:pPr>
      <w:r w:rsidRPr="0082548C">
        <w:rPr>
          <w:rFonts w:ascii="Lato" w:eastAsia="Lato" w:hAnsi="Lato" w:cs="Lato"/>
          <w:color w:val="833C0B" w:themeColor="accent2" w:themeShade="80"/>
          <w:sz w:val="24"/>
          <w:szCs w:val="24"/>
        </w:rPr>
        <w:t>Ośrodek współpracuje z:</w:t>
      </w:r>
    </w:p>
    <w:p w14:paraId="625C25B3" w14:textId="6CDF37E9" w:rsidR="00823A12" w:rsidRPr="0082548C" w:rsidRDefault="00823A12">
      <w:pPr>
        <w:pStyle w:val="Akapitzlist"/>
        <w:numPr>
          <w:ilvl w:val="0"/>
          <w:numId w:val="147"/>
        </w:numPr>
        <w:pBdr>
          <w:top w:val="nil"/>
          <w:left w:val="nil"/>
          <w:bottom w:val="nil"/>
          <w:right w:val="nil"/>
          <w:between w:val="nil"/>
        </w:pBdr>
        <w:spacing w:after="0" w:line="360" w:lineRule="auto"/>
        <w:ind w:right="-20"/>
        <w:jc w:val="both"/>
        <w:rPr>
          <w:rFonts w:ascii="Lato" w:eastAsia="Lato" w:hAnsi="Lato" w:cs="Lato"/>
          <w:color w:val="000000"/>
        </w:rPr>
      </w:pPr>
      <w:r w:rsidRPr="0082548C">
        <w:rPr>
          <w:rFonts w:ascii="Lato" w:eastAsia="Lato" w:hAnsi="Lato" w:cs="Lato"/>
          <w:color w:val="000000"/>
        </w:rPr>
        <w:t xml:space="preserve">placówką ochrony zdrowia……………. </w:t>
      </w:r>
      <w:r w:rsidR="00454C1B">
        <w:rPr>
          <w:rFonts w:ascii="Lato" w:eastAsia="Lato" w:hAnsi="Lato" w:cs="Lato"/>
          <w:color w:val="000000"/>
        </w:rPr>
        <w:t>;</w:t>
      </w:r>
    </w:p>
    <w:p w14:paraId="041F292F" w14:textId="7E3749F4" w:rsidR="00823A12" w:rsidRPr="0082548C" w:rsidRDefault="00823A12">
      <w:pPr>
        <w:pStyle w:val="Akapitzlist"/>
        <w:numPr>
          <w:ilvl w:val="0"/>
          <w:numId w:val="147"/>
        </w:numPr>
        <w:pBdr>
          <w:top w:val="nil"/>
          <w:left w:val="nil"/>
          <w:bottom w:val="nil"/>
          <w:right w:val="nil"/>
          <w:between w:val="nil"/>
        </w:pBdr>
        <w:spacing w:after="0" w:line="360" w:lineRule="auto"/>
        <w:ind w:right="-20"/>
        <w:jc w:val="both"/>
        <w:rPr>
          <w:rFonts w:ascii="Lato" w:eastAsia="Lato" w:hAnsi="Lato" w:cs="Lato"/>
          <w:color w:val="000000"/>
        </w:rPr>
      </w:pPr>
      <w:r w:rsidRPr="0082548C">
        <w:rPr>
          <w:rFonts w:ascii="Lato" w:eastAsia="Lato" w:hAnsi="Lato" w:cs="Lato"/>
          <w:color w:val="000000"/>
        </w:rPr>
        <w:t>jednostką pomocy społecznej</w:t>
      </w:r>
      <w:r w:rsidRPr="0082548C">
        <w:rPr>
          <w:rStyle w:val="Odwoanieprzypisudolnego"/>
          <w:rFonts w:ascii="Lato" w:eastAsia="Lato" w:hAnsi="Lato" w:cs="Lato"/>
        </w:rPr>
        <w:footnoteReference w:id="3"/>
      </w:r>
      <w:r w:rsidRPr="0082548C">
        <w:rPr>
          <w:rFonts w:ascii="Lato" w:eastAsia="Lato" w:hAnsi="Lato" w:cs="Lato"/>
          <w:color w:val="000000"/>
        </w:rPr>
        <w:t xml:space="preserve"> </w:t>
      </w:r>
      <w:r w:rsidR="00454C1B">
        <w:rPr>
          <w:rFonts w:ascii="Lato" w:eastAsia="Lato" w:hAnsi="Lato" w:cs="Lato"/>
          <w:color w:val="000000"/>
        </w:rPr>
        <w:t>;</w:t>
      </w:r>
    </w:p>
    <w:p w14:paraId="3A7BABCB" w14:textId="3EA808A9" w:rsidR="00823A12" w:rsidRPr="0082548C" w:rsidRDefault="00823A12">
      <w:pPr>
        <w:pStyle w:val="Akapitzlist"/>
        <w:numPr>
          <w:ilvl w:val="0"/>
          <w:numId w:val="147"/>
        </w:numPr>
        <w:pBdr>
          <w:top w:val="nil"/>
          <w:left w:val="nil"/>
          <w:bottom w:val="nil"/>
          <w:right w:val="nil"/>
          <w:between w:val="nil"/>
        </w:pBdr>
        <w:spacing w:after="0" w:line="360" w:lineRule="auto"/>
        <w:ind w:right="-20"/>
        <w:jc w:val="both"/>
        <w:rPr>
          <w:rFonts w:ascii="Lato" w:eastAsia="Lato" w:hAnsi="Lato" w:cs="Lato"/>
          <w:color w:val="000000"/>
        </w:rPr>
      </w:pPr>
      <w:r w:rsidRPr="0082548C">
        <w:rPr>
          <w:rFonts w:ascii="Lato" w:eastAsia="Lato" w:hAnsi="Lato" w:cs="Lato"/>
          <w:color w:val="000000"/>
        </w:rPr>
        <w:t>jednostką sprawującą nadzór pedagogiczny</w:t>
      </w:r>
      <w:r w:rsidR="00454C1B">
        <w:rPr>
          <w:rFonts w:ascii="Lato" w:eastAsia="Lato" w:hAnsi="Lato" w:cs="Lato"/>
          <w:color w:val="000000"/>
        </w:rPr>
        <w:t>;</w:t>
      </w:r>
    </w:p>
    <w:p w14:paraId="357A5BAB" w14:textId="43687E38" w:rsidR="00823A12" w:rsidRPr="0082548C" w:rsidRDefault="00823A12">
      <w:pPr>
        <w:pStyle w:val="Akapitzlist"/>
        <w:numPr>
          <w:ilvl w:val="0"/>
          <w:numId w:val="147"/>
        </w:numPr>
        <w:pBdr>
          <w:top w:val="nil"/>
          <w:left w:val="nil"/>
          <w:bottom w:val="nil"/>
          <w:right w:val="nil"/>
          <w:between w:val="nil"/>
        </w:pBdr>
        <w:spacing w:after="0" w:line="360" w:lineRule="auto"/>
        <w:ind w:right="-20"/>
        <w:jc w:val="both"/>
        <w:rPr>
          <w:rFonts w:ascii="Lato" w:eastAsia="Lato" w:hAnsi="Lato" w:cs="Lato"/>
          <w:color w:val="000000"/>
        </w:rPr>
      </w:pPr>
      <w:r w:rsidRPr="0082548C">
        <w:rPr>
          <w:rFonts w:ascii="Lato" w:eastAsia="Lato" w:hAnsi="Lato" w:cs="Lato"/>
          <w:color w:val="000000"/>
        </w:rPr>
        <w:t>sędzią nadzorującym wykonanie orzeczeń w sprawach nieletnich</w:t>
      </w:r>
      <w:r w:rsidR="00454C1B">
        <w:rPr>
          <w:rFonts w:ascii="Lato" w:eastAsia="Lato" w:hAnsi="Lato" w:cs="Lato"/>
          <w:color w:val="000000"/>
        </w:rPr>
        <w:t>;</w:t>
      </w:r>
    </w:p>
    <w:p w14:paraId="321B8F8E" w14:textId="5944E9D5" w:rsidR="00823A12" w:rsidRPr="0082548C" w:rsidRDefault="00823A12">
      <w:pPr>
        <w:pStyle w:val="Akapitzlist"/>
        <w:numPr>
          <w:ilvl w:val="0"/>
          <w:numId w:val="147"/>
        </w:numPr>
        <w:pBdr>
          <w:top w:val="nil"/>
          <w:left w:val="nil"/>
          <w:bottom w:val="nil"/>
          <w:right w:val="nil"/>
          <w:between w:val="nil"/>
        </w:pBdr>
        <w:spacing w:after="0" w:line="360" w:lineRule="auto"/>
        <w:ind w:right="-20"/>
        <w:jc w:val="both"/>
        <w:rPr>
          <w:rFonts w:ascii="Lato" w:eastAsia="Lato" w:hAnsi="Lato" w:cs="Lato"/>
          <w:color w:val="000000"/>
        </w:rPr>
      </w:pPr>
      <w:r w:rsidRPr="0082548C">
        <w:rPr>
          <w:rFonts w:ascii="Lato" w:eastAsia="Lato" w:hAnsi="Lato" w:cs="Lato"/>
          <w:color w:val="000000"/>
        </w:rPr>
        <w:t>poradnią psychologiczno-pedagogiczną</w:t>
      </w:r>
      <w:r w:rsidR="00454C1B">
        <w:rPr>
          <w:rFonts w:ascii="Lato" w:eastAsia="Lato" w:hAnsi="Lato" w:cs="Lato"/>
          <w:color w:val="000000"/>
        </w:rPr>
        <w:t>;</w:t>
      </w:r>
    </w:p>
    <w:p w14:paraId="665F0BA8" w14:textId="46583636" w:rsidR="00823A12" w:rsidRPr="0082548C" w:rsidRDefault="00823A12">
      <w:pPr>
        <w:pStyle w:val="Akapitzlist"/>
        <w:numPr>
          <w:ilvl w:val="0"/>
          <w:numId w:val="147"/>
        </w:numPr>
        <w:pBdr>
          <w:top w:val="nil"/>
          <w:left w:val="nil"/>
          <w:bottom w:val="nil"/>
          <w:right w:val="nil"/>
          <w:between w:val="nil"/>
        </w:pBdr>
        <w:spacing w:after="0" w:line="360" w:lineRule="auto"/>
        <w:ind w:right="-20"/>
        <w:jc w:val="both"/>
        <w:rPr>
          <w:rFonts w:ascii="Lato" w:eastAsia="Lato" w:hAnsi="Lato" w:cs="Lato"/>
          <w:color w:val="000000"/>
        </w:rPr>
      </w:pPr>
      <w:r w:rsidRPr="0082548C">
        <w:rPr>
          <w:rFonts w:ascii="Lato" w:eastAsia="Lato" w:hAnsi="Lato" w:cs="Lato"/>
          <w:color w:val="000000"/>
        </w:rPr>
        <w:t>społecznością lokalną</w:t>
      </w:r>
      <w:r w:rsidR="00454C1B">
        <w:rPr>
          <w:rFonts w:ascii="Lato" w:eastAsia="Lato" w:hAnsi="Lato" w:cs="Lato"/>
          <w:color w:val="000000"/>
        </w:rPr>
        <w:t>;</w:t>
      </w:r>
    </w:p>
    <w:p w14:paraId="7F1EB917" w14:textId="0B987DAF" w:rsidR="0087085B" w:rsidRPr="0082548C" w:rsidRDefault="0087085B">
      <w:pPr>
        <w:pStyle w:val="Akapitzlist"/>
        <w:numPr>
          <w:ilvl w:val="0"/>
          <w:numId w:val="147"/>
        </w:numPr>
        <w:pBdr>
          <w:top w:val="nil"/>
          <w:left w:val="nil"/>
          <w:bottom w:val="nil"/>
          <w:right w:val="nil"/>
          <w:between w:val="nil"/>
        </w:pBdr>
        <w:spacing w:after="0" w:line="360" w:lineRule="auto"/>
        <w:ind w:right="-20"/>
        <w:jc w:val="both"/>
        <w:rPr>
          <w:rFonts w:ascii="Lato" w:eastAsia="Lato" w:hAnsi="Lato" w:cs="Lato"/>
          <w:color w:val="000000"/>
        </w:rPr>
      </w:pPr>
      <w:r w:rsidRPr="0082548C">
        <w:rPr>
          <w:rFonts w:ascii="Lato" w:eastAsia="Lato" w:hAnsi="Lato" w:cs="Lato"/>
          <w:color w:val="000000"/>
        </w:rPr>
        <w:t>placówkami doskonalenia nauczycieli</w:t>
      </w:r>
      <w:r w:rsidR="00454C1B">
        <w:rPr>
          <w:rFonts w:ascii="Lato" w:eastAsia="Lato" w:hAnsi="Lato" w:cs="Lato"/>
          <w:color w:val="000000"/>
        </w:rPr>
        <w:t>;</w:t>
      </w:r>
    </w:p>
    <w:p w14:paraId="674F1A66" w14:textId="77777777" w:rsidR="00823A12" w:rsidRPr="0082548C" w:rsidRDefault="00823A12">
      <w:pPr>
        <w:pStyle w:val="Akapitzlist"/>
        <w:numPr>
          <w:ilvl w:val="0"/>
          <w:numId w:val="147"/>
        </w:numPr>
        <w:pBdr>
          <w:top w:val="nil"/>
          <w:left w:val="nil"/>
          <w:bottom w:val="nil"/>
          <w:right w:val="nil"/>
          <w:between w:val="nil"/>
        </w:pBdr>
        <w:spacing w:line="360" w:lineRule="auto"/>
        <w:ind w:right="-20"/>
        <w:jc w:val="both"/>
        <w:rPr>
          <w:rFonts w:ascii="Lato" w:eastAsia="Lato" w:hAnsi="Lato" w:cs="Lato"/>
          <w:color w:val="000000"/>
        </w:rPr>
      </w:pPr>
      <w:r w:rsidRPr="0082548C">
        <w:rPr>
          <w:rFonts w:ascii="Lato" w:eastAsia="Lato" w:hAnsi="Lato" w:cs="Lato"/>
          <w:color w:val="000000"/>
        </w:rPr>
        <w:t xml:space="preserve">organizacjami pozarządowymi. </w:t>
      </w:r>
    </w:p>
    <w:p w14:paraId="60B4AA3F" w14:textId="77777777" w:rsidR="00823A12" w:rsidRPr="0082548C" w:rsidRDefault="00823A12" w:rsidP="00823A12">
      <w:pPr>
        <w:rPr>
          <w:rFonts w:ascii="Lato" w:hAnsi="Lato"/>
          <w:color w:val="833C0B" w:themeColor="accent2" w:themeShade="80"/>
          <w:sz w:val="24"/>
          <w:szCs w:val="24"/>
        </w:rPr>
      </w:pPr>
      <w:r w:rsidRPr="0082548C">
        <w:rPr>
          <w:rFonts w:ascii="Lato" w:hAnsi="Lato"/>
          <w:color w:val="833C0B" w:themeColor="accent2" w:themeShade="80"/>
          <w:sz w:val="24"/>
          <w:szCs w:val="24"/>
        </w:rPr>
        <w:t xml:space="preserve">Ośrodek znajduje się na terenie właściwości: </w:t>
      </w:r>
    </w:p>
    <w:p w14:paraId="0DF42202" w14:textId="77777777" w:rsidR="00823A12" w:rsidRPr="0082548C" w:rsidRDefault="00823A12" w:rsidP="00823A12">
      <w:pPr>
        <w:rPr>
          <w:rFonts w:ascii="Lato" w:hAnsi="Lato"/>
          <w:sz w:val="24"/>
          <w:szCs w:val="24"/>
        </w:rPr>
      </w:pPr>
      <w:r w:rsidRPr="0082548C">
        <w:rPr>
          <w:rFonts w:ascii="Lato" w:hAnsi="Lato"/>
          <w:sz w:val="24"/>
          <w:szCs w:val="24"/>
        </w:rPr>
        <w:t xml:space="preserve">Sądu Rejonowego…………………. </w:t>
      </w:r>
    </w:p>
    <w:p w14:paraId="69C96883" w14:textId="77777777" w:rsidR="00823A12" w:rsidRPr="0082548C" w:rsidRDefault="00823A12" w:rsidP="00823A12">
      <w:r w:rsidRPr="0082548C">
        <w:rPr>
          <w:rFonts w:ascii="Lato" w:hAnsi="Lato"/>
          <w:sz w:val="24"/>
          <w:szCs w:val="24"/>
        </w:rPr>
        <w:lastRenderedPageBreak/>
        <w:t>jednostki Policji…………….</w:t>
      </w:r>
      <w:r w:rsidRPr="0082548C">
        <w:t xml:space="preserve"> </w:t>
      </w:r>
    </w:p>
    <w:p w14:paraId="6EBB55DC" w14:textId="182FA089" w:rsidR="00823A12" w:rsidRPr="0082548C" w:rsidRDefault="00823A12" w:rsidP="00823A12">
      <w:pPr>
        <w:pBdr>
          <w:top w:val="nil"/>
          <w:left w:val="nil"/>
          <w:bottom w:val="nil"/>
          <w:right w:val="nil"/>
          <w:between w:val="nil"/>
        </w:pBdr>
        <w:spacing w:before="240" w:line="360" w:lineRule="auto"/>
        <w:ind w:right="-20"/>
        <w:jc w:val="both"/>
        <w:rPr>
          <w:rFonts w:ascii="Lato" w:eastAsia="Lato" w:hAnsi="Lato" w:cs="Lato"/>
          <w:color w:val="833C0B" w:themeColor="accent2" w:themeShade="80"/>
        </w:rPr>
      </w:pPr>
      <w:r w:rsidRPr="0082548C">
        <w:rPr>
          <w:rFonts w:ascii="Lato" w:eastAsia="Lato" w:hAnsi="Lato" w:cs="Lato"/>
          <w:color w:val="833C0B" w:themeColor="accent2" w:themeShade="80"/>
        </w:rPr>
        <w:t>Ośrodek współpracuje z następującymi podmiotami oraz informuje przebywając</w:t>
      </w:r>
      <w:r w:rsidR="00B70C15">
        <w:rPr>
          <w:rFonts w:ascii="Lato" w:eastAsia="Lato" w:hAnsi="Lato" w:cs="Lato"/>
          <w:color w:val="833C0B" w:themeColor="accent2" w:themeShade="80"/>
        </w:rPr>
        <w:t>ych w nim wychowanków</w:t>
      </w:r>
      <w:r w:rsidRPr="0082548C">
        <w:rPr>
          <w:rFonts w:ascii="Lato" w:eastAsia="Lato" w:hAnsi="Lato" w:cs="Lato"/>
          <w:color w:val="833C0B" w:themeColor="accent2" w:themeShade="80"/>
        </w:rPr>
        <w:t xml:space="preserve"> o pomocy:</w:t>
      </w:r>
    </w:p>
    <w:p w14:paraId="23D9C4D2" w14:textId="630A2983" w:rsidR="00823A12" w:rsidRPr="0082548C" w:rsidRDefault="00823A12">
      <w:pPr>
        <w:pStyle w:val="Akapitzlist"/>
        <w:numPr>
          <w:ilvl w:val="0"/>
          <w:numId w:val="148"/>
        </w:numPr>
        <w:pBdr>
          <w:top w:val="nil"/>
          <w:left w:val="nil"/>
          <w:bottom w:val="nil"/>
          <w:right w:val="nil"/>
          <w:between w:val="nil"/>
        </w:pBdr>
        <w:spacing w:after="0" w:line="360" w:lineRule="auto"/>
        <w:ind w:right="-20"/>
        <w:jc w:val="both"/>
        <w:rPr>
          <w:rFonts w:ascii="Lato" w:eastAsia="Lato" w:hAnsi="Lato" w:cs="Lato"/>
          <w:color w:val="000000"/>
        </w:rPr>
      </w:pPr>
      <w:r w:rsidRPr="0082548C">
        <w:rPr>
          <w:rFonts w:ascii="Lato" w:eastAsia="Lato" w:hAnsi="Lato" w:cs="Lato"/>
          <w:color w:val="000000"/>
        </w:rPr>
        <w:t>Rzecznika Praw Obywatelskich</w:t>
      </w:r>
      <w:r w:rsidR="00625BC7">
        <w:rPr>
          <w:rFonts w:ascii="Lato" w:eastAsia="Lato" w:hAnsi="Lato" w:cs="Lato"/>
          <w:color w:val="000000"/>
        </w:rPr>
        <w:t>;</w:t>
      </w:r>
    </w:p>
    <w:p w14:paraId="74607557" w14:textId="0176E368" w:rsidR="00823A12" w:rsidRPr="0082548C" w:rsidRDefault="00823A12">
      <w:pPr>
        <w:pStyle w:val="Akapitzlist"/>
        <w:numPr>
          <w:ilvl w:val="0"/>
          <w:numId w:val="148"/>
        </w:numPr>
        <w:pBdr>
          <w:top w:val="nil"/>
          <w:left w:val="nil"/>
          <w:bottom w:val="nil"/>
          <w:right w:val="nil"/>
          <w:between w:val="nil"/>
        </w:pBdr>
        <w:spacing w:after="0" w:line="360" w:lineRule="auto"/>
        <w:ind w:right="-20"/>
        <w:jc w:val="both"/>
        <w:rPr>
          <w:rFonts w:ascii="Lato" w:eastAsia="Lato" w:hAnsi="Lato" w:cs="Lato"/>
          <w:color w:val="000000"/>
        </w:rPr>
      </w:pPr>
      <w:r w:rsidRPr="0082548C">
        <w:rPr>
          <w:rFonts w:ascii="Lato" w:eastAsia="Lato" w:hAnsi="Lato" w:cs="Lato"/>
          <w:color w:val="000000"/>
        </w:rPr>
        <w:t>Rzecznika Praw Dziecka, w tym prowadzonego przez niego telefonu zaufania 800 121212</w:t>
      </w:r>
      <w:r w:rsidR="00625BC7">
        <w:rPr>
          <w:rFonts w:ascii="Lato" w:eastAsia="Lato" w:hAnsi="Lato" w:cs="Lato"/>
          <w:color w:val="000000"/>
        </w:rPr>
        <w:t>;</w:t>
      </w:r>
    </w:p>
    <w:p w14:paraId="33828EA1" w14:textId="77777777" w:rsidR="00823A12" w:rsidRPr="0082548C" w:rsidRDefault="00823A12">
      <w:pPr>
        <w:pStyle w:val="Akapitzlist"/>
        <w:numPr>
          <w:ilvl w:val="0"/>
          <w:numId w:val="148"/>
        </w:numPr>
        <w:pBdr>
          <w:top w:val="nil"/>
          <w:left w:val="nil"/>
          <w:bottom w:val="nil"/>
          <w:right w:val="nil"/>
          <w:between w:val="nil"/>
        </w:pBdr>
        <w:spacing w:after="0" w:line="360" w:lineRule="auto"/>
        <w:ind w:right="-20"/>
        <w:jc w:val="both"/>
        <w:rPr>
          <w:rFonts w:ascii="Lato" w:eastAsia="Lato" w:hAnsi="Lato" w:cs="Lato"/>
          <w:color w:val="000000"/>
        </w:rPr>
      </w:pPr>
      <w:r w:rsidRPr="0082548C">
        <w:rPr>
          <w:rFonts w:ascii="Lato" w:eastAsia="Lato" w:hAnsi="Lato" w:cs="Lato"/>
          <w:color w:val="000000"/>
        </w:rPr>
        <w:t xml:space="preserve">Telefonu zaufania dla dzieci i młodzieży 116 111.     </w:t>
      </w:r>
    </w:p>
    <w:p w14:paraId="32A6926D" w14:textId="77777777" w:rsidR="00823A12" w:rsidRPr="0082548C" w:rsidRDefault="00823A12" w:rsidP="00823A12">
      <w:pPr>
        <w:pStyle w:val="Nagwek3"/>
        <w:jc w:val="center"/>
        <w:rPr>
          <w:rFonts w:ascii="Lato" w:hAnsi="Lato"/>
          <w:color w:val="833C0B" w:themeColor="accent2" w:themeShade="80"/>
          <w:sz w:val="24"/>
          <w:szCs w:val="24"/>
        </w:rPr>
      </w:pPr>
      <w:bookmarkStart w:id="3" w:name="_Toc172476005"/>
      <w:r w:rsidRPr="0082548C">
        <w:rPr>
          <w:rFonts w:ascii="Lato" w:hAnsi="Lato"/>
          <w:color w:val="833C0B" w:themeColor="accent2" w:themeShade="80"/>
          <w:sz w:val="24"/>
          <w:szCs w:val="24"/>
        </w:rPr>
        <w:t>Rozdział II</w:t>
      </w:r>
      <w:bookmarkEnd w:id="3"/>
    </w:p>
    <w:p w14:paraId="3B4C3491" w14:textId="77777777" w:rsidR="00823A12" w:rsidRPr="0082548C" w:rsidRDefault="00823A12" w:rsidP="00823A12">
      <w:pPr>
        <w:pStyle w:val="Nagwek3"/>
        <w:jc w:val="center"/>
        <w:rPr>
          <w:rFonts w:ascii="Lato" w:hAnsi="Lato"/>
          <w:color w:val="833C0B" w:themeColor="accent2" w:themeShade="80"/>
          <w:sz w:val="24"/>
          <w:szCs w:val="24"/>
        </w:rPr>
      </w:pPr>
      <w:bookmarkStart w:id="4" w:name="_Toc172476006"/>
      <w:r w:rsidRPr="0082548C">
        <w:rPr>
          <w:rFonts w:ascii="Lato" w:hAnsi="Lato"/>
          <w:color w:val="833C0B" w:themeColor="accent2" w:themeShade="80"/>
          <w:sz w:val="24"/>
          <w:szCs w:val="24"/>
        </w:rPr>
        <w:t>Zapobieganie krzywdzeniu dzieci</w:t>
      </w:r>
      <w:bookmarkEnd w:id="4"/>
    </w:p>
    <w:p w14:paraId="758977C3" w14:textId="77777777" w:rsidR="00823A12" w:rsidRPr="0082548C" w:rsidRDefault="00823A12" w:rsidP="00823A12">
      <w:pPr>
        <w:spacing w:before="24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3.</w:t>
      </w:r>
    </w:p>
    <w:p w14:paraId="35C472EB" w14:textId="77777777" w:rsidR="00823A12" w:rsidRPr="0082548C" w:rsidRDefault="00823A12" w:rsidP="00823A12">
      <w:pPr>
        <w:spacing w:after="0" w:line="360" w:lineRule="auto"/>
        <w:rPr>
          <w:rFonts w:ascii="Lato" w:eastAsia="Lato" w:hAnsi="Lato" w:cs="Lato"/>
          <w:sz w:val="24"/>
          <w:szCs w:val="24"/>
        </w:rPr>
      </w:pPr>
      <w:r w:rsidRPr="0082548C">
        <w:rPr>
          <w:rFonts w:ascii="Lato" w:eastAsia="Lato" w:hAnsi="Lato" w:cs="Lato"/>
          <w:sz w:val="24"/>
          <w:szCs w:val="24"/>
        </w:rPr>
        <w:t xml:space="preserve">Ośrodek podejmuje działania w celu zapobiegania krzywdzeniu dzieci, w szczególności poprzez rozpoznanie ich indywidualnych potrzeb, ustalenie zasad reagowania na czynniki ryzyka krzywdzenia, ustalenie zasad bezpiecznej rekrutacji oraz szkoleń dla personelu, ustalenie zakresów odpowiedzialności osób pełniących zadania w zakresie ochrony dzieci i ustalenie zasad bezpiecznych relacji między personelem a dziećmi oraz między samymi dziećmi. </w:t>
      </w:r>
    </w:p>
    <w:p w14:paraId="4C797D9B" w14:textId="77777777" w:rsidR="00823A12" w:rsidRPr="0082548C" w:rsidRDefault="00823A12" w:rsidP="00823A12">
      <w:pPr>
        <w:spacing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4.</w:t>
      </w:r>
    </w:p>
    <w:p w14:paraId="6BD49426" w14:textId="77777777" w:rsidR="00823A12" w:rsidRPr="0082548C" w:rsidRDefault="00823A12" w:rsidP="00823A12">
      <w:pPr>
        <w:spacing w:after="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Rozpoznawanie indywidualnych potrzeb dziecka</w:t>
      </w:r>
    </w:p>
    <w:p w14:paraId="554464C6" w14:textId="77777777" w:rsidR="00823A12" w:rsidRPr="0082548C" w:rsidRDefault="00823A12" w:rsidP="00823A12">
      <w:pPr>
        <w:spacing w:after="0" w:line="360" w:lineRule="auto"/>
        <w:rPr>
          <w:rFonts w:ascii="Lato" w:eastAsia="Lato" w:hAnsi="Lato" w:cs="Lato"/>
          <w:sz w:val="24"/>
          <w:szCs w:val="24"/>
        </w:rPr>
      </w:pPr>
      <w:r w:rsidRPr="0082548C">
        <w:rPr>
          <w:rFonts w:ascii="Lato" w:eastAsia="Lato" w:hAnsi="Lato" w:cs="Lato"/>
          <w:sz w:val="24"/>
          <w:szCs w:val="24"/>
        </w:rPr>
        <w:t>1. Personel rozpoznaje indywidualne potrzeby dziecka (w uzasadnionym zakresie) oraz specyfikę jego funkcjonowania, w szczególnoś</w:t>
      </w:r>
      <w:r w:rsidRPr="00684797">
        <w:rPr>
          <w:rFonts w:ascii="Lato" w:eastAsia="Lato" w:hAnsi="Lato" w:cs="Lato"/>
          <w:sz w:val="24"/>
          <w:szCs w:val="24"/>
        </w:rPr>
        <w:t>ci:</w:t>
      </w:r>
    </w:p>
    <w:p w14:paraId="3BDADA38" w14:textId="77777777" w:rsidR="00823A12" w:rsidRPr="0082548C" w:rsidRDefault="00823A12">
      <w:pPr>
        <w:pStyle w:val="Akapitzlist"/>
        <w:numPr>
          <w:ilvl w:val="0"/>
          <w:numId w:val="150"/>
        </w:numPr>
        <w:spacing w:after="0" w:line="360" w:lineRule="auto"/>
        <w:rPr>
          <w:rFonts w:ascii="Lato" w:eastAsia="Lato" w:hAnsi="Lato" w:cs="Lato"/>
          <w:sz w:val="24"/>
          <w:szCs w:val="24"/>
        </w:rPr>
      </w:pPr>
      <w:r w:rsidRPr="0082548C">
        <w:rPr>
          <w:rFonts w:ascii="Lato" w:eastAsia="Lato" w:hAnsi="Lato" w:cs="Lato"/>
          <w:sz w:val="24"/>
          <w:szCs w:val="24"/>
        </w:rPr>
        <w:t>funkcjonowanie poznawcze, emocjonalne i społeczne ze szczególnym uwzględnieniem specyfiki istniejącej niepełnosprawności dziecka i zdiagnozowanych u niego specjalnych potrzeb edukacyjnych; </w:t>
      </w:r>
    </w:p>
    <w:p w14:paraId="55F26B76" w14:textId="083C7544" w:rsidR="00823A12" w:rsidRPr="0082548C" w:rsidRDefault="00823A12">
      <w:pPr>
        <w:pStyle w:val="Akapitzlist"/>
        <w:numPr>
          <w:ilvl w:val="0"/>
          <w:numId w:val="150"/>
        </w:numPr>
        <w:spacing w:after="0" w:line="360" w:lineRule="auto"/>
        <w:rPr>
          <w:rFonts w:ascii="Lato" w:eastAsia="Lato" w:hAnsi="Lato" w:cs="Lato"/>
          <w:sz w:val="24"/>
          <w:szCs w:val="24"/>
        </w:rPr>
      </w:pPr>
      <w:r w:rsidRPr="0082548C">
        <w:rPr>
          <w:rFonts w:ascii="Lato" w:eastAsia="Lato" w:hAnsi="Lato" w:cs="Lato"/>
          <w:sz w:val="24"/>
          <w:szCs w:val="24"/>
        </w:rPr>
        <w:lastRenderedPageBreak/>
        <w:t>warunki i sposoby niezbędne do zaspokojenia podstawowych potrzeb dziecka (fizjologicznych, w tym sensorycznych, psychofizycznych, w tym potrzeby bezpieczeństwa</w:t>
      </w:r>
      <w:r w:rsidR="00625BC7">
        <w:rPr>
          <w:rFonts w:ascii="Lato" w:eastAsia="Lato" w:hAnsi="Lato" w:cs="Lato"/>
          <w:sz w:val="24"/>
          <w:szCs w:val="24"/>
        </w:rPr>
        <w:t>,</w:t>
      </w:r>
      <w:r w:rsidRPr="0082548C">
        <w:rPr>
          <w:rFonts w:ascii="Lato" w:eastAsia="Lato" w:hAnsi="Lato" w:cs="Lato"/>
          <w:sz w:val="24"/>
          <w:szCs w:val="24"/>
        </w:rPr>
        <w:t xml:space="preserve"> itp.) oraz konsekwencje ich deprywacji;  </w:t>
      </w:r>
    </w:p>
    <w:p w14:paraId="501174E5" w14:textId="77777777" w:rsidR="00823A12" w:rsidRPr="0082548C" w:rsidRDefault="00823A12">
      <w:pPr>
        <w:pStyle w:val="Akapitzlist"/>
        <w:numPr>
          <w:ilvl w:val="0"/>
          <w:numId w:val="150"/>
        </w:numPr>
        <w:spacing w:after="0" w:line="360" w:lineRule="auto"/>
        <w:rPr>
          <w:rFonts w:ascii="Lato" w:eastAsia="Lato" w:hAnsi="Lato" w:cs="Lato"/>
          <w:sz w:val="24"/>
          <w:szCs w:val="24"/>
        </w:rPr>
      </w:pPr>
      <w:r w:rsidRPr="0082548C">
        <w:rPr>
          <w:rFonts w:ascii="Lato" w:eastAsia="Lato" w:hAnsi="Lato" w:cs="Lato"/>
          <w:sz w:val="24"/>
          <w:szCs w:val="24"/>
        </w:rPr>
        <w:t>strategie regulacji emocji stosowane przez dziecko;</w:t>
      </w:r>
    </w:p>
    <w:p w14:paraId="48BE45AA" w14:textId="77777777" w:rsidR="00823A12" w:rsidRPr="00684797" w:rsidRDefault="00823A12">
      <w:pPr>
        <w:pStyle w:val="Akapitzlist"/>
        <w:numPr>
          <w:ilvl w:val="0"/>
          <w:numId w:val="150"/>
        </w:numPr>
        <w:spacing w:after="0" w:line="360" w:lineRule="auto"/>
        <w:rPr>
          <w:rFonts w:ascii="Lato" w:eastAsia="Lato" w:hAnsi="Lato" w:cs="Lato"/>
          <w:sz w:val="24"/>
          <w:szCs w:val="24"/>
        </w:rPr>
      </w:pPr>
      <w:r w:rsidRPr="00684797">
        <w:rPr>
          <w:rFonts w:ascii="Lato" w:eastAsia="Lato" w:hAnsi="Lato" w:cs="Lato"/>
          <w:sz w:val="24"/>
          <w:szCs w:val="24"/>
        </w:rPr>
        <w:t>spos</w:t>
      </w:r>
      <w:r w:rsidRPr="0082548C">
        <w:rPr>
          <w:rFonts w:ascii="Lato" w:eastAsia="Lato" w:hAnsi="Lato" w:cs="Lato"/>
          <w:sz w:val="24"/>
          <w:szCs w:val="24"/>
        </w:rPr>
        <w:t xml:space="preserve">ób reagowania na bliskość fizyczną innych osób; </w:t>
      </w:r>
    </w:p>
    <w:p w14:paraId="468367BE" w14:textId="77777777" w:rsidR="00823A12" w:rsidRPr="00684797" w:rsidRDefault="00823A12">
      <w:pPr>
        <w:pStyle w:val="Akapitzlist"/>
        <w:numPr>
          <w:ilvl w:val="0"/>
          <w:numId w:val="150"/>
        </w:numPr>
        <w:spacing w:after="0" w:line="360" w:lineRule="auto"/>
        <w:rPr>
          <w:rFonts w:ascii="Lato" w:eastAsia="Lato" w:hAnsi="Lato" w:cs="Lato"/>
          <w:sz w:val="24"/>
          <w:szCs w:val="24"/>
        </w:rPr>
      </w:pPr>
      <w:r w:rsidRPr="00684797">
        <w:rPr>
          <w:rFonts w:ascii="Lato" w:eastAsia="Lato" w:hAnsi="Lato" w:cs="Lato"/>
          <w:sz w:val="24"/>
          <w:szCs w:val="24"/>
        </w:rPr>
        <w:t>spos</w:t>
      </w:r>
      <w:r w:rsidRPr="0082548C">
        <w:rPr>
          <w:rFonts w:ascii="Lato" w:eastAsia="Lato" w:hAnsi="Lato" w:cs="Lato"/>
          <w:sz w:val="24"/>
          <w:szCs w:val="24"/>
        </w:rPr>
        <w:t>ób komunikowania się przez dziecko (język, specyficzne narzędzia wspierające komunikację oraz ich rodzaj);</w:t>
      </w:r>
    </w:p>
    <w:p w14:paraId="3A2FCDD3" w14:textId="77777777" w:rsidR="00823A12" w:rsidRPr="0082548C" w:rsidRDefault="00823A12">
      <w:pPr>
        <w:pStyle w:val="Akapitzlist"/>
        <w:numPr>
          <w:ilvl w:val="0"/>
          <w:numId w:val="150"/>
        </w:numPr>
        <w:spacing w:after="0" w:line="360" w:lineRule="auto"/>
        <w:rPr>
          <w:rFonts w:ascii="Lato" w:eastAsia="Lato" w:hAnsi="Lato" w:cs="Lato"/>
          <w:sz w:val="24"/>
          <w:szCs w:val="24"/>
        </w:rPr>
      </w:pPr>
      <w:r w:rsidRPr="0082548C">
        <w:rPr>
          <w:rFonts w:ascii="Lato" w:eastAsia="Lato" w:hAnsi="Lato" w:cs="Lato"/>
          <w:sz w:val="24"/>
          <w:szCs w:val="24"/>
        </w:rPr>
        <w:t>inne czynniki istotne dla dziecka.</w:t>
      </w:r>
    </w:p>
    <w:p w14:paraId="56F7DD69" w14:textId="77777777" w:rsidR="00823A12" w:rsidRPr="0082548C" w:rsidRDefault="00823A12">
      <w:pPr>
        <w:pStyle w:val="Akapitzlist"/>
        <w:numPr>
          <w:ilvl w:val="0"/>
          <w:numId w:val="60"/>
        </w:numPr>
        <w:spacing w:after="0" w:line="360" w:lineRule="auto"/>
        <w:contextualSpacing w:val="0"/>
        <w:rPr>
          <w:rFonts w:ascii="Lato" w:eastAsia="Lato" w:hAnsi="Lato" w:cs="Lato"/>
          <w:sz w:val="24"/>
          <w:szCs w:val="24"/>
        </w:rPr>
      </w:pPr>
      <w:r w:rsidRPr="0082548C">
        <w:rPr>
          <w:rFonts w:ascii="Lato" w:eastAsia="Lato" w:hAnsi="Lato" w:cs="Lato"/>
          <w:sz w:val="24"/>
          <w:szCs w:val="24"/>
        </w:rPr>
        <w:t xml:space="preserve">W przypadku ustalenia, że u dziecka istnieje ryzyko występowania </w:t>
      </w:r>
      <w:proofErr w:type="spellStart"/>
      <w:r w:rsidRPr="0082548C">
        <w:rPr>
          <w:rFonts w:ascii="Lato" w:eastAsia="Lato" w:hAnsi="Lato" w:cs="Lato"/>
          <w:sz w:val="24"/>
          <w:szCs w:val="24"/>
        </w:rPr>
        <w:t>zachowań</w:t>
      </w:r>
      <w:proofErr w:type="spellEnd"/>
      <w:r w:rsidRPr="0082548C">
        <w:rPr>
          <w:rFonts w:ascii="Lato" w:eastAsia="Lato" w:hAnsi="Lato" w:cs="Lato"/>
          <w:sz w:val="24"/>
          <w:szCs w:val="24"/>
        </w:rPr>
        <w:t xml:space="preserve"> trudnych, w tym agresywnych, autoagresywnych, bądź problemowych </w:t>
      </w:r>
      <w:proofErr w:type="spellStart"/>
      <w:r w:rsidRPr="0082548C">
        <w:rPr>
          <w:rFonts w:ascii="Lato" w:eastAsia="Lato" w:hAnsi="Lato" w:cs="Lato"/>
          <w:sz w:val="24"/>
          <w:szCs w:val="24"/>
        </w:rPr>
        <w:t>zachowań</w:t>
      </w:r>
      <w:proofErr w:type="spellEnd"/>
      <w:r w:rsidRPr="0082548C">
        <w:rPr>
          <w:rFonts w:ascii="Lato" w:eastAsia="Lato" w:hAnsi="Lato" w:cs="Lato"/>
          <w:sz w:val="24"/>
          <w:szCs w:val="24"/>
        </w:rPr>
        <w:t xml:space="preserve"> seksualnych, należy:</w:t>
      </w:r>
    </w:p>
    <w:p w14:paraId="7DF5E31A" w14:textId="77777777" w:rsidR="00823A12" w:rsidRPr="0082548C" w:rsidRDefault="00823A12">
      <w:pPr>
        <w:pStyle w:val="Akapitzlist"/>
        <w:numPr>
          <w:ilvl w:val="0"/>
          <w:numId w:val="149"/>
        </w:numPr>
        <w:spacing w:after="0" w:line="360" w:lineRule="auto"/>
        <w:rPr>
          <w:rFonts w:ascii="Lato" w:eastAsia="Lato" w:hAnsi="Lato" w:cs="Lato"/>
          <w:sz w:val="24"/>
          <w:szCs w:val="24"/>
        </w:rPr>
      </w:pPr>
      <w:r w:rsidRPr="0082548C">
        <w:rPr>
          <w:rFonts w:ascii="Lato" w:eastAsia="Lato" w:hAnsi="Lato" w:cs="Lato"/>
          <w:sz w:val="24"/>
          <w:szCs w:val="24"/>
        </w:rPr>
        <w:t xml:space="preserve">dokonać </w:t>
      </w:r>
      <w:r w:rsidRPr="0082548C">
        <w:rPr>
          <w:rFonts w:ascii="Lato" w:eastAsia="Lato" w:hAnsi="Lato" w:cs="Lato"/>
          <w:b/>
          <w:bCs/>
          <w:sz w:val="24"/>
          <w:szCs w:val="24"/>
        </w:rPr>
        <w:t xml:space="preserve">oceny ryzyka </w:t>
      </w:r>
      <w:r w:rsidRPr="0082548C">
        <w:rPr>
          <w:rFonts w:ascii="Lato" w:eastAsia="Lato" w:hAnsi="Lato" w:cs="Lato"/>
          <w:sz w:val="24"/>
          <w:szCs w:val="24"/>
        </w:rPr>
        <w:t xml:space="preserve">(dokładnie ustalić czynniki mogące wywołać takie reakcje); </w:t>
      </w:r>
    </w:p>
    <w:p w14:paraId="5D16541B" w14:textId="07B5561E" w:rsidR="00823A12" w:rsidRPr="0082548C" w:rsidRDefault="0082548C">
      <w:pPr>
        <w:pStyle w:val="Akapitzlist"/>
        <w:numPr>
          <w:ilvl w:val="0"/>
          <w:numId w:val="149"/>
        </w:numPr>
        <w:spacing w:after="0" w:line="360" w:lineRule="auto"/>
        <w:rPr>
          <w:rFonts w:ascii="Lato" w:eastAsia="Lato" w:hAnsi="Lato" w:cs="Lato"/>
          <w:sz w:val="24"/>
          <w:szCs w:val="24"/>
        </w:rPr>
      </w:pPr>
      <w:r w:rsidRPr="0082548C">
        <w:rPr>
          <w:rFonts w:ascii="Lato" w:eastAsia="Lato" w:hAnsi="Lato" w:cs="Lato"/>
          <w:sz w:val="24"/>
          <w:szCs w:val="24"/>
        </w:rPr>
        <w:t>opracować i</w:t>
      </w:r>
      <w:r w:rsidRPr="0082548C">
        <w:rPr>
          <w:rFonts w:ascii="Arial" w:eastAsia="Lato" w:hAnsi="Arial" w:cs="Arial"/>
          <w:sz w:val="24"/>
          <w:szCs w:val="24"/>
        </w:rPr>
        <w:t>​​</w:t>
      </w:r>
      <w:proofErr w:type="spellStart"/>
      <w:r w:rsidRPr="0082548C">
        <w:rPr>
          <w:rFonts w:ascii="Lato" w:eastAsia="Lato" w:hAnsi="Lato" w:cs="Lato"/>
          <w:sz w:val="24"/>
          <w:szCs w:val="24"/>
        </w:rPr>
        <w:t>ndywidualne</w:t>
      </w:r>
      <w:proofErr w:type="spellEnd"/>
      <w:r w:rsidR="00823A12" w:rsidRPr="0082548C">
        <w:rPr>
          <w:rFonts w:ascii="Lato" w:eastAsia="Lato" w:hAnsi="Lato" w:cs="Lato"/>
          <w:b/>
          <w:bCs/>
          <w:sz w:val="24"/>
          <w:szCs w:val="24"/>
        </w:rPr>
        <w:t xml:space="preserve"> procedury interweniowania,</w:t>
      </w:r>
      <w:r w:rsidR="00823A12" w:rsidRPr="0082548C">
        <w:rPr>
          <w:rFonts w:ascii="Lato" w:eastAsia="Lato" w:hAnsi="Lato" w:cs="Lato"/>
          <w:sz w:val="24"/>
          <w:szCs w:val="24"/>
        </w:rPr>
        <w:t xml:space="preserve"> we współpracy z opiekunami lub specjalistami, oparte na potrzebach/indywidualnych uwarunkowaniach dziecka, tj. najpierw należy wypracować katalog strategii zapobiegawczych dla danego zachowania trudnego. Przy ich opracowaniu należy uwzględnić to, by były one możliwie najmniej awersyjne, proaktywne i zorientowane na budowanie relacji w atmosferze szacunku i zaufania; </w:t>
      </w:r>
    </w:p>
    <w:p w14:paraId="3CA56CCC" w14:textId="77777777" w:rsidR="00823A12" w:rsidRPr="0082548C" w:rsidRDefault="00823A12">
      <w:pPr>
        <w:pStyle w:val="Akapitzlist"/>
        <w:numPr>
          <w:ilvl w:val="0"/>
          <w:numId w:val="149"/>
        </w:numPr>
        <w:spacing w:after="0" w:line="360" w:lineRule="auto"/>
        <w:rPr>
          <w:rFonts w:ascii="Lato" w:eastAsia="Lato" w:hAnsi="Lato" w:cs="Lato"/>
          <w:sz w:val="24"/>
          <w:szCs w:val="24"/>
        </w:rPr>
      </w:pPr>
      <w:r w:rsidRPr="0082548C">
        <w:rPr>
          <w:rFonts w:ascii="Lato" w:eastAsia="Lato" w:hAnsi="Lato" w:cs="Lato"/>
          <w:sz w:val="24"/>
          <w:szCs w:val="24"/>
        </w:rPr>
        <w:t xml:space="preserve">zaproponować </w:t>
      </w:r>
      <w:proofErr w:type="spellStart"/>
      <w:r w:rsidRPr="0082548C">
        <w:rPr>
          <w:rFonts w:ascii="Lato" w:eastAsia="Lato" w:hAnsi="Lato" w:cs="Lato"/>
          <w:b/>
          <w:bCs/>
          <w:sz w:val="24"/>
          <w:szCs w:val="24"/>
        </w:rPr>
        <w:t>nieawersyjne</w:t>
      </w:r>
      <w:proofErr w:type="spellEnd"/>
      <w:r w:rsidRPr="0082548C">
        <w:rPr>
          <w:rFonts w:ascii="Lato" w:eastAsia="Lato" w:hAnsi="Lato" w:cs="Lato"/>
          <w:b/>
          <w:bCs/>
          <w:sz w:val="24"/>
          <w:szCs w:val="24"/>
        </w:rPr>
        <w:t xml:space="preserve"> strategie reaktywne </w:t>
      </w:r>
      <w:r w:rsidRPr="00684797">
        <w:rPr>
          <w:rFonts w:ascii="Lato" w:eastAsia="Lato" w:hAnsi="Lato" w:cs="Lato"/>
          <w:sz w:val="24"/>
          <w:szCs w:val="24"/>
        </w:rPr>
        <w:t>(</w:t>
      </w:r>
      <w:r w:rsidRPr="0082548C">
        <w:rPr>
          <w:rFonts w:ascii="Lato" w:eastAsia="Lato" w:hAnsi="Lato" w:cs="Lato"/>
          <w:sz w:val="24"/>
          <w:szCs w:val="24"/>
        </w:rPr>
        <w:t xml:space="preserve">ukierunkowane na obniżenie napięcia emocjonalnego, w tym na ochronę dziecka i innych osób zaangażowanych w zachowanie). </w:t>
      </w:r>
    </w:p>
    <w:p w14:paraId="314B918C" w14:textId="77777777" w:rsidR="00823A12" w:rsidRPr="0082548C" w:rsidRDefault="00823A12">
      <w:pPr>
        <w:pStyle w:val="Akapitzlist"/>
        <w:numPr>
          <w:ilvl w:val="0"/>
          <w:numId w:val="61"/>
        </w:numPr>
        <w:spacing w:after="0" w:line="360" w:lineRule="auto"/>
        <w:contextualSpacing w:val="0"/>
        <w:jc w:val="both"/>
        <w:rPr>
          <w:rFonts w:ascii="Lato" w:eastAsia="Lato" w:hAnsi="Lato" w:cs="Lato"/>
          <w:sz w:val="24"/>
          <w:szCs w:val="24"/>
        </w:rPr>
      </w:pPr>
      <w:r w:rsidRPr="0082548C">
        <w:rPr>
          <w:rFonts w:ascii="Lato" w:eastAsia="Lato" w:hAnsi="Lato" w:cs="Lato"/>
          <w:sz w:val="24"/>
          <w:szCs w:val="24"/>
        </w:rPr>
        <w:t xml:space="preserve">Personel wypracowuje zrozumiałą formę komunikacji z dzieckiem. Forma ta powinna uwzględniać język/sposób komunikacji używany przez dziecko, być dostosowana do jego możliwości psychofizycznych i umożliwiać wyrażenie przez niego swojej woli (w tym akceptacji lub sprzeciwu) co do pewnych </w:t>
      </w:r>
      <w:r w:rsidRPr="0082548C">
        <w:rPr>
          <w:rFonts w:ascii="Lato" w:eastAsia="Lato" w:hAnsi="Lato" w:cs="Lato"/>
          <w:sz w:val="24"/>
          <w:szCs w:val="24"/>
        </w:rPr>
        <w:lastRenderedPageBreak/>
        <w:t>czynności/</w:t>
      </w:r>
      <w:proofErr w:type="spellStart"/>
      <w:r w:rsidRPr="0082548C">
        <w:rPr>
          <w:rFonts w:ascii="Lato" w:eastAsia="Lato" w:hAnsi="Lato" w:cs="Lato"/>
          <w:sz w:val="24"/>
          <w:szCs w:val="24"/>
        </w:rPr>
        <w:t>zachowań</w:t>
      </w:r>
      <w:proofErr w:type="spellEnd"/>
      <w:r w:rsidRPr="0082548C">
        <w:rPr>
          <w:rFonts w:ascii="Lato" w:hAnsi="Lato"/>
          <w:sz w:val="24"/>
          <w:szCs w:val="24"/>
          <w:vertAlign w:val="superscript"/>
        </w:rPr>
        <w:footnoteReference w:id="4"/>
      </w:r>
      <w:r w:rsidRPr="0082548C">
        <w:rPr>
          <w:rFonts w:ascii="Lato" w:eastAsia="Lato" w:hAnsi="Lato" w:cs="Lato"/>
          <w:sz w:val="24"/>
          <w:szCs w:val="24"/>
        </w:rPr>
        <w:t>. O ile jest to zasadne, komunikacja powinna odbywać się przy wykorzystaniu alternatywnych lub wspomagających metod komunikacji.</w:t>
      </w:r>
    </w:p>
    <w:p w14:paraId="3B1B6D9E" w14:textId="77777777" w:rsidR="00823A12" w:rsidRPr="0082548C" w:rsidRDefault="00823A12">
      <w:pPr>
        <w:pStyle w:val="Akapitzlist"/>
        <w:numPr>
          <w:ilvl w:val="0"/>
          <w:numId w:val="61"/>
        </w:numPr>
        <w:spacing w:after="0" w:line="360" w:lineRule="auto"/>
        <w:jc w:val="both"/>
        <w:rPr>
          <w:rFonts w:ascii="Lato" w:eastAsia="Lato" w:hAnsi="Lato" w:cs="Lato"/>
          <w:sz w:val="24"/>
          <w:szCs w:val="24"/>
        </w:rPr>
      </w:pPr>
      <w:r w:rsidRPr="0082548C">
        <w:rPr>
          <w:rFonts w:ascii="Lato" w:eastAsia="Lato" w:hAnsi="Lato" w:cs="Lato"/>
          <w:sz w:val="24"/>
          <w:szCs w:val="24"/>
        </w:rPr>
        <w:t xml:space="preserve">Personel przekazuje dziecku w zrozumiały dla niego </w:t>
      </w:r>
      <w:r w:rsidRPr="00684797">
        <w:rPr>
          <w:rFonts w:ascii="Lato" w:eastAsia="Lato" w:hAnsi="Lato" w:cs="Lato"/>
          <w:sz w:val="24"/>
          <w:szCs w:val="24"/>
        </w:rPr>
        <w:t>spos</w:t>
      </w:r>
      <w:r w:rsidRPr="0082548C">
        <w:rPr>
          <w:rFonts w:ascii="Lato" w:eastAsia="Lato" w:hAnsi="Lato" w:cs="Lato"/>
          <w:sz w:val="24"/>
          <w:szCs w:val="24"/>
        </w:rPr>
        <w:t>ób wiedzę o jego prawach i obowiązkach oraz możliwościach uzyskania pomocy, upewniając się, że przekaz jest dla niego jasny i klarowny.</w:t>
      </w:r>
    </w:p>
    <w:p w14:paraId="2649245C" w14:textId="77777777" w:rsidR="00823A12" w:rsidRPr="0082548C" w:rsidRDefault="00823A12" w:rsidP="00823A12">
      <w:pPr>
        <w:spacing w:after="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xml:space="preserve">§ 5. </w:t>
      </w:r>
    </w:p>
    <w:p w14:paraId="5F04AEB8" w14:textId="77777777" w:rsidR="00823A12" w:rsidRPr="0082548C" w:rsidRDefault="00823A12" w:rsidP="00823A12">
      <w:pPr>
        <w:spacing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xml:space="preserve">Czynniki ryzyka </w:t>
      </w:r>
    </w:p>
    <w:p w14:paraId="51AFA5C1" w14:textId="77777777" w:rsidR="00823A12" w:rsidRPr="0082548C" w:rsidRDefault="00823A12">
      <w:pPr>
        <w:pStyle w:val="Akapitzlist"/>
        <w:numPr>
          <w:ilvl w:val="0"/>
          <w:numId w:val="151"/>
        </w:numPr>
        <w:spacing w:after="0" w:line="360" w:lineRule="auto"/>
        <w:jc w:val="both"/>
        <w:rPr>
          <w:rFonts w:ascii="Lato" w:eastAsia="Lato" w:hAnsi="Lato" w:cs="Lato"/>
          <w:sz w:val="24"/>
          <w:szCs w:val="24"/>
        </w:rPr>
      </w:pPr>
      <w:r w:rsidRPr="0082548C">
        <w:rPr>
          <w:rFonts w:ascii="Lato" w:eastAsia="Lato" w:hAnsi="Lato" w:cs="Lato"/>
          <w:sz w:val="24"/>
          <w:szCs w:val="24"/>
        </w:rPr>
        <w:t xml:space="preserve">Personel ośrodka posiada wiedzę i w ramach wykonywanych obowiązków zwraca uwagę na czynniki ryzyka oraz symptomy krzywdzenia dzieci. </w:t>
      </w:r>
    </w:p>
    <w:p w14:paraId="5A76BFF1" w14:textId="77777777" w:rsidR="00823A12" w:rsidRPr="0082548C" w:rsidRDefault="00823A12">
      <w:pPr>
        <w:pStyle w:val="Akapitzlist"/>
        <w:numPr>
          <w:ilvl w:val="0"/>
          <w:numId w:val="151"/>
        </w:numPr>
        <w:spacing w:after="0" w:line="360" w:lineRule="auto"/>
        <w:jc w:val="both"/>
        <w:rPr>
          <w:rFonts w:ascii="Lato" w:eastAsia="Lato" w:hAnsi="Lato" w:cs="Lato"/>
          <w:sz w:val="24"/>
          <w:szCs w:val="24"/>
        </w:rPr>
      </w:pPr>
      <w:r w:rsidRPr="0082548C">
        <w:rPr>
          <w:rFonts w:ascii="Lato" w:eastAsia="Lato" w:hAnsi="Lato" w:cs="Lato"/>
          <w:sz w:val="24"/>
          <w:szCs w:val="24"/>
        </w:rPr>
        <w:t>W przypadku zidentyfikowania czynników ryzyka personel ośrodka podejmuje rozmowę z opiekunami, przekazując informacje na temat dostępnej oferty wsparcia i motywując ich do szukania dla siebie pomocy. Ośrodek podejmuje współpracę z właściwymi dla typu zaistniałej sytuacji instytucjami, np. pomocą społeczną.</w:t>
      </w:r>
    </w:p>
    <w:p w14:paraId="18AE70CC" w14:textId="77777777" w:rsidR="00823A12" w:rsidRPr="0082548C" w:rsidRDefault="00823A12">
      <w:pPr>
        <w:pStyle w:val="Akapitzlist"/>
        <w:numPr>
          <w:ilvl w:val="0"/>
          <w:numId w:val="151"/>
        </w:numPr>
        <w:spacing w:after="0" w:line="360" w:lineRule="auto"/>
        <w:jc w:val="both"/>
        <w:rPr>
          <w:rFonts w:ascii="Lato" w:eastAsia="Lato" w:hAnsi="Lato" w:cs="Lato"/>
          <w:sz w:val="24"/>
          <w:szCs w:val="24"/>
        </w:rPr>
      </w:pPr>
      <w:r w:rsidRPr="0082548C">
        <w:rPr>
          <w:rFonts w:ascii="Lato" w:eastAsia="Lato" w:hAnsi="Lato" w:cs="Lato"/>
          <w:sz w:val="24"/>
          <w:szCs w:val="24"/>
        </w:rPr>
        <w:t xml:space="preserve">Personel stale i regularnie monitoruje sytuację oraz dobrostan dziecka. </w:t>
      </w:r>
    </w:p>
    <w:p w14:paraId="0965E1AC" w14:textId="77777777" w:rsidR="00823A12" w:rsidRPr="0082548C" w:rsidRDefault="00823A12" w:rsidP="00684797">
      <w:pPr>
        <w:spacing w:after="0" w:line="360" w:lineRule="auto"/>
        <w:rPr>
          <w:rFonts w:ascii="Lato" w:eastAsia="Lato" w:hAnsi="Lato" w:cs="Lato"/>
          <w:b/>
          <w:bCs/>
          <w:color w:val="833C0B" w:themeColor="accent2" w:themeShade="80"/>
          <w:sz w:val="24"/>
          <w:szCs w:val="24"/>
        </w:rPr>
      </w:pPr>
    </w:p>
    <w:p w14:paraId="248F389C" w14:textId="77777777" w:rsidR="00823A12" w:rsidRPr="0082548C" w:rsidRDefault="00823A12" w:rsidP="00823A12">
      <w:pPr>
        <w:spacing w:after="0" w:line="360" w:lineRule="auto"/>
        <w:jc w:val="center"/>
        <w:rPr>
          <w:rFonts w:ascii="Lato" w:eastAsia="Lato" w:hAnsi="Lato" w:cs="Lato"/>
          <w:b/>
          <w:bCs/>
          <w:color w:val="833C0B" w:themeColor="accent2" w:themeShade="80"/>
          <w:sz w:val="24"/>
          <w:szCs w:val="24"/>
        </w:rPr>
      </w:pPr>
    </w:p>
    <w:p w14:paraId="257B8A32" w14:textId="77777777" w:rsidR="00823A12" w:rsidRPr="0082548C" w:rsidRDefault="00823A12" w:rsidP="00823A12">
      <w:pPr>
        <w:spacing w:after="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xml:space="preserve">§ 6. </w:t>
      </w:r>
    </w:p>
    <w:p w14:paraId="0F716B9F" w14:textId="77777777" w:rsidR="00823A12" w:rsidRPr="0082548C" w:rsidRDefault="00823A12" w:rsidP="00823A12">
      <w:pPr>
        <w:spacing w:line="360" w:lineRule="auto"/>
        <w:jc w:val="center"/>
        <w:rPr>
          <w:rFonts w:ascii="Lato" w:eastAsia="Lato" w:hAnsi="Lato" w:cs="Lato"/>
          <w:color w:val="833C0B" w:themeColor="accent2" w:themeShade="80"/>
          <w:sz w:val="24"/>
          <w:szCs w:val="24"/>
        </w:rPr>
      </w:pPr>
      <w:r w:rsidRPr="0082548C">
        <w:rPr>
          <w:rFonts w:ascii="Lato" w:eastAsia="Lato" w:hAnsi="Lato" w:cs="Lato"/>
          <w:b/>
          <w:bCs/>
          <w:color w:val="833C0B" w:themeColor="accent2" w:themeShade="80"/>
          <w:sz w:val="24"/>
          <w:szCs w:val="24"/>
        </w:rPr>
        <w:t>Zasady rekrutacji pracownik</w:t>
      </w:r>
      <w:r w:rsidRPr="00684797">
        <w:rPr>
          <w:rFonts w:ascii="Lato" w:eastAsia="Lato" w:hAnsi="Lato" w:cs="Lato"/>
          <w:b/>
          <w:bCs/>
          <w:color w:val="833C0B" w:themeColor="accent2" w:themeShade="80"/>
          <w:sz w:val="24"/>
          <w:szCs w:val="24"/>
        </w:rPr>
        <w:t>ó</w:t>
      </w:r>
      <w:r w:rsidRPr="0082548C">
        <w:rPr>
          <w:rFonts w:ascii="Lato" w:eastAsia="Lato" w:hAnsi="Lato" w:cs="Lato"/>
          <w:b/>
          <w:bCs/>
          <w:color w:val="833C0B" w:themeColor="accent2" w:themeShade="80"/>
          <w:sz w:val="24"/>
          <w:szCs w:val="24"/>
        </w:rPr>
        <w:t>w ośrodka</w:t>
      </w:r>
      <w:r w:rsidRPr="0082548C">
        <w:rPr>
          <w:rFonts w:ascii="Lato" w:eastAsia="Lato" w:hAnsi="Lato" w:cs="Lato"/>
          <w:color w:val="833C0B" w:themeColor="accent2" w:themeShade="80"/>
          <w:sz w:val="24"/>
          <w:szCs w:val="24"/>
        </w:rPr>
        <w:t xml:space="preserve"> </w:t>
      </w:r>
    </w:p>
    <w:p w14:paraId="0D3A62DE" w14:textId="77777777" w:rsidR="00823A12" w:rsidRPr="0082548C" w:rsidRDefault="00823A12">
      <w:pPr>
        <w:numPr>
          <w:ilvl w:val="0"/>
          <w:numId w:val="62"/>
        </w:numPr>
        <w:spacing w:after="0" w:line="360" w:lineRule="auto"/>
        <w:rPr>
          <w:rFonts w:ascii="Lato" w:eastAsia="Lato" w:hAnsi="Lato" w:cs="Lato"/>
          <w:sz w:val="24"/>
          <w:szCs w:val="24"/>
        </w:rPr>
      </w:pPr>
      <w:r w:rsidRPr="0082548C">
        <w:rPr>
          <w:rFonts w:ascii="Lato" w:eastAsia="Lato" w:hAnsi="Lato" w:cs="Lato"/>
          <w:sz w:val="24"/>
          <w:szCs w:val="24"/>
        </w:rPr>
        <w:t xml:space="preserve">Rekrutacja pracowników ośrodka odbywa się zgodnie z obowiązującymi przepisami prawa i przyjętym algorytmem, określonym w wewnętrznych przepisach ośrodka. </w:t>
      </w:r>
    </w:p>
    <w:p w14:paraId="13EFA9A8" w14:textId="77777777" w:rsidR="00823A12" w:rsidRPr="0082548C" w:rsidRDefault="00823A12">
      <w:pPr>
        <w:numPr>
          <w:ilvl w:val="0"/>
          <w:numId w:val="62"/>
        </w:numPr>
        <w:spacing w:after="0" w:line="360" w:lineRule="auto"/>
        <w:rPr>
          <w:rFonts w:ascii="Lato" w:eastAsia="Lato" w:hAnsi="Lato" w:cs="Lato"/>
          <w:sz w:val="24"/>
          <w:szCs w:val="24"/>
        </w:rPr>
      </w:pPr>
      <w:r w:rsidRPr="0082548C">
        <w:rPr>
          <w:rFonts w:ascii="Lato" w:eastAsia="Lato" w:hAnsi="Lato" w:cs="Lato"/>
          <w:sz w:val="24"/>
          <w:szCs w:val="24"/>
        </w:rPr>
        <w:lastRenderedPageBreak/>
        <w:t xml:space="preserve">Przed zatrudnieniem danej osoby i powierzeniem jej obowiązków, związanych z opieką, wychowaniem, edukacją, wypoczynkiem, leczeniem, rozwijaniem zainteresowań przez małoletnich, należy ustalić kwalifikacje tej osoby, wykluczyć ryzyko wystąpienia z jej strony zagrożenia dla dobra lub bezpieczeństwa dziecka oraz ustalić, czy kandydat posiada kompetencje do pracy z dzieckiem. </w:t>
      </w:r>
    </w:p>
    <w:p w14:paraId="6C4C3EB0" w14:textId="77777777" w:rsidR="00823A12" w:rsidRPr="0082548C" w:rsidRDefault="00823A12">
      <w:pPr>
        <w:numPr>
          <w:ilvl w:val="0"/>
          <w:numId w:val="62"/>
        </w:numPr>
        <w:spacing w:after="0" w:line="360" w:lineRule="auto"/>
        <w:rPr>
          <w:rFonts w:ascii="Lato" w:eastAsia="Lato" w:hAnsi="Lato" w:cs="Lato"/>
          <w:sz w:val="24"/>
          <w:szCs w:val="24"/>
        </w:rPr>
      </w:pPr>
      <w:r w:rsidRPr="0082548C">
        <w:rPr>
          <w:rFonts w:ascii="Lato" w:eastAsia="Lato" w:hAnsi="Lato" w:cs="Lato"/>
          <w:sz w:val="24"/>
          <w:szCs w:val="24"/>
        </w:rPr>
        <w:t xml:space="preserve">Przed nawiązaniem współpracy w innej formie niż umowa o pracę </w:t>
      </w:r>
      <w:r w:rsidRPr="00684797">
        <w:rPr>
          <w:rFonts w:ascii="Lato" w:eastAsia="Lato" w:hAnsi="Lato" w:cs="Lato"/>
          <w:sz w:val="24"/>
          <w:szCs w:val="24"/>
        </w:rPr>
        <w:t>nale</w:t>
      </w:r>
      <w:r w:rsidRPr="0082548C">
        <w:rPr>
          <w:rFonts w:ascii="Lato" w:eastAsia="Lato" w:hAnsi="Lato" w:cs="Lato"/>
          <w:sz w:val="24"/>
          <w:szCs w:val="24"/>
        </w:rPr>
        <w:t xml:space="preserve">ży przyjąć </w:t>
      </w:r>
      <w:r w:rsidRPr="00684797">
        <w:rPr>
          <w:rFonts w:ascii="Lato" w:eastAsia="Lato" w:hAnsi="Lato" w:cs="Lato"/>
          <w:sz w:val="24"/>
          <w:szCs w:val="24"/>
        </w:rPr>
        <w:t>regu</w:t>
      </w:r>
      <w:r w:rsidRPr="0082548C">
        <w:rPr>
          <w:rFonts w:ascii="Lato" w:eastAsia="Lato" w:hAnsi="Lato" w:cs="Lato"/>
          <w:sz w:val="24"/>
          <w:szCs w:val="24"/>
        </w:rPr>
        <w:t xml:space="preserve">łę </w:t>
      </w:r>
      <w:r w:rsidRPr="00684797">
        <w:rPr>
          <w:rFonts w:ascii="Lato" w:eastAsia="Lato" w:hAnsi="Lato" w:cs="Lato"/>
          <w:sz w:val="24"/>
          <w:szCs w:val="24"/>
        </w:rPr>
        <w:t>post</w:t>
      </w:r>
      <w:r w:rsidRPr="0082548C">
        <w:rPr>
          <w:rFonts w:ascii="Lato" w:eastAsia="Lato" w:hAnsi="Lato" w:cs="Lato"/>
          <w:sz w:val="24"/>
          <w:szCs w:val="24"/>
        </w:rPr>
        <w:t>ępowania tak jak w ust. 2.</w:t>
      </w:r>
    </w:p>
    <w:p w14:paraId="440DC9AB" w14:textId="77777777" w:rsidR="00823A12" w:rsidRPr="0082548C" w:rsidRDefault="00823A12">
      <w:pPr>
        <w:numPr>
          <w:ilvl w:val="0"/>
          <w:numId w:val="62"/>
        </w:numPr>
        <w:spacing w:after="0" w:line="360" w:lineRule="auto"/>
        <w:rPr>
          <w:rFonts w:ascii="Lato" w:eastAsia="Lato" w:hAnsi="Lato" w:cs="Lato"/>
          <w:sz w:val="24"/>
          <w:szCs w:val="24"/>
        </w:rPr>
      </w:pPr>
      <w:r w:rsidRPr="0082548C">
        <w:rPr>
          <w:rFonts w:ascii="Lato" w:eastAsia="Lato" w:hAnsi="Lato" w:cs="Lato"/>
          <w:sz w:val="24"/>
          <w:szCs w:val="24"/>
        </w:rPr>
        <w:t>W trakcie rekrutacji należy uzyskać:</w:t>
      </w:r>
    </w:p>
    <w:p w14:paraId="5FFE75F8" w14:textId="77777777" w:rsidR="00823A12" w:rsidRPr="0082548C" w:rsidRDefault="00823A12">
      <w:pPr>
        <w:numPr>
          <w:ilvl w:val="0"/>
          <w:numId w:val="63"/>
        </w:numPr>
        <w:spacing w:after="0" w:line="360" w:lineRule="auto"/>
        <w:rPr>
          <w:rFonts w:ascii="Lato" w:eastAsia="Lato" w:hAnsi="Lato" w:cs="Lato"/>
          <w:sz w:val="24"/>
          <w:szCs w:val="24"/>
        </w:rPr>
      </w:pPr>
      <w:r w:rsidRPr="0082548C">
        <w:rPr>
          <w:rFonts w:ascii="Lato" w:eastAsia="Lato" w:hAnsi="Lato" w:cs="Lato"/>
          <w:sz w:val="24"/>
          <w:szCs w:val="24"/>
        </w:rPr>
        <w:t>dane osobowe kandydata na pracownika, takie jak imię (imiona) i nazwisko, datę urodzenia, dane kontaktowe, potwierdzone sprawdzeniem dokumentu tożsamoś</w:t>
      </w:r>
      <w:r w:rsidRPr="00684797">
        <w:rPr>
          <w:rFonts w:ascii="Lato" w:eastAsia="Lato" w:hAnsi="Lato" w:cs="Lato"/>
          <w:sz w:val="24"/>
          <w:szCs w:val="24"/>
        </w:rPr>
        <w:t>ci;</w:t>
      </w:r>
    </w:p>
    <w:p w14:paraId="4000848F" w14:textId="77777777" w:rsidR="00823A12" w:rsidRPr="0082548C" w:rsidRDefault="00823A12">
      <w:pPr>
        <w:numPr>
          <w:ilvl w:val="0"/>
          <w:numId w:val="63"/>
        </w:numPr>
        <w:spacing w:after="0" w:line="360" w:lineRule="auto"/>
        <w:rPr>
          <w:rFonts w:ascii="Lato" w:eastAsia="Lato" w:hAnsi="Lato" w:cs="Lato"/>
          <w:sz w:val="24"/>
          <w:szCs w:val="24"/>
        </w:rPr>
      </w:pPr>
      <w:r w:rsidRPr="0082548C">
        <w:rPr>
          <w:rFonts w:ascii="Lato" w:eastAsia="Lato" w:hAnsi="Lato" w:cs="Lato"/>
          <w:sz w:val="24"/>
          <w:szCs w:val="24"/>
        </w:rPr>
        <w:t>informacje dotyczące: wykształcenia, kwalifikacji zawodowych, przebiegu dotychczasowego zatrudnienia.</w:t>
      </w:r>
    </w:p>
    <w:p w14:paraId="6EEA3724" w14:textId="77777777" w:rsidR="00823A12" w:rsidRPr="0082548C" w:rsidRDefault="00823A12">
      <w:pPr>
        <w:numPr>
          <w:ilvl w:val="0"/>
          <w:numId w:val="64"/>
        </w:numPr>
        <w:spacing w:after="0" w:line="360" w:lineRule="auto"/>
        <w:ind w:left="720"/>
        <w:rPr>
          <w:rFonts w:ascii="Lato" w:eastAsia="Lato" w:hAnsi="Lato" w:cs="Lato"/>
          <w:sz w:val="24"/>
          <w:szCs w:val="24"/>
        </w:rPr>
      </w:pPr>
      <w:r w:rsidRPr="0082548C">
        <w:rPr>
          <w:rFonts w:ascii="Lato" w:eastAsia="Lato" w:hAnsi="Lato" w:cs="Lato"/>
          <w:sz w:val="24"/>
          <w:szCs w:val="24"/>
        </w:rPr>
        <w:t>W celu uzyskania dodatkowych informacji o kandydacie dyrektor ośrodka może wystąpić do niego o przedstawienie referencji z poprzednich miejsc zatrudnienia (od poprzedniego pracodawcy) lub wskazanie kontaktu w celu pozyskania referencji. Nieprzedłożenie ww. dokumentu nie może wywoływać negatywnych konsekwencji dla kandydata.</w:t>
      </w:r>
    </w:p>
    <w:p w14:paraId="2A524E13" w14:textId="134EFF73" w:rsidR="00823A12" w:rsidRPr="0082548C" w:rsidRDefault="00823A12">
      <w:pPr>
        <w:numPr>
          <w:ilvl w:val="0"/>
          <w:numId w:val="62"/>
        </w:numPr>
        <w:spacing w:after="0" w:line="360" w:lineRule="auto"/>
        <w:rPr>
          <w:rFonts w:ascii="Lato" w:eastAsia="Lato" w:hAnsi="Lato" w:cs="Lato"/>
          <w:sz w:val="24"/>
          <w:szCs w:val="24"/>
        </w:rPr>
      </w:pPr>
      <w:r w:rsidRPr="0082548C">
        <w:rPr>
          <w:rFonts w:ascii="Lato" w:eastAsia="Lato" w:hAnsi="Lato" w:cs="Lato"/>
          <w:sz w:val="24"/>
          <w:szCs w:val="24"/>
        </w:rPr>
        <w:t xml:space="preserve">Przed nawiązaniem z daną osobą współpracy dyrektor ośrodka zapewnia realizację procedury wynikającej z art. 21 ustawy z dnia 13 maja 2016 r. o przeciwdziałaniu zagrożeniom przestępczością na tle seksualnym i ochronie małoletnich. </w:t>
      </w:r>
    </w:p>
    <w:p w14:paraId="3289FB41" w14:textId="65B1EAD2" w:rsidR="00823A12" w:rsidRPr="0082548C" w:rsidRDefault="00823A12">
      <w:pPr>
        <w:numPr>
          <w:ilvl w:val="0"/>
          <w:numId w:val="62"/>
        </w:numPr>
        <w:spacing w:after="0" w:line="360" w:lineRule="auto"/>
        <w:rPr>
          <w:rFonts w:ascii="Lato" w:eastAsia="Lato" w:hAnsi="Lato" w:cs="Lato"/>
          <w:sz w:val="24"/>
          <w:szCs w:val="24"/>
        </w:rPr>
      </w:pPr>
      <w:r w:rsidRPr="0082548C">
        <w:rPr>
          <w:rFonts w:ascii="Lato" w:eastAsia="Lato" w:hAnsi="Lato" w:cs="Lato"/>
          <w:sz w:val="24"/>
          <w:szCs w:val="24"/>
        </w:rPr>
        <w:t xml:space="preserve">Dyrektor ośrodka w wyszukiwarce </w:t>
      </w:r>
      <w:r w:rsidR="0087085B" w:rsidRPr="0082548C">
        <w:rPr>
          <w:rFonts w:ascii="Lato" w:eastAsia="Lato" w:hAnsi="Lato" w:cs="Lato"/>
          <w:sz w:val="24"/>
          <w:szCs w:val="24"/>
        </w:rPr>
        <w:t xml:space="preserve">Centralnego Rejestru Orzeczeń Dyscyplinarnych </w:t>
      </w:r>
      <w:r w:rsidRPr="0082548C">
        <w:rPr>
          <w:rFonts w:ascii="Lato" w:eastAsia="Lato" w:hAnsi="Lato" w:cs="Lato"/>
          <w:sz w:val="24"/>
          <w:szCs w:val="24"/>
        </w:rPr>
        <w:t>w strefie dla zalogowanych w SIO (System Informacji Oświatowej) powinien ustalić, czy osoba ubiegają</w:t>
      </w:r>
      <w:r w:rsidRPr="00684797">
        <w:rPr>
          <w:rFonts w:ascii="Lato" w:eastAsia="Lato" w:hAnsi="Lato" w:cs="Lato"/>
          <w:sz w:val="24"/>
          <w:szCs w:val="24"/>
        </w:rPr>
        <w:t>ca si</w:t>
      </w:r>
      <w:r w:rsidRPr="0082548C">
        <w:rPr>
          <w:rFonts w:ascii="Lato" w:eastAsia="Lato" w:hAnsi="Lato" w:cs="Lato"/>
          <w:sz w:val="24"/>
          <w:szCs w:val="24"/>
        </w:rPr>
        <w:t xml:space="preserve">ę o zatrudnienie na stanowisku nauczyciela w danym ośrodku była karana karą, która wyklucza </w:t>
      </w:r>
      <w:r w:rsidRPr="0082548C">
        <w:rPr>
          <w:rFonts w:ascii="Lato" w:eastAsia="Lato" w:hAnsi="Lato" w:cs="Lato"/>
          <w:sz w:val="24"/>
          <w:szCs w:val="24"/>
        </w:rPr>
        <w:lastRenderedPageBreak/>
        <w:t>zatrudnienie pedagogiczne</w:t>
      </w:r>
      <w:r w:rsidRPr="0082548C">
        <w:rPr>
          <w:rFonts w:ascii="Lato" w:eastAsia="Lato" w:hAnsi="Lato" w:cs="Lato"/>
          <w:sz w:val="24"/>
          <w:szCs w:val="24"/>
          <w:vertAlign w:val="superscript"/>
        </w:rPr>
        <w:footnoteReference w:id="5"/>
      </w:r>
      <w:r w:rsidRPr="0082548C">
        <w:rPr>
          <w:rFonts w:ascii="Lato" w:eastAsia="Lato" w:hAnsi="Lato" w:cs="Lato"/>
          <w:sz w:val="24"/>
          <w:szCs w:val="24"/>
        </w:rPr>
        <w:t>. Wydruk z Rejestru należy przechowywać w aktach osobowych pracownika lub w innej dokumentacji dotyczącej pracownika.</w:t>
      </w:r>
    </w:p>
    <w:p w14:paraId="7278C9F9" w14:textId="77777777" w:rsidR="00823A12" w:rsidRPr="0082548C" w:rsidRDefault="00823A12">
      <w:pPr>
        <w:numPr>
          <w:ilvl w:val="0"/>
          <w:numId w:val="62"/>
        </w:numPr>
        <w:spacing w:after="0" w:line="360" w:lineRule="auto"/>
        <w:rPr>
          <w:rFonts w:ascii="Lato" w:eastAsia="Lato" w:hAnsi="Lato" w:cs="Lato"/>
          <w:sz w:val="24"/>
          <w:szCs w:val="24"/>
        </w:rPr>
      </w:pPr>
      <w:r w:rsidRPr="0082548C">
        <w:rPr>
          <w:rFonts w:ascii="Lato" w:eastAsia="Lato" w:hAnsi="Lato" w:cs="Lato"/>
          <w:sz w:val="24"/>
          <w:szCs w:val="24"/>
        </w:rPr>
        <w:t xml:space="preserve">Osoba przyjęta na stanowisko związane z pracą z dziećmi podpisuje oświadczenie o zapoznaniu się z funkcjonującymi w placówce standardami ochrony dzieci. </w:t>
      </w:r>
    </w:p>
    <w:p w14:paraId="1EE93BBD" w14:textId="77777777" w:rsidR="00823A12" w:rsidRPr="0082548C" w:rsidRDefault="00823A12">
      <w:pPr>
        <w:numPr>
          <w:ilvl w:val="0"/>
          <w:numId w:val="62"/>
        </w:numPr>
        <w:spacing w:after="0" w:line="360" w:lineRule="auto"/>
        <w:rPr>
          <w:rFonts w:ascii="Lato" w:eastAsia="Lato" w:hAnsi="Lato" w:cs="Lato"/>
          <w:sz w:val="24"/>
          <w:szCs w:val="24"/>
        </w:rPr>
      </w:pPr>
      <w:r w:rsidRPr="0082548C">
        <w:rPr>
          <w:rFonts w:ascii="Lato" w:eastAsia="Lato" w:hAnsi="Lato" w:cs="Lato"/>
          <w:sz w:val="24"/>
          <w:szCs w:val="24"/>
        </w:rPr>
        <w:t>Oświadczenie zostaje włączone do akt osobowych pracownika, a w przypadku braku takich akt - dołączone do umowy cywilnoprawnej.</w:t>
      </w:r>
    </w:p>
    <w:p w14:paraId="74A572E3" w14:textId="58AA9EFD" w:rsidR="00823A12" w:rsidRPr="0082548C" w:rsidRDefault="00823A12">
      <w:pPr>
        <w:numPr>
          <w:ilvl w:val="0"/>
          <w:numId w:val="62"/>
        </w:numPr>
        <w:spacing w:line="360" w:lineRule="auto"/>
        <w:rPr>
          <w:rFonts w:ascii="Lato" w:eastAsia="Lato" w:hAnsi="Lato" w:cs="Lato"/>
          <w:sz w:val="24"/>
          <w:szCs w:val="24"/>
        </w:rPr>
      </w:pPr>
      <w:r w:rsidRPr="0082548C">
        <w:rPr>
          <w:rFonts w:ascii="Lato" w:eastAsia="Lato" w:hAnsi="Lato" w:cs="Lato"/>
          <w:sz w:val="24"/>
          <w:szCs w:val="24"/>
        </w:rPr>
        <w:t xml:space="preserve"> Nieprzedłożenie informacji lub brak zgody na podpisanie dokumentu wymienionego w ust. </w:t>
      </w:r>
      <w:r w:rsidR="00625BC7">
        <w:rPr>
          <w:rFonts w:ascii="Lato" w:eastAsia="Lato" w:hAnsi="Lato" w:cs="Lato"/>
          <w:sz w:val="24"/>
          <w:szCs w:val="24"/>
        </w:rPr>
        <w:t>8</w:t>
      </w:r>
      <w:r w:rsidR="00625BC7" w:rsidRPr="0082548C">
        <w:rPr>
          <w:rFonts w:ascii="Lato" w:eastAsia="Lato" w:hAnsi="Lato" w:cs="Lato"/>
          <w:sz w:val="24"/>
          <w:szCs w:val="24"/>
        </w:rPr>
        <w:t xml:space="preserve"> </w:t>
      </w:r>
      <w:r w:rsidRPr="0082548C">
        <w:rPr>
          <w:rFonts w:ascii="Lato" w:eastAsia="Lato" w:hAnsi="Lato" w:cs="Lato"/>
          <w:sz w:val="24"/>
          <w:szCs w:val="24"/>
        </w:rPr>
        <w:t xml:space="preserve">skutkuje nie zawarciem umowy o pracę/współpracę. </w:t>
      </w:r>
      <w:r w:rsidRPr="0082548C">
        <w:rPr>
          <w:rFonts w:ascii="Lato" w:eastAsia="Lato" w:hAnsi="Lato" w:cs="Lato"/>
          <w:b/>
          <w:bCs/>
          <w:sz w:val="24"/>
          <w:szCs w:val="24"/>
        </w:rPr>
        <w:t> </w:t>
      </w:r>
      <w:r w:rsidRPr="0082548C">
        <w:rPr>
          <w:rFonts w:ascii="Lato" w:eastAsia="Lato" w:hAnsi="Lato" w:cs="Lato"/>
          <w:sz w:val="24"/>
          <w:szCs w:val="24"/>
        </w:rPr>
        <w:t xml:space="preserve"> </w:t>
      </w:r>
    </w:p>
    <w:p w14:paraId="0A355545" w14:textId="77777777" w:rsidR="00823A12" w:rsidRPr="0082548C" w:rsidRDefault="00823A12" w:rsidP="00823A12">
      <w:pPr>
        <w:spacing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xml:space="preserve">§ 7. </w:t>
      </w:r>
    </w:p>
    <w:p w14:paraId="3B14F3A3" w14:textId="77777777" w:rsidR="00823A12" w:rsidRPr="0082548C" w:rsidRDefault="00823A12" w:rsidP="00823A12">
      <w:pPr>
        <w:spacing w:after="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xml:space="preserve">Zasady bezpiecznych relacji pomiędzy personelem ośrodka i wychowankami </w:t>
      </w:r>
    </w:p>
    <w:p w14:paraId="2DD37734" w14:textId="77777777" w:rsidR="00823A12" w:rsidRPr="0082548C" w:rsidRDefault="00823A12" w:rsidP="00823A12">
      <w:pPr>
        <w:spacing w:after="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oraz zasady bezpiecznych relacji pomiędzy wychowankami</w:t>
      </w:r>
    </w:p>
    <w:p w14:paraId="2490C834" w14:textId="77777777" w:rsidR="00823A12" w:rsidRPr="0082548C" w:rsidRDefault="00823A12" w:rsidP="00823A12">
      <w:pPr>
        <w:spacing w:after="0" w:line="360" w:lineRule="auto"/>
        <w:jc w:val="center"/>
        <w:rPr>
          <w:rFonts w:ascii="Lato" w:eastAsia="Lato" w:hAnsi="Lato" w:cs="Lato"/>
          <w:sz w:val="24"/>
          <w:szCs w:val="24"/>
        </w:rPr>
      </w:pPr>
      <w:r w:rsidRPr="0082548C">
        <w:rPr>
          <w:rFonts w:ascii="Lato" w:eastAsia="Lato" w:hAnsi="Lato" w:cs="Lato"/>
          <w:sz w:val="24"/>
          <w:szCs w:val="24"/>
        </w:rPr>
        <w:t xml:space="preserve"> </w:t>
      </w:r>
    </w:p>
    <w:p w14:paraId="615D4336" w14:textId="77777777" w:rsidR="00823A12" w:rsidRPr="0082548C" w:rsidRDefault="00823A12">
      <w:pPr>
        <w:numPr>
          <w:ilvl w:val="0"/>
          <w:numId w:val="65"/>
        </w:numPr>
        <w:spacing w:after="0" w:line="360" w:lineRule="auto"/>
        <w:rPr>
          <w:rFonts w:ascii="Lato" w:eastAsia="Lato" w:hAnsi="Lato" w:cs="Lato"/>
          <w:sz w:val="24"/>
          <w:szCs w:val="24"/>
        </w:rPr>
      </w:pPr>
      <w:r w:rsidRPr="0082548C">
        <w:rPr>
          <w:rFonts w:ascii="Lato" w:eastAsia="Lato" w:hAnsi="Lato" w:cs="Lato"/>
          <w:sz w:val="24"/>
          <w:szCs w:val="24"/>
        </w:rPr>
        <w:t xml:space="preserve">Zasady bezpiecznych relacji personelu z wychowankami obowiązują każdego członka personelu ośrodka, a także każdą </w:t>
      </w:r>
      <w:r w:rsidRPr="00684797">
        <w:rPr>
          <w:rFonts w:ascii="Lato" w:eastAsia="Lato" w:hAnsi="Lato" w:cs="Lato"/>
          <w:sz w:val="24"/>
          <w:szCs w:val="24"/>
        </w:rPr>
        <w:t>doros</w:t>
      </w:r>
      <w:r w:rsidRPr="0082548C">
        <w:rPr>
          <w:rFonts w:ascii="Lato" w:eastAsia="Lato" w:hAnsi="Lato" w:cs="Lato"/>
          <w:sz w:val="24"/>
          <w:szCs w:val="24"/>
        </w:rPr>
        <w:t xml:space="preserve">łą osobę mającą kontakt z wychowankami przebywającymi w ośrodku, jeśli kontakt ten odbywa się za zgodą dyrektora ośrodka lub na terenie ośrodka. </w:t>
      </w:r>
    </w:p>
    <w:p w14:paraId="51E86407" w14:textId="77777777" w:rsidR="00823A12" w:rsidRPr="0082548C" w:rsidRDefault="00823A12">
      <w:pPr>
        <w:numPr>
          <w:ilvl w:val="0"/>
          <w:numId w:val="65"/>
        </w:numPr>
        <w:spacing w:after="0" w:line="360" w:lineRule="auto"/>
        <w:rPr>
          <w:rFonts w:ascii="Lato" w:eastAsia="Lato" w:hAnsi="Lato" w:cs="Lato"/>
          <w:sz w:val="24"/>
          <w:szCs w:val="24"/>
        </w:rPr>
      </w:pPr>
      <w:r w:rsidRPr="0082548C">
        <w:rPr>
          <w:rFonts w:ascii="Lato" w:eastAsia="Lato" w:hAnsi="Lato" w:cs="Lato"/>
          <w:sz w:val="24"/>
          <w:szCs w:val="24"/>
        </w:rPr>
        <w:t xml:space="preserve">Dyrektor ośrodka odpowiada za to, aby każdy członek personelu traktował wychowanków z szacunkiem i odpowiadał na ich potrzeby oraz znał i stosował zasady bezpiecznych relacji. </w:t>
      </w:r>
    </w:p>
    <w:p w14:paraId="5B525295" w14:textId="77777777" w:rsidR="00823A12" w:rsidRPr="0082548C" w:rsidRDefault="00823A12">
      <w:pPr>
        <w:numPr>
          <w:ilvl w:val="0"/>
          <w:numId w:val="65"/>
        </w:numPr>
        <w:spacing w:after="0" w:line="360" w:lineRule="auto"/>
        <w:rPr>
          <w:rFonts w:ascii="Lato" w:eastAsia="Lato" w:hAnsi="Lato" w:cs="Lato"/>
          <w:sz w:val="24"/>
          <w:szCs w:val="24"/>
        </w:rPr>
      </w:pPr>
      <w:r w:rsidRPr="0082548C">
        <w:rPr>
          <w:rFonts w:ascii="Lato" w:eastAsia="Lato" w:hAnsi="Lato" w:cs="Lato"/>
          <w:sz w:val="24"/>
          <w:szCs w:val="24"/>
        </w:rPr>
        <w:t xml:space="preserve">Naczelną zasadą wszystkich czynności podejmowanych przez personel ośrodka jest działanie dla dobra wychowanka i w jego najlepszym interesie. </w:t>
      </w:r>
    </w:p>
    <w:p w14:paraId="00370981" w14:textId="77777777" w:rsidR="00823A12" w:rsidRPr="0082548C" w:rsidRDefault="00823A12">
      <w:pPr>
        <w:numPr>
          <w:ilvl w:val="0"/>
          <w:numId w:val="65"/>
        </w:numPr>
        <w:spacing w:after="0" w:line="360" w:lineRule="auto"/>
        <w:rPr>
          <w:rFonts w:ascii="Lato" w:eastAsia="Lato" w:hAnsi="Lato" w:cs="Lato"/>
          <w:sz w:val="24"/>
          <w:szCs w:val="24"/>
        </w:rPr>
      </w:pPr>
      <w:r w:rsidRPr="0082548C">
        <w:rPr>
          <w:rFonts w:ascii="Lato" w:eastAsia="Lato" w:hAnsi="Lato" w:cs="Lato"/>
          <w:sz w:val="24"/>
          <w:szCs w:val="24"/>
        </w:rPr>
        <w:t xml:space="preserve">Personel traktuje dziecko z szacunkiem oraz uwzględnia jego godność i potrzeby. </w:t>
      </w:r>
    </w:p>
    <w:p w14:paraId="5A745881" w14:textId="7FFCB051" w:rsidR="00823A12" w:rsidRPr="0082548C" w:rsidRDefault="002C4315">
      <w:pPr>
        <w:numPr>
          <w:ilvl w:val="0"/>
          <w:numId w:val="65"/>
        </w:numPr>
        <w:spacing w:after="0" w:line="360" w:lineRule="auto"/>
        <w:rPr>
          <w:rFonts w:ascii="Lato" w:eastAsia="Lato" w:hAnsi="Lato" w:cs="Lato"/>
          <w:sz w:val="24"/>
          <w:szCs w:val="24"/>
        </w:rPr>
      </w:pPr>
      <w:r w:rsidRPr="0082548C">
        <w:rPr>
          <w:rFonts w:ascii="Lato" w:eastAsia="Lato" w:hAnsi="Lato" w:cs="Lato"/>
          <w:sz w:val="24"/>
          <w:szCs w:val="24"/>
        </w:rPr>
        <w:t>Personel w swoich działaniach zapewnia równy dostęp do wsparcia dzieciom</w:t>
      </w:r>
      <w:r w:rsidR="0082548C">
        <w:rPr>
          <w:rFonts w:ascii="Lato" w:eastAsia="Lato" w:hAnsi="Lato" w:cs="Lato"/>
          <w:sz w:val="24"/>
          <w:szCs w:val="24"/>
        </w:rPr>
        <w:t xml:space="preserve"> </w:t>
      </w:r>
      <w:r w:rsidRPr="0082548C">
        <w:rPr>
          <w:rFonts w:ascii="Lato" w:eastAsia="Lato" w:hAnsi="Lato" w:cs="Lato"/>
          <w:sz w:val="24"/>
          <w:szCs w:val="24"/>
        </w:rPr>
        <w:t>w ośrodku.</w:t>
      </w:r>
      <w:r w:rsidR="00823A12" w:rsidRPr="0082548C">
        <w:rPr>
          <w:rFonts w:ascii="Lato" w:eastAsia="Lato" w:hAnsi="Lato" w:cs="Lato"/>
          <w:sz w:val="24"/>
          <w:szCs w:val="24"/>
        </w:rPr>
        <w:t>.</w:t>
      </w:r>
    </w:p>
    <w:p w14:paraId="3C742102" w14:textId="2B91B113" w:rsidR="00823A12" w:rsidRPr="0082548C" w:rsidRDefault="002C4315">
      <w:pPr>
        <w:numPr>
          <w:ilvl w:val="0"/>
          <w:numId w:val="65"/>
        </w:numPr>
        <w:spacing w:after="0" w:line="360" w:lineRule="auto"/>
        <w:rPr>
          <w:rFonts w:ascii="Lato" w:eastAsia="Lato" w:hAnsi="Lato" w:cs="Lato"/>
          <w:sz w:val="24"/>
          <w:szCs w:val="24"/>
        </w:rPr>
      </w:pPr>
      <w:r w:rsidRPr="0082548C">
        <w:rPr>
          <w:rFonts w:ascii="Lato" w:eastAsia="Lato" w:hAnsi="Lato" w:cs="Lato"/>
          <w:sz w:val="24"/>
          <w:szCs w:val="24"/>
        </w:rPr>
        <w:lastRenderedPageBreak/>
        <w:t xml:space="preserve">Personel w swoich działaniach eliminuje bariery, utrudniające </w:t>
      </w:r>
      <w:r w:rsidR="00391272" w:rsidRPr="0082548C">
        <w:rPr>
          <w:rFonts w:ascii="Lato" w:eastAsia="Lato" w:hAnsi="Lato" w:cs="Lato"/>
          <w:sz w:val="24"/>
          <w:szCs w:val="24"/>
        </w:rPr>
        <w:t>wychowankom</w:t>
      </w:r>
      <w:r w:rsidRPr="0082548C">
        <w:rPr>
          <w:rFonts w:ascii="Lato" w:eastAsia="Lato" w:hAnsi="Lato" w:cs="Lato"/>
          <w:sz w:val="24"/>
          <w:szCs w:val="24"/>
        </w:rPr>
        <w:t xml:space="preserve"> z niepełnosprawnością samodzielne funkcjonowanie i ekspresję, w tym bariery informacyjno-komunikacyjne, architektoniczne, cyfrowe</w:t>
      </w:r>
      <w:r w:rsidR="00823A12" w:rsidRPr="0082548C">
        <w:rPr>
          <w:rFonts w:ascii="Lato" w:eastAsia="Lato" w:hAnsi="Lato" w:cs="Lato"/>
          <w:sz w:val="24"/>
          <w:szCs w:val="24"/>
        </w:rPr>
        <w:t>.</w:t>
      </w:r>
    </w:p>
    <w:p w14:paraId="4E233147" w14:textId="77777777" w:rsidR="00823A12" w:rsidRPr="0082548C" w:rsidRDefault="00823A12">
      <w:pPr>
        <w:numPr>
          <w:ilvl w:val="0"/>
          <w:numId w:val="65"/>
        </w:numPr>
        <w:spacing w:after="0" w:line="360" w:lineRule="auto"/>
        <w:rPr>
          <w:rFonts w:ascii="Lato" w:eastAsia="Lato" w:hAnsi="Lato" w:cs="Lato"/>
          <w:sz w:val="24"/>
          <w:szCs w:val="24"/>
        </w:rPr>
      </w:pPr>
      <w:r w:rsidRPr="0082548C">
        <w:rPr>
          <w:rFonts w:ascii="Lato" w:eastAsia="Lato" w:hAnsi="Lato" w:cs="Lato"/>
          <w:sz w:val="24"/>
          <w:szCs w:val="24"/>
        </w:rPr>
        <w:t>Personel korzysta z metod pracy opartych na dowodach naukowych, najbardziej adekwatnych do rozpoznanych indywidualnych potrzeb rozwojowych i edukacyjnych wychowanków.</w:t>
      </w:r>
    </w:p>
    <w:p w14:paraId="37264BAF" w14:textId="737EE9AF" w:rsidR="00823A12" w:rsidRPr="0082548C" w:rsidRDefault="00823A12">
      <w:pPr>
        <w:numPr>
          <w:ilvl w:val="0"/>
          <w:numId w:val="65"/>
        </w:numPr>
        <w:spacing w:after="0" w:line="360" w:lineRule="auto"/>
        <w:rPr>
          <w:rFonts w:ascii="Lato" w:eastAsia="Lato" w:hAnsi="Lato" w:cs="Lato"/>
          <w:sz w:val="24"/>
          <w:szCs w:val="24"/>
        </w:rPr>
      </w:pPr>
      <w:r w:rsidRPr="0082548C">
        <w:rPr>
          <w:rFonts w:ascii="Lato" w:eastAsia="Lato" w:hAnsi="Lato" w:cs="Lato"/>
          <w:sz w:val="24"/>
          <w:szCs w:val="24"/>
        </w:rPr>
        <w:t>Niedopuszczalne jest stosowanie przemocy wobec wychowanka w jakiejkolwiek formie, w tym siły fizycznej, z wyłączeniem procedur przymusu bezpośredniego zgodnych z ustawą z dnia 24 maja 2013 r. o środkach przymusu bezpośredniego i broni palnej (Dz. U. z 2024 r. poz. 383</w:t>
      </w:r>
      <w:r w:rsidR="00625BC7">
        <w:rPr>
          <w:rFonts w:ascii="Lato" w:eastAsia="Lato" w:hAnsi="Lato" w:cs="Lato"/>
          <w:sz w:val="24"/>
          <w:szCs w:val="24"/>
        </w:rPr>
        <w:t xml:space="preserve"> i 1248</w:t>
      </w:r>
      <w:r w:rsidRPr="0082548C">
        <w:rPr>
          <w:rFonts w:ascii="Lato" w:eastAsia="Lato" w:hAnsi="Lato" w:cs="Lato"/>
          <w:sz w:val="24"/>
          <w:szCs w:val="24"/>
        </w:rPr>
        <w:t>).</w:t>
      </w:r>
    </w:p>
    <w:p w14:paraId="533238B6" w14:textId="77777777" w:rsidR="00823A12" w:rsidRPr="0082548C" w:rsidRDefault="00823A12">
      <w:pPr>
        <w:numPr>
          <w:ilvl w:val="0"/>
          <w:numId w:val="65"/>
        </w:numPr>
        <w:spacing w:after="0" w:line="360" w:lineRule="auto"/>
        <w:rPr>
          <w:rFonts w:ascii="Lato" w:eastAsia="Lato" w:hAnsi="Lato" w:cs="Lato"/>
          <w:sz w:val="24"/>
          <w:szCs w:val="24"/>
        </w:rPr>
      </w:pPr>
      <w:r w:rsidRPr="0082548C">
        <w:rPr>
          <w:rFonts w:ascii="Lato" w:eastAsia="Lato" w:hAnsi="Lato" w:cs="Lato"/>
          <w:sz w:val="24"/>
          <w:szCs w:val="24"/>
        </w:rPr>
        <w:t>Niedopuszczalne jest nawiązywanie z wychowankiem jakichkolwiek relacji o charakterze seksualnym czy romantycznym.</w:t>
      </w:r>
    </w:p>
    <w:p w14:paraId="48B68A8A" w14:textId="77777777" w:rsidR="00823A12" w:rsidRPr="0082548C" w:rsidRDefault="00823A12">
      <w:pPr>
        <w:numPr>
          <w:ilvl w:val="0"/>
          <w:numId w:val="65"/>
        </w:numPr>
        <w:spacing w:line="360" w:lineRule="auto"/>
        <w:rPr>
          <w:rFonts w:ascii="Lato" w:eastAsia="Lato" w:hAnsi="Lato" w:cs="Lato"/>
          <w:sz w:val="24"/>
          <w:szCs w:val="24"/>
        </w:rPr>
      </w:pPr>
      <w:r w:rsidRPr="0082548C">
        <w:rPr>
          <w:rFonts w:ascii="Lato" w:eastAsia="Lato" w:hAnsi="Lato" w:cs="Lato"/>
          <w:sz w:val="24"/>
          <w:szCs w:val="24"/>
        </w:rPr>
        <w:t xml:space="preserve">Niedopuszczalne jest celowe prowokowanie u dziecka wystąpienia lub eskalacji </w:t>
      </w:r>
      <w:proofErr w:type="spellStart"/>
      <w:r w:rsidRPr="0082548C">
        <w:rPr>
          <w:rFonts w:ascii="Lato" w:eastAsia="Lato" w:hAnsi="Lato" w:cs="Lato"/>
          <w:sz w:val="24"/>
          <w:szCs w:val="24"/>
        </w:rPr>
        <w:t>zachowań</w:t>
      </w:r>
      <w:proofErr w:type="spellEnd"/>
      <w:r w:rsidRPr="0082548C">
        <w:rPr>
          <w:rFonts w:ascii="Lato" w:eastAsia="Lato" w:hAnsi="Lato" w:cs="Lato"/>
          <w:sz w:val="24"/>
          <w:szCs w:val="24"/>
        </w:rPr>
        <w:t xml:space="preserve"> trudnych i niepożądanych.</w:t>
      </w:r>
    </w:p>
    <w:p w14:paraId="1DEDA39B" w14:textId="77777777" w:rsidR="00823A12" w:rsidRPr="0082548C" w:rsidRDefault="00823A12" w:rsidP="00823A12">
      <w:pPr>
        <w:spacing w:line="360" w:lineRule="auto"/>
        <w:ind w:left="360"/>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8</w:t>
      </w:r>
    </w:p>
    <w:p w14:paraId="40AA321F" w14:textId="77777777" w:rsidR="00823A12" w:rsidRPr="0082548C" w:rsidRDefault="00823A12" w:rsidP="00823A12">
      <w:pPr>
        <w:spacing w:line="360" w:lineRule="auto"/>
        <w:ind w:left="360"/>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Elementy zasad bezpiecznych relacji</w:t>
      </w:r>
    </w:p>
    <w:p w14:paraId="5C51ADAC" w14:textId="77777777" w:rsidR="00823A12" w:rsidRPr="0082548C" w:rsidRDefault="00823A12" w:rsidP="00823A12">
      <w:pPr>
        <w:spacing w:after="0" w:line="360" w:lineRule="auto"/>
        <w:rPr>
          <w:rFonts w:ascii="Lato" w:eastAsia="Lato" w:hAnsi="Lato" w:cs="Lato"/>
          <w:sz w:val="24"/>
          <w:szCs w:val="24"/>
        </w:rPr>
      </w:pPr>
      <w:r w:rsidRPr="0082548C">
        <w:rPr>
          <w:rFonts w:ascii="Lato" w:eastAsia="Lato" w:hAnsi="Lato" w:cs="Lato"/>
          <w:sz w:val="24"/>
          <w:szCs w:val="24"/>
        </w:rPr>
        <w:t>1. W zasadach bezpiecznych relacji określa się w szczególnoś</w:t>
      </w:r>
      <w:r w:rsidRPr="00684797">
        <w:rPr>
          <w:rFonts w:ascii="Lato" w:eastAsia="Lato" w:hAnsi="Lato" w:cs="Lato"/>
          <w:sz w:val="24"/>
          <w:szCs w:val="24"/>
        </w:rPr>
        <w:t>ci:</w:t>
      </w:r>
    </w:p>
    <w:p w14:paraId="4480743A" w14:textId="77777777" w:rsidR="00823A12" w:rsidRPr="0082548C" w:rsidRDefault="00823A12">
      <w:pPr>
        <w:pStyle w:val="Akapitzlist"/>
        <w:numPr>
          <w:ilvl w:val="0"/>
          <w:numId w:val="66"/>
        </w:numPr>
        <w:spacing w:after="0" w:line="360" w:lineRule="auto"/>
        <w:rPr>
          <w:rFonts w:ascii="Lato" w:eastAsia="Lato" w:hAnsi="Lato" w:cs="Lato"/>
          <w:sz w:val="24"/>
          <w:szCs w:val="24"/>
        </w:rPr>
      </w:pPr>
      <w:r w:rsidRPr="0082548C">
        <w:rPr>
          <w:rFonts w:ascii="Lato" w:eastAsia="Lato" w:hAnsi="Lato" w:cs="Lato"/>
          <w:sz w:val="24"/>
          <w:szCs w:val="24"/>
        </w:rPr>
        <w:t>zasady komunikacji z wychowankami;</w:t>
      </w:r>
    </w:p>
    <w:p w14:paraId="0EF7BF9F" w14:textId="77777777" w:rsidR="00823A12" w:rsidRPr="0082548C" w:rsidRDefault="00823A12">
      <w:pPr>
        <w:numPr>
          <w:ilvl w:val="0"/>
          <w:numId w:val="66"/>
        </w:numPr>
        <w:spacing w:after="0" w:line="360" w:lineRule="auto"/>
        <w:rPr>
          <w:rFonts w:ascii="Lato" w:eastAsia="Lato" w:hAnsi="Lato" w:cs="Lato"/>
          <w:sz w:val="24"/>
          <w:szCs w:val="24"/>
        </w:rPr>
      </w:pPr>
      <w:r w:rsidRPr="0082548C">
        <w:rPr>
          <w:rFonts w:ascii="Lato" w:eastAsia="Lato" w:hAnsi="Lato" w:cs="Lato"/>
          <w:sz w:val="24"/>
          <w:szCs w:val="24"/>
        </w:rPr>
        <w:t>działania z wychowankami;</w:t>
      </w:r>
    </w:p>
    <w:p w14:paraId="517EF57A" w14:textId="77777777" w:rsidR="00823A12" w:rsidRPr="0082548C" w:rsidRDefault="00823A12">
      <w:pPr>
        <w:numPr>
          <w:ilvl w:val="0"/>
          <w:numId w:val="66"/>
        </w:numPr>
        <w:spacing w:after="0" w:line="360" w:lineRule="auto"/>
        <w:rPr>
          <w:rFonts w:ascii="Lato" w:eastAsia="Lato" w:hAnsi="Lato" w:cs="Lato"/>
          <w:sz w:val="24"/>
          <w:szCs w:val="24"/>
        </w:rPr>
      </w:pPr>
      <w:r w:rsidRPr="0082548C">
        <w:rPr>
          <w:rFonts w:ascii="Lato" w:eastAsia="Lato" w:hAnsi="Lato" w:cs="Lato"/>
          <w:sz w:val="24"/>
          <w:szCs w:val="24"/>
        </w:rPr>
        <w:t>zasady komunikacji z rodzicami/opiekunami wychowank</w:t>
      </w:r>
      <w:r w:rsidRPr="00684797">
        <w:rPr>
          <w:rFonts w:ascii="Lato" w:eastAsia="Lato" w:hAnsi="Lato" w:cs="Lato"/>
          <w:sz w:val="24"/>
          <w:szCs w:val="24"/>
        </w:rPr>
        <w:t>ó</w:t>
      </w:r>
      <w:r w:rsidRPr="0082548C">
        <w:rPr>
          <w:rFonts w:ascii="Lato" w:eastAsia="Lato" w:hAnsi="Lato" w:cs="Lato"/>
          <w:sz w:val="24"/>
          <w:szCs w:val="24"/>
        </w:rPr>
        <w:t>w;</w:t>
      </w:r>
    </w:p>
    <w:p w14:paraId="71707A45" w14:textId="77777777" w:rsidR="00B70C15" w:rsidRDefault="00B70C15">
      <w:pPr>
        <w:numPr>
          <w:ilvl w:val="0"/>
          <w:numId w:val="66"/>
        </w:numPr>
        <w:spacing w:after="0" w:line="360" w:lineRule="auto"/>
        <w:rPr>
          <w:rFonts w:ascii="Lato" w:eastAsia="Lato" w:hAnsi="Lato" w:cs="Lato"/>
          <w:sz w:val="24"/>
          <w:szCs w:val="24"/>
        </w:rPr>
      </w:pPr>
      <w:r w:rsidRPr="00B70C15">
        <w:rPr>
          <w:rFonts w:ascii="Lato" w:eastAsia="Lato" w:hAnsi="Lato" w:cs="Lato"/>
          <w:sz w:val="24"/>
          <w:szCs w:val="24"/>
        </w:rPr>
        <w:t>działania podejmowane w związku z przyjmowaniem wychowanka do ośrodka</w:t>
      </w:r>
    </w:p>
    <w:p w14:paraId="172E8B5F" w14:textId="3E4ED5E5" w:rsidR="00823A12" w:rsidRPr="0082548C" w:rsidRDefault="00823A12">
      <w:pPr>
        <w:numPr>
          <w:ilvl w:val="0"/>
          <w:numId w:val="66"/>
        </w:numPr>
        <w:spacing w:after="0" w:line="360" w:lineRule="auto"/>
        <w:rPr>
          <w:rFonts w:ascii="Lato" w:eastAsia="Lato" w:hAnsi="Lato" w:cs="Lato"/>
          <w:sz w:val="24"/>
          <w:szCs w:val="24"/>
        </w:rPr>
      </w:pPr>
      <w:r w:rsidRPr="0082548C">
        <w:rPr>
          <w:rFonts w:ascii="Lato" w:eastAsia="Lato" w:hAnsi="Lato" w:cs="Lato"/>
          <w:sz w:val="24"/>
          <w:szCs w:val="24"/>
        </w:rPr>
        <w:t>zasady kontaktu fizycznego z wychowankami;</w:t>
      </w:r>
    </w:p>
    <w:p w14:paraId="6FA57534" w14:textId="77777777" w:rsidR="00823A12" w:rsidRPr="0082548C" w:rsidRDefault="00823A12">
      <w:pPr>
        <w:numPr>
          <w:ilvl w:val="0"/>
          <w:numId w:val="66"/>
        </w:numPr>
        <w:spacing w:after="0" w:line="360" w:lineRule="auto"/>
        <w:rPr>
          <w:rFonts w:ascii="Lato" w:eastAsia="Lato" w:hAnsi="Lato" w:cs="Lato"/>
          <w:sz w:val="24"/>
          <w:szCs w:val="24"/>
        </w:rPr>
      </w:pPr>
      <w:r w:rsidRPr="0082548C">
        <w:rPr>
          <w:rFonts w:ascii="Lato" w:eastAsia="Lato" w:hAnsi="Lato" w:cs="Lato"/>
          <w:sz w:val="24"/>
          <w:szCs w:val="24"/>
        </w:rPr>
        <w:t>zasady kontaktu poza godzinami pracy, w tym bezpieczeństwo online;</w:t>
      </w:r>
    </w:p>
    <w:p w14:paraId="398E46D9" w14:textId="77777777" w:rsidR="00823A12" w:rsidRPr="0082548C" w:rsidRDefault="00823A12">
      <w:pPr>
        <w:numPr>
          <w:ilvl w:val="0"/>
          <w:numId w:val="66"/>
        </w:numPr>
        <w:spacing w:after="0" w:line="360" w:lineRule="auto"/>
        <w:rPr>
          <w:rFonts w:ascii="Lato" w:eastAsia="Lato" w:hAnsi="Lato" w:cs="Lato"/>
          <w:sz w:val="24"/>
          <w:szCs w:val="24"/>
        </w:rPr>
      </w:pPr>
      <w:r w:rsidRPr="0082548C">
        <w:rPr>
          <w:rFonts w:ascii="Lato" w:eastAsia="Lato" w:hAnsi="Lato" w:cs="Lato"/>
          <w:sz w:val="24"/>
          <w:szCs w:val="24"/>
        </w:rPr>
        <w:t>praktyki niedopuszczalne ze strony personelu.</w:t>
      </w:r>
    </w:p>
    <w:p w14:paraId="2240CF85" w14:textId="6F4795D9" w:rsidR="00823A12" w:rsidRPr="0082548C" w:rsidRDefault="00823A12">
      <w:pPr>
        <w:pStyle w:val="Akapitzlist"/>
        <w:numPr>
          <w:ilvl w:val="0"/>
          <w:numId w:val="152"/>
        </w:numPr>
        <w:spacing w:line="360" w:lineRule="auto"/>
        <w:rPr>
          <w:rFonts w:ascii="Lato" w:eastAsia="Lato" w:hAnsi="Lato" w:cs="Lato"/>
          <w:sz w:val="24"/>
          <w:szCs w:val="24"/>
        </w:rPr>
      </w:pPr>
      <w:r w:rsidRPr="0082548C">
        <w:rPr>
          <w:rFonts w:ascii="Lato" w:eastAsia="Lato" w:hAnsi="Lato" w:cs="Lato"/>
          <w:sz w:val="24"/>
          <w:szCs w:val="24"/>
        </w:rPr>
        <w:lastRenderedPageBreak/>
        <w:t xml:space="preserve">Szczegółowe zasady bezpiecznych relacji </w:t>
      </w:r>
      <w:r w:rsidR="0082548C" w:rsidRPr="0082548C">
        <w:rPr>
          <w:rFonts w:ascii="Lato" w:eastAsia="Lato" w:hAnsi="Lato" w:cs="Lato"/>
          <w:sz w:val="24"/>
          <w:szCs w:val="24"/>
        </w:rPr>
        <w:t>są określone</w:t>
      </w:r>
      <w:r w:rsidRPr="00684797">
        <w:rPr>
          <w:rFonts w:ascii="Lato" w:eastAsia="Lato" w:hAnsi="Lato" w:cs="Lato"/>
          <w:sz w:val="24"/>
          <w:szCs w:val="24"/>
        </w:rPr>
        <w:t xml:space="preserve"> </w:t>
      </w:r>
      <w:r w:rsidRPr="0082548C">
        <w:rPr>
          <w:rFonts w:ascii="Lato" w:eastAsia="Lato" w:hAnsi="Lato" w:cs="Lato"/>
          <w:sz w:val="24"/>
          <w:szCs w:val="24"/>
        </w:rPr>
        <w:t xml:space="preserve">w </w:t>
      </w:r>
      <w:r w:rsidRPr="00684797">
        <w:rPr>
          <w:rFonts w:ascii="Lato" w:eastAsia="Lato" w:hAnsi="Lato" w:cs="Lato"/>
          <w:sz w:val="24"/>
          <w:szCs w:val="24"/>
        </w:rPr>
        <w:t>Załączniku nr 1</w:t>
      </w:r>
      <w:r w:rsidRPr="0082548C">
        <w:rPr>
          <w:rFonts w:ascii="Lato" w:eastAsia="Lato" w:hAnsi="Lato" w:cs="Lato"/>
          <w:sz w:val="24"/>
          <w:szCs w:val="24"/>
        </w:rPr>
        <w:t xml:space="preserve"> do niniejszych standardów.</w:t>
      </w:r>
    </w:p>
    <w:p w14:paraId="2B65EF3E" w14:textId="77777777" w:rsidR="00823A12" w:rsidRPr="0082548C" w:rsidRDefault="00823A12" w:rsidP="00823A12">
      <w:pPr>
        <w:pBdr>
          <w:top w:val="double" w:sz="6" w:space="1" w:color="F4B083" w:themeColor="accent2" w:themeTint="99"/>
          <w:left w:val="double" w:sz="6" w:space="4" w:color="F4B083" w:themeColor="accent2" w:themeTint="99"/>
          <w:bottom w:val="double" w:sz="6" w:space="1" w:color="F4B083" w:themeColor="accent2" w:themeTint="99"/>
          <w:right w:val="double" w:sz="6" w:space="4" w:color="F4B083" w:themeColor="accent2" w:themeTint="99"/>
        </w:pBdr>
        <w:shd w:val="clear" w:color="auto" w:fill="FBE4D5" w:themeFill="accent2" w:themeFillTint="33"/>
        <w:spacing w:after="0" w:line="360" w:lineRule="auto"/>
        <w:rPr>
          <w:rFonts w:ascii="Lato" w:eastAsia="Lato" w:hAnsi="Lato" w:cs="Lato"/>
          <w:color w:val="833C0B" w:themeColor="accent2" w:themeShade="80"/>
          <w:sz w:val="24"/>
          <w:szCs w:val="24"/>
        </w:rPr>
      </w:pPr>
      <w:r w:rsidRPr="0082548C">
        <w:rPr>
          <w:rFonts w:ascii="Lato" w:eastAsia="Lato" w:hAnsi="Lato" w:cs="Lato"/>
          <w:color w:val="833C0B" w:themeColor="accent2" w:themeShade="80"/>
          <w:sz w:val="24"/>
          <w:szCs w:val="24"/>
        </w:rPr>
        <w:t>Treść zasad bezpiecznych relacji pomiędzy wychowankami powinna zostać wypracowana z udziałem wychowanków i z uwzględnieniem ich potrzeb oraz stanowić załącznik do niniejszych standardów.</w:t>
      </w:r>
    </w:p>
    <w:p w14:paraId="0097F3C5" w14:textId="77777777" w:rsidR="00823A12" w:rsidRPr="0082548C" w:rsidRDefault="00823A12" w:rsidP="00823A12">
      <w:pPr>
        <w:pBdr>
          <w:top w:val="double" w:sz="6" w:space="1" w:color="F4B083" w:themeColor="accent2" w:themeTint="99"/>
          <w:left w:val="double" w:sz="6" w:space="4" w:color="F4B083" w:themeColor="accent2" w:themeTint="99"/>
          <w:bottom w:val="double" w:sz="6" w:space="1" w:color="F4B083" w:themeColor="accent2" w:themeTint="99"/>
          <w:right w:val="double" w:sz="6" w:space="4" w:color="F4B083" w:themeColor="accent2" w:themeTint="99"/>
        </w:pBdr>
        <w:shd w:val="clear" w:color="auto" w:fill="FBE4D5" w:themeFill="accent2" w:themeFillTint="33"/>
        <w:spacing w:after="0" w:line="360" w:lineRule="auto"/>
        <w:rPr>
          <w:rFonts w:ascii="Lato" w:eastAsia="Lato" w:hAnsi="Lato" w:cs="Lato"/>
          <w:color w:val="833C0B" w:themeColor="accent2" w:themeShade="80"/>
          <w:sz w:val="24"/>
          <w:szCs w:val="24"/>
        </w:rPr>
      </w:pPr>
      <w:r w:rsidRPr="0082548C">
        <w:rPr>
          <w:rFonts w:ascii="Lato" w:eastAsia="Lato" w:hAnsi="Lato" w:cs="Lato"/>
          <w:color w:val="833C0B" w:themeColor="accent2" w:themeShade="80"/>
          <w:sz w:val="24"/>
          <w:szCs w:val="24"/>
        </w:rPr>
        <w:t xml:space="preserve">W sytuacji, gdy w ośrodku są umieszczeni wychowankowie różnej płci lub z odmiennymi potrzebami, można opracować różne wersje zasad dla różnych grup.  </w:t>
      </w:r>
    </w:p>
    <w:p w14:paraId="606F82AA" w14:textId="77777777" w:rsidR="00823A12" w:rsidRPr="0082548C" w:rsidRDefault="00823A12" w:rsidP="00823A12">
      <w:pPr>
        <w:pBdr>
          <w:top w:val="double" w:sz="6" w:space="1" w:color="F4B083" w:themeColor="accent2" w:themeTint="99"/>
          <w:left w:val="double" w:sz="6" w:space="4" w:color="F4B083" w:themeColor="accent2" w:themeTint="99"/>
          <w:bottom w:val="double" w:sz="6" w:space="1" w:color="F4B083" w:themeColor="accent2" w:themeTint="99"/>
          <w:right w:val="double" w:sz="6" w:space="4" w:color="F4B083" w:themeColor="accent2" w:themeTint="99"/>
        </w:pBdr>
        <w:shd w:val="clear" w:color="auto" w:fill="FBE4D5" w:themeFill="accent2" w:themeFillTint="33"/>
        <w:spacing w:after="0" w:line="360" w:lineRule="auto"/>
        <w:rPr>
          <w:rFonts w:ascii="Lato" w:eastAsia="Lato" w:hAnsi="Lato" w:cs="Lato"/>
          <w:color w:val="833C0B" w:themeColor="accent2" w:themeShade="80"/>
          <w:sz w:val="24"/>
          <w:szCs w:val="24"/>
        </w:rPr>
      </w:pPr>
      <w:r w:rsidRPr="0082548C">
        <w:rPr>
          <w:rFonts w:ascii="Lato" w:eastAsia="Lato" w:hAnsi="Lato" w:cs="Lato"/>
          <w:color w:val="833C0B" w:themeColor="accent2" w:themeShade="80"/>
          <w:sz w:val="24"/>
          <w:szCs w:val="24"/>
        </w:rPr>
        <w:t xml:space="preserve">Zagadnienia, które powinny znaleźć się w zasadach bezpiecznych relacji między wychowankami:  </w:t>
      </w:r>
    </w:p>
    <w:p w14:paraId="30F49325" w14:textId="77777777" w:rsidR="00823A12" w:rsidRPr="0082548C" w:rsidRDefault="00823A12">
      <w:pPr>
        <w:numPr>
          <w:ilvl w:val="0"/>
          <w:numId w:val="67"/>
        </w:numPr>
        <w:pBdr>
          <w:top w:val="double" w:sz="6" w:space="1" w:color="F4B083" w:themeColor="accent2" w:themeTint="99"/>
          <w:left w:val="double" w:sz="6" w:space="4" w:color="F4B083" w:themeColor="accent2" w:themeTint="99"/>
          <w:bottom w:val="double" w:sz="6" w:space="1" w:color="F4B083" w:themeColor="accent2" w:themeTint="99"/>
          <w:right w:val="double" w:sz="6" w:space="4" w:color="F4B083" w:themeColor="accent2" w:themeTint="99"/>
        </w:pBdr>
        <w:shd w:val="clear" w:color="auto" w:fill="FBE4D5" w:themeFill="accent2" w:themeFillTint="33"/>
        <w:spacing w:after="0" w:line="360" w:lineRule="auto"/>
        <w:rPr>
          <w:rFonts w:ascii="Lato" w:eastAsia="Lato" w:hAnsi="Lato" w:cs="Lato"/>
          <w:color w:val="833C0B" w:themeColor="accent2" w:themeShade="80"/>
          <w:sz w:val="24"/>
          <w:szCs w:val="24"/>
        </w:rPr>
      </w:pPr>
      <w:r w:rsidRPr="0082548C">
        <w:rPr>
          <w:rFonts w:ascii="Lato" w:eastAsia="Lato" w:hAnsi="Lato" w:cs="Lato"/>
          <w:color w:val="833C0B" w:themeColor="accent2" w:themeShade="80"/>
          <w:sz w:val="24"/>
          <w:szCs w:val="24"/>
        </w:rPr>
        <w:t xml:space="preserve">Zasady komunikacji między wychowankami; </w:t>
      </w:r>
    </w:p>
    <w:p w14:paraId="31BDBA26" w14:textId="77777777" w:rsidR="00823A12" w:rsidRPr="0082548C" w:rsidRDefault="00823A12">
      <w:pPr>
        <w:numPr>
          <w:ilvl w:val="0"/>
          <w:numId w:val="67"/>
        </w:numPr>
        <w:pBdr>
          <w:top w:val="double" w:sz="6" w:space="1" w:color="F4B083" w:themeColor="accent2" w:themeTint="99"/>
          <w:left w:val="double" w:sz="6" w:space="4" w:color="F4B083" w:themeColor="accent2" w:themeTint="99"/>
          <w:bottom w:val="double" w:sz="6" w:space="1" w:color="F4B083" w:themeColor="accent2" w:themeTint="99"/>
          <w:right w:val="double" w:sz="6" w:space="4" w:color="F4B083" w:themeColor="accent2" w:themeTint="99"/>
        </w:pBdr>
        <w:shd w:val="clear" w:color="auto" w:fill="FBE4D5" w:themeFill="accent2" w:themeFillTint="33"/>
        <w:spacing w:after="0" w:line="360" w:lineRule="auto"/>
        <w:rPr>
          <w:rFonts w:ascii="Lato" w:eastAsia="Lato" w:hAnsi="Lato" w:cs="Lato"/>
          <w:color w:val="833C0B" w:themeColor="accent2" w:themeShade="80"/>
          <w:sz w:val="24"/>
          <w:szCs w:val="24"/>
        </w:rPr>
      </w:pPr>
      <w:r w:rsidRPr="0082548C">
        <w:rPr>
          <w:rFonts w:ascii="Lato" w:eastAsia="Lato" w:hAnsi="Lato" w:cs="Lato"/>
          <w:color w:val="833C0B" w:themeColor="accent2" w:themeShade="80"/>
          <w:sz w:val="24"/>
          <w:szCs w:val="24"/>
        </w:rPr>
        <w:t xml:space="preserve">Zakaz stosowania przemocy w jakiejkolwiek formie; </w:t>
      </w:r>
    </w:p>
    <w:p w14:paraId="569B1720" w14:textId="77777777" w:rsidR="00823A12" w:rsidRPr="0082548C" w:rsidRDefault="00823A12">
      <w:pPr>
        <w:numPr>
          <w:ilvl w:val="0"/>
          <w:numId w:val="67"/>
        </w:numPr>
        <w:pBdr>
          <w:top w:val="double" w:sz="6" w:space="1" w:color="F4B083" w:themeColor="accent2" w:themeTint="99"/>
          <w:left w:val="double" w:sz="6" w:space="4" w:color="F4B083" w:themeColor="accent2" w:themeTint="99"/>
          <w:bottom w:val="double" w:sz="6" w:space="1" w:color="F4B083" w:themeColor="accent2" w:themeTint="99"/>
          <w:right w:val="double" w:sz="6" w:space="4" w:color="F4B083" w:themeColor="accent2" w:themeTint="99"/>
        </w:pBdr>
        <w:shd w:val="clear" w:color="auto" w:fill="FBE4D5" w:themeFill="accent2" w:themeFillTint="33"/>
        <w:spacing w:after="0" w:line="360" w:lineRule="auto"/>
        <w:rPr>
          <w:rFonts w:ascii="Lato" w:eastAsia="Lato" w:hAnsi="Lato" w:cs="Lato"/>
          <w:color w:val="833C0B" w:themeColor="accent2" w:themeShade="80"/>
          <w:sz w:val="24"/>
          <w:szCs w:val="24"/>
        </w:rPr>
      </w:pPr>
      <w:r w:rsidRPr="0082548C">
        <w:rPr>
          <w:rFonts w:ascii="Lato" w:eastAsia="Lato" w:hAnsi="Lato" w:cs="Lato"/>
          <w:color w:val="833C0B" w:themeColor="accent2" w:themeShade="80"/>
          <w:sz w:val="24"/>
          <w:szCs w:val="24"/>
        </w:rPr>
        <w:t>Strategie rozwiązywania konflikt</w:t>
      </w:r>
      <w:r w:rsidRPr="00684797">
        <w:rPr>
          <w:rFonts w:ascii="Lato" w:eastAsia="Lato" w:hAnsi="Lato" w:cs="Lato"/>
          <w:color w:val="833C0B" w:themeColor="accent2" w:themeShade="80"/>
          <w:sz w:val="24"/>
          <w:szCs w:val="24"/>
        </w:rPr>
        <w:t>ó</w:t>
      </w:r>
      <w:r w:rsidRPr="0082548C">
        <w:rPr>
          <w:rFonts w:ascii="Lato" w:eastAsia="Lato" w:hAnsi="Lato" w:cs="Lato"/>
          <w:color w:val="833C0B" w:themeColor="accent2" w:themeShade="80"/>
          <w:sz w:val="24"/>
          <w:szCs w:val="24"/>
        </w:rPr>
        <w:t xml:space="preserve">w; </w:t>
      </w:r>
    </w:p>
    <w:p w14:paraId="16D2FFDE" w14:textId="77777777" w:rsidR="00823A12" w:rsidRPr="0082548C" w:rsidRDefault="00823A12">
      <w:pPr>
        <w:numPr>
          <w:ilvl w:val="0"/>
          <w:numId w:val="67"/>
        </w:numPr>
        <w:pBdr>
          <w:top w:val="double" w:sz="6" w:space="1" w:color="F4B083" w:themeColor="accent2" w:themeTint="99"/>
          <w:left w:val="double" w:sz="6" w:space="4" w:color="F4B083" w:themeColor="accent2" w:themeTint="99"/>
          <w:bottom w:val="double" w:sz="6" w:space="1" w:color="F4B083" w:themeColor="accent2" w:themeTint="99"/>
          <w:right w:val="double" w:sz="6" w:space="4" w:color="F4B083" w:themeColor="accent2" w:themeTint="99"/>
        </w:pBdr>
        <w:shd w:val="clear" w:color="auto" w:fill="FBE4D5" w:themeFill="accent2" w:themeFillTint="33"/>
        <w:spacing w:after="0" w:line="360" w:lineRule="auto"/>
        <w:rPr>
          <w:rFonts w:ascii="Lato" w:eastAsia="Lato" w:hAnsi="Lato" w:cs="Lato"/>
          <w:color w:val="833C0B" w:themeColor="accent2" w:themeShade="80"/>
          <w:sz w:val="24"/>
          <w:szCs w:val="24"/>
        </w:rPr>
      </w:pPr>
      <w:r w:rsidRPr="0082548C">
        <w:rPr>
          <w:rFonts w:ascii="Lato" w:eastAsia="Lato" w:hAnsi="Lato" w:cs="Lato"/>
          <w:color w:val="833C0B" w:themeColor="accent2" w:themeShade="80"/>
          <w:sz w:val="24"/>
          <w:szCs w:val="24"/>
        </w:rPr>
        <w:t xml:space="preserve">Szacunek dla cudzej własności, prywatności i przestrzeni; </w:t>
      </w:r>
    </w:p>
    <w:p w14:paraId="37AEA7F0" w14:textId="77777777" w:rsidR="00823A12" w:rsidRPr="0082548C" w:rsidRDefault="00823A12">
      <w:pPr>
        <w:numPr>
          <w:ilvl w:val="0"/>
          <w:numId w:val="67"/>
        </w:numPr>
        <w:pBdr>
          <w:top w:val="double" w:sz="6" w:space="1" w:color="F4B083" w:themeColor="accent2" w:themeTint="99"/>
          <w:left w:val="double" w:sz="6" w:space="4" w:color="F4B083" w:themeColor="accent2" w:themeTint="99"/>
          <w:bottom w:val="double" w:sz="6" w:space="1" w:color="F4B083" w:themeColor="accent2" w:themeTint="99"/>
          <w:right w:val="double" w:sz="6" w:space="4" w:color="F4B083" w:themeColor="accent2" w:themeTint="99"/>
        </w:pBdr>
        <w:shd w:val="clear" w:color="auto" w:fill="FBE4D5" w:themeFill="accent2" w:themeFillTint="33"/>
        <w:spacing w:after="0" w:line="360" w:lineRule="auto"/>
        <w:rPr>
          <w:rFonts w:ascii="Lato" w:eastAsia="Lato" w:hAnsi="Lato" w:cs="Lato"/>
          <w:color w:val="833C0B" w:themeColor="accent2" w:themeShade="80"/>
          <w:sz w:val="24"/>
          <w:szCs w:val="24"/>
        </w:rPr>
      </w:pPr>
      <w:r w:rsidRPr="0082548C">
        <w:rPr>
          <w:rFonts w:ascii="Lato" w:eastAsia="Lato" w:hAnsi="Lato" w:cs="Lato"/>
          <w:color w:val="833C0B" w:themeColor="accent2" w:themeShade="80"/>
          <w:sz w:val="24"/>
          <w:szCs w:val="24"/>
        </w:rPr>
        <w:t xml:space="preserve">Równe traktowanie, szacunek dla różnorodności, indywidualnej tożsamości i ekspresji. </w:t>
      </w:r>
    </w:p>
    <w:p w14:paraId="426D762F" w14:textId="77777777" w:rsidR="00823A12" w:rsidRPr="0082548C" w:rsidRDefault="00823A12" w:rsidP="00823A12">
      <w:pPr>
        <w:spacing w:after="0" w:line="360" w:lineRule="auto"/>
        <w:jc w:val="both"/>
        <w:rPr>
          <w:rFonts w:ascii="Lato" w:eastAsia="Lato" w:hAnsi="Lato" w:cs="Lato"/>
          <w:sz w:val="24"/>
          <w:szCs w:val="24"/>
        </w:rPr>
      </w:pPr>
      <w:r w:rsidRPr="0082548C">
        <w:rPr>
          <w:rFonts w:ascii="Lato" w:eastAsia="Lato" w:hAnsi="Lato" w:cs="Lato"/>
          <w:sz w:val="24"/>
          <w:szCs w:val="24"/>
        </w:rPr>
        <w:t xml:space="preserve"> </w:t>
      </w:r>
    </w:p>
    <w:p w14:paraId="6520D5E5" w14:textId="77777777" w:rsidR="00823A12" w:rsidRPr="0082548C" w:rsidRDefault="00823A12" w:rsidP="00684797">
      <w:pPr>
        <w:spacing w:line="360" w:lineRule="auto"/>
        <w:rPr>
          <w:rFonts w:ascii="Lato" w:eastAsia="Lato" w:hAnsi="Lato" w:cs="Lato"/>
          <w:b/>
          <w:bCs/>
          <w:color w:val="833C0B" w:themeColor="accent2" w:themeShade="80"/>
          <w:sz w:val="24"/>
          <w:szCs w:val="24"/>
        </w:rPr>
      </w:pPr>
    </w:p>
    <w:p w14:paraId="37BAAFFF" w14:textId="77777777" w:rsidR="00823A12" w:rsidRPr="0082548C" w:rsidRDefault="00823A12" w:rsidP="00823A12">
      <w:pPr>
        <w:spacing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9</w:t>
      </w:r>
    </w:p>
    <w:p w14:paraId="0FFEA281" w14:textId="77777777" w:rsidR="00823A12" w:rsidRPr="0082548C" w:rsidRDefault="00823A12" w:rsidP="00823A12">
      <w:pPr>
        <w:spacing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Związanie przepisami</w:t>
      </w:r>
    </w:p>
    <w:p w14:paraId="36ACF2AD" w14:textId="284C9387" w:rsidR="00823A12" w:rsidRPr="00684797" w:rsidRDefault="00823A12" w:rsidP="00823A12">
      <w:pPr>
        <w:spacing w:after="0" w:line="360" w:lineRule="auto"/>
        <w:rPr>
          <w:rFonts w:ascii="Lato" w:eastAsia="Lato" w:hAnsi="Lato" w:cs="Lato"/>
          <w:sz w:val="24"/>
          <w:szCs w:val="24"/>
        </w:rPr>
      </w:pPr>
      <w:r w:rsidRPr="00684797">
        <w:rPr>
          <w:rFonts w:ascii="Lato" w:eastAsia="Lato" w:hAnsi="Lato" w:cs="Lato"/>
          <w:sz w:val="24"/>
          <w:szCs w:val="24"/>
        </w:rPr>
        <w:t>Personel, realizuj</w:t>
      </w:r>
      <w:r w:rsidRPr="0082548C">
        <w:rPr>
          <w:rFonts w:ascii="Lato" w:eastAsia="Lato" w:hAnsi="Lato" w:cs="Lato"/>
          <w:sz w:val="24"/>
          <w:szCs w:val="24"/>
        </w:rPr>
        <w:t>ąc cel ochrony dzieci, działa w ramach obowiązującego prawa</w:t>
      </w:r>
      <w:r w:rsidR="00625BC7">
        <w:rPr>
          <w:rFonts w:ascii="Lato" w:eastAsia="Lato" w:hAnsi="Lato" w:cs="Lato"/>
          <w:sz w:val="24"/>
          <w:szCs w:val="24"/>
        </w:rPr>
        <w:t xml:space="preserve"> i</w:t>
      </w:r>
      <w:r w:rsidRPr="0082548C">
        <w:rPr>
          <w:rFonts w:ascii="Lato" w:eastAsia="Lato" w:hAnsi="Lato" w:cs="Lato"/>
          <w:sz w:val="24"/>
          <w:szCs w:val="24"/>
        </w:rPr>
        <w:t xml:space="preserve"> przepisów wewnętrznych ośrodka.</w:t>
      </w:r>
    </w:p>
    <w:p w14:paraId="23E69916" w14:textId="77777777" w:rsidR="00823A12" w:rsidRPr="0082548C" w:rsidRDefault="00823A12" w:rsidP="00823A12">
      <w:pPr>
        <w:spacing w:after="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xml:space="preserve">§ 10. </w:t>
      </w:r>
    </w:p>
    <w:p w14:paraId="608BAA58" w14:textId="77777777" w:rsidR="00823A12" w:rsidRPr="0082548C" w:rsidRDefault="00823A12" w:rsidP="00823A12">
      <w:pPr>
        <w:spacing w:line="360" w:lineRule="auto"/>
        <w:jc w:val="center"/>
        <w:rPr>
          <w:rFonts w:ascii="Lato" w:eastAsia="Lato" w:hAnsi="Lato" w:cs="Lato"/>
          <w:color w:val="833C0B" w:themeColor="accent2" w:themeShade="80"/>
          <w:sz w:val="24"/>
          <w:szCs w:val="24"/>
        </w:rPr>
      </w:pPr>
      <w:r w:rsidRPr="0082548C">
        <w:rPr>
          <w:rFonts w:ascii="Lato" w:eastAsia="Lato" w:hAnsi="Lato" w:cs="Lato"/>
          <w:b/>
          <w:bCs/>
          <w:color w:val="833C0B" w:themeColor="accent2" w:themeShade="80"/>
          <w:sz w:val="24"/>
          <w:szCs w:val="24"/>
        </w:rPr>
        <w:t>Szkolenia i upowszechnianie standardów ochrony dzieci</w:t>
      </w:r>
    </w:p>
    <w:p w14:paraId="6912EB80" w14:textId="77777777" w:rsidR="00823A12" w:rsidRPr="0082548C" w:rsidRDefault="00823A12">
      <w:pPr>
        <w:pStyle w:val="Akapitzlist"/>
        <w:numPr>
          <w:ilvl w:val="0"/>
          <w:numId w:val="153"/>
        </w:numPr>
        <w:spacing w:after="0" w:line="360" w:lineRule="auto"/>
        <w:jc w:val="both"/>
        <w:rPr>
          <w:rFonts w:ascii="Lato" w:eastAsia="Lato" w:hAnsi="Lato" w:cs="Lato"/>
          <w:sz w:val="24"/>
          <w:szCs w:val="24"/>
        </w:rPr>
      </w:pPr>
      <w:r w:rsidRPr="0082548C">
        <w:rPr>
          <w:rFonts w:ascii="Lato" w:eastAsia="Lato" w:hAnsi="Lato" w:cs="Lato"/>
          <w:sz w:val="24"/>
          <w:szCs w:val="24"/>
        </w:rPr>
        <w:lastRenderedPageBreak/>
        <w:t xml:space="preserve">Członkowie personelu ośrodka są szkoleni w zakresie ochrony dzieci, w sposób adekwatny dla pełnionej przez nich roli w ośrodku. </w:t>
      </w:r>
    </w:p>
    <w:p w14:paraId="15E17F2B" w14:textId="77777777" w:rsidR="00823A12" w:rsidRPr="0082548C" w:rsidRDefault="00823A12">
      <w:pPr>
        <w:pStyle w:val="Akapitzlist"/>
        <w:numPr>
          <w:ilvl w:val="0"/>
          <w:numId w:val="153"/>
        </w:numPr>
        <w:spacing w:after="0" w:line="360" w:lineRule="auto"/>
        <w:jc w:val="both"/>
        <w:rPr>
          <w:rFonts w:ascii="Lato" w:eastAsia="Lato" w:hAnsi="Lato" w:cs="Lato"/>
          <w:sz w:val="24"/>
          <w:szCs w:val="24"/>
        </w:rPr>
      </w:pPr>
      <w:r w:rsidRPr="0082548C">
        <w:rPr>
          <w:rFonts w:ascii="Lato" w:eastAsia="Lato" w:hAnsi="Lato" w:cs="Lato"/>
          <w:sz w:val="24"/>
          <w:szCs w:val="24"/>
        </w:rPr>
        <w:t xml:space="preserve">Osoby pracujące z dziećmi otrzymują specjalistyczne szkolenie odnoszące się do zakresu zadań i odpowiedzialności za dzieci, znajdujących się pod ich opieką. </w:t>
      </w:r>
    </w:p>
    <w:p w14:paraId="06D85D28" w14:textId="77777777" w:rsidR="00823A12" w:rsidRPr="0082548C" w:rsidRDefault="00823A12">
      <w:pPr>
        <w:pStyle w:val="Akapitzlist"/>
        <w:numPr>
          <w:ilvl w:val="0"/>
          <w:numId w:val="153"/>
        </w:numPr>
        <w:spacing w:after="0" w:line="360" w:lineRule="auto"/>
        <w:jc w:val="both"/>
        <w:rPr>
          <w:rFonts w:ascii="Lato" w:eastAsia="Lato" w:hAnsi="Lato" w:cs="Lato"/>
          <w:sz w:val="24"/>
          <w:szCs w:val="24"/>
        </w:rPr>
      </w:pPr>
      <w:r w:rsidRPr="0082548C">
        <w:rPr>
          <w:rFonts w:ascii="Lato" w:eastAsia="Lato" w:hAnsi="Lato" w:cs="Lato"/>
          <w:sz w:val="24"/>
          <w:szCs w:val="24"/>
        </w:rPr>
        <w:t>Działania szkoleniowe dotyczą w szczególnoś</w:t>
      </w:r>
      <w:r w:rsidRPr="00684797">
        <w:rPr>
          <w:rFonts w:ascii="Lato" w:eastAsia="Lato" w:hAnsi="Lato" w:cs="Lato"/>
          <w:sz w:val="24"/>
          <w:szCs w:val="24"/>
        </w:rPr>
        <w:t>ci:</w:t>
      </w:r>
    </w:p>
    <w:p w14:paraId="357A746A" w14:textId="77777777" w:rsidR="00823A12" w:rsidRPr="0082548C" w:rsidRDefault="00823A12" w:rsidP="00625BC7">
      <w:pPr>
        <w:pStyle w:val="Akapitzlist"/>
        <w:numPr>
          <w:ilvl w:val="0"/>
          <w:numId w:val="154"/>
        </w:numPr>
        <w:spacing w:after="0" w:line="360" w:lineRule="auto"/>
        <w:ind w:left="993"/>
        <w:jc w:val="both"/>
        <w:rPr>
          <w:rFonts w:ascii="Lato" w:eastAsia="Lato" w:hAnsi="Lato" w:cs="Lato"/>
          <w:sz w:val="24"/>
          <w:szCs w:val="24"/>
        </w:rPr>
      </w:pPr>
      <w:r w:rsidRPr="0082548C">
        <w:rPr>
          <w:rFonts w:ascii="Lato" w:eastAsia="Lato" w:hAnsi="Lato" w:cs="Lato"/>
          <w:sz w:val="24"/>
          <w:szCs w:val="24"/>
        </w:rPr>
        <w:t>regulacji w zakresie standardów ochrony dzieci (obowiązujących zasad i procedur, w tym interwencji w przypadku podejrzenia krzywdzenia dziecka);</w:t>
      </w:r>
    </w:p>
    <w:p w14:paraId="35D0D8C8" w14:textId="77777777" w:rsidR="00823A12" w:rsidRPr="0082548C" w:rsidRDefault="00823A12" w:rsidP="00684797">
      <w:pPr>
        <w:pStyle w:val="Akapitzlist"/>
        <w:numPr>
          <w:ilvl w:val="0"/>
          <w:numId w:val="154"/>
        </w:numPr>
        <w:spacing w:after="0" w:line="360" w:lineRule="auto"/>
        <w:ind w:left="993"/>
        <w:jc w:val="both"/>
        <w:rPr>
          <w:rFonts w:ascii="Lato" w:eastAsia="Lato" w:hAnsi="Lato" w:cs="Lato"/>
          <w:sz w:val="24"/>
          <w:szCs w:val="24"/>
        </w:rPr>
      </w:pPr>
      <w:r w:rsidRPr="0082548C">
        <w:rPr>
          <w:rFonts w:ascii="Lato" w:eastAsia="Lato" w:hAnsi="Lato" w:cs="Lato"/>
          <w:sz w:val="24"/>
          <w:szCs w:val="24"/>
        </w:rPr>
        <w:t xml:space="preserve">poszerzania umiejętności rozpoznawania symptomów krzywdzenia dzieci; </w:t>
      </w:r>
    </w:p>
    <w:p w14:paraId="28193511" w14:textId="77777777" w:rsidR="00823A12" w:rsidRPr="0082548C" w:rsidRDefault="00823A12" w:rsidP="00684797">
      <w:pPr>
        <w:pStyle w:val="Akapitzlist"/>
        <w:numPr>
          <w:ilvl w:val="0"/>
          <w:numId w:val="154"/>
        </w:numPr>
        <w:spacing w:after="0" w:line="360" w:lineRule="auto"/>
        <w:ind w:left="993"/>
        <w:jc w:val="both"/>
        <w:rPr>
          <w:rFonts w:ascii="Lato" w:eastAsia="Lato" w:hAnsi="Lato" w:cs="Lato"/>
          <w:sz w:val="24"/>
          <w:szCs w:val="24"/>
        </w:rPr>
      </w:pPr>
      <w:r w:rsidRPr="0082548C">
        <w:rPr>
          <w:rFonts w:ascii="Lato" w:eastAsia="Lato" w:hAnsi="Lato" w:cs="Lato"/>
          <w:sz w:val="24"/>
          <w:szCs w:val="24"/>
        </w:rPr>
        <w:t>przeciwdziałania przemocy;</w:t>
      </w:r>
    </w:p>
    <w:p w14:paraId="6A15A0CB" w14:textId="77777777" w:rsidR="00823A12" w:rsidRPr="0082548C" w:rsidRDefault="00823A12" w:rsidP="00684797">
      <w:pPr>
        <w:pStyle w:val="Akapitzlist"/>
        <w:numPr>
          <w:ilvl w:val="0"/>
          <w:numId w:val="154"/>
        </w:numPr>
        <w:spacing w:after="0" w:line="360" w:lineRule="auto"/>
        <w:ind w:left="993"/>
        <w:jc w:val="both"/>
        <w:rPr>
          <w:rFonts w:ascii="Lato" w:eastAsia="Lato" w:hAnsi="Lato" w:cs="Lato"/>
          <w:sz w:val="24"/>
          <w:szCs w:val="24"/>
        </w:rPr>
      </w:pPr>
      <w:r w:rsidRPr="0082548C">
        <w:rPr>
          <w:rFonts w:ascii="Lato" w:eastAsia="Lato" w:hAnsi="Lato" w:cs="Lato"/>
          <w:sz w:val="24"/>
          <w:szCs w:val="24"/>
        </w:rPr>
        <w:t>innych potrzeb, wynikających ze specyfiki i profilu działalności ośrodka.</w:t>
      </w:r>
    </w:p>
    <w:p w14:paraId="5AC680DC" w14:textId="77777777" w:rsidR="00823A12" w:rsidRPr="0082548C" w:rsidRDefault="00823A12">
      <w:pPr>
        <w:pStyle w:val="Akapitzlist"/>
        <w:numPr>
          <w:ilvl w:val="0"/>
          <w:numId w:val="153"/>
        </w:numPr>
        <w:spacing w:after="0" w:line="360" w:lineRule="auto"/>
        <w:jc w:val="both"/>
        <w:rPr>
          <w:rFonts w:ascii="Lato" w:eastAsia="Lato" w:hAnsi="Lato" w:cs="Lato"/>
          <w:sz w:val="24"/>
          <w:szCs w:val="24"/>
        </w:rPr>
      </w:pPr>
      <w:r w:rsidRPr="0082548C">
        <w:rPr>
          <w:rFonts w:ascii="Lato" w:eastAsia="Lato" w:hAnsi="Lato" w:cs="Lato"/>
          <w:sz w:val="24"/>
          <w:szCs w:val="24"/>
        </w:rPr>
        <w:t xml:space="preserve">Ośrodek inicjuje i prowadzi działania edukacyjne z obszaru ochrony dzieci przed krzywdzeniem (np. w formie ulotek informacyjnych, plakatów, warsztatów) skierowane do wychowanków, w sposób dostosowany do ich wieku, percepcji, możliwości poznawczych, a także dotychczasowych doświadczeń oraz ich opiekunów, w szczególności na temat: </w:t>
      </w:r>
    </w:p>
    <w:p w14:paraId="0C4A4E18" w14:textId="77777777" w:rsidR="00823A12" w:rsidRPr="0082548C" w:rsidRDefault="00823A12" w:rsidP="00684797">
      <w:pPr>
        <w:pStyle w:val="Akapitzlist"/>
        <w:numPr>
          <w:ilvl w:val="0"/>
          <w:numId w:val="155"/>
        </w:numPr>
        <w:spacing w:after="0" w:line="360" w:lineRule="auto"/>
        <w:ind w:left="993"/>
        <w:jc w:val="both"/>
        <w:rPr>
          <w:rFonts w:ascii="Lato" w:eastAsia="Lato" w:hAnsi="Lato" w:cs="Lato"/>
          <w:sz w:val="24"/>
          <w:szCs w:val="24"/>
        </w:rPr>
      </w:pPr>
      <w:r w:rsidRPr="0082548C">
        <w:rPr>
          <w:rFonts w:ascii="Lato" w:eastAsia="Lato" w:hAnsi="Lato" w:cs="Lato"/>
          <w:sz w:val="24"/>
          <w:szCs w:val="24"/>
        </w:rPr>
        <w:t xml:space="preserve">sposobów unikania zagrożeń oraz reagowania na nie w kontaktach z dorosłymi i rówieśnikami; </w:t>
      </w:r>
    </w:p>
    <w:p w14:paraId="19A29DDA" w14:textId="77777777" w:rsidR="00823A12" w:rsidRPr="0082548C" w:rsidRDefault="00823A12" w:rsidP="00684797">
      <w:pPr>
        <w:pStyle w:val="Akapitzlist"/>
        <w:numPr>
          <w:ilvl w:val="0"/>
          <w:numId w:val="155"/>
        </w:numPr>
        <w:spacing w:after="0" w:line="360" w:lineRule="auto"/>
        <w:ind w:left="993"/>
        <w:jc w:val="both"/>
        <w:rPr>
          <w:rFonts w:ascii="Lato" w:eastAsia="Lato" w:hAnsi="Lato" w:cs="Lato"/>
          <w:sz w:val="24"/>
          <w:szCs w:val="24"/>
        </w:rPr>
      </w:pPr>
      <w:r w:rsidRPr="0082548C">
        <w:rPr>
          <w:rFonts w:ascii="Lato" w:eastAsia="Lato" w:hAnsi="Lato" w:cs="Lato"/>
          <w:sz w:val="24"/>
          <w:szCs w:val="24"/>
        </w:rPr>
        <w:t>zasad bezpiecznych relacji z rówieśnikami i pożądanych postaw w kontaktach pomiędzy dzieć</w:t>
      </w:r>
      <w:r w:rsidRPr="00684797">
        <w:rPr>
          <w:rFonts w:ascii="Lato" w:eastAsia="Lato" w:hAnsi="Lato" w:cs="Lato"/>
          <w:sz w:val="24"/>
          <w:szCs w:val="24"/>
        </w:rPr>
        <w:t xml:space="preserve">mi; </w:t>
      </w:r>
    </w:p>
    <w:p w14:paraId="0E8E7157" w14:textId="77777777" w:rsidR="00823A12" w:rsidRPr="0082548C" w:rsidRDefault="00823A12" w:rsidP="00684797">
      <w:pPr>
        <w:pStyle w:val="Akapitzlist"/>
        <w:numPr>
          <w:ilvl w:val="0"/>
          <w:numId w:val="155"/>
        </w:numPr>
        <w:spacing w:after="0" w:line="360" w:lineRule="auto"/>
        <w:ind w:left="993"/>
        <w:rPr>
          <w:rFonts w:ascii="Lato" w:eastAsia="Lato" w:hAnsi="Lato" w:cs="Lato"/>
          <w:sz w:val="24"/>
          <w:szCs w:val="24"/>
        </w:rPr>
      </w:pPr>
      <w:r w:rsidRPr="0082548C">
        <w:rPr>
          <w:rFonts w:ascii="Lato" w:eastAsia="Lato" w:hAnsi="Lato" w:cs="Lato"/>
          <w:sz w:val="24"/>
          <w:szCs w:val="24"/>
        </w:rPr>
        <w:t>dostępu do informacji, gdzie mogą szukać pomocy;</w:t>
      </w:r>
    </w:p>
    <w:p w14:paraId="099ED27A" w14:textId="77777777" w:rsidR="00823A12" w:rsidRPr="0082548C" w:rsidRDefault="00823A12" w:rsidP="00684797">
      <w:pPr>
        <w:pStyle w:val="Akapitzlist"/>
        <w:numPr>
          <w:ilvl w:val="0"/>
          <w:numId w:val="155"/>
        </w:numPr>
        <w:spacing w:after="0" w:line="360" w:lineRule="auto"/>
        <w:ind w:left="993"/>
        <w:rPr>
          <w:rFonts w:ascii="Lato" w:eastAsia="Lato" w:hAnsi="Lato" w:cs="Lato"/>
          <w:sz w:val="24"/>
          <w:szCs w:val="24"/>
        </w:rPr>
      </w:pPr>
      <w:r w:rsidRPr="0082548C">
        <w:rPr>
          <w:rFonts w:ascii="Lato" w:eastAsia="Lato" w:hAnsi="Lato" w:cs="Lato"/>
          <w:sz w:val="24"/>
          <w:szCs w:val="24"/>
        </w:rPr>
        <w:t xml:space="preserve">identyfikowania i różnicowania </w:t>
      </w:r>
      <w:proofErr w:type="spellStart"/>
      <w:r w:rsidRPr="0082548C">
        <w:rPr>
          <w:rFonts w:ascii="Lato" w:eastAsia="Lato" w:hAnsi="Lato" w:cs="Lato"/>
          <w:sz w:val="24"/>
          <w:szCs w:val="24"/>
        </w:rPr>
        <w:t>zachowań</w:t>
      </w:r>
      <w:proofErr w:type="spellEnd"/>
      <w:r w:rsidRPr="0082548C">
        <w:rPr>
          <w:rFonts w:ascii="Lato" w:eastAsia="Lato" w:hAnsi="Lato" w:cs="Lato"/>
          <w:sz w:val="24"/>
          <w:szCs w:val="24"/>
        </w:rPr>
        <w:t xml:space="preserve"> ryzykownych oraz określania ich skutków;</w:t>
      </w:r>
    </w:p>
    <w:p w14:paraId="2CFD4AD1" w14:textId="77777777" w:rsidR="00823A12" w:rsidRPr="0082548C" w:rsidRDefault="00823A12" w:rsidP="00684797">
      <w:pPr>
        <w:pStyle w:val="Akapitzlist"/>
        <w:numPr>
          <w:ilvl w:val="0"/>
          <w:numId w:val="155"/>
        </w:numPr>
        <w:spacing w:after="0" w:line="360" w:lineRule="auto"/>
        <w:ind w:left="993"/>
        <w:jc w:val="both"/>
        <w:rPr>
          <w:rFonts w:ascii="Lato" w:eastAsia="Lato" w:hAnsi="Lato" w:cs="Lato"/>
          <w:sz w:val="24"/>
          <w:szCs w:val="24"/>
        </w:rPr>
      </w:pPr>
      <w:r w:rsidRPr="0082548C">
        <w:rPr>
          <w:rFonts w:ascii="Lato" w:eastAsia="Lato" w:hAnsi="Lato" w:cs="Lato"/>
          <w:sz w:val="24"/>
          <w:szCs w:val="24"/>
        </w:rPr>
        <w:t>metod komunikacji wykluczających krzywdzenie i umiejętności reagowania na sytuacje wyczerpujące znamiona krzywdzenia innych;</w:t>
      </w:r>
    </w:p>
    <w:p w14:paraId="0C2C0C1F" w14:textId="77777777" w:rsidR="00823A12" w:rsidRPr="0082548C" w:rsidRDefault="00823A12">
      <w:pPr>
        <w:pStyle w:val="Akapitzlist"/>
        <w:numPr>
          <w:ilvl w:val="0"/>
          <w:numId w:val="155"/>
        </w:numPr>
        <w:spacing w:after="0" w:line="360" w:lineRule="auto"/>
        <w:rPr>
          <w:rFonts w:ascii="Lato" w:eastAsia="Lato" w:hAnsi="Lato" w:cs="Lato"/>
          <w:sz w:val="24"/>
          <w:szCs w:val="24"/>
        </w:rPr>
      </w:pPr>
      <w:r w:rsidRPr="0082548C">
        <w:rPr>
          <w:rFonts w:ascii="Lato" w:eastAsia="Lato" w:hAnsi="Lato" w:cs="Lato"/>
          <w:sz w:val="24"/>
          <w:szCs w:val="24"/>
        </w:rPr>
        <w:t>poszanowania podmiotowości i odmienności innych osób.</w:t>
      </w:r>
    </w:p>
    <w:p w14:paraId="10D9ACB9" w14:textId="77777777" w:rsidR="00823A12" w:rsidRPr="00684797" w:rsidRDefault="00823A12" w:rsidP="00823A12">
      <w:pPr>
        <w:spacing w:before="240"/>
        <w:jc w:val="center"/>
        <w:rPr>
          <w:rFonts w:ascii="Lato" w:hAnsi="Lato"/>
          <w:b/>
          <w:bCs/>
          <w:color w:val="833C0B" w:themeColor="accent2" w:themeShade="80"/>
          <w:sz w:val="24"/>
          <w:szCs w:val="24"/>
        </w:rPr>
      </w:pPr>
      <w:r w:rsidRPr="00684797">
        <w:rPr>
          <w:rFonts w:ascii="Lato" w:hAnsi="Lato"/>
          <w:b/>
          <w:bCs/>
          <w:color w:val="833C0B" w:themeColor="accent2" w:themeShade="80"/>
          <w:sz w:val="24"/>
          <w:szCs w:val="24"/>
        </w:rPr>
        <w:t>§ 11</w:t>
      </w:r>
    </w:p>
    <w:p w14:paraId="09C3F62C" w14:textId="03F6D0BC" w:rsidR="00823A12" w:rsidRPr="00684797" w:rsidRDefault="00823A12" w:rsidP="00823A12">
      <w:pPr>
        <w:spacing w:before="240"/>
        <w:jc w:val="center"/>
        <w:rPr>
          <w:rFonts w:ascii="Lato" w:hAnsi="Lato"/>
          <w:b/>
          <w:bCs/>
          <w:color w:val="833C0B" w:themeColor="accent2" w:themeShade="80"/>
          <w:sz w:val="24"/>
          <w:szCs w:val="24"/>
        </w:rPr>
      </w:pPr>
      <w:r w:rsidRPr="00684797">
        <w:rPr>
          <w:rFonts w:ascii="Lato" w:hAnsi="Lato"/>
          <w:b/>
          <w:bCs/>
          <w:color w:val="833C0B" w:themeColor="accent2" w:themeShade="80"/>
          <w:sz w:val="24"/>
          <w:szCs w:val="24"/>
        </w:rPr>
        <w:lastRenderedPageBreak/>
        <w:t>Edukacja dzieci</w:t>
      </w:r>
      <w:r w:rsidR="00E24FFC" w:rsidRPr="00684797">
        <w:rPr>
          <w:rFonts w:ascii="Lato" w:hAnsi="Lato"/>
          <w:b/>
          <w:bCs/>
          <w:color w:val="833C0B" w:themeColor="accent2" w:themeShade="80"/>
          <w:sz w:val="24"/>
          <w:szCs w:val="24"/>
        </w:rPr>
        <w:t xml:space="preserve"> w zakresie ochrony przed krzywdzeniem</w:t>
      </w:r>
    </w:p>
    <w:p w14:paraId="3DC7BBF8" w14:textId="1CC478E3" w:rsidR="00823A12" w:rsidRPr="0082548C" w:rsidRDefault="00823A12" w:rsidP="00823A12">
      <w:pPr>
        <w:spacing w:line="360" w:lineRule="auto"/>
        <w:rPr>
          <w:rFonts w:ascii="Lato" w:hAnsi="Lato"/>
          <w:sz w:val="24"/>
          <w:szCs w:val="24"/>
        </w:rPr>
      </w:pPr>
      <w:r w:rsidRPr="0082548C">
        <w:rPr>
          <w:rFonts w:ascii="Lato" w:hAnsi="Lato"/>
          <w:sz w:val="24"/>
          <w:szCs w:val="24"/>
        </w:rPr>
        <w:t xml:space="preserve">1.  Należy zadbać, by dzieci posiadały wiedzę co do sposobu postępowania w sytuacji, gdy: </w:t>
      </w:r>
    </w:p>
    <w:p w14:paraId="3282E599" w14:textId="77777777" w:rsidR="00823A12" w:rsidRPr="0082548C" w:rsidRDefault="00823A12">
      <w:pPr>
        <w:pStyle w:val="Akapitzlist"/>
        <w:numPr>
          <w:ilvl w:val="0"/>
          <w:numId w:val="156"/>
        </w:numPr>
        <w:spacing w:after="0" w:line="360" w:lineRule="auto"/>
        <w:rPr>
          <w:rFonts w:ascii="Lato" w:eastAsia="Lato" w:hAnsi="Lato" w:cs="Lato"/>
          <w:sz w:val="24"/>
          <w:szCs w:val="24"/>
        </w:rPr>
      </w:pPr>
      <w:r w:rsidRPr="0082548C">
        <w:rPr>
          <w:rFonts w:ascii="Lato" w:eastAsia="Lato" w:hAnsi="Lato" w:cs="Lato"/>
          <w:sz w:val="24"/>
          <w:szCs w:val="24"/>
        </w:rPr>
        <w:t xml:space="preserve">obawiają się lub doznają przemocy, w tym doświadczyły zachowania naruszającego ich podmiotowość ze strony pracownika ośrodka, innego dziecka, opiekuna, osoby bliskiej lub innej osoby dorosłej; </w:t>
      </w:r>
    </w:p>
    <w:p w14:paraId="62AEE384" w14:textId="77777777" w:rsidR="00823A12" w:rsidRPr="0082548C" w:rsidRDefault="00823A12">
      <w:pPr>
        <w:pStyle w:val="Akapitzlist"/>
        <w:numPr>
          <w:ilvl w:val="0"/>
          <w:numId w:val="156"/>
        </w:numPr>
        <w:spacing w:after="0" w:line="360" w:lineRule="auto"/>
        <w:rPr>
          <w:rFonts w:ascii="Lato" w:eastAsia="Lato" w:hAnsi="Lato" w:cs="Lato"/>
          <w:sz w:val="24"/>
          <w:szCs w:val="24"/>
        </w:rPr>
      </w:pPr>
      <w:r w:rsidRPr="0082548C">
        <w:rPr>
          <w:rFonts w:ascii="Lato" w:eastAsia="Lato" w:hAnsi="Lato" w:cs="Lato"/>
          <w:sz w:val="24"/>
          <w:szCs w:val="24"/>
        </w:rPr>
        <w:t xml:space="preserve">były świadkiem niewłaściwych, niezrozumiałych lub niejasnych </w:t>
      </w:r>
      <w:proofErr w:type="spellStart"/>
      <w:r w:rsidRPr="0082548C">
        <w:rPr>
          <w:rFonts w:ascii="Lato" w:eastAsia="Lato" w:hAnsi="Lato" w:cs="Lato"/>
          <w:sz w:val="24"/>
          <w:szCs w:val="24"/>
        </w:rPr>
        <w:t>zachowań</w:t>
      </w:r>
      <w:proofErr w:type="spellEnd"/>
      <w:r w:rsidRPr="0082548C">
        <w:rPr>
          <w:rFonts w:ascii="Lato" w:eastAsia="Lato" w:hAnsi="Lato" w:cs="Lato"/>
          <w:sz w:val="24"/>
          <w:szCs w:val="24"/>
        </w:rPr>
        <w:t xml:space="preserve"> wobec innego dziecka ze strony pracownika ośrodka, innego dziecka, opiekuna, osoby bliskiej lub innej osoby dorosłej; </w:t>
      </w:r>
    </w:p>
    <w:p w14:paraId="6A5B1CFC" w14:textId="58D6BB23" w:rsidR="00823A12" w:rsidRPr="0082548C" w:rsidRDefault="00823A12">
      <w:pPr>
        <w:pStyle w:val="Akapitzlist"/>
        <w:numPr>
          <w:ilvl w:val="0"/>
          <w:numId w:val="179"/>
        </w:numPr>
        <w:spacing w:after="0" w:line="360" w:lineRule="auto"/>
        <w:jc w:val="both"/>
        <w:rPr>
          <w:rFonts w:ascii="Lato" w:eastAsia="Lato" w:hAnsi="Lato" w:cs="Lato"/>
          <w:sz w:val="24"/>
          <w:szCs w:val="24"/>
        </w:rPr>
      </w:pPr>
      <w:r w:rsidRPr="0082548C">
        <w:rPr>
          <w:rFonts w:ascii="Lato" w:eastAsia="Lato" w:hAnsi="Lato" w:cs="Lato"/>
          <w:sz w:val="24"/>
          <w:szCs w:val="24"/>
        </w:rPr>
        <w:t>Dzieciom należy zagwarantować prawo i możliwość rozmowy na temat</w:t>
      </w:r>
      <w:r w:rsidR="00625BC7">
        <w:rPr>
          <w:rFonts w:ascii="Lato" w:eastAsia="Lato" w:hAnsi="Lato" w:cs="Lato"/>
          <w:sz w:val="24"/>
          <w:szCs w:val="24"/>
        </w:rPr>
        <w:t>y</w:t>
      </w:r>
      <w:r w:rsidR="00E24FFC" w:rsidRPr="0082548C">
        <w:rPr>
          <w:rFonts w:ascii="Lato" w:eastAsia="Lato" w:hAnsi="Lato" w:cs="Lato"/>
          <w:sz w:val="24"/>
          <w:szCs w:val="24"/>
        </w:rPr>
        <w:t xml:space="preserve">, o których mowa w pkt </w:t>
      </w:r>
      <w:r w:rsidR="0082548C" w:rsidRPr="0082548C">
        <w:rPr>
          <w:rFonts w:ascii="Lato" w:eastAsia="Lato" w:hAnsi="Lato" w:cs="Lato"/>
          <w:sz w:val="24"/>
          <w:szCs w:val="24"/>
        </w:rPr>
        <w:t>1</w:t>
      </w:r>
      <w:r w:rsidR="003D06A7">
        <w:rPr>
          <w:rFonts w:ascii="Lato" w:eastAsia="Lato" w:hAnsi="Lato" w:cs="Lato"/>
          <w:sz w:val="24"/>
          <w:szCs w:val="24"/>
        </w:rPr>
        <w:t xml:space="preserve"> i </w:t>
      </w:r>
      <w:r w:rsidR="0082548C" w:rsidRPr="0082548C">
        <w:rPr>
          <w:rFonts w:ascii="Lato" w:eastAsia="Lato" w:hAnsi="Lato" w:cs="Lato"/>
          <w:sz w:val="24"/>
          <w:szCs w:val="24"/>
        </w:rPr>
        <w:t xml:space="preserve"> 2 z</w:t>
      </w:r>
      <w:r w:rsidRPr="0082548C">
        <w:rPr>
          <w:rFonts w:ascii="Lato" w:eastAsia="Lato" w:hAnsi="Lato" w:cs="Lato"/>
          <w:sz w:val="24"/>
          <w:szCs w:val="24"/>
        </w:rPr>
        <w:t xml:space="preserve"> osobą odpowiedzialną za ich ochronę lub inną zaufaną osobą z personelu ośrodka, która podejmie działania, aby udzielić wsparcia, z zachowaniem szacunku do ich prywatności.</w:t>
      </w:r>
    </w:p>
    <w:p w14:paraId="4473EE2D" w14:textId="77777777" w:rsidR="00823A12" w:rsidRPr="0082548C" w:rsidRDefault="00823A12">
      <w:pPr>
        <w:pStyle w:val="Akapitzlist"/>
        <w:numPr>
          <w:ilvl w:val="0"/>
          <w:numId w:val="179"/>
        </w:numPr>
        <w:spacing w:after="0" w:line="360" w:lineRule="auto"/>
        <w:jc w:val="both"/>
        <w:rPr>
          <w:rFonts w:ascii="Lato" w:eastAsia="Lato" w:hAnsi="Lato" w:cs="Lato"/>
          <w:sz w:val="24"/>
          <w:szCs w:val="24"/>
        </w:rPr>
      </w:pPr>
      <w:r w:rsidRPr="0082548C">
        <w:rPr>
          <w:rFonts w:ascii="Lato" w:eastAsia="Lato" w:hAnsi="Lato" w:cs="Lato"/>
          <w:sz w:val="24"/>
          <w:szCs w:val="24"/>
        </w:rPr>
        <w:t>Opracowanie harmonogramu szkoleń i działań edukacyjnych koordynuje osoba odpowiedzialna za standardy ochrony dzieci.</w:t>
      </w:r>
    </w:p>
    <w:p w14:paraId="2E850D24" w14:textId="77777777" w:rsidR="00823A12" w:rsidRPr="0082548C" w:rsidRDefault="00823A12">
      <w:pPr>
        <w:pStyle w:val="Akapitzlist"/>
        <w:numPr>
          <w:ilvl w:val="0"/>
          <w:numId w:val="179"/>
        </w:numPr>
        <w:spacing w:after="0" w:line="360" w:lineRule="auto"/>
        <w:jc w:val="both"/>
        <w:rPr>
          <w:rFonts w:ascii="Lato" w:eastAsia="Lato" w:hAnsi="Lato" w:cs="Lato"/>
          <w:sz w:val="24"/>
          <w:szCs w:val="24"/>
        </w:rPr>
      </w:pPr>
      <w:r w:rsidRPr="0082548C">
        <w:rPr>
          <w:rFonts w:ascii="Lato" w:eastAsia="Lato" w:hAnsi="Lato" w:cs="Lato"/>
          <w:sz w:val="24"/>
          <w:szCs w:val="24"/>
        </w:rPr>
        <w:t xml:space="preserve">Szkolenie z zakresu standardów ochrony dzieci przeprowadza się nie rzadziej niż raz na dwa lata.  </w:t>
      </w:r>
    </w:p>
    <w:p w14:paraId="4155DAEC" w14:textId="577B0F03" w:rsidR="00823A12" w:rsidRPr="0082548C" w:rsidRDefault="00823A12">
      <w:pPr>
        <w:pStyle w:val="Akapitzlist"/>
        <w:numPr>
          <w:ilvl w:val="0"/>
          <w:numId w:val="179"/>
        </w:numPr>
        <w:spacing w:line="360" w:lineRule="auto"/>
        <w:jc w:val="both"/>
        <w:rPr>
          <w:rFonts w:ascii="Lato" w:eastAsia="Lato" w:hAnsi="Lato" w:cs="Lato"/>
          <w:sz w:val="24"/>
          <w:szCs w:val="24"/>
        </w:rPr>
      </w:pPr>
      <w:r w:rsidRPr="0082548C">
        <w:rPr>
          <w:rFonts w:ascii="Lato" w:eastAsia="Lato" w:hAnsi="Lato" w:cs="Lato"/>
          <w:sz w:val="24"/>
          <w:szCs w:val="24"/>
        </w:rPr>
        <w:t xml:space="preserve">Każdy nowo przyjęty pracownik oraz pracownik pracujący z dziećmi przechodzi szkolenia w zakresie </w:t>
      </w:r>
      <w:r w:rsidR="00625BC7">
        <w:rPr>
          <w:rFonts w:ascii="Lato" w:eastAsia="Lato" w:hAnsi="Lato" w:cs="Lato"/>
          <w:sz w:val="24"/>
          <w:szCs w:val="24"/>
        </w:rPr>
        <w:t>b</w:t>
      </w:r>
      <w:r w:rsidR="00E24FFC" w:rsidRPr="0082548C">
        <w:rPr>
          <w:rFonts w:ascii="Lato" w:eastAsia="Lato" w:hAnsi="Lato" w:cs="Lato"/>
          <w:sz w:val="24"/>
          <w:szCs w:val="24"/>
        </w:rPr>
        <w:t xml:space="preserve">ezpieczeństwa i </w:t>
      </w:r>
      <w:r w:rsidR="00625BC7">
        <w:rPr>
          <w:rFonts w:ascii="Lato" w:eastAsia="Lato" w:hAnsi="Lato" w:cs="Lato"/>
          <w:sz w:val="24"/>
          <w:szCs w:val="24"/>
        </w:rPr>
        <w:t>h</w:t>
      </w:r>
      <w:r w:rsidR="00E24FFC" w:rsidRPr="0082548C">
        <w:rPr>
          <w:rFonts w:ascii="Lato" w:eastAsia="Lato" w:hAnsi="Lato" w:cs="Lato"/>
          <w:sz w:val="24"/>
          <w:szCs w:val="24"/>
        </w:rPr>
        <w:t xml:space="preserve">igieny </w:t>
      </w:r>
      <w:r w:rsidR="00625BC7">
        <w:rPr>
          <w:rFonts w:ascii="Lato" w:eastAsia="Lato" w:hAnsi="Lato" w:cs="Lato"/>
          <w:sz w:val="24"/>
          <w:szCs w:val="24"/>
        </w:rPr>
        <w:t>p</w:t>
      </w:r>
      <w:r w:rsidR="00E24FFC" w:rsidRPr="0082548C">
        <w:rPr>
          <w:rFonts w:ascii="Lato" w:eastAsia="Lato" w:hAnsi="Lato" w:cs="Lato"/>
          <w:sz w:val="24"/>
          <w:szCs w:val="24"/>
        </w:rPr>
        <w:t>racy</w:t>
      </w:r>
      <w:r w:rsidRPr="0082548C">
        <w:rPr>
          <w:rFonts w:ascii="Lato" w:eastAsia="Lato" w:hAnsi="Lato" w:cs="Lato"/>
          <w:sz w:val="24"/>
          <w:szCs w:val="24"/>
        </w:rPr>
        <w:t xml:space="preserve">, </w:t>
      </w:r>
      <w:r w:rsidR="006C72E7">
        <w:rPr>
          <w:rFonts w:ascii="Lato" w:eastAsia="Lato" w:hAnsi="Lato" w:cs="Lato"/>
          <w:sz w:val="24"/>
          <w:szCs w:val="24"/>
        </w:rPr>
        <w:t xml:space="preserve">bezpieczeństwa </w:t>
      </w:r>
      <w:r w:rsidRPr="0082548C">
        <w:rPr>
          <w:rFonts w:ascii="Lato" w:eastAsia="Lato" w:hAnsi="Lato" w:cs="Lato"/>
          <w:sz w:val="24"/>
          <w:szCs w:val="24"/>
        </w:rPr>
        <w:t>p</w:t>
      </w:r>
      <w:r w:rsidR="00E24FFC" w:rsidRPr="0082548C">
        <w:rPr>
          <w:rFonts w:ascii="Lato" w:eastAsia="Lato" w:hAnsi="Lato" w:cs="Lato"/>
          <w:sz w:val="24"/>
          <w:szCs w:val="24"/>
        </w:rPr>
        <w:t>rzeciwpożarowego</w:t>
      </w:r>
      <w:r w:rsidRPr="0082548C">
        <w:rPr>
          <w:rFonts w:ascii="Lato" w:eastAsia="Lato" w:hAnsi="Lato" w:cs="Lato"/>
          <w:sz w:val="24"/>
          <w:szCs w:val="24"/>
        </w:rPr>
        <w:t xml:space="preserve"> i udzielania pierwszej pomocy przedmedycznej zgodnie z obowiązującymi przepisami.      </w:t>
      </w:r>
    </w:p>
    <w:p w14:paraId="15BC5618" w14:textId="77777777" w:rsidR="00823A12" w:rsidRPr="0082548C" w:rsidRDefault="00823A12" w:rsidP="00823A12">
      <w:pPr>
        <w:spacing w:after="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12.</w:t>
      </w:r>
    </w:p>
    <w:p w14:paraId="753F9FB2" w14:textId="77777777" w:rsidR="00823A12" w:rsidRPr="0082548C" w:rsidRDefault="00823A12" w:rsidP="00823A12">
      <w:pPr>
        <w:spacing w:after="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Obowiązki dyrektora ośrodka</w:t>
      </w:r>
    </w:p>
    <w:p w14:paraId="24DE6CB9" w14:textId="77777777" w:rsidR="00823A12" w:rsidRPr="0082548C" w:rsidRDefault="00823A12" w:rsidP="00823A12">
      <w:pPr>
        <w:spacing w:after="0" w:line="360" w:lineRule="auto"/>
        <w:jc w:val="center"/>
        <w:rPr>
          <w:rFonts w:ascii="Lato" w:eastAsia="Lato" w:hAnsi="Lato" w:cs="Lato"/>
          <w:b/>
          <w:bCs/>
          <w:sz w:val="24"/>
          <w:szCs w:val="24"/>
        </w:rPr>
      </w:pPr>
      <w:r w:rsidRPr="0082548C">
        <w:rPr>
          <w:rFonts w:ascii="Lato" w:eastAsia="Lato" w:hAnsi="Lato" w:cs="Lato"/>
          <w:b/>
          <w:bCs/>
          <w:sz w:val="24"/>
          <w:szCs w:val="24"/>
        </w:rPr>
        <w:t xml:space="preserve"> </w:t>
      </w:r>
    </w:p>
    <w:p w14:paraId="03FDAED5" w14:textId="77777777" w:rsidR="00823A12" w:rsidRPr="0082548C" w:rsidRDefault="00823A12" w:rsidP="00823A12">
      <w:pPr>
        <w:spacing w:after="0" w:line="360" w:lineRule="auto"/>
        <w:jc w:val="both"/>
        <w:rPr>
          <w:rFonts w:ascii="Lato" w:eastAsia="Arial Unicode MS" w:hAnsi="Lato" w:cs="Arial Unicode MS"/>
          <w:sz w:val="24"/>
          <w:szCs w:val="24"/>
        </w:rPr>
      </w:pPr>
      <w:r w:rsidRPr="0082548C">
        <w:rPr>
          <w:rFonts w:ascii="Lato" w:eastAsia="Lato" w:hAnsi="Lato" w:cs="Lato"/>
          <w:sz w:val="24"/>
          <w:szCs w:val="24"/>
        </w:rPr>
        <w:t xml:space="preserve">Do obowiązków </w:t>
      </w:r>
      <w:r w:rsidRPr="0082548C">
        <w:rPr>
          <w:rFonts w:ascii="Lato" w:eastAsia="Lato" w:hAnsi="Lato" w:cs="Lato"/>
          <w:b/>
          <w:bCs/>
          <w:sz w:val="24"/>
          <w:szCs w:val="24"/>
        </w:rPr>
        <w:t>dyrektora ośrodka</w:t>
      </w:r>
      <w:r w:rsidRPr="0082548C">
        <w:rPr>
          <w:rFonts w:ascii="Lato" w:eastAsia="Lato" w:hAnsi="Lato" w:cs="Lato"/>
          <w:sz w:val="24"/>
          <w:szCs w:val="24"/>
        </w:rPr>
        <w:t xml:space="preserve"> należy w szczególnoś</w:t>
      </w:r>
      <w:r w:rsidRPr="00684797">
        <w:rPr>
          <w:rFonts w:ascii="Lato" w:eastAsia="Lato" w:hAnsi="Lato" w:cs="Lato"/>
          <w:sz w:val="24"/>
          <w:szCs w:val="24"/>
        </w:rPr>
        <w:t xml:space="preserve">ci: </w:t>
      </w:r>
    </w:p>
    <w:p w14:paraId="3628C8A4" w14:textId="21DF6C11" w:rsidR="00823A12" w:rsidRPr="0082548C" w:rsidRDefault="00823A12">
      <w:pPr>
        <w:pStyle w:val="Akapitzlist"/>
        <w:numPr>
          <w:ilvl w:val="0"/>
          <w:numId w:val="180"/>
        </w:numPr>
        <w:spacing w:after="0" w:line="360" w:lineRule="auto"/>
        <w:rPr>
          <w:rFonts w:ascii="Lato" w:eastAsia="Lato" w:hAnsi="Lato" w:cs="Lato"/>
          <w:sz w:val="24"/>
          <w:szCs w:val="24"/>
        </w:rPr>
      </w:pPr>
      <w:r w:rsidRPr="0082548C">
        <w:rPr>
          <w:rFonts w:ascii="Lato" w:eastAsia="Lato" w:hAnsi="Lato" w:cs="Lato"/>
          <w:sz w:val="24"/>
          <w:szCs w:val="24"/>
        </w:rPr>
        <w:lastRenderedPageBreak/>
        <w:t xml:space="preserve">wyznaczenie osób odpowiedzialnych za: standardy ochrony dzieci, </w:t>
      </w:r>
      <w:r w:rsidR="0082548C" w:rsidRPr="0082548C">
        <w:rPr>
          <w:rFonts w:ascii="Lato" w:eastAsia="Lato" w:hAnsi="Lato" w:cs="Lato"/>
          <w:sz w:val="24"/>
          <w:szCs w:val="24"/>
        </w:rPr>
        <w:t>bezpieczeństwo w</w:t>
      </w:r>
      <w:r w:rsidRPr="0082548C">
        <w:rPr>
          <w:rFonts w:ascii="Lato" w:eastAsia="Lato" w:hAnsi="Lato" w:cs="Lato"/>
          <w:sz w:val="24"/>
          <w:szCs w:val="24"/>
        </w:rPr>
        <w:t xml:space="preserve"> Internecie, ochronę dziecka i udzielanie wsparcia dziecku</w:t>
      </w:r>
      <w:r w:rsidR="00625BC7">
        <w:rPr>
          <w:rFonts w:ascii="Lato" w:eastAsia="Lato" w:hAnsi="Lato" w:cs="Lato"/>
          <w:sz w:val="24"/>
          <w:szCs w:val="24"/>
        </w:rPr>
        <w:t>;</w:t>
      </w:r>
    </w:p>
    <w:p w14:paraId="55A61C4F" w14:textId="77777777" w:rsidR="00823A12" w:rsidRPr="0082548C" w:rsidRDefault="00823A12">
      <w:pPr>
        <w:pStyle w:val="Akapitzlist"/>
        <w:numPr>
          <w:ilvl w:val="0"/>
          <w:numId w:val="180"/>
        </w:numPr>
        <w:spacing w:after="0" w:line="360" w:lineRule="auto"/>
        <w:rPr>
          <w:rFonts w:ascii="Lato" w:eastAsia="Lato" w:hAnsi="Lato" w:cs="Lato"/>
          <w:sz w:val="24"/>
          <w:szCs w:val="24"/>
        </w:rPr>
      </w:pPr>
      <w:r w:rsidRPr="0082548C">
        <w:rPr>
          <w:rFonts w:ascii="Lato" w:eastAsia="Lato" w:hAnsi="Lato" w:cs="Lato"/>
          <w:sz w:val="24"/>
          <w:szCs w:val="24"/>
        </w:rPr>
        <w:t>delegowanie zadań oraz odpowiedzialności związanych z realizacją standardów ochrony dzieci w ośrodku oraz monitoring ich realizacji;</w:t>
      </w:r>
    </w:p>
    <w:p w14:paraId="6098EFA5" w14:textId="77777777" w:rsidR="00823A12" w:rsidRPr="0082548C" w:rsidRDefault="00823A12">
      <w:pPr>
        <w:pStyle w:val="Akapitzlist"/>
        <w:numPr>
          <w:ilvl w:val="0"/>
          <w:numId w:val="180"/>
        </w:numPr>
        <w:spacing w:after="0" w:line="360" w:lineRule="auto"/>
        <w:rPr>
          <w:rFonts w:ascii="Lato" w:eastAsia="Lato" w:hAnsi="Lato" w:cs="Lato"/>
          <w:sz w:val="24"/>
          <w:szCs w:val="24"/>
        </w:rPr>
      </w:pPr>
      <w:r w:rsidRPr="0082548C">
        <w:rPr>
          <w:rFonts w:ascii="Lato" w:eastAsia="Lato" w:hAnsi="Lato" w:cs="Lato"/>
          <w:sz w:val="24"/>
          <w:szCs w:val="24"/>
        </w:rPr>
        <w:t>określenie zasad współpracy personelu przy realizacji standardów;</w:t>
      </w:r>
    </w:p>
    <w:p w14:paraId="662E6AD3" w14:textId="77777777" w:rsidR="00823A12" w:rsidRPr="0082548C" w:rsidRDefault="00823A12">
      <w:pPr>
        <w:pStyle w:val="Akapitzlist"/>
        <w:numPr>
          <w:ilvl w:val="0"/>
          <w:numId w:val="180"/>
        </w:numPr>
        <w:spacing w:after="0" w:line="360" w:lineRule="auto"/>
        <w:rPr>
          <w:rFonts w:ascii="Lato" w:eastAsia="Lato" w:hAnsi="Lato" w:cs="Lato"/>
          <w:sz w:val="24"/>
          <w:szCs w:val="24"/>
        </w:rPr>
      </w:pPr>
      <w:r w:rsidRPr="0082548C">
        <w:rPr>
          <w:rFonts w:ascii="Lato" w:eastAsia="Lato" w:hAnsi="Lato" w:cs="Lato"/>
          <w:sz w:val="24"/>
          <w:szCs w:val="24"/>
        </w:rPr>
        <w:t xml:space="preserve">przyjmowanie zgłoszeń o podejrzeniu krzywdzenia dziecka oraz dokonywanie kwalifikacji zdarzenia; </w:t>
      </w:r>
    </w:p>
    <w:p w14:paraId="1DC51159" w14:textId="77777777" w:rsidR="00823A12" w:rsidRPr="0082548C" w:rsidRDefault="00823A12">
      <w:pPr>
        <w:pStyle w:val="Akapitzlist"/>
        <w:numPr>
          <w:ilvl w:val="0"/>
          <w:numId w:val="180"/>
        </w:numPr>
        <w:spacing w:after="0" w:line="360" w:lineRule="auto"/>
        <w:rPr>
          <w:rFonts w:ascii="Lato" w:eastAsia="Lato" w:hAnsi="Lato" w:cs="Lato"/>
          <w:sz w:val="24"/>
          <w:szCs w:val="24"/>
        </w:rPr>
      </w:pPr>
      <w:r w:rsidRPr="0082548C">
        <w:rPr>
          <w:rFonts w:ascii="Lato" w:eastAsia="Lato" w:hAnsi="Lato" w:cs="Lato"/>
          <w:sz w:val="24"/>
          <w:szCs w:val="24"/>
        </w:rPr>
        <w:t>prowadzenie interwencji w przypadku, gdy osobą podejrzewaną o krzywdzenie jest osoba odpowiedzialna za ochronę dziecka;</w:t>
      </w:r>
    </w:p>
    <w:p w14:paraId="2C373E01" w14:textId="77777777" w:rsidR="00823A12" w:rsidRPr="0082548C" w:rsidRDefault="00823A12">
      <w:pPr>
        <w:pStyle w:val="Akapitzlist"/>
        <w:numPr>
          <w:ilvl w:val="0"/>
          <w:numId w:val="180"/>
        </w:numPr>
        <w:spacing w:after="0" w:line="360" w:lineRule="auto"/>
        <w:rPr>
          <w:rFonts w:ascii="Lato" w:eastAsia="Lato" w:hAnsi="Lato" w:cs="Lato"/>
          <w:sz w:val="24"/>
          <w:szCs w:val="24"/>
        </w:rPr>
      </w:pPr>
      <w:r w:rsidRPr="0082548C">
        <w:rPr>
          <w:rFonts w:ascii="Lato" w:eastAsia="Lato" w:hAnsi="Lato" w:cs="Lato"/>
          <w:sz w:val="24"/>
          <w:szCs w:val="24"/>
        </w:rPr>
        <w:t xml:space="preserve">złożenie pisma wszczynającego procedurę przed właściwą instytucją, tj. zawiadomienie sądu opiekuńczego, wszczęcie lub zainicjowanie wszczęcia procedury „Niebieskich Kart” w przypadku podejrzenia przemocy domowej, złożenie zawiadomienia o podejrzeniu popełnienia przestępstwa na szkodę dziecka; </w:t>
      </w:r>
    </w:p>
    <w:p w14:paraId="5E526874" w14:textId="77777777" w:rsidR="00823A12" w:rsidRPr="0082548C" w:rsidRDefault="00823A12">
      <w:pPr>
        <w:pStyle w:val="Akapitzlist"/>
        <w:numPr>
          <w:ilvl w:val="0"/>
          <w:numId w:val="180"/>
        </w:numPr>
        <w:spacing w:line="360" w:lineRule="auto"/>
        <w:rPr>
          <w:rFonts w:ascii="Lato" w:eastAsia="Lato" w:hAnsi="Lato" w:cs="Lato"/>
          <w:sz w:val="24"/>
          <w:szCs w:val="24"/>
        </w:rPr>
      </w:pPr>
      <w:r w:rsidRPr="0082548C">
        <w:rPr>
          <w:rFonts w:ascii="Lato" w:eastAsia="Lato" w:hAnsi="Lato" w:cs="Lato"/>
          <w:sz w:val="24"/>
          <w:szCs w:val="24"/>
        </w:rPr>
        <w:t>w przypadkach, gdy nie robi tego osoba odpowiedzialna za dziecko - informowanie opiekunów dziecka o obowiązku zgłoszenia podejrzenia krzywdzenia dziecka do odpowiedniej instytucji oraz o podejmowanych działaniach (z wyjątkami wskazanymi w procedurze interwencji).</w:t>
      </w:r>
    </w:p>
    <w:p w14:paraId="1A7E1DE8" w14:textId="77777777" w:rsidR="00823A12" w:rsidRPr="0082548C" w:rsidRDefault="00823A12" w:rsidP="00823A12">
      <w:pPr>
        <w:spacing w:after="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13.</w:t>
      </w:r>
    </w:p>
    <w:p w14:paraId="734E191B" w14:textId="77777777" w:rsidR="00823A12" w:rsidRPr="0082548C" w:rsidRDefault="00823A12" w:rsidP="00823A12">
      <w:pPr>
        <w:spacing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Obowiązki osoby odpowiedzialnej za standardy ochrony</w:t>
      </w:r>
    </w:p>
    <w:p w14:paraId="16261A1F" w14:textId="77777777" w:rsidR="00823A12" w:rsidRPr="0082548C" w:rsidRDefault="00823A12" w:rsidP="00823A12">
      <w:pPr>
        <w:spacing w:after="0" w:line="360" w:lineRule="auto"/>
        <w:rPr>
          <w:rFonts w:ascii="Lato" w:eastAsia="Arial" w:hAnsi="Lato" w:cs="Arial"/>
          <w:sz w:val="24"/>
          <w:szCs w:val="24"/>
        </w:rPr>
      </w:pPr>
      <w:r w:rsidRPr="0082548C">
        <w:rPr>
          <w:rFonts w:ascii="Lato" w:eastAsia="Lato" w:hAnsi="Lato" w:cs="Lato"/>
          <w:sz w:val="24"/>
          <w:szCs w:val="24"/>
        </w:rPr>
        <w:t xml:space="preserve">Do obowiązków </w:t>
      </w:r>
      <w:r w:rsidRPr="0082548C">
        <w:rPr>
          <w:rFonts w:ascii="Lato" w:eastAsia="Lato" w:hAnsi="Lato" w:cs="Lato"/>
          <w:b/>
          <w:bCs/>
          <w:sz w:val="24"/>
          <w:szCs w:val="24"/>
        </w:rPr>
        <w:t>osoby odpowiedzialnej za standardy ochrony</w:t>
      </w:r>
      <w:r w:rsidRPr="0082548C">
        <w:rPr>
          <w:rFonts w:ascii="Lato" w:eastAsia="Lato" w:hAnsi="Lato" w:cs="Lato"/>
          <w:sz w:val="24"/>
          <w:szCs w:val="24"/>
        </w:rPr>
        <w:t xml:space="preserve"> dzieci należy w szczególnoś</w:t>
      </w:r>
      <w:r w:rsidRPr="00684797">
        <w:rPr>
          <w:rFonts w:ascii="Lato" w:eastAsia="Lato" w:hAnsi="Lato" w:cs="Lato"/>
          <w:sz w:val="24"/>
          <w:szCs w:val="24"/>
        </w:rPr>
        <w:t>ci:</w:t>
      </w:r>
    </w:p>
    <w:p w14:paraId="4EC4CDBC" w14:textId="77777777" w:rsidR="00823A12" w:rsidRPr="0082548C" w:rsidRDefault="00823A12">
      <w:pPr>
        <w:numPr>
          <w:ilvl w:val="0"/>
          <w:numId w:val="68"/>
        </w:numPr>
        <w:spacing w:after="0" w:line="360" w:lineRule="auto"/>
        <w:rPr>
          <w:rFonts w:ascii="Lato" w:eastAsia="Lato" w:hAnsi="Lato" w:cs="Lato"/>
          <w:sz w:val="24"/>
          <w:szCs w:val="24"/>
        </w:rPr>
      </w:pPr>
      <w:r w:rsidRPr="0082548C">
        <w:rPr>
          <w:rFonts w:ascii="Lato" w:eastAsia="Lato" w:hAnsi="Lato" w:cs="Lato"/>
          <w:sz w:val="24"/>
          <w:szCs w:val="24"/>
        </w:rPr>
        <w:t>dbałość o udostępnienie standardów ochrony dzieci na stronie internetowej ośrodka oraz na jego terenie, w tym w wersji przyjaznej dla dzieci;</w:t>
      </w:r>
    </w:p>
    <w:p w14:paraId="6F158128" w14:textId="77777777" w:rsidR="00823A12" w:rsidRPr="0082548C" w:rsidRDefault="00823A12">
      <w:pPr>
        <w:numPr>
          <w:ilvl w:val="0"/>
          <w:numId w:val="68"/>
        </w:numPr>
        <w:spacing w:after="0" w:line="360" w:lineRule="auto"/>
        <w:rPr>
          <w:rFonts w:ascii="Lato" w:eastAsia="Lato" w:hAnsi="Lato" w:cs="Lato"/>
          <w:sz w:val="24"/>
          <w:szCs w:val="24"/>
        </w:rPr>
      </w:pPr>
      <w:r w:rsidRPr="0082548C">
        <w:rPr>
          <w:rFonts w:ascii="Lato" w:eastAsia="Lato" w:hAnsi="Lato" w:cs="Lato"/>
          <w:sz w:val="24"/>
          <w:szCs w:val="24"/>
        </w:rPr>
        <w:lastRenderedPageBreak/>
        <w:t>przygotowanie personelu ośrodka do stosowania standardów ochrony dzieci przed przystąpieniem do pracy albo po dokonaniu jakichkolwiek zmian w istniejących</w:t>
      </w:r>
      <w:r w:rsidRPr="00684797">
        <w:rPr>
          <w:rFonts w:ascii="Lato" w:eastAsia="Lato" w:hAnsi="Lato" w:cs="Lato"/>
          <w:sz w:val="24"/>
          <w:szCs w:val="24"/>
        </w:rPr>
        <w:t xml:space="preserve"> standardach;</w:t>
      </w:r>
    </w:p>
    <w:p w14:paraId="2708CFE6" w14:textId="77777777" w:rsidR="00823A12" w:rsidRPr="0082548C" w:rsidRDefault="00823A12">
      <w:pPr>
        <w:numPr>
          <w:ilvl w:val="0"/>
          <w:numId w:val="68"/>
        </w:numPr>
        <w:spacing w:after="0" w:line="360" w:lineRule="auto"/>
        <w:rPr>
          <w:rFonts w:ascii="Lato" w:eastAsia="Lato" w:hAnsi="Lato" w:cs="Lato"/>
          <w:sz w:val="24"/>
          <w:szCs w:val="24"/>
        </w:rPr>
      </w:pPr>
      <w:r w:rsidRPr="0082548C">
        <w:rPr>
          <w:rFonts w:ascii="Lato" w:eastAsia="Lato" w:hAnsi="Lato" w:cs="Lato"/>
          <w:sz w:val="24"/>
          <w:szCs w:val="24"/>
        </w:rPr>
        <w:t>prowadzenie ewidencji pracowników ośrodka, którzy zapoznali się ze standardami ochrony dzieci przed przystąpieniem do pracy albo po dokonaniu jakichkolwiek zmian w istniejących</w:t>
      </w:r>
      <w:r w:rsidRPr="00684797">
        <w:rPr>
          <w:rFonts w:ascii="Lato" w:eastAsia="Lato" w:hAnsi="Lato" w:cs="Lato"/>
          <w:sz w:val="24"/>
          <w:szCs w:val="24"/>
        </w:rPr>
        <w:t xml:space="preserve"> standardach;</w:t>
      </w:r>
    </w:p>
    <w:p w14:paraId="181C617B" w14:textId="77777777" w:rsidR="00823A12" w:rsidRPr="0082548C" w:rsidRDefault="00823A12">
      <w:pPr>
        <w:numPr>
          <w:ilvl w:val="0"/>
          <w:numId w:val="68"/>
        </w:numPr>
        <w:spacing w:after="0" w:line="360" w:lineRule="auto"/>
        <w:rPr>
          <w:rFonts w:ascii="Lato" w:eastAsia="Lato" w:hAnsi="Lato" w:cs="Lato"/>
          <w:sz w:val="24"/>
          <w:szCs w:val="24"/>
        </w:rPr>
      </w:pPr>
      <w:r w:rsidRPr="0082548C">
        <w:rPr>
          <w:rFonts w:ascii="Lato" w:eastAsia="Lato" w:hAnsi="Lato" w:cs="Lato"/>
          <w:sz w:val="24"/>
          <w:szCs w:val="24"/>
        </w:rPr>
        <w:t>przegląd standardów ochrony dzieci w porozumieniu i współpracy z dyrektorem ośrodka, personelem ośrodka, dziećmi i ich opiekunami;</w:t>
      </w:r>
    </w:p>
    <w:p w14:paraId="13D464A2" w14:textId="77777777" w:rsidR="00823A12" w:rsidRPr="0082548C" w:rsidRDefault="00823A12">
      <w:pPr>
        <w:numPr>
          <w:ilvl w:val="0"/>
          <w:numId w:val="68"/>
        </w:numPr>
        <w:spacing w:after="0" w:line="360" w:lineRule="auto"/>
        <w:rPr>
          <w:rFonts w:ascii="Lato" w:eastAsia="Lato" w:hAnsi="Lato" w:cs="Lato"/>
          <w:sz w:val="24"/>
          <w:szCs w:val="24"/>
        </w:rPr>
      </w:pPr>
      <w:r w:rsidRPr="0082548C">
        <w:rPr>
          <w:rFonts w:ascii="Lato" w:eastAsia="Lato" w:hAnsi="Lato" w:cs="Lato"/>
          <w:sz w:val="24"/>
          <w:szCs w:val="24"/>
        </w:rPr>
        <w:t>monitorowanie, czy w stosowaniu standardów ochrony dzieci pojawiają się trudności;</w:t>
      </w:r>
    </w:p>
    <w:p w14:paraId="56255020" w14:textId="77777777" w:rsidR="00823A12" w:rsidRPr="0082548C" w:rsidRDefault="00823A12">
      <w:pPr>
        <w:numPr>
          <w:ilvl w:val="0"/>
          <w:numId w:val="68"/>
        </w:numPr>
        <w:spacing w:line="360" w:lineRule="auto"/>
        <w:rPr>
          <w:rFonts w:ascii="Lato" w:eastAsia="Lato" w:hAnsi="Lato" w:cs="Lato"/>
          <w:sz w:val="24"/>
          <w:szCs w:val="24"/>
        </w:rPr>
      </w:pPr>
      <w:r w:rsidRPr="0082548C">
        <w:rPr>
          <w:rFonts w:ascii="Lato" w:eastAsia="Lato" w:hAnsi="Lato" w:cs="Lato"/>
          <w:sz w:val="24"/>
          <w:szCs w:val="24"/>
        </w:rPr>
        <w:t>przygotowanie harmonogramu szkoleń dla personelu.</w:t>
      </w:r>
    </w:p>
    <w:p w14:paraId="707FBB15" w14:textId="77777777" w:rsidR="00823A12" w:rsidRPr="0082548C" w:rsidRDefault="00823A12" w:rsidP="00823A12">
      <w:pPr>
        <w:spacing w:after="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14.</w:t>
      </w:r>
    </w:p>
    <w:p w14:paraId="6F38FE33" w14:textId="134197AE" w:rsidR="00823A12" w:rsidRPr="0082548C" w:rsidRDefault="00823A12" w:rsidP="00823A12">
      <w:pPr>
        <w:spacing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Obowiązki koordynatora bezpieczeństw</w:t>
      </w:r>
      <w:r w:rsidR="00625BC7">
        <w:rPr>
          <w:rFonts w:ascii="Lato" w:eastAsia="Lato" w:hAnsi="Lato" w:cs="Lato"/>
          <w:b/>
          <w:bCs/>
          <w:color w:val="833C0B" w:themeColor="accent2" w:themeShade="80"/>
          <w:sz w:val="24"/>
          <w:szCs w:val="24"/>
        </w:rPr>
        <w:t>a</w:t>
      </w:r>
      <w:r w:rsidRPr="0082548C">
        <w:rPr>
          <w:rFonts w:ascii="Lato" w:eastAsia="Lato" w:hAnsi="Lato" w:cs="Lato"/>
          <w:b/>
          <w:bCs/>
          <w:color w:val="833C0B" w:themeColor="accent2" w:themeShade="80"/>
          <w:sz w:val="24"/>
          <w:szCs w:val="24"/>
        </w:rPr>
        <w:t xml:space="preserve"> w Internecie</w:t>
      </w:r>
    </w:p>
    <w:p w14:paraId="787CE82E" w14:textId="77777777" w:rsidR="00823A12" w:rsidRPr="0082548C" w:rsidRDefault="00823A12" w:rsidP="00823A12">
      <w:pPr>
        <w:spacing w:after="0" w:line="360" w:lineRule="auto"/>
        <w:rPr>
          <w:rFonts w:ascii="Lato" w:eastAsia="Lato" w:hAnsi="Lato" w:cs="Lato"/>
          <w:sz w:val="24"/>
          <w:szCs w:val="24"/>
        </w:rPr>
      </w:pPr>
      <w:r w:rsidRPr="0082548C">
        <w:rPr>
          <w:rFonts w:ascii="Lato" w:eastAsia="Lato" w:hAnsi="Lato" w:cs="Lato"/>
          <w:b/>
          <w:bCs/>
          <w:sz w:val="24"/>
          <w:szCs w:val="24"/>
        </w:rPr>
        <w:t>Osoba odpowiedzialna za bezpieczeństwo w Internecie</w:t>
      </w:r>
      <w:r w:rsidRPr="0082548C">
        <w:rPr>
          <w:rFonts w:ascii="Lato" w:eastAsia="Lato" w:hAnsi="Lato" w:cs="Lato"/>
          <w:sz w:val="24"/>
          <w:szCs w:val="24"/>
        </w:rPr>
        <w:t xml:space="preserve"> ma za zadanie zapewnić w szczególnoś</w:t>
      </w:r>
      <w:r w:rsidRPr="00684797">
        <w:rPr>
          <w:rFonts w:ascii="Lato" w:eastAsia="Lato" w:hAnsi="Lato" w:cs="Lato"/>
          <w:sz w:val="24"/>
          <w:szCs w:val="24"/>
        </w:rPr>
        <w:t>ci:</w:t>
      </w:r>
    </w:p>
    <w:p w14:paraId="6AE41E13" w14:textId="77777777" w:rsidR="00823A12" w:rsidRPr="0082548C" w:rsidRDefault="00823A12">
      <w:pPr>
        <w:pStyle w:val="Akapitzlist"/>
        <w:numPr>
          <w:ilvl w:val="0"/>
          <w:numId w:val="157"/>
        </w:numPr>
        <w:spacing w:after="0" w:line="360" w:lineRule="auto"/>
        <w:rPr>
          <w:rFonts w:ascii="Lato" w:eastAsia="Lato" w:hAnsi="Lato" w:cs="Lato"/>
          <w:sz w:val="24"/>
          <w:szCs w:val="24"/>
        </w:rPr>
      </w:pPr>
      <w:r w:rsidRPr="0082548C">
        <w:rPr>
          <w:rFonts w:ascii="Lato" w:eastAsia="Lato" w:hAnsi="Lato" w:cs="Lato"/>
          <w:sz w:val="24"/>
          <w:szCs w:val="24"/>
        </w:rPr>
        <w:t xml:space="preserve">techniczne warunki bezpieczeństwa korzystania z Internetu na terenie ośrodka, w szczególności zapewnienie zabezpieczenia oraz blokowanie dostępu do treści nielegalnych, szkodliwych i nieodpowiednich dla dzieci na urządzeniach w ośrodku, zainstalowanie oraz aktualizację odpowiedniego oprogramowania, konfigurację sieci zamkniętej; </w:t>
      </w:r>
    </w:p>
    <w:p w14:paraId="4C62B85C" w14:textId="77777777" w:rsidR="00823A12" w:rsidRPr="0082548C" w:rsidRDefault="00823A12">
      <w:pPr>
        <w:pStyle w:val="Akapitzlist"/>
        <w:numPr>
          <w:ilvl w:val="0"/>
          <w:numId w:val="157"/>
        </w:numPr>
        <w:spacing w:after="0" w:line="360" w:lineRule="auto"/>
        <w:rPr>
          <w:rFonts w:ascii="Lato" w:eastAsia="Lato" w:hAnsi="Lato" w:cs="Lato"/>
          <w:sz w:val="24"/>
          <w:szCs w:val="24"/>
        </w:rPr>
      </w:pPr>
      <w:r w:rsidRPr="0082548C">
        <w:rPr>
          <w:rFonts w:ascii="Lato" w:eastAsia="Lato" w:hAnsi="Lato" w:cs="Lato"/>
          <w:sz w:val="24"/>
          <w:szCs w:val="24"/>
        </w:rPr>
        <w:t xml:space="preserve">co najmniej raz na rok - ewaluację oprogramowania zabezpieczającego oraz blokującego; </w:t>
      </w:r>
    </w:p>
    <w:p w14:paraId="02478C33" w14:textId="77777777" w:rsidR="00823A12" w:rsidRPr="0082548C" w:rsidRDefault="00823A12">
      <w:pPr>
        <w:pStyle w:val="Akapitzlist"/>
        <w:numPr>
          <w:ilvl w:val="0"/>
          <w:numId w:val="157"/>
        </w:numPr>
        <w:spacing w:after="0" w:line="360" w:lineRule="auto"/>
        <w:rPr>
          <w:rFonts w:ascii="Lato" w:eastAsia="Lato" w:hAnsi="Lato" w:cs="Lato"/>
          <w:sz w:val="24"/>
          <w:szCs w:val="24"/>
        </w:rPr>
      </w:pPr>
      <w:r w:rsidRPr="0082548C">
        <w:rPr>
          <w:rFonts w:ascii="Lato" w:eastAsia="Lato" w:hAnsi="Lato" w:cs="Lato"/>
          <w:sz w:val="24"/>
          <w:szCs w:val="24"/>
        </w:rPr>
        <w:t xml:space="preserve">regularne sprawdzanie, czy na urządzeniach ośrodka znajdują się treści nielegalne, szkodliwe i nieodpowiednie do wieku wychowanków;  </w:t>
      </w:r>
    </w:p>
    <w:p w14:paraId="0DDA2DCA" w14:textId="566496F9" w:rsidR="00823A12" w:rsidRPr="0082548C" w:rsidRDefault="00823A12">
      <w:pPr>
        <w:pStyle w:val="Akapitzlist"/>
        <w:numPr>
          <w:ilvl w:val="0"/>
          <w:numId w:val="157"/>
        </w:numPr>
        <w:spacing w:after="0" w:line="360" w:lineRule="auto"/>
        <w:rPr>
          <w:rFonts w:ascii="Lato" w:eastAsia="Lato" w:hAnsi="Lato" w:cs="Lato"/>
          <w:sz w:val="24"/>
          <w:szCs w:val="24"/>
        </w:rPr>
      </w:pPr>
      <w:r w:rsidRPr="0082548C">
        <w:rPr>
          <w:rFonts w:ascii="Lato" w:eastAsia="Lato" w:hAnsi="Lato" w:cs="Lato"/>
          <w:sz w:val="24"/>
          <w:szCs w:val="24"/>
        </w:rPr>
        <w:lastRenderedPageBreak/>
        <w:t>sprawdzanie, co najmniej raz na miesiąc, czy na komputerach ze swobodnym dostępem do sieci Internet znajdują się treści szkodliwe i nieodpowiednie do wieku podopiecznych</w:t>
      </w:r>
      <w:r w:rsidR="00625BC7">
        <w:rPr>
          <w:rFonts w:ascii="Lato" w:eastAsia="Lato" w:hAnsi="Lato" w:cs="Lato"/>
          <w:sz w:val="24"/>
          <w:szCs w:val="24"/>
        </w:rPr>
        <w:t>;</w:t>
      </w:r>
    </w:p>
    <w:p w14:paraId="061B46C6" w14:textId="6C00A11A" w:rsidR="00823A12" w:rsidRPr="0082548C" w:rsidRDefault="00823A12">
      <w:pPr>
        <w:pStyle w:val="Akapitzlist"/>
        <w:numPr>
          <w:ilvl w:val="0"/>
          <w:numId w:val="157"/>
        </w:numPr>
        <w:spacing w:after="0" w:line="360" w:lineRule="auto"/>
        <w:rPr>
          <w:rFonts w:ascii="Lato" w:eastAsia="Lato" w:hAnsi="Lato" w:cs="Lato"/>
          <w:sz w:val="24"/>
          <w:szCs w:val="24"/>
        </w:rPr>
      </w:pPr>
      <w:r w:rsidRPr="0082548C">
        <w:rPr>
          <w:rFonts w:ascii="Lato" w:eastAsia="Lato" w:hAnsi="Lato" w:cs="Lato"/>
          <w:sz w:val="24"/>
          <w:szCs w:val="24"/>
        </w:rPr>
        <w:t xml:space="preserve">podjęcie działań określonych w </w:t>
      </w:r>
      <w:r w:rsidRPr="0082548C">
        <w:rPr>
          <w:rFonts w:ascii="Lato" w:hAnsi="Lato"/>
          <w:sz w:val="24"/>
          <w:szCs w:val="24"/>
        </w:rPr>
        <w:t xml:space="preserve">Załączniku </w:t>
      </w:r>
      <w:r w:rsidRPr="0082548C">
        <w:rPr>
          <w:rFonts w:ascii="Lato" w:eastAsia="Lato" w:hAnsi="Lato" w:cs="Lato"/>
          <w:sz w:val="24"/>
          <w:szCs w:val="24"/>
        </w:rPr>
        <w:t>w przypadku ujawnienia treści nielegalnych, szkodliwych lub nieodpowiednich do wieku na urządzeniach w ośrodku</w:t>
      </w:r>
      <w:r w:rsidR="00625BC7">
        <w:rPr>
          <w:rFonts w:ascii="Lato" w:eastAsia="Lato" w:hAnsi="Lato" w:cs="Lato"/>
          <w:sz w:val="24"/>
          <w:szCs w:val="24"/>
        </w:rPr>
        <w:t>;</w:t>
      </w:r>
      <w:r w:rsidRPr="0082548C">
        <w:rPr>
          <w:rFonts w:ascii="Lato" w:eastAsia="Lato" w:hAnsi="Lato" w:cs="Lato"/>
          <w:sz w:val="24"/>
          <w:szCs w:val="24"/>
        </w:rPr>
        <w:t xml:space="preserve"> </w:t>
      </w:r>
    </w:p>
    <w:p w14:paraId="5F76E0BC" w14:textId="77777777" w:rsidR="00823A12" w:rsidRPr="0082548C" w:rsidRDefault="00823A12">
      <w:pPr>
        <w:pStyle w:val="Akapitzlist"/>
        <w:numPr>
          <w:ilvl w:val="0"/>
          <w:numId w:val="157"/>
        </w:numPr>
        <w:spacing w:line="360" w:lineRule="auto"/>
        <w:rPr>
          <w:rFonts w:ascii="Lato" w:eastAsia="Lato" w:hAnsi="Lato" w:cs="Lato"/>
          <w:sz w:val="24"/>
          <w:szCs w:val="24"/>
        </w:rPr>
      </w:pPr>
      <w:r w:rsidRPr="0082548C">
        <w:rPr>
          <w:rFonts w:ascii="Lato" w:eastAsia="Lato" w:hAnsi="Lato" w:cs="Lato"/>
          <w:sz w:val="24"/>
          <w:szCs w:val="24"/>
        </w:rPr>
        <w:t>cykliczne, przynajmniej raz na semestr, spotkanie z wychowankami poświęcone zasadom bezpiecznego korzystania z Internetu.</w:t>
      </w:r>
    </w:p>
    <w:p w14:paraId="6E987F16" w14:textId="77777777" w:rsidR="00823A12" w:rsidRPr="0082548C" w:rsidRDefault="00823A12" w:rsidP="00823A12">
      <w:pPr>
        <w:spacing w:after="0" w:line="360" w:lineRule="auto"/>
        <w:jc w:val="center"/>
        <w:rPr>
          <w:rFonts w:ascii="Lato" w:eastAsia="Lato" w:hAnsi="Lato" w:cs="Lato"/>
          <w:b/>
          <w:bCs/>
          <w:color w:val="833C0B" w:themeColor="accent2" w:themeShade="80"/>
          <w:sz w:val="24"/>
          <w:szCs w:val="24"/>
        </w:rPr>
      </w:pPr>
      <w:r w:rsidRPr="0082548C">
        <w:rPr>
          <w:rFonts w:ascii="Lato" w:eastAsia="Lato" w:hAnsi="Lato" w:cs="Lato"/>
          <w:sz w:val="24"/>
          <w:szCs w:val="24"/>
        </w:rPr>
        <w:t xml:space="preserve"> </w:t>
      </w:r>
      <w:r w:rsidRPr="0082548C">
        <w:rPr>
          <w:rFonts w:ascii="Lato" w:eastAsia="Lato" w:hAnsi="Lato" w:cs="Lato"/>
          <w:b/>
          <w:bCs/>
          <w:color w:val="833C0B" w:themeColor="accent2" w:themeShade="80"/>
          <w:sz w:val="24"/>
          <w:szCs w:val="24"/>
        </w:rPr>
        <w:t>§ 15.</w:t>
      </w:r>
    </w:p>
    <w:p w14:paraId="6B505352" w14:textId="77777777" w:rsidR="00823A12" w:rsidRPr="0082548C" w:rsidRDefault="00823A12" w:rsidP="00823A12">
      <w:pPr>
        <w:spacing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Obowiązki osoby odpowiedzialnej za ochronę dziecka</w:t>
      </w:r>
    </w:p>
    <w:p w14:paraId="03995306" w14:textId="77777777" w:rsidR="00823A12" w:rsidRPr="0082548C" w:rsidRDefault="00823A12" w:rsidP="00823A12">
      <w:pPr>
        <w:spacing w:after="0" w:line="360" w:lineRule="auto"/>
        <w:jc w:val="both"/>
        <w:rPr>
          <w:rFonts w:ascii="Lato" w:eastAsia="Arial Unicode MS" w:hAnsi="Lato" w:cs="Arial Unicode MS"/>
          <w:sz w:val="24"/>
          <w:szCs w:val="24"/>
        </w:rPr>
      </w:pPr>
      <w:r w:rsidRPr="0082548C">
        <w:rPr>
          <w:rFonts w:ascii="Lato" w:eastAsia="Lato" w:hAnsi="Lato" w:cs="Lato"/>
          <w:sz w:val="24"/>
          <w:szCs w:val="24"/>
        </w:rPr>
        <w:t xml:space="preserve">Do </w:t>
      </w:r>
      <w:r w:rsidRPr="0082548C">
        <w:rPr>
          <w:rFonts w:ascii="Lato" w:eastAsia="Lato" w:hAnsi="Lato" w:cs="Lato"/>
          <w:b/>
          <w:bCs/>
          <w:sz w:val="24"/>
          <w:szCs w:val="24"/>
        </w:rPr>
        <w:t>osoby odpowiedzialnej za ochronę dziecka</w:t>
      </w:r>
      <w:r w:rsidRPr="0082548C">
        <w:rPr>
          <w:rFonts w:ascii="Lato" w:eastAsia="Lato" w:hAnsi="Lato" w:cs="Lato"/>
          <w:sz w:val="24"/>
          <w:szCs w:val="24"/>
        </w:rPr>
        <w:t xml:space="preserve"> należy, adekwatnie do sytuacji, w szczególnoś</w:t>
      </w:r>
      <w:r w:rsidRPr="00684797">
        <w:rPr>
          <w:rFonts w:ascii="Lato" w:eastAsia="Lato" w:hAnsi="Lato" w:cs="Lato"/>
          <w:sz w:val="24"/>
          <w:szCs w:val="24"/>
        </w:rPr>
        <w:t>ci:</w:t>
      </w:r>
    </w:p>
    <w:p w14:paraId="2C12C5C1" w14:textId="77777777" w:rsidR="00823A12" w:rsidRPr="0082548C" w:rsidRDefault="00823A12">
      <w:pPr>
        <w:pStyle w:val="Akapitzlist"/>
        <w:numPr>
          <w:ilvl w:val="0"/>
          <w:numId w:val="158"/>
        </w:numPr>
        <w:spacing w:after="0" w:line="360" w:lineRule="auto"/>
        <w:jc w:val="both"/>
        <w:rPr>
          <w:rFonts w:ascii="Lato" w:eastAsia="Lato" w:hAnsi="Lato" w:cs="Lato"/>
          <w:sz w:val="24"/>
          <w:szCs w:val="24"/>
        </w:rPr>
      </w:pPr>
      <w:r w:rsidRPr="0082548C">
        <w:rPr>
          <w:rFonts w:ascii="Lato" w:eastAsia="Lato" w:hAnsi="Lato" w:cs="Lato"/>
          <w:sz w:val="24"/>
          <w:szCs w:val="24"/>
        </w:rPr>
        <w:t>przyjęcie zgłoszenia o wystąpieniu czynnika ryzyka zagrożenia dobra dziecka;</w:t>
      </w:r>
    </w:p>
    <w:p w14:paraId="673935E8" w14:textId="77777777" w:rsidR="00823A12" w:rsidRPr="0082548C" w:rsidRDefault="00823A12">
      <w:pPr>
        <w:pStyle w:val="Akapitzlist"/>
        <w:numPr>
          <w:ilvl w:val="0"/>
          <w:numId w:val="158"/>
        </w:numPr>
        <w:spacing w:after="0" w:line="360" w:lineRule="auto"/>
        <w:rPr>
          <w:rFonts w:ascii="Lato" w:eastAsia="Lato" w:hAnsi="Lato" w:cs="Lato"/>
          <w:sz w:val="24"/>
          <w:szCs w:val="24"/>
        </w:rPr>
      </w:pPr>
      <w:r w:rsidRPr="0082548C">
        <w:rPr>
          <w:rFonts w:ascii="Lato" w:eastAsia="Lato" w:hAnsi="Lato" w:cs="Lato"/>
          <w:sz w:val="24"/>
          <w:szCs w:val="24"/>
        </w:rPr>
        <w:t xml:space="preserve">przyjęcie zgłoszenia o podejrzeniu krzywdzenia dziecka, ujawnionych lub zgłoszonych incydentach lub zdarzeniach zagrażających dobru wychowanka; </w:t>
      </w:r>
    </w:p>
    <w:p w14:paraId="18D5F959" w14:textId="6F3149B2" w:rsidR="00823A12" w:rsidRPr="0082548C" w:rsidRDefault="00823A12">
      <w:pPr>
        <w:pStyle w:val="Akapitzlist"/>
        <w:numPr>
          <w:ilvl w:val="0"/>
          <w:numId w:val="158"/>
        </w:numPr>
        <w:spacing w:after="0" w:line="360" w:lineRule="auto"/>
        <w:rPr>
          <w:rFonts w:ascii="Lato" w:eastAsia="Lato" w:hAnsi="Lato" w:cs="Lato"/>
          <w:sz w:val="24"/>
          <w:szCs w:val="24"/>
        </w:rPr>
      </w:pPr>
      <w:r w:rsidRPr="0082548C">
        <w:rPr>
          <w:rFonts w:ascii="Lato" w:eastAsia="Lato" w:hAnsi="Lato" w:cs="Lato"/>
          <w:sz w:val="24"/>
          <w:szCs w:val="24"/>
        </w:rPr>
        <w:t>zainicjowanie oraz przeprowadzenie interwencji (</w:t>
      </w:r>
      <w:r w:rsidR="0082548C" w:rsidRPr="0082548C">
        <w:rPr>
          <w:rFonts w:ascii="Lato" w:eastAsia="Lato" w:hAnsi="Lato" w:cs="Lato"/>
          <w:sz w:val="24"/>
          <w:szCs w:val="24"/>
        </w:rPr>
        <w:t>z wyjątkiem</w:t>
      </w:r>
      <w:r w:rsidRPr="0082548C">
        <w:rPr>
          <w:rFonts w:ascii="Lato" w:eastAsia="Lato" w:hAnsi="Lato" w:cs="Lato"/>
          <w:sz w:val="24"/>
          <w:szCs w:val="24"/>
        </w:rPr>
        <w:t xml:space="preserve"> sytuacji, w której istnieje podejrzenie krzywdzenia ze strony tej właśnie osoby);</w:t>
      </w:r>
    </w:p>
    <w:p w14:paraId="63CB8CAB" w14:textId="77777777" w:rsidR="00823A12" w:rsidRPr="0082548C" w:rsidRDefault="00823A12">
      <w:pPr>
        <w:pStyle w:val="Akapitzlist"/>
        <w:numPr>
          <w:ilvl w:val="0"/>
          <w:numId w:val="158"/>
        </w:numPr>
        <w:spacing w:after="0" w:line="360" w:lineRule="auto"/>
        <w:rPr>
          <w:rFonts w:ascii="Lato" w:eastAsia="Lato" w:hAnsi="Lato" w:cs="Lato"/>
          <w:sz w:val="24"/>
          <w:szCs w:val="24"/>
        </w:rPr>
      </w:pPr>
      <w:r w:rsidRPr="0082548C">
        <w:rPr>
          <w:rFonts w:ascii="Lato" w:eastAsia="Lato" w:hAnsi="Lato" w:cs="Lato"/>
          <w:sz w:val="24"/>
          <w:szCs w:val="24"/>
        </w:rPr>
        <w:t>informowanie opiekunów dziecka o obowiązku zgłoszenia podejrzenia krzywdzenia dziecka oraz o podejmowanych działaniach (z wyłączeniem sytuacji, wskazanych w procedurach interwencji);</w:t>
      </w:r>
    </w:p>
    <w:p w14:paraId="12E064F3" w14:textId="28EFF977" w:rsidR="00823A12" w:rsidRPr="0082548C" w:rsidRDefault="00823A12">
      <w:pPr>
        <w:pStyle w:val="Akapitzlist"/>
        <w:numPr>
          <w:ilvl w:val="0"/>
          <w:numId w:val="158"/>
        </w:numPr>
        <w:spacing w:line="360" w:lineRule="auto"/>
        <w:rPr>
          <w:rFonts w:ascii="Lato" w:eastAsia="Lato" w:hAnsi="Lato" w:cs="Lato"/>
          <w:sz w:val="24"/>
          <w:szCs w:val="24"/>
        </w:rPr>
      </w:pPr>
      <w:r w:rsidRPr="0082548C">
        <w:rPr>
          <w:rFonts w:ascii="Lato" w:eastAsia="Lato" w:hAnsi="Lato" w:cs="Lato"/>
          <w:sz w:val="24"/>
          <w:szCs w:val="24"/>
        </w:rPr>
        <w:t>w przypadku, gdy osob</w:t>
      </w:r>
      <w:r w:rsidR="00B70C15">
        <w:rPr>
          <w:rFonts w:ascii="Lato" w:eastAsia="Lato" w:hAnsi="Lato" w:cs="Lato"/>
          <w:sz w:val="24"/>
          <w:szCs w:val="24"/>
        </w:rPr>
        <w:t>a</w:t>
      </w:r>
      <w:r w:rsidRPr="0082548C">
        <w:rPr>
          <w:rFonts w:ascii="Lato" w:eastAsia="Lato" w:hAnsi="Lato" w:cs="Lato"/>
          <w:sz w:val="24"/>
          <w:szCs w:val="24"/>
        </w:rPr>
        <w:t xml:space="preserve"> podejrzewan</w:t>
      </w:r>
      <w:r w:rsidR="00B70C15">
        <w:rPr>
          <w:rFonts w:ascii="Lato" w:eastAsia="Lato" w:hAnsi="Lato" w:cs="Lato"/>
          <w:sz w:val="24"/>
          <w:szCs w:val="24"/>
        </w:rPr>
        <w:t>a</w:t>
      </w:r>
      <w:r w:rsidRPr="0082548C">
        <w:rPr>
          <w:rFonts w:ascii="Lato" w:eastAsia="Lato" w:hAnsi="Lato" w:cs="Lato"/>
          <w:sz w:val="24"/>
          <w:szCs w:val="24"/>
        </w:rPr>
        <w:t xml:space="preserve"> jest </w:t>
      </w:r>
      <w:r w:rsidR="0024314B" w:rsidRPr="0082548C">
        <w:rPr>
          <w:rFonts w:ascii="Lato" w:eastAsia="Lato" w:hAnsi="Lato" w:cs="Lato"/>
          <w:sz w:val="24"/>
          <w:szCs w:val="24"/>
        </w:rPr>
        <w:t>dyrektor</w:t>
      </w:r>
      <w:r w:rsidR="00B70C15">
        <w:rPr>
          <w:rFonts w:ascii="Lato" w:eastAsia="Lato" w:hAnsi="Lato" w:cs="Lato"/>
          <w:sz w:val="24"/>
          <w:szCs w:val="24"/>
        </w:rPr>
        <w:t>em</w:t>
      </w:r>
      <w:r w:rsidR="0024314B" w:rsidRPr="0082548C">
        <w:rPr>
          <w:rFonts w:ascii="Lato" w:eastAsia="Lato" w:hAnsi="Lato" w:cs="Lato"/>
          <w:sz w:val="24"/>
          <w:szCs w:val="24"/>
        </w:rPr>
        <w:t xml:space="preserve"> </w:t>
      </w:r>
      <w:r w:rsidRPr="0082548C">
        <w:rPr>
          <w:rFonts w:ascii="Lato" w:eastAsia="Lato" w:hAnsi="Lato" w:cs="Lato"/>
          <w:sz w:val="24"/>
          <w:szCs w:val="24"/>
        </w:rPr>
        <w:t xml:space="preserve">ośrodka - złożenie pisma wszczynającego procedurę przed właściwą instytucją, tj. zawiadomienie sądu opiekuńczego, wszczęcie procedury „Niebieskich Kart” w przypadku podejrzenia przemocy domowej, złożenie zawiadomienia o podejrzeniu popełnienia przestępstwa na szkodę dziecka; </w:t>
      </w:r>
    </w:p>
    <w:p w14:paraId="458D762D" w14:textId="77777777" w:rsidR="00823A12" w:rsidRPr="0082548C" w:rsidRDefault="00823A12">
      <w:pPr>
        <w:pStyle w:val="Akapitzlist"/>
        <w:numPr>
          <w:ilvl w:val="0"/>
          <w:numId w:val="158"/>
        </w:numPr>
        <w:spacing w:line="360" w:lineRule="auto"/>
        <w:rPr>
          <w:rFonts w:ascii="Lato" w:eastAsia="Lato" w:hAnsi="Lato" w:cs="Lato"/>
          <w:sz w:val="24"/>
          <w:szCs w:val="24"/>
        </w:rPr>
      </w:pPr>
      <w:r w:rsidRPr="0082548C">
        <w:rPr>
          <w:rFonts w:ascii="Lato" w:eastAsia="Lato" w:hAnsi="Lato" w:cs="Lato"/>
          <w:sz w:val="24"/>
          <w:szCs w:val="24"/>
        </w:rPr>
        <w:lastRenderedPageBreak/>
        <w:t xml:space="preserve">prowadzenie odpowiedniej dokumentacji dotyczącej interwencji. </w:t>
      </w:r>
    </w:p>
    <w:p w14:paraId="5EFB6327" w14:textId="77777777" w:rsidR="00823A12" w:rsidRPr="0082548C" w:rsidRDefault="00823A12" w:rsidP="00823A12">
      <w:pPr>
        <w:spacing w:before="240"/>
        <w:jc w:val="center"/>
        <w:rPr>
          <w:rFonts w:ascii="Lato" w:hAnsi="Lato"/>
          <w:b/>
          <w:bCs/>
          <w:color w:val="833C0B" w:themeColor="accent2" w:themeShade="80"/>
          <w:sz w:val="24"/>
          <w:szCs w:val="24"/>
        </w:rPr>
      </w:pPr>
      <w:r w:rsidRPr="0082548C">
        <w:rPr>
          <w:rFonts w:ascii="Lato" w:hAnsi="Lato"/>
          <w:b/>
          <w:bCs/>
          <w:color w:val="833C0B" w:themeColor="accent2" w:themeShade="80"/>
          <w:sz w:val="24"/>
          <w:szCs w:val="24"/>
        </w:rPr>
        <w:t>§ 16</w:t>
      </w:r>
    </w:p>
    <w:p w14:paraId="6D17C1F5" w14:textId="77777777" w:rsidR="00823A12" w:rsidRPr="0082548C" w:rsidRDefault="00823A12" w:rsidP="00823A12">
      <w:pPr>
        <w:spacing w:before="240"/>
        <w:jc w:val="center"/>
        <w:rPr>
          <w:rFonts w:ascii="Lato" w:hAnsi="Lato"/>
          <w:b/>
          <w:bCs/>
          <w:color w:val="833C0B" w:themeColor="accent2" w:themeShade="80"/>
          <w:sz w:val="24"/>
          <w:szCs w:val="24"/>
        </w:rPr>
      </w:pPr>
      <w:r w:rsidRPr="0082548C">
        <w:rPr>
          <w:rFonts w:ascii="Lato" w:hAnsi="Lato"/>
          <w:b/>
          <w:bCs/>
          <w:color w:val="833C0B" w:themeColor="accent2" w:themeShade="80"/>
          <w:sz w:val="24"/>
          <w:szCs w:val="24"/>
        </w:rPr>
        <w:t>Obowiązki osoby odpowiedzialnej za udzielanie wsparcia dziecku</w:t>
      </w:r>
    </w:p>
    <w:p w14:paraId="4378B855" w14:textId="77777777" w:rsidR="00823A12" w:rsidRPr="0082548C" w:rsidRDefault="00823A12" w:rsidP="00823A12">
      <w:pPr>
        <w:spacing w:before="240" w:after="0" w:line="360" w:lineRule="auto"/>
        <w:rPr>
          <w:rFonts w:ascii="Lato" w:eastAsia="Arial Unicode MS" w:hAnsi="Lato" w:cs="Arial Unicode MS"/>
          <w:sz w:val="24"/>
          <w:szCs w:val="24"/>
        </w:rPr>
      </w:pPr>
      <w:r w:rsidRPr="0082548C">
        <w:rPr>
          <w:rFonts w:ascii="Lato" w:eastAsia="Lato" w:hAnsi="Lato" w:cs="Lato"/>
          <w:sz w:val="24"/>
          <w:szCs w:val="24"/>
        </w:rPr>
        <w:t xml:space="preserve">Do </w:t>
      </w:r>
      <w:r w:rsidRPr="0082548C">
        <w:rPr>
          <w:rFonts w:ascii="Lato" w:eastAsia="Lato" w:hAnsi="Lato" w:cs="Lato"/>
          <w:b/>
          <w:bCs/>
          <w:sz w:val="24"/>
          <w:szCs w:val="24"/>
        </w:rPr>
        <w:t>osoby odpowiedzialnej za udzielanie wsparcia dziecku</w:t>
      </w:r>
      <w:r w:rsidRPr="0082548C">
        <w:rPr>
          <w:rFonts w:ascii="Lato" w:eastAsia="Lato" w:hAnsi="Lato" w:cs="Lato"/>
          <w:sz w:val="24"/>
          <w:szCs w:val="24"/>
        </w:rPr>
        <w:t xml:space="preserve"> należy w szczególnoś</w:t>
      </w:r>
      <w:r w:rsidRPr="00684797">
        <w:rPr>
          <w:rFonts w:ascii="Lato" w:eastAsia="Lato" w:hAnsi="Lato" w:cs="Lato"/>
          <w:sz w:val="24"/>
          <w:szCs w:val="24"/>
        </w:rPr>
        <w:t>ci:</w:t>
      </w:r>
    </w:p>
    <w:p w14:paraId="0944771D" w14:textId="77777777" w:rsidR="00823A12" w:rsidRPr="0082548C" w:rsidRDefault="00823A12">
      <w:pPr>
        <w:pStyle w:val="Akapitzlist"/>
        <w:numPr>
          <w:ilvl w:val="0"/>
          <w:numId w:val="159"/>
        </w:numPr>
        <w:spacing w:after="0" w:line="360" w:lineRule="auto"/>
        <w:rPr>
          <w:rFonts w:ascii="Lato" w:eastAsia="Lato" w:hAnsi="Lato" w:cs="Lato"/>
          <w:sz w:val="24"/>
          <w:szCs w:val="24"/>
        </w:rPr>
      </w:pPr>
      <w:r w:rsidRPr="0082548C">
        <w:rPr>
          <w:rFonts w:ascii="Lato" w:eastAsia="Lato" w:hAnsi="Lato" w:cs="Lato"/>
          <w:sz w:val="24"/>
          <w:szCs w:val="24"/>
        </w:rPr>
        <w:t>opracowanie planu wsparcia dziecka;</w:t>
      </w:r>
    </w:p>
    <w:p w14:paraId="229A4C09" w14:textId="77777777" w:rsidR="00823A12" w:rsidRPr="0082548C" w:rsidRDefault="00823A12">
      <w:pPr>
        <w:pStyle w:val="Akapitzlist"/>
        <w:numPr>
          <w:ilvl w:val="0"/>
          <w:numId w:val="159"/>
        </w:numPr>
        <w:spacing w:after="0" w:line="360" w:lineRule="auto"/>
        <w:rPr>
          <w:rFonts w:ascii="Lato" w:eastAsia="Lato" w:hAnsi="Lato" w:cs="Lato"/>
          <w:sz w:val="24"/>
          <w:szCs w:val="24"/>
        </w:rPr>
      </w:pPr>
      <w:r w:rsidRPr="0082548C">
        <w:rPr>
          <w:rFonts w:ascii="Lato" w:eastAsia="Lato" w:hAnsi="Lato" w:cs="Lato"/>
          <w:sz w:val="24"/>
          <w:szCs w:val="24"/>
        </w:rPr>
        <w:t>monitorowanie wsparcia udzielanego dziecku;</w:t>
      </w:r>
    </w:p>
    <w:p w14:paraId="1463A71A" w14:textId="77777777" w:rsidR="00823A12" w:rsidRPr="0082548C" w:rsidRDefault="00823A12">
      <w:pPr>
        <w:pStyle w:val="Akapitzlist"/>
        <w:numPr>
          <w:ilvl w:val="0"/>
          <w:numId w:val="159"/>
        </w:numPr>
        <w:spacing w:after="0" w:line="360" w:lineRule="auto"/>
        <w:rPr>
          <w:rFonts w:ascii="Lato" w:eastAsia="Lato" w:hAnsi="Lato" w:cs="Lato"/>
          <w:sz w:val="24"/>
          <w:szCs w:val="24"/>
        </w:rPr>
      </w:pPr>
      <w:r w:rsidRPr="0082548C">
        <w:rPr>
          <w:rFonts w:ascii="Lato" w:eastAsia="Lato" w:hAnsi="Lato" w:cs="Lato"/>
          <w:sz w:val="24"/>
          <w:szCs w:val="24"/>
        </w:rPr>
        <w:t xml:space="preserve">modyfikowanie planu wsparcia zgodnie z pojawiającymi się potrzebami; </w:t>
      </w:r>
    </w:p>
    <w:p w14:paraId="4E0E3BE7" w14:textId="77777777" w:rsidR="00823A12" w:rsidRPr="0082548C" w:rsidRDefault="00823A12">
      <w:pPr>
        <w:pStyle w:val="Akapitzlist"/>
        <w:numPr>
          <w:ilvl w:val="0"/>
          <w:numId w:val="159"/>
        </w:numPr>
        <w:spacing w:line="360" w:lineRule="auto"/>
        <w:rPr>
          <w:rFonts w:ascii="Lato" w:eastAsia="Lato" w:hAnsi="Lato" w:cs="Lato"/>
          <w:sz w:val="24"/>
          <w:szCs w:val="24"/>
        </w:rPr>
      </w:pPr>
      <w:r w:rsidRPr="0082548C">
        <w:rPr>
          <w:rFonts w:ascii="Lato" w:eastAsia="Lato" w:hAnsi="Lato" w:cs="Lato"/>
          <w:sz w:val="24"/>
          <w:szCs w:val="24"/>
        </w:rPr>
        <w:t>wnioskowanie do dyrektora ośrodka o powołanie zespołu interwencyjnego w sytuacjach wskazanych w procedurze interwencji.</w:t>
      </w:r>
    </w:p>
    <w:p w14:paraId="131CF43F" w14:textId="77777777" w:rsidR="00823A12" w:rsidRPr="0082548C" w:rsidRDefault="00823A12" w:rsidP="00823A12">
      <w:pPr>
        <w:pStyle w:val="Nagwek3"/>
        <w:jc w:val="center"/>
        <w:rPr>
          <w:rFonts w:ascii="Lato" w:hAnsi="Lato"/>
          <w:color w:val="833C0B" w:themeColor="accent2" w:themeShade="80"/>
          <w:sz w:val="24"/>
          <w:szCs w:val="24"/>
        </w:rPr>
      </w:pPr>
      <w:bookmarkStart w:id="5" w:name="_Toc172476007"/>
      <w:r w:rsidRPr="0082548C">
        <w:rPr>
          <w:rFonts w:ascii="Lato" w:hAnsi="Lato"/>
          <w:color w:val="833C0B" w:themeColor="accent2" w:themeShade="80"/>
          <w:sz w:val="24"/>
          <w:szCs w:val="24"/>
        </w:rPr>
        <w:t xml:space="preserve">Rozdział </w:t>
      </w:r>
      <w:r w:rsidRPr="00684797">
        <w:rPr>
          <w:rFonts w:ascii="Lato" w:hAnsi="Lato"/>
          <w:color w:val="833C0B" w:themeColor="accent2" w:themeShade="80"/>
          <w:sz w:val="24"/>
          <w:szCs w:val="24"/>
        </w:rPr>
        <w:t>III</w:t>
      </w:r>
      <w:bookmarkEnd w:id="5"/>
    </w:p>
    <w:p w14:paraId="58D2DADE" w14:textId="77777777" w:rsidR="00823A12" w:rsidRPr="0082548C" w:rsidRDefault="00823A12" w:rsidP="00823A12">
      <w:pPr>
        <w:pStyle w:val="Nagwek3"/>
        <w:jc w:val="center"/>
        <w:rPr>
          <w:rFonts w:ascii="Lato" w:hAnsi="Lato"/>
          <w:color w:val="833C0B" w:themeColor="accent2" w:themeShade="80"/>
          <w:sz w:val="24"/>
          <w:szCs w:val="24"/>
        </w:rPr>
      </w:pPr>
      <w:bookmarkStart w:id="6" w:name="_Toc172476008"/>
      <w:r w:rsidRPr="0082548C">
        <w:rPr>
          <w:rFonts w:ascii="Lato" w:hAnsi="Lato"/>
          <w:color w:val="833C0B" w:themeColor="accent2" w:themeShade="80"/>
          <w:sz w:val="24"/>
          <w:szCs w:val="24"/>
        </w:rPr>
        <w:t>Procedury interwencji w przypadku podejrzenia krzywdzenia dziecka</w:t>
      </w:r>
      <w:bookmarkEnd w:id="6"/>
    </w:p>
    <w:p w14:paraId="2C236984" w14:textId="77777777" w:rsidR="00823A12" w:rsidRPr="0082548C" w:rsidRDefault="00823A12" w:rsidP="00823A12">
      <w:pPr>
        <w:spacing w:before="240" w:after="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17.</w:t>
      </w:r>
    </w:p>
    <w:p w14:paraId="6593B1E3" w14:textId="77777777" w:rsidR="00823A12" w:rsidRPr="0082548C" w:rsidRDefault="00823A12" w:rsidP="00823A12">
      <w:pPr>
        <w:spacing w:before="24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Kwalifikacja zdarzeń</w:t>
      </w:r>
    </w:p>
    <w:p w14:paraId="6E1C2F7F" w14:textId="77777777" w:rsidR="00823A12" w:rsidRPr="0082548C" w:rsidRDefault="00823A12" w:rsidP="00823A12">
      <w:pPr>
        <w:spacing w:after="0" w:line="360" w:lineRule="auto"/>
        <w:rPr>
          <w:rFonts w:ascii="Lato" w:hAnsi="Lato"/>
          <w:sz w:val="24"/>
          <w:szCs w:val="24"/>
        </w:rPr>
      </w:pPr>
      <w:r w:rsidRPr="0082548C">
        <w:rPr>
          <w:rFonts w:ascii="Lato" w:hAnsi="Lato"/>
          <w:sz w:val="24"/>
          <w:szCs w:val="24"/>
        </w:rPr>
        <w:t>Zagrożenie bezpieczeństwa dzieci może przybierać różne formy z wykorzystaniem różnych sposobów kontaktu, komunikowania i stwarzania zagrożenia sytuacyjnego.</w:t>
      </w:r>
    </w:p>
    <w:p w14:paraId="4A5719C4" w14:textId="77777777" w:rsidR="00823A12" w:rsidRPr="0082548C" w:rsidRDefault="00823A12" w:rsidP="00823A12">
      <w:pPr>
        <w:spacing w:line="360" w:lineRule="auto"/>
        <w:rPr>
          <w:rFonts w:ascii="Lato" w:hAnsi="Lato"/>
          <w:sz w:val="24"/>
          <w:szCs w:val="24"/>
        </w:rPr>
      </w:pPr>
      <w:r w:rsidRPr="0082548C">
        <w:rPr>
          <w:rFonts w:ascii="Lato" w:hAnsi="Lato"/>
          <w:sz w:val="24"/>
          <w:szCs w:val="24"/>
        </w:rPr>
        <w:t>Na potrzeby niniejszego dokumentu przyjęto następującą kwalifikację zdarzeń zagrażających bezpieczeństwu dzieci:</w:t>
      </w:r>
    </w:p>
    <w:p w14:paraId="0A844D26" w14:textId="22F5635F" w:rsidR="00823A12" w:rsidRPr="0082548C" w:rsidRDefault="00823A12">
      <w:pPr>
        <w:pStyle w:val="Akapitzlist"/>
        <w:numPr>
          <w:ilvl w:val="0"/>
          <w:numId w:val="181"/>
        </w:numPr>
        <w:spacing w:after="0" w:line="360" w:lineRule="auto"/>
        <w:rPr>
          <w:rFonts w:ascii="Lato" w:hAnsi="Lato"/>
          <w:sz w:val="24"/>
          <w:szCs w:val="24"/>
        </w:rPr>
      </w:pPr>
      <w:r w:rsidRPr="0082548C">
        <w:rPr>
          <w:rFonts w:ascii="Lato" w:hAnsi="Lato"/>
          <w:sz w:val="24"/>
          <w:szCs w:val="24"/>
        </w:rPr>
        <w:t>zdarzenia nadzwyczajne, zdefiniowane w ustawie z dnia 9 czerwca 2022 r. o wspieraniu i resocjalizacji nieletnich (Dz. U. z 2024 r. poz. 978</w:t>
      </w:r>
      <w:r w:rsidR="00625BC7">
        <w:rPr>
          <w:rFonts w:ascii="Lato" w:hAnsi="Lato"/>
          <w:sz w:val="24"/>
          <w:szCs w:val="24"/>
        </w:rPr>
        <w:t xml:space="preserve"> i 1228</w:t>
      </w:r>
      <w:r w:rsidRPr="0082548C">
        <w:rPr>
          <w:rFonts w:ascii="Lato" w:hAnsi="Lato"/>
          <w:sz w:val="24"/>
          <w:szCs w:val="24"/>
        </w:rPr>
        <w:t>);</w:t>
      </w:r>
    </w:p>
    <w:p w14:paraId="10904F39" w14:textId="77777777" w:rsidR="00823A12" w:rsidRPr="0082548C" w:rsidRDefault="00823A12">
      <w:pPr>
        <w:pStyle w:val="Akapitzlist"/>
        <w:numPr>
          <w:ilvl w:val="0"/>
          <w:numId w:val="181"/>
        </w:numPr>
        <w:spacing w:after="0" w:line="360" w:lineRule="auto"/>
        <w:rPr>
          <w:rFonts w:ascii="Lato" w:eastAsia="Lato" w:hAnsi="Lato" w:cs="Lato"/>
          <w:b/>
          <w:bCs/>
          <w:sz w:val="24"/>
          <w:szCs w:val="24"/>
        </w:rPr>
      </w:pPr>
      <w:r w:rsidRPr="0082548C">
        <w:rPr>
          <w:rFonts w:ascii="Lato" w:hAnsi="Lato"/>
          <w:sz w:val="24"/>
          <w:szCs w:val="24"/>
        </w:rPr>
        <w:t>zdarzenia zagrażające zdrowiu lub życiu dziecka, nieujęte w katalogu wydarzeń nadzwyczajnych, określonych powyższą ustawą.</w:t>
      </w:r>
    </w:p>
    <w:p w14:paraId="0B3BFBD3" w14:textId="77777777" w:rsidR="00823A12" w:rsidRPr="0082548C" w:rsidRDefault="00823A12" w:rsidP="00823A12">
      <w:pPr>
        <w:spacing w:before="240" w:after="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xml:space="preserve">   § 18.</w:t>
      </w:r>
    </w:p>
    <w:p w14:paraId="17389762" w14:textId="77777777" w:rsidR="00823A12" w:rsidRPr="0082548C" w:rsidRDefault="00823A12" w:rsidP="00823A12">
      <w:pPr>
        <w:spacing w:before="24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lastRenderedPageBreak/>
        <w:t>Procedura w przypadku podejrzenia krzywdzenia</w:t>
      </w:r>
    </w:p>
    <w:p w14:paraId="71145A3F" w14:textId="4CB51049" w:rsidR="00823A12" w:rsidRPr="0082548C" w:rsidRDefault="00823A12">
      <w:pPr>
        <w:pStyle w:val="Bezodstpw"/>
        <w:numPr>
          <w:ilvl w:val="3"/>
          <w:numId w:val="66"/>
        </w:numPr>
        <w:spacing w:line="360" w:lineRule="auto"/>
        <w:ind w:left="0" w:firstLine="0"/>
        <w:rPr>
          <w:rFonts w:ascii="Lato" w:hAnsi="Lato"/>
          <w:sz w:val="24"/>
          <w:szCs w:val="24"/>
        </w:rPr>
      </w:pPr>
      <w:r w:rsidRPr="0082548C">
        <w:rPr>
          <w:rFonts w:ascii="Lato" w:hAnsi="Lato"/>
          <w:sz w:val="24"/>
          <w:szCs w:val="24"/>
        </w:rPr>
        <w:t xml:space="preserve">W przypadku powzięcia przez członka personelu podejrzenia, że dziecko jest krzywdzone, lub zgłoszenia takiej okoliczności przez dziecko lub opiekuna dziecka, członek personelu ma obowiązek sporządzenia notatki służbowej i przekazania uzyskanej informacji dyrektorowi ośrodka za pośrednictwem wewnętrznego systemu raportowania przyjętego w ośrodku. </w:t>
      </w:r>
      <w:r w:rsidRPr="0082548C">
        <w:rPr>
          <w:rStyle w:val="Odwoanieprzypisudolnego"/>
          <w:rFonts w:ascii="Lato" w:hAnsi="Lato"/>
          <w:sz w:val="24"/>
          <w:szCs w:val="24"/>
        </w:rPr>
        <w:footnoteReference w:id="6"/>
      </w:r>
      <w:r w:rsidR="007464D2" w:rsidRPr="0082548C">
        <w:rPr>
          <w:rFonts w:ascii="Lato" w:hAnsi="Lato"/>
          <w:sz w:val="24"/>
          <w:szCs w:val="24"/>
        </w:rPr>
        <w:t xml:space="preserve"> W przypadku podejrzenia krzywdzenia przez dyrektora ośrodka, informacja jest przesyłana wyłącznie do osoby odpowiedzialnej za ochronę dzieci.</w:t>
      </w:r>
    </w:p>
    <w:p w14:paraId="34D72650" w14:textId="77777777" w:rsidR="00823A12" w:rsidRPr="0082548C" w:rsidRDefault="00823A12" w:rsidP="00823A12">
      <w:pPr>
        <w:pStyle w:val="Bezodstpw"/>
        <w:spacing w:line="360" w:lineRule="auto"/>
        <w:rPr>
          <w:rFonts w:ascii="Lato" w:hAnsi="Lato"/>
          <w:sz w:val="24"/>
          <w:szCs w:val="24"/>
        </w:rPr>
      </w:pPr>
      <w:r w:rsidRPr="0082548C">
        <w:rPr>
          <w:rFonts w:ascii="Lato" w:hAnsi="Lato"/>
          <w:sz w:val="24"/>
          <w:szCs w:val="24"/>
        </w:rPr>
        <w:t>2. Interwencja jest prowadzona przez osobę odpowiedzialną za ochronę dziecka.</w:t>
      </w:r>
      <w:r w:rsidRPr="0082548C">
        <w:rPr>
          <w:rStyle w:val="Odwoanieprzypisudolnego"/>
          <w:rFonts w:ascii="Lato" w:hAnsi="Lato"/>
          <w:sz w:val="24"/>
          <w:szCs w:val="24"/>
        </w:rPr>
        <w:footnoteReference w:id="7"/>
      </w:r>
      <w:r w:rsidRPr="0082548C">
        <w:rPr>
          <w:rFonts w:ascii="Lato" w:hAnsi="Lato"/>
          <w:sz w:val="24"/>
          <w:szCs w:val="24"/>
        </w:rPr>
        <w:t xml:space="preserve"> </w:t>
      </w:r>
    </w:p>
    <w:p w14:paraId="3CE5959E" w14:textId="77777777" w:rsidR="00823A12" w:rsidRPr="0082548C" w:rsidRDefault="00823A12" w:rsidP="00823A12">
      <w:pPr>
        <w:pStyle w:val="Bezodstpw"/>
        <w:spacing w:line="360" w:lineRule="auto"/>
        <w:rPr>
          <w:rFonts w:ascii="Lato" w:hAnsi="Lato"/>
          <w:sz w:val="24"/>
          <w:szCs w:val="24"/>
        </w:rPr>
      </w:pPr>
      <w:r w:rsidRPr="0082548C">
        <w:rPr>
          <w:rFonts w:ascii="Lato" w:hAnsi="Lato"/>
          <w:sz w:val="24"/>
          <w:szCs w:val="24"/>
        </w:rPr>
        <w:t xml:space="preserve">3. Jeżeli zgłoszono krzywdzenie ze strony osoby odpowiedzialnej za ochronę dziecka, wówczas interwencja jest prowadzona przez dyrektora ośrodka lub osobę, która ujawniła krzywdzenie.  </w:t>
      </w:r>
    </w:p>
    <w:p w14:paraId="4EA99DF9" w14:textId="77777777" w:rsidR="00823A12" w:rsidRPr="0082548C" w:rsidRDefault="00823A12" w:rsidP="00823A12">
      <w:pPr>
        <w:pStyle w:val="Bezodstpw"/>
        <w:spacing w:line="360" w:lineRule="auto"/>
        <w:rPr>
          <w:rFonts w:ascii="Lato" w:hAnsi="Lato"/>
          <w:sz w:val="24"/>
          <w:szCs w:val="24"/>
        </w:rPr>
      </w:pPr>
      <w:r w:rsidRPr="0082548C">
        <w:rPr>
          <w:rFonts w:ascii="Lato" w:hAnsi="Lato"/>
          <w:sz w:val="24"/>
          <w:szCs w:val="24"/>
        </w:rPr>
        <w:t xml:space="preserve">4. Do interwencji można doprosić specjalistów, w szczególności psychologów i pedagogów, celem skorzystania z ich pomocy przy rozmowie z dzieckiem o trudnych doświadczeniach.  </w:t>
      </w:r>
    </w:p>
    <w:p w14:paraId="0D1302C0" w14:textId="77777777" w:rsidR="00823A12" w:rsidRPr="0082548C" w:rsidRDefault="00823A12" w:rsidP="00684797">
      <w:pPr>
        <w:pStyle w:val="Bezodstpw"/>
        <w:spacing w:before="240" w:after="240" w:line="360" w:lineRule="auto"/>
        <w:rPr>
          <w:rFonts w:ascii="Lato" w:hAnsi="Lato"/>
          <w:b/>
          <w:bCs/>
          <w:color w:val="833C0B" w:themeColor="accent2" w:themeShade="80"/>
          <w:sz w:val="24"/>
          <w:szCs w:val="24"/>
        </w:rPr>
      </w:pPr>
    </w:p>
    <w:p w14:paraId="2D5D4104" w14:textId="77777777" w:rsidR="00823A12" w:rsidRPr="0082548C" w:rsidRDefault="00823A12" w:rsidP="00823A12">
      <w:pPr>
        <w:pStyle w:val="Bezodstpw"/>
        <w:spacing w:before="240" w:after="240" w:line="360" w:lineRule="auto"/>
        <w:jc w:val="center"/>
        <w:rPr>
          <w:rFonts w:ascii="Lato" w:hAnsi="Lato"/>
          <w:b/>
          <w:bCs/>
          <w:color w:val="833C0B" w:themeColor="accent2" w:themeShade="80"/>
          <w:sz w:val="24"/>
          <w:szCs w:val="24"/>
        </w:rPr>
      </w:pPr>
      <w:r w:rsidRPr="0082548C">
        <w:rPr>
          <w:rFonts w:ascii="Lato" w:hAnsi="Lato"/>
          <w:b/>
          <w:bCs/>
          <w:color w:val="833C0B" w:themeColor="accent2" w:themeShade="80"/>
          <w:sz w:val="24"/>
          <w:szCs w:val="24"/>
        </w:rPr>
        <w:t>§ 19</w:t>
      </w:r>
    </w:p>
    <w:p w14:paraId="6D93F1F2" w14:textId="77777777" w:rsidR="00823A12" w:rsidRPr="0082548C" w:rsidRDefault="00823A12" w:rsidP="00823A12">
      <w:pPr>
        <w:pStyle w:val="Bezodstpw"/>
        <w:spacing w:before="240" w:after="240" w:line="360" w:lineRule="auto"/>
        <w:jc w:val="center"/>
        <w:rPr>
          <w:rFonts w:ascii="Lato" w:hAnsi="Lato"/>
          <w:b/>
          <w:bCs/>
          <w:color w:val="833C0B" w:themeColor="accent2" w:themeShade="80"/>
          <w:sz w:val="24"/>
          <w:szCs w:val="24"/>
        </w:rPr>
      </w:pPr>
      <w:r w:rsidRPr="0082548C">
        <w:rPr>
          <w:rFonts w:ascii="Lato" w:hAnsi="Lato"/>
          <w:b/>
          <w:bCs/>
          <w:color w:val="833C0B" w:themeColor="accent2" w:themeShade="80"/>
          <w:sz w:val="24"/>
          <w:szCs w:val="24"/>
        </w:rPr>
        <w:t>Obowiązki informacyjne</w:t>
      </w:r>
    </w:p>
    <w:p w14:paraId="5FB5B34B" w14:textId="77777777" w:rsidR="00823A12" w:rsidRPr="0082548C" w:rsidRDefault="00823A12" w:rsidP="00823A12">
      <w:pPr>
        <w:pStyle w:val="Bezodstpw"/>
        <w:spacing w:line="360" w:lineRule="auto"/>
        <w:rPr>
          <w:rFonts w:ascii="Lato" w:hAnsi="Lato"/>
          <w:sz w:val="24"/>
          <w:szCs w:val="24"/>
        </w:rPr>
      </w:pPr>
      <w:bookmarkStart w:id="7" w:name="_headingh.gjdgxs"/>
      <w:bookmarkEnd w:id="7"/>
      <w:r w:rsidRPr="0082548C">
        <w:rPr>
          <w:rFonts w:ascii="Lato" w:hAnsi="Lato"/>
          <w:sz w:val="24"/>
          <w:szCs w:val="24"/>
        </w:rPr>
        <w:t xml:space="preserve">1. Dyrektor ośrodka lub osoba odpowiedzialna za ochronę dziecka informuje opiekunów dziecka o obowiązku zgłoszenia podejrzenia krzywdzenia dziecka do </w:t>
      </w:r>
      <w:r w:rsidRPr="0082548C">
        <w:rPr>
          <w:rFonts w:ascii="Lato" w:hAnsi="Lato"/>
          <w:sz w:val="24"/>
          <w:szCs w:val="24"/>
        </w:rPr>
        <w:lastRenderedPageBreak/>
        <w:t xml:space="preserve">odpowiedniej instytucji (prokuratura/policja lub sąd rodzinno-opiekuńczy lub najbliższy ośrodek pomocy społecznej). </w:t>
      </w:r>
    </w:p>
    <w:p w14:paraId="58AC311E" w14:textId="77777777" w:rsidR="00823A12" w:rsidRPr="0082548C" w:rsidRDefault="00823A12" w:rsidP="00823A12">
      <w:pPr>
        <w:pStyle w:val="Bezodstpw"/>
        <w:spacing w:line="360" w:lineRule="auto"/>
        <w:rPr>
          <w:rFonts w:ascii="Lato" w:hAnsi="Lato"/>
          <w:sz w:val="24"/>
          <w:szCs w:val="24"/>
        </w:rPr>
      </w:pPr>
      <w:r w:rsidRPr="0082548C">
        <w:rPr>
          <w:rFonts w:ascii="Lato" w:hAnsi="Lato"/>
          <w:sz w:val="24"/>
          <w:szCs w:val="24"/>
        </w:rPr>
        <w:t xml:space="preserve">2. Jeżeli poinformowanie rodzica/opiekuna dziecka jest sprzeczne z dobrem dziecka lub niemożliwe, odstępuje się od tego. </w:t>
      </w:r>
    </w:p>
    <w:p w14:paraId="60E522D0" w14:textId="2F60F792" w:rsidR="00823A12" w:rsidRPr="0082548C" w:rsidRDefault="00823A12" w:rsidP="00823A12">
      <w:pPr>
        <w:pStyle w:val="Bezodstpw"/>
        <w:spacing w:line="360" w:lineRule="auto"/>
        <w:rPr>
          <w:rFonts w:ascii="Lato" w:hAnsi="Lato"/>
          <w:sz w:val="24"/>
          <w:szCs w:val="24"/>
        </w:rPr>
      </w:pPr>
      <w:r w:rsidRPr="0082548C">
        <w:rPr>
          <w:rFonts w:ascii="Lato" w:hAnsi="Lato"/>
          <w:sz w:val="24"/>
          <w:szCs w:val="24"/>
        </w:rPr>
        <w:t>3. Po poinformowaniu opiekunów zgodnie z ust. 1</w:t>
      </w:r>
      <w:r w:rsidR="0082548C">
        <w:rPr>
          <w:rFonts w:ascii="Lato" w:hAnsi="Lato"/>
          <w:sz w:val="24"/>
          <w:szCs w:val="24"/>
        </w:rPr>
        <w:t>.</w:t>
      </w:r>
      <w:r w:rsidRPr="0082548C">
        <w:rPr>
          <w:rFonts w:ascii="Lato" w:hAnsi="Lato"/>
          <w:sz w:val="24"/>
          <w:szCs w:val="24"/>
        </w:rPr>
        <w:t xml:space="preserve"> </w:t>
      </w:r>
      <w:r w:rsidR="002C4315" w:rsidRPr="0082548C">
        <w:rPr>
          <w:rFonts w:ascii="Lato" w:hAnsi="Lato"/>
          <w:sz w:val="24"/>
          <w:szCs w:val="24"/>
        </w:rPr>
        <w:t xml:space="preserve">dyrektor </w:t>
      </w:r>
      <w:r w:rsidRPr="0082548C">
        <w:rPr>
          <w:rFonts w:ascii="Lato" w:hAnsi="Lato"/>
          <w:sz w:val="24"/>
          <w:szCs w:val="24"/>
        </w:rPr>
        <w:t xml:space="preserve">ośrodka składa odpowiednie do danej sytuacji pismo, tj. zawiadomienie o podejrzeniu przestępstwa do prokuratury/policji lub wniosek o wgląd w sytuację rodziny do sądu rejonowego, wydziału rodzinnego i nieletnich, ośrodka pomocy społecznej lub wszczyna procedurę “Niebieskie Karty” zgodnie z ustawą z 29 lipca 2005 r. o przeciwdziałaniu przemocy domowej (Dz. U. z 2024 r. poz. 424, z </w:t>
      </w:r>
      <w:proofErr w:type="spellStart"/>
      <w:r w:rsidRPr="0082548C">
        <w:rPr>
          <w:rFonts w:ascii="Lato" w:hAnsi="Lato"/>
          <w:sz w:val="24"/>
          <w:szCs w:val="24"/>
        </w:rPr>
        <w:t>późn</w:t>
      </w:r>
      <w:proofErr w:type="spellEnd"/>
      <w:r w:rsidRPr="0082548C">
        <w:rPr>
          <w:rFonts w:ascii="Lato" w:hAnsi="Lato"/>
          <w:sz w:val="24"/>
          <w:szCs w:val="24"/>
        </w:rPr>
        <w:t>. zm.).</w:t>
      </w:r>
      <w:r w:rsidR="0095617A" w:rsidRPr="0082548C">
        <w:rPr>
          <w:rFonts w:ascii="Lato" w:hAnsi="Lato"/>
          <w:sz w:val="24"/>
          <w:szCs w:val="24"/>
        </w:rPr>
        <w:t xml:space="preserve"> W przypadku podejrzenia krzywdzenia przez dyrektora ośrodka, </w:t>
      </w:r>
      <w:r w:rsidR="004623E1" w:rsidRPr="0082548C">
        <w:rPr>
          <w:rFonts w:ascii="Lato" w:hAnsi="Lato"/>
          <w:sz w:val="24"/>
          <w:szCs w:val="24"/>
        </w:rPr>
        <w:t xml:space="preserve">pismo </w:t>
      </w:r>
      <w:r w:rsidR="00625BC7" w:rsidRPr="0082548C">
        <w:rPr>
          <w:rFonts w:ascii="Lato" w:hAnsi="Lato"/>
          <w:sz w:val="24"/>
          <w:szCs w:val="24"/>
        </w:rPr>
        <w:t xml:space="preserve">jest </w:t>
      </w:r>
      <w:r w:rsidR="004623E1" w:rsidRPr="0082548C">
        <w:rPr>
          <w:rFonts w:ascii="Lato" w:hAnsi="Lato"/>
          <w:sz w:val="24"/>
          <w:szCs w:val="24"/>
        </w:rPr>
        <w:t xml:space="preserve">składane przez </w:t>
      </w:r>
      <w:r w:rsidR="0095617A" w:rsidRPr="0082548C">
        <w:rPr>
          <w:rFonts w:ascii="Lato" w:hAnsi="Lato"/>
          <w:sz w:val="24"/>
          <w:szCs w:val="24"/>
        </w:rPr>
        <w:t>osob</w:t>
      </w:r>
      <w:r w:rsidR="004623E1" w:rsidRPr="0082548C">
        <w:rPr>
          <w:rFonts w:ascii="Lato" w:hAnsi="Lato"/>
          <w:sz w:val="24"/>
          <w:szCs w:val="24"/>
        </w:rPr>
        <w:t>ę</w:t>
      </w:r>
      <w:r w:rsidR="0095617A" w:rsidRPr="0082548C">
        <w:rPr>
          <w:rFonts w:ascii="Lato" w:hAnsi="Lato"/>
          <w:sz w:val="24"/>
          <w:szCs w:val="24"/>
        </w:rPr>
        <w:t xml:space="preserve"> odpowiedzialn</w:t>
      </w:r>
      <w:r w:rsidR="004623E1" w:rsidRPr="0082548C">
        <w:rPr>
          <w:rFonts w:ascii="Lato" w:hAnsi="Lato"/>
          <w:sz w:val="24"/>
          <w:szCs w:val="24"/>
        </w:rPr>
        <w:t>ą</w:t>
      </w:r>
      <w:r w:rsidR="0095617A" w:rsidRPr="0082548C">
        <w:rPr>
          <w:rFonts w:ascii="Lato" w:hAnsi="Lato"/>
          <w:sz w:val="24"/>
          <w:szCs w:val="24"/>
        </w:rPr>
        <w:t xml:space="preserve"> za ochronę dzieci.</w:t>
      </w:r>
    </w:p>
    <w:p w14:paraId="51757A60" w14:textId="77777777" w:rsidR="00823A12" w:rsidRPr="0082548C" w:rsidRDefault="00823A12" w:rsidP="00823A12">
      <w:pPr>
        <w:pStyle w:val="Bezodstpw"/>
        <w:spacing w:before="240" w:after="240" w:line="360" w:lineRule="auto"/>
        <w:jc w:val="center"/>
        <w:rPr>
          <w:rFonts w:ascii="Lato" w:hAnsi="Lato"/>
          <w:b/>
          <w:bCs/>
          <w:color w:val="833C0B" w:themeColor="accent2" w:themeShade="80"/>
          <w:sz w:val="24"/>
          <w:szCs w:val="24"/>
        </w:rPr>
      </w:pPr>
      <w:r w:rsidRPr="0082548C">
        <w:rPr>
          <w:rFonts w:ascii="Lato" w:hAnsi="Lato"/>
          <w:b/>
          <w:bCs/>
          <w:color w:val="833C0B" w:themeColor="accent2" w:themeShade="80"/>
          <w:sz w:val="24"/>
          <w:szCs w:val="24"/>
        </w:rPr>
        <w:t>§ 20</w:t>
      </w:r>
    </w:p>
    <w:p w14:paraId="22E49589" w14:textId="77777777" w:rsidR="00823A12" w:rsidRPr="0082548C" w:rsidRDefault="00823A12" w:rsidP="00823A12">
      <w:pPr>
        <w:pStyle w:val="Bezodstpw"/>
        <w:spacing w:before="240" w:after="240" w:line="360" w:lineRule="auto"/>
        <w:jc w:val="center"/>
        <w:rPr>
          <w:rFonts w:ascii="Lato" w:hAnsi="Lato"/>
          <w:b/>
          <w:bCs/>
          <w:color w:val="833C0B" w:themeColor="accent2" w:themeShade="80"/>
          <w:sz w:val="24"/>
          <w:szCs w:val="24"/>
        </w:rPr>
      </w:pPr>
      <w:r w:rsidRPr="0082548C">
        <w:rPr>
          <w:rFonts w:ascii="Lato" w:hAnsi="Lato"/>
          <w:b/>
          <w:bCs/>
          <w:color w:val="833C0B" w:themeColor="accent2" w:themeShade="80"/>
          <w:sz w:val="24"/>
          <w:szCs w:val="24"/>
        </w:rPr>
        <w:t>Krzywdzenie przez opiekunów</w:t>
      </w:r>
    </w:p>
    <w:p w14:paraId="36496862" w14:textId="269A7409" w:rsidR="00823A12" w:rsidRPr="0082548C" w:rsidRDefault="00823A12" w:rsidP="00823A12">
      <w:pPr>
        <w:pStyle w:val="Bezodstpw"/>
        <w:spacing w:line="360" w:lineRule="auto"/>
        <w:rPr>
          <w:rFonts w:ascii="Lato" w:eastAsia="Lato" w:hAnsi="Lato" w:cs="Lato"/>
          <w:sz w:val="24"/>
          <w:szCs w:val="24"/>
        </w:rPr>
      </w:pPr>
      <w:r w:rsidRPr="0082548C">
        <w:rPr>
          <w:rFonts w:ascii="Lato" w:hAnsi="Lato"/>
          <w:sz w:val="24"/>
          <w:szCs w:val="24"/>
        </w:rPr>
        <w:t xml:space="preserve">1. Jeżeli istnieje podejrzenie popełnienia przestępstwa na szkodę dziecka przez opiekuna, </w:t>
      </w:r>
      <w:r w:rsidR="002C4315" w:rsidRPr="0082548C">
        <w:rPr>
          <w:rFonts w:ascii="Lato" w:hAnsi="Lato"/>
          <w:sz w:val="24"/>
          <w:szCs w:val="24"/>
        </w:rPr>
        <w:t xml:space="preserve">dyrektor </w:t>
      </w:r>
      <w:r w:rsidRPr="0082548C">
        <w:rPr>
          <w:rFonts w:ascii="Lato" w:hAnsi="Lato"/>
          <w:sz w:val="24"/>
          <w:szCs w:val="24"/>
        </w:rPr>
        <w:t>ośrodka, zgodnie z obowiązującymi przepisami, występuje</w:t>
      </w:r>
      <w:r w:rsidRPr="0082548C">
        <w:rPr>
          <w:rFonts w:ascii="Lato" w:eastAsia="Lato" w:hAnsi="Lato" w:cs="Lato"/>
          <w:sz w:val="24"/>
          <w:szCs w:val="24"/>
        </w:rPr>
        <w:t xml:space="preserve"> do sądu rodzinnego z wnioskiem o rozważenie orzeczenia zakazu kontaktów z dzieckiem </w:t>
      </w:r>
      <w:r w:rsidR="0082548C" w:rsidRPr="0082548C">
        <w:rPr>
          <w:rFonts w:ascii="Lato" w:eastAsia="Lato" w:hAnsi="Lato" w:cs="Lato"/>
          <w:sz w:val="24"/>
          <w:szCs w:val="24"/>
        </w:rPr>
        <w:t>lub zawiadamiając</w:t>
      </w:r>
      <w:r w:rsidRPr="0082548C">
        <w:rPr>
          <w:rFonts w:ascii="Lato" w:eastAsia="Lato" w:hAnsi="Lato" w:cs="Lato"/>
          <w:sz w:val="24"/>
          <w:szCs w:val="24"/>
        </w:rPr>
        <w:t xml:space="preserve"> prokuraturę o podejrzeniu popełnienia przestępstwa zwraca uwagę</w:t>
      </w:r>
      <w:r w:rsidR="00D7207D" w:rsidRPr="0082548C">
        <w:rPr>
          <w:rFonts w:ascii="Lato" w:eastAsia="Lato" w:hAnsi="Lato" w:cs="Lato"/>
          <w:sz w:val="24"/>
          <w:szCs w:val="24"/>
        </w:rPr>
        <w:t xml:space="preserve"> na</w:t>
      </w:r>
      <w:r w:rsidRPr="0082548C">
        <w:rPr>
          <w:rFonts w:ascii="Lato" w:eastAsia="Lato" w:hAnsi="Lato" w:cs="Lato"/>
          <w:sz w:val="24"/>
          <w:szCs w:val="24"/>
        </w:rPr>
        <w:t xml:space="preserve"> konieczność zastosowania środka zapobiegawczego w stosunku do opiekuna (zakazu zbliżania się lub kontaktowania z dzieckiem).</w:t>
      </w:r>
    </w:p>
    <w:p w14:paraId="3936599C" w14:textId="77777777" w:rsidR="00823A12" w:rsidRPr="0082548C" w:rsidRDefault="00823A12" w:rsidP="00823A12">
      <w:pPr>
        <w:spacing w:after="0" w:line="360" w:lineRule="auto"/>
        <w:rPr>
          <w:rFonts w:ascii="Lato" w:eastAsia="Lato" w:hAnsi="Lato" w:cs="Lato"/>
          <w:sz w:val="24"/>
          <w:szCs w:val="24"/>
        </w:rPr>
      </w:pPr>
      <w:r w:rsidRPr="0082548C">
        <w:rPr>
          <w:rFonts w:ascii="Lato" w:eastAsia="Lato" w:hAnsi="Lato" w:cs="Lato"/>
          <w:sz w:val="24"/>
          <w:szCs w:val="24"/>
        </w:rPr>
        <w:t>2. Dalszy tok postępowania leży w kompetencjach ww. instytucji.</w:t>
      </w:r>
    </w:p>
    <w:p w14:paraId="75187FA0" w14:textId="77777777" w:rsidR="00823A12" w:rsidRPr="00684797" w:rsidRDefault="00823A12" w:rsidP="00823A12">
      <w:pPr>
        <w:spacing w:after="0" w:line="360" w:lineRule="auto"/>
        <w:jc w:val="center"/>
        <w:rPr>
          <w:rFonts w:ascii="Lato" w:eastAsia="Lato" w:hAnsi="Lato" w:cs="Lato"/>
          <w:b/>
          <w:bCs/>
          <w:color w:val="833C0B" w:themeColor="accent2" w:themeShade="80"/>
          <w:sz w:val="24"/>
          <w:szCs w:val="24"/>
        </w:rPr>
      </w:pPr>
      <w:r w:rsidRPr="00684797">
        <w:rPr>
          <w:rFonts w:ascii="Lato" w:eastAsia="Lato" w:hAnsi="Lato" w:cs="Lato"/>
          <w:b/>
          <w:bCs/>
          <w:color w:val="833C0B" w:themeColor="accent2" w:themeShade="80"/>
          <w:sz w:val="24"/>
          <w:szCs w:val="24"/>
        </w:rPr>
        <w:t>§ 21.</w:t>
      </w:r>
    </w:p>
    <w:p w14:paraId="47E501AE" w14:textId="77777777" w:rsidR="00823A12" w:rsidRPr="00684797" w:rsidRDefault="00823A12" w:rsidP="00823A12">
      <w:pPr>
        <w:spacing w:line="360" w:lineRule="auto"/>
        <w:jc w:val="center"/>
        <w:rPr>
          <w:rFonts w:ascii="Lato" w:eastAsia="Lato" w:hAnsi="Lato" w:cs="Lato"/>
          <w:b/>
          <w:bCs/>
          <w:color w:val="833C0B" w:themeColor="accent2" w:themeShade="80"/>
          <w:sz w:val="24"/>
          <w:szCs w:val="24"/>
        </w:rPr>
      </w:pPr>
      <w:r w:rsidRPr="00684797">
        <w:rPr>
          <w:rFonts w:ascii="Lato" w:eastAsia="Lato" w:hAnsi="Lato" w:cs="Lato"/>
          <w:b/>
          <w:bCs/>
          <w:color w:val="833C0B" w:themeColor="accent2" w:themeShade="80"/>
          <w:sz w:val="24"/>
          <w:szCs w:val="24"/>
        </w:rPr>
        <w:t>Obowiązek zawiadamiania o krzywdzeniu</w:t>
      </w:r>
    </w:p>
    <w:p w14:paraId="377E410F" w14:textId="77777777" w:rsidR="00823A12" w:rsidRPr="0082548C" w:rsidRDefault="00823A12" w:rsidP="00823A12">
      <w:pPr>
        <w:spacing w:after="0" w:line="360" w:lineRule="auto"/>
        <w:rPr>
          <w:rFonts w:ascii="Lato" w:eastAsia="Lato" w:hAnsi="Lato" w:cs="Lato"/>
          <w:sz w:val="24"/>
          <w:szCs w:val="24"/>
        </w:rPr>
      </w:pPr>
      <w:r w:rsidRPr="0082548C">
        <w:rPr>
          <w:rFonts w:ascii="Lato" w:eastAsia="Lato" w:hAnsi="Lato" w:cs="Lato"/>
          <w:sz w:val="24"/>
          <w:szCs w:val="24"/>
        </w:rPr>
        <w:lastRenderedPageBreak/>
        <w:t xml:space="preserve">1. Wszystkie osoby, które w związku z wykonywaniem obowiązków służbowych powzięły informację o krzywdzeniu dziecka lub informacje z tym związane, są zobowiązane do zachowania ich w poufności, wyłączając informacje przekazywane uprawnionym instytucjom w ramach działań interwencyjnych. </w:t>
      </w:r>
    </w:p>
    <w:p w14:paraId="0192B5EB" w14:textId="2F24EB4C" w:rsidR="00823A12" w:rsidRPr="0082548C" w:rsidRDefault="00823A12" w:rsidP="00823A12">
      <w:pPr>
        <w:spacing w:after="0" w:line="360" w:lineRule="auto"/>
        <w:rPr>
          <w:rFonts w:ascii="Lato" w:eastAsia="Lato" w:hAnsi="Lato" w:cs="Lato"/>
          <w:sz w:val="24"/>
          <w:szCs w:val="24"/>
        </w:rPr>
      </w:pPr>
      <w:r w:rsidRPr="0082548C">
        <w:rPr>
          <w:rFonts w:ascii="Lato" w:eastAsia="Lato" w:hAnsi="Lato" w:cs="Lato"/>
          <w:sz w:val="24"/>
          <w:szCs w:val="24"/>
        </w:rPr>
        <w:t xml:space="preserve">2. Szczegółową procedurę podejmowania interwencji określa </w:t>
      </w:r>
      <w:r w:rsidRPr="0082548C">
        <w:rPr>
          <w:rFonts w:ascii="Lato" w:hAnsi="Lato"/>
          <w:sz w:val="24"/>
          <w:szCs w:val="24"/>
        </w:rPr>
        <w:t>Załącznik</w:t>
      </w:r>
      <w:r w:rsidR="00625BC7">
        <w:rPr>
          <w:rFonts w:ascii="Lato" w:hAnsi="Lato"/>
          <w:sz w:val="24"/>
          <w:szCs w:val="24"/>
        </w:rPr>
        <w:t xml:space="preserve"> nr…. </w:t>
      </w:r>
      <w:r w:rsidRPr="0082548C">
        <w:rPr>
          <w:rFonts w:ascii="Lato" w:hAnsi="Lato"/>
          <w:sz w:val="24"/>
          <w:szCs w:val="24"/>
        </w:rPr>
        <w:t>.</w:t>
      </w:r>
    </w:p>
    <w:p w14:paraId="7459A733" w14:textId="77777777" w:rsidR="00823A12" w:rsidRPr="0082548C" w:rsidRDefault="00823A12" w:rsidP="00823A12">
      <w:pPr>
        <w:spacing w:before="24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22.</w:t>
      </w:r>
    </w:p>
    <w:p w14:paraId="2E703D86" w14:textId="77777777" w:rsidR="00823A12" w:rsidRPr="0082548C" w:rsidRDefault="00823A12" w:rsidP="00823A12">
      <w:pPr>
        <w:spacing w:before="240" w:line="360" w:lineRule="auto"/>
        <w:jc w:val="center"/>
        <w:rPr>
          <w:rFonts w:ascii="Lato" w:eastAsia="Lato" w:hAnsi="Lato" w:cs="Lato"/>
          <w:b/>
          <w:bCs/>
          <w:color w:val="833C0B" w:themeColor="accent2" w:themeShade="80"/>
          <w:sz w:val="24"/>
          <w:szCs w:val="24"/>
        </w:rPr>
      </w:pPr>
      <w:r w:rsidRPr="00684797">
        <w:rPr>
          <w:rFonts w:ascii="Lato" w:eastAsia="Lato" w:hAnsi="Lato" w:cs="Lato"/>
          <w:b/>
          <w:bCs/>
          <w:color w:val="833C0B" w:themeColor="accent2" w:themeShade="80"/>
          <w:sz w:val="24"/>
          <w:szCs w:val="24"/>
        </w:rPr>
        <w:t>Zesp</w:t>
      </w:r>
      <w:r w:rsidRPr="0082548C">
        <w:rPr>
          <w:rFonts w:ascii="Lato" w:eastAsia="Lato" w:hAnsi="Lato" w:cs="Lato"/>
          <w:b/>
          <w:bCs/>
          <w:color w:val="833C0B" w:themeColor="accent2" w:themeShade="80"/>
          <w:sz w:val="24"/>
          <w:szCs w:val="24"/>
        </w:rPr>
        <w:t>ół interwencyjny</w:t>
      </w:r>
    </w:p>
    <w:p w14:paraId="22F51593" w14:textId="27EBA2F9" w:rsidR="00823A12" w:rsidRPr="00684797" w:rsidRDefault="00823A12" w:rsidP="00684797">
      <w:pPr>
        <w:pStyle w:val="Akapitzlist"/>
        <w:numPr>
          <w:ilvl w:val="3"/>
          <w:numId w:val="189"/>
        </w:numPr>
        <w:spacing w:after="0" w:line="360" w:lineRule="auto"/>
        <w:ind w:left="0" w:firstLine="0"/>
        <w:rPr>
          <w:rFonts w:ascii="Lato" w:eastAsia="Lato" w:hAnsi="Lato" w:cs="Lato"/>
          <w:sz w:val="24"/>
          <w:szCs w:val="24"/>
        </w:rPr>
      </w:pPr>
      <w:r w:rsidRPr="00684797">
        <w:rPr>
          <w:rFonts w:ascii="Lato" w:eastAsia="Lato" w:hAnsi="Lato" w:cs="Lato"/>
          <w:sz w:val="24"/>
          <w:szCs w:val="24"/>
        </w:rPr>
        <w:t>W zależności od kwalifikacji zdarzenia zagrażającego bezpieczeństwu dziecka, można powołać w celu opracowania metod wsparcia dziecka krzywdzonego zespół interwencyjny, składający się z pedagoga, psychologa, wychowawcy i zaproszonych specjalistów zewnętrznych.</w:t>
      </w:r>
    </w:p>
    <w:p w14:paraId="2F495E5A" w14:textId="77777777" w:rsidR="00823A12" w:rsidRPr="00684797" w:rsidRDefault="00823A12" w:rsidP="00684797">
      <w:pPr>
        <w:pStyle w:val="Akapitzlist"/>
        <w:numPr>
          <w:ilvl w:val="0"/>
          <w:numId w:val="189"/>
        </w:numPr>
        <w:spacing w:after="0" w:line="360" w:lineRule="auto"/>
        <w:ind w:left="0" w:firstLine="0"/>
        <w:rPr>
          <w:rFonts w:ascii="Lato" w:eastAsia="Lato" w:hAnsi="Lato" w:cs="Lato"/>
          <w:sz w:val="24"/>
          <w:szCs w:val="24"/>
        </w:rPr>
      </w:pPr>
      <w:r w:rsidRPr="00684797">
        <w:rPr>
          <w:rFonts w:ascii="Lato" w:eastAsia="Lato" w:hAnsi="Lato" w:cs="Lato"/>
          <w:sz w:val="24"/>
          <w:szCs w:val="24"/>
        </w:rPr>
        <w:t>W przypadku podejrzenia lub ustalenia, że wychowanek pokrzywdzony jest czynem o charakterze seksualnym lub znęcaniem się, powołanie zespołu jest obligatoryjne.</w:t>
      </w:r>
    </w:p>
    <w:p w14:paraId="2CB57425" w14:textId="77777777" w:rsidR="00823A12" w:rsidRPr="00684797" w:rsidRDefault="00823A12" w:rsidP="00684797">
      <w:pPr>
        <w:pStyle w:val="Akapitzlist"/>
        <w:numPr>
          <w:ilvl w:val="0"/>
          <w:numId w:val="189"/>
        </w:numPr>
        <w:spacing w:after="0" w:line="360" w:lineRule="auto"/>
        <w:ind w:left="0" w:firstLine="0"/>
        <w:rPr>
          <w:rFonts w:ascii="Lato" w:eastAsia="Lato" w:hAnsi="Lato" w:cs="Lato"/>
          <w:sz w:val="24"/>
          <w:szCs w:val="24"/>
        </w:rPr>
      </w:pPr>
      <w:r w:rsidRPr="00684797">
        <w:rPr>
          <w:rFonts w:ascii="Lato" w:eastAsia="Lato" w:hAnsi="Lato" w:cs="Lato"/>
          <w:sz w:val="24"/>
          <w:szCs w:val="24"/>
        </w:rPr>
        <w:t>Zespół powołuje dyrektor ośrodka.</w:t>
      </w:r>
    </w:p>
    <w:p w14:paraId="483573ED" w14:textId="77777777" w:rsidR="00823A12" w:rsidRPr="00684797" w:rsidRDefault="00823A12" w:rsidP="00684797">
      <w:pPr>
        <w:pStyle w:val="Akapitzlist"/>
        <w:numPr>
          <w:ilvl w:val="0"/>
          <w:numId w:val="189"/>
        </w:numPr>
        <w:spacing w:after="0" w:line="360" w:lineRule="auto"/>
        <w:ind w:left="0" w:firstLine="0"/>
        <w:rPr>
          <w:rFonts w:ascii="Lato" w:eastAsia="Lato" w:hAnsi="Lato" w:cs="Lato"/>
          <w:sz w:val="24"/>
          <w:szCs w:val="24"/>
        </w:rPr>
      </w:pPr>
      <w:r w:rsidRPr="00684797">
        <w:rPr>
          <w:rFonts w:ascii="Lato" w:eastAsia="Lato" w:hAnsi="Lato" w:cs="Lato"/>
          <w:sz w:val="24"/>
          <w:szCs w:val="24"/>
        </w:rPr>
        <w:t>W przypadku podejrzenia krzywdzenia przez dyrektora ośrodka, zespół powołuje osoba odpowiedzialna za ochronę dzieci.</w:t>
      </w:r>
    </w:p>
    <w:p w14:paraId="45AD25B0" w14:textId="77777777" w:rsidR="00823A12" w:rsidRPr="0082548C" w:rsidRDefault="00823A12" w:rsidP="00823A12">
      <w:pPr>
        <w:spacing w:before="24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23.</w:t>
      </w:r>
    </w:p>
    <w:p w14:paraId="1E8B9B92" w14:textId="77777777" w:rsidR="00823A12" w:rsidRPr="0082548C" w:rsidRDefault="00823A12" w:rsidP="00823A12">
      <w:pPr>
        <w:spacing w:before="24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Obowiązek zawiadamiania</w:t>
      </w:r>
    </w:p>
    <w:p w14:paraId="6CDBE037" w14:textId="77777777" w:rsidR="00823A12" w:rsidRPr="0082548C" w:rsidRDefault="00823A12">
      <w:pPr>
        <w:pStyle w:val="Akapitzlist"/>
        <w:numPr>
          <w:ilvl w:val="0"/>
          <w:numId w:val="175"/>
        </w:numPr>
        <w:spacing w:after="0" w:line="360" w:lineRule="auto"/>
        <w:rPr>
          <w:rFonts w:ascii="Lato" w:eastAsia="Lato" w:hAnsi="Lato" w:cs="Lato"/>
          <w:sz w:val="24"/>
          <w:szCs w:val="24"/>
        </w:rPr>
      </w:pPr>
      <w:r w:rsidRPr="0082548C">
        <w:rPr>
          <w:rFonts w:ascii="Lato" w:eastAsia="Lato" w:hAnsi="Lato" w:cs="Lato"/>
          <w:sz w:val="24"/>
          <w:szCs w:val="24"/>
        </w:rPr>
        <w:t xml:space="preserve">W przypadku podejrzenia, że życie dziecka jest zagrożone lub grozi mu ciężki uszczerbek na zdrowiu, należy niezwłocznie poinformować odpowiednie służby (Policja, pogotowie ratunkowe), dzwoniąc pod numer 112 lub 999 (pogotowie). Poinformowania służb dokonuje członek personelu, który </w:t>
      </w:r>
      <w:r w:rsidRPr="0082548C">
        <w:rPr>
          <w:rFonts w:ascii="Lato" w:eastAsia="Lato" w:hAnsi="Lato" w:cs="Lato"/>
          <w:sz w:val="24"/>
          <w:szCs w:val="24"/>
        </w:rPr>
        <w:lastRenderedPageBreak/>
        <w:t>pierwszy powziął informację o zagrożeniu. Pracownik ten następnie wypełnia kartę interwencji oraz wszczyna adekwatną procedurę interwencyjną zgodnie z załącznikiem do niniejszych standardów.</w:t>
      </w:r>
    </w:p>
    <w:p w14:paraId="4A359651" w14:textId="0E62577D" w:rsidR="00823A12" w:rsidRPr="0082548C" w:rsidRDefault="00823A12">
      <w:pPr>
        <w:pStyle w:val="Akapitzlist"/>
        <w:numPr>
          <w:ilvl w:val="0"/>
          <w:numId w:val="175"/>
        </w:numPr>
        <w:spacing w:after="0" w:line="360" w:lineRule="auto"/>
        <w:rPr>
          <w:rFonts w:ascii="Lato" w:eastAsia="Lato" w:hAnsi="Lato" w:cs="Lato"/>
          <w:sz w:val="24"/>
          <w:szCs w:val="24"/>
        </w:rPr>
      </w:pPr>
      <w:r w:rsidRPr="0082548C">
        <w:rPr>
          <w:rFonts w:ascii="Lato" w:eastAsia="Lato" w:hAnsi="Lato" w:cs="Lato"/>
          <w:sz w:val="24"/>
          <w:szCs w:val="24"/>
        </w:rPr>
        <w:t xml:space="preserve">Procedury interwencji w ośrodku uwzględniają obowiązki określone w przepisach prawa, m.in. art. 304 Kodeksu postępowania karnego, art. 240 Kodeksu karnego, art. 12. </w:t>
      </w:r>
      <w:r w:rsidR="00625BC7">
        <w:rPr>
          <w:rFonts w:ascii="Lato" w:eastAsia="Lato" w:hAnsi="Lato" w:cs="Lato"/>
          <w:sz w:val="24"/>
          <w:szCs w:val="24"/>
        </w:rPr>
        <w:t>u</w:t>
      </w:r>
      <w:r w:rsidRPr="0082548C">
        <w:rPr>
          <w:rFonts w:ascii="Lato" w:eastAsia="Lato" w:hAnsi="Lato" w:cs="Lato"/>
          <w:sz w:val="24"/>
          <w:szCs w:val="24"/>
        </w:rPr>
        <w:t>stawy z dnia 29 lipca 2005 r. o przeciwdziałaniu przemocy domowej oraz art. 572 Kodeksu postępowania cywilnego oraz art. 4 ustawy z dnia 9 czerwca 2022 r. o wspieraniu i resocjalizacji nieletnich.</w:t>
      </w:r>
    </w:p>
    <w:p w14:paraId="04D4707B" w14:textId="77777777" w:rsidR="00823A12" w:rsidRPr="0082548C" w:rsidRDefault="00823A12" w:rsidP="00823A12">
      <w:pPr>
        <w:spacing w:before="240" w:line="360" w:lineRule="auto"/>
        <w:jc w:val="center"/>
        <w:rPr>
          <w:rFonts w:ascii="Lato" w:eastAsia="Lato" w:hAnsi="Lato" w:cs="Lato"/>
          <w:color w:val="833C0B" w:themeColor="accent2" w:themeShade="80"/>
          <w:sz w:val="24"/>
          <w:szCs w:val="24"/>
        </w:rPr>
      </w:pPr>
      <w:r w:rsidRPr="0082548C">
        <w:rPr>
          <w:rFonts w:ascii="Lato" w:eastAsia="Lato" w:hAnsi="Lato" w:cs="Lato"/>
          <w:b/>
          <w:bCs/>
          <w:color w:val="833C0B" w:themeColor="accent2" w:themeShade="80"/>
          <w:sz w:val="24"/>
          <w:szCs w:val="24"/>
        </w:rPr>
        <w:t>§ 24.</w:t>
      </w:r>
    </w:p>
    <w:p w14:paraId="64EBC3FF" w14:textId="77777777" w:rsidR="00823A12" w:rsidRPr="0082548C" w:rsidRDefault="00823A12" w:rsidP="00823A12">
      <w:pPr>
        <w:spacing w:before="240" w:line="360" w:lineRule="auto"/>
        <w:jc w:val="center"/>
        <w:rPr>
          <w:rFonts w:ascii="Lato" w:eastAsia="Lato" w:hAnsi="Lato" w:cs="Lato"/>
          <w:color w:val="833C0B" w:themeColor="accent2" w:themeShade="80"/>
          <w:sz w:val="24"/>
          <w:szCs w:val="24"/>
        </w:rPr>
      </w:pPr>
      <w:r w:rsidRPr="0082548C">
        <w:rPr>
          <w:rFonts w:ascii="Lato" w:eastAsia="Lato" w:hAnsi="Lato" w:cs="Lato"/>
          <w:b/>
          <w:bCs/>
          <w:color w:val="833C0B" w:themeColor="accent2" w:themeShade="80"/>
          <w:sz w:val="24"/>
          <w:szCs w:val="24"/>
        </w:rPr>
        <w:t>Plan wsparcia</w:t>
      </w:r>
    </w:p>
    <w:p w14:paraId="43CAF902" w14:textId="77777777" w:rsidR="00823A12" w:rsidRPr="0082548C" w:rsidRDefault="00823A12">
      <w:pPr>
        <w:pStyle w:val="Akapitzlist"/>
        <w:numPr>
          <w:ilvl w:val="0"/>
          <w:numId w:val="176"/>
        </w:numPr>
        <w:spacing w:after="0" w:line="360" w:lineRule="auto"/>
        <w:rPr>
          <w:rFonts w:ascii="Lato" w:eastAsia="Lato" w:hAnsi="Lato" w:cs="Lato"/>
          <w:sz w:val="24"/>
          <w:szCs w:val="24"/>
        </w:rPr>
      </w:pPr>
      <w:r w:rsidRPr="0082548C">
        <w:rPr>
          <w:rFonts w:ascii="Lato" w:eastAsia="Lato" w:hAnsi="Lato" w:cs="Lato"/>
          <w:sz w:val="24"/>
          <w:szCs w:val="24"/>
        </w:rPr>
        <w:t xml:space="preserve">Personel ośrodka postępuje tak, aby wychowankowie nigdy nie czuli, że stwarzają problem zgłaszając krzywdzenie, w tym krzywdzenie o charakterze seksualnym.  </w:t>
      </w:r>
    </w:p>
    <w:p w14:paraId="5CBFA6BA" w14:textId="77777777" w:rsidR="00823A12" w:rsidRPr="0082548C" w:rsidRDefault="00823A12">
      <w:pPr>
        <w:pStyle w:val="Akapitzlist"/>
        <w:numPr>
          <w:ilvl w:val="0"/>
          <w:numId w:val="176"/>
        </w:numPr>
        <w:spacing w:after="0" w:line="360" w:lineRule="auto"/>
        <w:rPr>
          <w:rFonts w:ascii="Lato" w:eastAsia="Lato" w:hAnsi="Lato" w:cs="Lato"/>
          <w:sz w:val="24"/>
          <w:szCs w:val="24"/>
        </w:rPr>
      </w:pPr>
      <w:r w:rsidRPr="0082548C">
        <w:rPr>
          <w:rFonts w:ascii="Lato" w:eastAsia="Lato" w:hAnsi="Lato" w:cs="Lato"/>
          <w:sz w:val="24"/>
          <w:szCs w:val="24"/>
        </w:rPr>
        <w:t>Wobec wychowanka poddawanego krzywdzeniu należy opracować plan wsparcia.</w:t>
      </w:r>
    </w:p>
    <w:p w14:paraId="3F6C2814" w14:textId="77777777" w:rsidR="00823A12" w:rsidRPr="0082548C" w:rsidRDefault="00823A12">
      <w:pPr>
        <w:pStyle w:val="Akapitzlist"/>
        <w:numPr>
          <w:ilvl w:val="0"/>
          <w:numId w:val="176"/>
        </w:numPr>
        <w:spacing w:after="0" w:line="360" w:lineRule="auto"/>
        <w:rPr>
          <w:rFonts w:ascii="Lato" w:eastAsia="Lato" w:hAnsi="Lato" w:cs="Lato"/>
          <w:sz w:val="24"/>
          <w:szCs w:val="24"/>
        </w:rPr>
      </w:pPr>
      <w:r w:rsidRPr="0082548C">
        <w:rPr>
          <w:rFonts w:ascii="Lato" w:eastAsia="Lato" w:hAnsi="Lato" w:cs="Lato"/>
          <w:sz w:val="24"/>
          <w:szCs w:val="24"/>
        </w:rPr>
        <w:t xml:space="preserve">Plan wsparcia powinien zostać przygotowany przez osobę odpowiedzialną za udzielenie dziecku wsparcia i zawierać wskazania dotyczące podjęcia przez ośrodek działań w celu zapewnienia wychowankowi bezpieczeństwa, w tym:  </w:t>
      </w:r>
    </w:p>
    <w:p w14:paraId="334A606E" w14:textId="6DC2FE32" w:rsidR="00823A12" w:rsidRPr="0082548C" w:rsidRDefault="00823A12">
      <w:pPr>
        <w:pStyle w:val="Akapitzlist"/>
        <w:numPr>
          <w:ilvl w:val="0"/>
          <w:numId w:val="177"/>
        </w:numPr>
        <w:spacing w:after="0" w:line="360" w:lineRule="auto"/>
        <w:rPr>
          <w:rFonts w:ascii="Lato" w:eastAsia="Lato" w:hAnsi="Lato" w:cs="Lato"/>
          <w:sz w:val="24"/>
          <w:szCs w:val="24"/>
        </w:rPr>
      </w:pPr>
      <w:r w:rsidRPr="0082548C">
        <w:rPr>
          <w:rFonts w:ascii="Lato" w:eastAsia="Lato" w:hAnsi="Lato" w:cs="Lato"/>
          <w:sz w:val="24"/>
          <w:szCs w:val="24"/>
        </w:rPr>
        <w:t xml:space="preserve">sposoby odizolowania </w:t>
      </w:r>
      <w:r w:rsidR="00625BC7">
        <w:rPr>
          <w:rFonts w:ascii="Lato" w:eastAsia="Lato" w:hAnsi="Lato" w:cs="Lato"/>
          <w:sz w:val="24"/>
          <w:szCs w:val="24"/>
        </w:rPr>
        <w:t>wychowanka</w:t>
      </w:r>
      <w:r w:rsidRPr="0082548C">
        <w:rPr>
          <w:rFonts w:ascii="Lato" w:eastAsia="Lato" w:hAnsi="Lato" w:cs="Lato"/>
          <w:sz w:val="24"/>
          <w:szCs w:val="24"/>
        </w:rPr>
        <w:t xml:space="preserve"> od źródeł zagrożenia,  </w:t>
      </w:r>
    </w:p>
    <w:p w14:paraId="47623BA5" w14:textId="77777777" w:rsidR="00823A12" w:rsidRPr="0082548C" w:rsidRDefault="00823A12">
      <w:pPr>
        <w:pStyle w:val="Akapitzlist"/>
        <w:numPr>
          <w:ilvl w:val="0"/>
          <w:numId w:val="177"/>
        </w:numPr>
        <w:spacing w:after="0" w:line="360" w:lineRule="auto"/>
        <w:rPr>
          <w:rFonts w:ascii="Lato" w:eastAsia="Lato" w:hAnsi="Lato" w:cs="Lato"/>
          <w:sz w:val="24"/>
          <w:szCs w:val="24"/>
        </w:rPr>
      </w:pPr>
      <w:r w:rsidRPr="0082548C">
        <w:rPr>
          <w:rFonts w:ascii="Lato" w:eastAsia="Lato" w:hAnsi="Lato" w:cs="Lato"/>
          <w:sz w:val="24"/>
          <w:szCs w:val="24"/>
        </w:rPr>
        <w:t xml:space="preserve">oddziaływania wychowawcze, pedagogiczne, psychologiczne lub terapeutyczne zapewniane wychowankowi w ramach wsparcia dostępnego na terenie ośrodka, świadczone przez personel;  </w:t>
      </w:r>
    </w:p>
    <w:p w14:paraId="1E97010F" w14:textId="77777777" w:rsidR="00823A12" w:rsidRPr="0082548C" w:rsidRDefault="00823A12">
      <w:pPr>
        <w:pStyle w:val="Akapitzlist"/>
        <w:numPr>
          <w:ilvl w:val="0"/>
          <w:numId w:val="177"/>
        </w:numPr>
        <w:spacing w:after="0" w:line="360" w:lineRule="auto"/>
        <w:rPr>
          <w:rFonts w:ascii="Lato" w:eastAsia="Lato" w:hAnsi="Lato" w:cs="Lato"/>
          <w:sz w:val="24"/>
          <w:szCs w:val="24"/>
        </w:rPr>
      </w:pPr>
      <w:r w:rsidRPr="0082548C">
        <w:rPr>
          <w:rFonts w:ascii="Lato" w:eastAsia="Lato" w:hAnsi="Lato" w:cs="Lato"/>
          <w:sz w:val="24"/>
          <w:szCs w:val="24"/>
        </w:rPr>
        <w:t>skierowanie wychowanka po pomoc specjalistyczną, świadczoną poza ośrodkiem, jeżeli zachodzi taka potrzeba;</w:t>
      </w:r>
    </w:p>
    <w:p w14:paraId="2210674E" w14:textId="77777777" w:rsidR="00823A12" w:rsidRPr="0082548C" w:rsidRDefault="00823A12">
      <w:pPr>
        <w:pStyle w:val="Akapitzlist"/>
        <w:numPr>
          <w:ilvl w:val="0"/>
          <w:numId w:val="177"/>
        </w:numPr>
        <w:spacing w:after="0" w:line="360" w:lineRule="auto"/>
        <w:rPr>
          <w:rFonts w:ascii="Lato" w:eastAsia="Lato" w:hAnsi="Lato" w:cs="Lato"/>
          <w:sz w:val="24"/>
          <w:szCs w:val="24"/>
        </w:rPr>
      </w:pPr>
      <w:r w:rsidRPr="0082548C">
        <w:rPr>
          <w:rFonts w:ascii="Lato" w:eastAsia="Lato" w:hAnsi="Lato" w:cs="Lato"/>
          <w:sz w:val="24"/>
          <w:szCs w:val="24"/>
        </w:rPr>
        <w:t xml:space="preserve">częstotliwość </w:t>
      </w:r>
      <w:r w:rsidRPr="00684797">
        <w:rPr>
          <w:rFonts w:ascii="Lato" w:eastAsia="Lato" w:hAnsi="Lato" w:cs="Lato"/>
          <w:sz w:val="24"/>
          <w:szCs w:val="24"/>
        </w:rPr>
        <w:t>i spos</w:t>
      </w:r>
      <w:r w:rsidRPr="0082548C">
        <w:rPr>
          <w:rFonts w:ascii="Lato" w:eastAsia="Lato" w:hAnsi="Lato" w:cs="Lato"/>
          <w:sz w:val="24"/>
          <w:szCs w:val="24"/>
        </w:rPr>
        <w:t>ób monitorowania wsparcia udzielanego dziecku.</w:t>
      </w:r>
    </w:p>
    <w:p w14:paraId="6A57E06B" w14:textId="77777777" w:rsidR="00823A12" w:rsidRPr="0082548C" w:rsidRDefault="00823A12">
      <w:pPr>
        <w:pStyle w:val="Akapitzlist"/>
        <w:numPr>
          <w:ilvl w:val="0"/>
          <w:numId w:val="176"/>
        </w:numPr>
        <w:spacing w:after="0" w:line="360" w:lineRule="auto"/>
        <w:rPr>
          <w:rFonts w:ascii="Lato" w:eastAsia="Lato" w:hAnsi="Lato" w:cs="Lato"/>
          <w:sz w:val="24"/>
          <w:szCs w:val="24"/>
        </w:rPr>
      </w:pPr>
      <w:r w:rsidRPr="0082548C">
        <w:rPr>
          <w:rFonts w:ascii="Lato" w:eastAsia="Lato" w:hAnsi="Lato" w:cs="Lato"/>
          <w:sz w:val="24"/>
          <w:szCs w:val="24"/>
        </w:rPr>
        <w:lastRenderedPageBreak/>
        <w:t xml:space="preserve">Plan wsparcia jest opracowany, o ile to możliwe, z opiekunami dziecka. Jeżeli osobą krzywdzącą dziecko jest jeden opiekun, plan jest opracowywany, o ile to możliwe, w porozumieniu z opiekunem niekrzywdzącym. </w:t>
      </w:r>
    </w:p>
    <w:p w14:paraId="484954D8" w14:textId="77777777" w:rsidR="00823A12" w:rsidRPr="0082548C" w:rsidRDefault="00823A12" w:rsidP="00823A12">
      <w:pPr>
        <w:spacing w:before="24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25.</w:t>
      </w:r>
    </w:p>
    <w:p w14:paraId="4048B27E" w14:textId="2253A538" w:rsidR="00823A12" w:rsidRPr="0082548C" w:rsidRDefault="00950F7F" w:rsidP="00823A12">
      <w:pPr>
        <w:spacing w:before="24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Powołanie z</w:t>
      </w:r>
      <w:r w:rsidR="00823A12" w:rsidRPr="0082548C">
        <w:rPr>
          <w:rFonts w:ascii="Lato" w:eastAsia="Lato" w:hAnsi="Lato" w:cs="Lato"/>
          <w:b/>
          <w:bCs/>
          <w:color w:val="833C0B" w:themeColor="accent2" w:themeShade="80"/>
          <w:sz w:val="24"/>
          <w:szCs w:val="24"/>
        </w:rPr>
        <w:t>esp</w:t>
      </w:r>
      <w:r w:rsidRPr="0082548C">
        <w:rPr>
          <w:rFonts w:ascii="Lato" w:eastAsia="Lato" w:hAnsi="Lato" w:cs="Lato"/>
          <w:b/>
          <w:bCs/>
          <w:color w:val="833C0B" w:themeColor="accent2" w:themeShade="80"/>
          <w:sz w:val="24"/>
          <w:szCs w:val="24"/>
        </w:rPr>
        <w:t>o</w:t>
      </w:r>
      <w:r w:rsidR="00823A12" w:rsidRPr="0082548C">
        <w:rPr>
          <w:rFonts w:ascii="Lato" w:eastAsia="Lato" w:hAnsi="Lato" w:cs="Lato"/>
          <w:b/>
          <w:bCs/>
          <w:color w:val="833C0B" w:themeColor="accent2" w:themeShade="80"/>
          <w:sz w:val="24"/>
          <w:szCs w:val="24"/>
        </w:rPr>
        <w:t>ł</w:t>
      </w:r>
      <w:r w:rsidRPr="0082548C">
        <w:rPr>
          <w:rFonts w:ascii="Lato" w:eastAsia="Lato" w:hAnsi="Lato" w:cs="Lato"/>
          <w:b/>
          <w:bCs/>
          <w:color w:val="833C0B" w:themeColor="accent2" w:themeShade="80"/>
          <w:sz w:val="24"/>
          <w:szCs w:val="24"/>
        </w:rPr>
        <w:t>u</w:t>
      </w:r>
      <w:r w:rsidR="00823A12" w:rsidRPr="0082548C">
        <w:rPr>
          <w:rFonts w:ascii="Lato" w:eastAsia="Lato" w:hAnsi="Lato" w:cs="Lato"/>
          <w:b/>
          <w:bCs/>
          <w:color w:val="833C0B" w:themeColor="accent2" w:themeShade="80"/>
          <w:sz w:val="24"/>
          <w:szCs w:val="24"/>
        </w:rPr>
        <w:t xml:space="preserve"> interwencyjn</w:t>
      </w:r>
      <w:r w:rsidRPr="0082548C">
        <w:rPr>
          <w:rFonts w:ascii="Lato" w:eastAsia="Lato" w:hAnsi="Lato" w:cs="Lato"/>
          <w:b/>
          <w:bCs/>
          <w:color w:val="833C0B" w:themeColor="accent2" w:themeShade="80"/>
          <w:sz w:val="24"/>
          <w:szCs w:val="24"/>
        </w:rPr>
        <w:t>ego</w:t>
      </w:r>
    </w:p>
    <w:p w14:paraId="3FF46550" w14:textId="7DF62C1B" w:rsidR="00823A12" w:rsidRPr="0082548C" w:rsidRDefault="00823A12">
      <w:pPr>
        <w:pStyle w:val="Akapitzlist"/>
        <w:numPr>
          <w:ilvl w:val="0"/>
          <w:numId w:val="178"/>
        </w:numPr>
        <w:spacing w:after="0" w:line="360" w:lineRule="auto"/>
        <w:rPr>
          <w:rFonts w:ascii="Lato" w:eastAsia="Lato" w:hAnsi="Lato" w:cs="Lato"/>
          <w:sz w:val="24"/>
          <w:szCs w:val="24"/>
        </w:rPr>
      </w:pPr>
      <w:r w:rsidRPr="0082548C">
        <w:rPr>
          <w:rFonts w:ascii="Lato" w:eastAsia="Lato" w:hAnsi="Lato" w:cs="Lato"/>
          <w:sz w:val="24"/>
          <w:szCs w:val="24"/>
        </w:rPr>
        <w:t xml:space="preserve">W przypadku podejrzenia lub ustalenia, że wychowanek jest pokrzywdzony czynem o charakterze seksualnym lub znęcania się, osoba odpowiedzialna za udzielenie wsparcia występuje do </w:t>
      </w:r>
      <w:r w:rsidR="002C4315" w:rsidRPr="0082548C">
        <w:rPr>
          <w:rFonts w:ascii="Lato" w:eastAsia="Lato" w:hAnsi="Lato" w:cs="Lato"/>
          <w:sz w:val="24"/>
          <w:szCs w:val="24"/>
        </w:rPr>
        <w:t>dyrektor</w:t>
      </w:r>
      <w:r w:rsidR="00CD1A99" w:rsidRPr="0082548C">
        <w:rPr>
          <w:rFonts w:ascii="Lato" w:eastAsia="Lato" w:hAnsi="Lato" w:cs="Lato"/>
          <w:sz w:val="24"/>
          <w:szCs w:val="24"/>
        </w:rPr>
        <w:t>a</w:t>
      </w:r>
      <w:r w:rsidR="002C4315" w:rsidRPr="0082548C">
        <w:rPr>
          <w:rFonts w:ascii="Lato" w:eastAsia="Lato" w:hAnsi="Lato" w:cs="Lato"/>
          <w:sz w:val="24"/>
          <w:szCs w:val="24"/>
        </w:rPr>
        <w:t xml:space="preserve"> </w:t>
      </w:r>
      <w:r w:rsidRPr="0082548C">
        <w:rPr>
          <w:rFonts w:ascii="Lato" w:eastAsia="Lato" w:hAnsi="Lato" w:cs="Lato"/>
          <w:sz w:val="24"/>
          <w:szCs w:val="24"/>
        </w:rPr>
        <w:t>ośrodka o powołanie zespołu interwencyjnego.</w:t>
      </w:r>
    </w:p>
    <w:p w14:paraId="1DDF8A3A" w14:textId="77777777" w:rsidR="00823A12" w:rsidRPr="0082548C" w:rsidRDefault="00823A12">
      <w:pPr>
        <w:pStyle w:val="Akapitzlist"/>
        <w:numPr>
          <w:ilvl w:val="0"/>
          <w:numId w:val="178"/>
        </w:numPr>
        <w:spacing w:after="0" w:line="360" w:lineRule="auto"/>
        <w:rPr>
          <w:rFonts w:ascii="Lato" w:eastAsia="Lato" w:hAnsi="Lato" w:cs="Lato"/>
          <w:sz w:val="24"/>
          <w:szCs w:val="24"/>
        </w:rPr>
      </w:pPr>
      <w:r w:rsidRPr="0082548C">
        <w:rPr>
          <w:rFonts w:ascii="Lato" w:eastAsia="Lato" w:hAnsi="Lato" w:cs="Lato"/>
          <w:sz w:val="24"/>
          <w:szCs w:val="24"/>
        </w:rPr>
        <w:t>Z wnioskiem takim osoba odpowiedzialna za udzielenie wsparcia może wystąpić także w innych przypadkach, w których charakter zdarzenia uzasadnia powołanie zespołu.</w:t>
      </w:r>
    </w:p>
    <w:p w14:paraId="23C69695" w14:textId="77777777" w:rsidR="00823A12" w:rsidRPr="0082548C" w:rsidRDefault="00823A12">
      <w:pPr>
        <w:pStyle w:val="Akapitzlist"/>
        <w:numPr>
          <w:ilvl w:val="0"/>
          <w:numId w:val="178"/>
        </w:numPr>
        <w:spacing w:after="0" w:line="360" w:lineRule="auto"/>
        <w:rPr>
          <w:rFonts w:ascii="Lato" w:eastAsia="Lato" w:hAnsi="Lato" w:cs="Lato"/>
          <w:sz w:val="24"/>
          <w:szCs w:val="24"/>
        </w:rPr>
      </w:pPr>
      <w:r w:rsidRPr="0082548C">
        <w:rPr>
          <w:rFonts w:ascii="Lato" w:eastAsia="Lato" w:hAnsi="Lato" w:cs="Lato"/>
          <w:sz w:val="24"/>
          <w:szCs w:val="24"/>
        </w:rPr>
        <w:t>Jeżeli podejrzenie krzywdzenia dziecka dotyczy dyrektora ośrodka, wniosek o powołanie zespoł</w:t>
      </w:r>
      <w:r w:rsidRPr="00684797">
        <w:rPr>
          <w:rFonts w:ascii="Lato" w:eastAsia="Lato" w:hAnsi="Lato" w:cs="Lato"/>
          <w:sz w:val="24"/>
          <w:szCs w:val="24"/>
        </w:rPr>
        <w:t>u sk</w:t>
      </w:r>
      <w:r w:rsidRPr="0082548C">
        <w:rPr>
          <w:rFonts w:ascii="Lato" w:eastAsia="Lato" w:hAnsi="Lato" w:cs="Lato"/>
          <w:sz w:val="24"/>
          <w:szCs w:val="24"/>
        </w:rPr>
        <w:t>łada się do osoby odpowiedzialnej za ochronę dzieci.</w:t>
      </w:r>
    </w:p>
    <w:p w14:paraId="148B9EDC" w14:textId="77777777" w:rsidR="00823A12" w:rsidRPr="0082548C" w:rsidRDefault="00823A12">
      <w:pPr>
        <w:pStyle w:val="Akapitzlist"/>
        <w:numPr>
          <w:ilvl w:val="0"/>
          <w:numId w:val="178"/>
        </w:numPr>
        <w:spacing w:after="0" w:line="360" w:lineRule="auto"/>
        <w:rPr>
          <w:rFonts w:ascii="Lato" w:eastAsia="Lato" w:hAnsi="Lato" w:cs="Lato"/>
          <w:sz w:val="24"/>
          <w:szCs w:val="24"/>
        </w:rPr>
      </w:pPr>
      <w:r w:rsidRPr="0082548C">
        <w:rPr>
          <w:rFonts w:ascii="Lato" w:eastAsia="Lato" w:hAnsi="Lato" w:cs="Lato"/>
          <w:sz w:val="24"/>
          <w:szCs w:val="24"/>
        </w:rPr>
        <w:t>W przypadku powołania zespołu interwencyjnego, plan wsparcia dziecka jest przygotowywany przez ten zespół.</w:t>
      </w:r>
    </w:p>
    <w:p w14:paraId="4B5A1166" w14:textId="77777777" w:rsidR="00823A12" w:rsidRPr="0082548C" w:rsidRDefault="00823A12">
      <w:pPr>
        <w:pStyle w:val="Akapitzlist"/>
        <w:numPr>
          <w:ilvl w:val="0"/>
          <w:numId w:val="178"/>
        </w:numPr>
        <w:spacing w:after="0" w:line="360" w:lineRule="auto"/>
        <w:rPr>
          <w:rFonts w:ascii="Lato" w:eastAsia="Lato" w:hAnsi="Lato" w:cs="Lato"/>
          <w:sz w:val="24"/>
          <w:szCs w:val="24"/>
        </w:rPr>
      </w:pPr>
      <w:r w:rsidRPr="0082548C">
        <w:rPr>
          <w:rFonts w:ascii="Lato" w:eastAsia="Lato" w:hAnsi="Lato" w:cs="Lato"/>
          <w:sz w:val="24"/>
          <w:szCs w:val="24"/>
        </w:rPr>
        <w:t>Ośrodek zapewnia odpowiednie wsparcie innym wychowankom, którzy byli świadkami lub w jakikolwiek sposób dowiedzieli się o takim czynie.</w:t>
      </w:r>
    </w:p>
    <w:p w14:paraId="595A47BA" w14:textId="77777777" w:rsidR="00823A12" w:rsidRPr="0082548C" w:rsidRDefault="00823A12" w:rsidP="00823A12">
      <w:pPr>
        <w:spacing w:before="24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26.</w:t>
      </w:r>
    </w:p>
    <w:p w14:paraId="777E83F5" w14:textId="77777777" w:rsidR="00823A12" w:rsidRPr="0082548C" w:rsidRDefault="00823A12" w:rsidP="00823A12">
      <w:pPr>
        <w:spacing w:before="24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Dokumentowanie interwencji</w:t>
      </w:r>
    </w:p>
    <w:p w14:paraId="4B994298" w14:textId="77777777" w:rsidR="00823A12" w:rsidRPr="0082548C" w:rsidRDefault="00823A12">
      <w:pPr>
        <w:pStyle w:val="Akapitzlist"/>
        <w:numPr>
          <w:ilvl w:val="0"/>
          <w:numId w:val="173"/>
        </w:numPr>
        <w:spacing w:after="0" w:line="360" w:lineRule="auto"/>
        <w:rPr>
          <w:rFonts w:ascii="Lato" w:eastAsia="Lato" w:hAnsi="Lato" w:cs="Lato"/>
          <w:sz w:val="24"/>
          <w:szCs w:val="24"/>
        </w:rPr>
      </w:pPr>
      <w:r w:rsidRPr="0082548C">
        <w:rPr>
          <w:rFonts w:ascii="Lato" w:eastAsia="Lato" w:hAnsi="Lato" w:cs="Lato"/>
          <w:sz w:val="24"/>
          <w:szCs w:val="24"/>
        </w:rPr>
        <w:t xml:space="preserve">Wszystkie działania podejmowane w ramach procedury są dokumentowane.  </w:t>
      </w:r>
    </w:p>
    <w:p w14:paraId="519C8CF8" w14:textId="6807150C" w:rsidR="00823A12" w:rsidRPr="0082548C" w:rsidRDefault="00823A12">
      <w:pPr>
        <w:pStyle w:val="Akapitzlist"/>
        <w:numPr>
          <w:ilvl w:val="0"/>
          <w:numId w:val="173"/>
        </w:numPr>
        <w:spacing w:after="0" w:line="360" w:lineRule="auto"/>
        <w:rPr>
          <w:rFonts w:ascii="Lato" w:eastAsia="Lato" w:hAnsi="Lato" w:cs="Lato"/>
          <w:sz w:val="24"/>
          <w:szCs w:val="24"/>
        </w:rPr>
      </w:pPr>
      <w:r w:rsidRPr="0082548C">
        <w:rPr>
          <w:rFonts w:ascii="Lato" w:eastAsia="Lato" w:hAnsi="Lato" w:cs="Lato"/>
          <w:sz w:val="24"/>
          <w:szCs w:val="24"/>
        </w:rPr>
        <w:lastRenderedPageBreak/>
        <w:t xml:space="preserve">Z przebiegu interwencji sporządza się kartę interwencji, której wzór powinien zostać wypracowany przez placówkę i stanowić </w:t>
      </w:r>
      <w:r w:rsidR="00625BC7">
        <w:rPr>
          <w:rFonts w:ascii="Lato" w:eastAsia="Lato" w:hAnsi="Lato" w:cs="Lato"/>
          <w:sz w:val="24"/>
          <w:szCs w:val="24"/>
        </w:rPr>
        <w:t>z</w:t>
      </w:r>
      <w:r w:rsidRPr="0082548C">
        <w:rPr>
          <w:rFonts w:ascii="Lato" w:eastAsia="Lato" w:hAnsi="Lato" w:cs="Lato"/>
          <w:sz w:val="24"/>
          <w:szCs w:val="24"/>
        </w:rPr>
        <w:t>ałącznik do niniejszych standardów.</w:t>
      </w:r>
    </w:p>
    <w:p w14:paraId="7DD8F86E" w14:textId="77777777" w:rsidR="00823A12" w:rsidRPr="0082548C" w:rsidRDefault="00823A12">
      <w:pPr>
        <w:pStyle w:val="Akapitzlist"/>
        <w:numPr>
          <w:ilvl w:val="0"/>
          <w:numId w:val="173"/>
        </w:numPr>
        <w:spacing w:after="0" w:line="360" w:lineRule="auto"/>
        <w:rPr>
          <w:rFonts w:ascii="Lato" w:eastAsia="Lato" w:hAnsi="Lato" w:cs="Lato"/>
          <w:sz w:val="24"/>
          <w:szCs w:val="24"/>
        </w:rPr>
      </w:pPr>
      <w:r w:rsidRPr="0082548C">
        <w:rPr>
          <w:rFonts w:ascii="Lato" w:eastAsia="Lato" w:hAnsi="Lato" w:cs="Lato"/>
          <w:sz w:val="24"/>
          <w:szCs w:val="24"/>
        </w:rPr>
        <w:t>W ośrodku jest prowadzony rejestr zdarzeń nadzwyczajnych i zagrażających zdrowiu lub życiu dziecka, zawierający karty interwencji, notatki służbowe oraz inną dokumentację związaną z interwencją. Rejestr zdarzeń, o ile jest prowadzony w formie papierowej, należy przechowywać w odpowiednio zabezpieczonej szafie metalowej, do której dostęp ma osoba odpowiedzialna za ochronę dziecka oraz dyrektor ośrodka.</w:t>
      </w:r>
    </w:p>
    <w:p w14:paraId="07BF9B36" w14:textId="77777777" w:rsidR="00823A12" w:rsidRPr="0082548C" w:rsidRDefault="00823A12" w:rsidP="00823A12">
      <w:pPr>
        <w:pStyle w:val="Nagwek3"/>
        <w:spacing w:line="360" w:lineRule="auto"/>
        <w:jc w:val="center"/>
        <w:rPr>
          <w:rFonts w:ascii="Lato" w:hAnsi="Lato"/>
          <w:color w:val="833C0B" w:themeColor="accent2" w:themeShade="80"/>
          <w:sz w:val="24"/>
          <w:szCs w:val="24"/>
        </w:rPr>
      </w:pPr>
      <w:bookmarkStart w:id="8" w:name="_Toc172476009"/>
      <w:r w:rsidRPr="0082548C">
        <w:rPr>
          <w:rFonts w:ascii="Lato" w:hAnsi="Lato"/>
          <w:color w:val="833C0B" w:themeColor="accent2" w:themeShade="80"/>
          <w:sz w:val="24"/>
          <w:szCs w:val="24"/>
        </w:rPr>
        <w:t>Rozdział IV</w:t>
      </w:r>
      <w:bookmarkEnd w:id="8"/>
    </w:p>
    <w:p w14:paraId="5CB214D9" w14:textId="77777777" w:rsidR="00823A12" w:rsidRPr="0082548C" w:rsidRDefault="00823A12" w:rsidP="00823A12">
      <w:pPr>
        <w:pStyle w:val="Nagwek3"/>
        <w:spacing w:line="360" w:lineRule="auto"/>
        <w:jc w:val="center"/>
        <w:rPr>
          <w:rFonts w:ascii="Lato" w:hAnsi="Lato"/>
          <w:color w:val="833C0B" w:themeColor="accent2" w:themeShade="80"/>
          <w:sz w:val="24"/>
          <w:szCs w:val="24"/>
        </w:rPr>
      </w:pPr>
      <w:bookmarkStart w:id="9" w:name="_Toc172476010"/>
      <w:r w:rsidRPr="0082548C">
        <w:rPr>
          <w:rFonts w:ascii="Lato" w:hAnsi="Lato"/>
          <w:color w:val="833C0B" w:themeColor="accent2" w:themeShade="80"/>
          <w:sz w:val="24"/>
          <w:szCs w:val="24"/>
        </w:rPr>
        <w:t>Zasady bezpiecznego korzystania z Internetu </w:t>
      </w:r>
      <w:r w:rsidRPr="00684797">
        <w:rPr>
          <w:rFonts w:ascii="Lato" w:hAnsi="Lato"/>
          <w:color w:val="833C0B" w:themeColor="accent2" w:themeShade="80"/>
          <w:sz w:val="24"/>
          <w:szCs w:val="24"/>
        </w:rPr>
        <w:t>i medi</w:t>
      </w:r>
      <w:r w:rsidRPr="0082548C">
        <w:rPr>
          <w:rFonts w:ascii="Lato" w:hAnsi="Lato"/>
          <w:color w:val="833C0B" w:themeColor="accent2" w:themeShade="80"/>
          <w:sz w:val="24"/>
          <w:szCs w:val="24"/>
        </w:rPr>
        <w:t>ów elektronicznych</w:t>
      </w:r>
      <w:bookmarkEnd w:id="9"/>
    </w:p>
    <w:p w14:paraId="36D6A572" w14:textId="77777777" w:rsidR="00823A12" w:rsidRPr="0082548C" w:rsidRDefault="00823A12" w:rsidP="00823A12">
      <w:pPr>
        <w:spacing w:before="24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27.</w:t>
      </w:r>
    </w:p>
    <w:p w14:paraId="6395CD5F" w14:textId="77777777" w:rsidR="00823A12" w:rsidRPr="0082548C" w:rsidRDefault="00823A12">
      <w:pPr>
        <w:pStyle w:val="Akapitzlist"/>
        <w:numPr>
          <w:ilvl w:val="0"/>
          <w:numId w:val="174"/>
        </w:numPr>
        <w:spacing w:after="0" w:line="360" w:lineRule="auto"/>
        <w:rPr>
          <w:rFonts w:ascii="Lato" w:eastAsia="Lato" w:hAnsi="Lato" w:cs="Lato"/>
          <w:sz w:val="24"/>
          <w:szCs w:val="24"/>
        </w:rPr>
      </w:pPr>
      <w:r w:rsidRPr="0082548C">
        <w:rPr>
          <w:rFonts w:ascii="Lato" w:eastAsia="Lato" w:hAnsi="Lato" w:cs="Lato"/>
          <w:sz w:val="24"/>
          <w:szCs w:val="24"/>
        </w:rPr>
        <w:t>Ośrodek, zapewniając dzieciom dostęp do Internetu, jest obowiązany podejmować działania zabezpieczające dzieci przed dostę</w:t>
      </w:r>
      <w:r w:rsidRPr="00684797">
        <w:rPr>
          <w:rFonts w:ascii="Lato" w:eastAsia="Lato" w:hAnsi="Lato" w:cs="Lato"/>
          <w:sz w:val="24"/>
          <w:szCs w:val="24"/>
        </w:rPr>
        <w:t>pem do tre</w:t>
      </w:r>
      <w:r w:rsidRPr="0082548C">
        <w:rPr>
          <w:rFonts w:ascii="Lato" w:eastAsia="Lato" w:hAnsi="Lato" w:cs="Lato"/>
          <w:sz w:val="24"/>
          <w:szCs w:val="24"/>
        </w:rPr>
        <w:t>ści, które mogą stanowić zagrożenie dla ich prawidłowego rozwoju.</w:t>
      </w:r>
    </w:p>
    <w:p w14:paraId="04F48FE1" w14:textId="28AC6411" w:rsidR="00823A12" w:rsidRPr="0082548C" w:rsidRDefault="00823A12">
      <w:pPr>
        <w:pStyle w:val="Akapitzlist"/>
        <w:numPr>
          <w:ilvl w:val="0"/>
          <w:numId w:val="174"/>
        </w:numPr>
        <w:spacing w:after="0" w:line="360" w:lineRule="auto"/>
        <w:rPr>
          <w:rFonts w:ascii="Lato" w:eastAsia="Lato" w:hAnsi="Lato" w:cs="Lato"/>
          <w:sz w:val="24"/>
          <w:szCs w:val="24"/>
        </w:rPr>
      </w:pPr>
      <w:r w:rsidRPr="0082548C">
        <w:rPr>
          <w:rFonts w:ascii="Lato" w:eastAsia="Lato" w:hAnsi="Lato" w:cs="Lato"/>
          <w:sz w:val="24"/>
          <w:szCs w:val="24"/>
        </w:rPr>
        <w:t>Osoba odpowiedzialna za bezpieczeństwo w Internecie przeprowadza z dziećmi cykliczne, przynajmniej raz na semestr, szkolenia dotyczące bezpiecznego korzystania z Internetu, w tym podczas korzystania z Internetu na prywatnych smartfonach</w:t>
      </w:r>
      <w:r w:rsidR="00C05AB0">
        <w:rPr>
          <w:rFonts w:ascii="Lato" w:eastAsia="Lato" w:hAnsi="Lato" w:cs="Lato"/>
          <w:sz w:val="24"/>
          <w:szCs w:val="24"/>
        </w:rPr>
        <w:t xml:space="preserve"> </w:t>
      </w:r>
      <w:r w:rsidR="00C05AB0" w:rsidRPr="00C05AB0">
        <w:rPr>
          <w:rFonts w:ascii="Lato" w:eastAsia="Lato" w:hAnsi="Lato" w:cs="Lato"/>
          <w:sz w:val="24"/>
          <w:szCs w:val="24"/>
        </w:rPr>
        <w:t>lub innych urządzeniach mobilnych</w:t>
      </w:r>
      <w:r w:rsidR="00C05AB0">
        <w:rPr>
          <w:rFonts w:ascii="Lato" w:eastAsia="Lato" w:hAnsi="Lato" w:cs="Lato"/>
          <w:sz w:val="24"/>
          <w:szCs w:val="24"/>
        </w:rPr>
        <w:t>.</w:t>
      </w:r>
    </w:p>
    <w:p w14:paraId="35406076" w14:textId="77777777" w:rsidR="00823A12" w:rsidRPr="0082548C" w:rsidRDefault="00823A12">
      <w:pPr>
        <w:pStyle w:val="Akapitzlist"/>
        <w:numPr>
          <w:ilvl w:val="0"/>
          <w:numId w:val="174"/>
        </w:numPr>
        <w:spacing w:after="0" w:line="360" w:lineRule="auto"/>
        <w:rPr>
          <w:rFonts w:ascii="Lato" w:eastAsia="Lato" w:hAnsi="Lato" w:cs="Lato"/>
          <w:sz w:val="24"/>
          <w:szCs w:val="24"/>
        </w:rPr>
      </w:pPr>
      <w:r w:rsidRPr="0082548C">
        <w:rPr>
          <w:rFonts w:ascii="Lato" w:eastAsia="Lato" w:hAnsi="Lato" w:cs="Lato"/>
          <w:sz w:val="24"/>
          <w:szCs w:val="24"/>
        </w:rPr>
        <w:t>Ośrodek zapewnia stały dostęp</w:t>
      </w:r>
      <w:r w:rsidRPr="00684797">
        <w:rPr>
          <w:rFonts w:ascii="Lato" w:eastAsia="Lato" w:hAnsi="Lato" w:cs="Lato"/>
          <w:sz w:val="24"/>
          <w:szCs w:val="24"/>
        </w:rPr>
        <w:t xml:space="preserve"> do materia</w:t>
      </w:r>
      <w:r w:rsidRPr="0082548C">
        <w:rPr>
          <w:rFonts w:ascii="Lato" w:eastAsia="Lato" w:hAnsi="Lato" w:cs="Lato"/>
          <w:sz w:val="24"/>
          <w:szCs w:val="24"/>
        </w:rPr>
        <w:t>łów edukacyjnych, dotyczących bezpiecznego korzystania z Internetu.</w:t>
      </w:r>
    </w:p>
    <w:p w14:paraId="01C171C7" w14:textId="55D8F0A3" w:rsidR="00823A12" w:rsidRPr="0082548C" w:rsidRDefault="00823A12">
      <w:pPr>
        <w:pStyle w:val="Akapitzlist"/>
        <w:numPr>
          <w:ilvl w:val="0"/>
          <w:numId w:val="174"/>
        </w:numPr>
        <w:spacing w:after="0" w:line="360" w:lineRule="auto"/>
        <w:rPr>
          <w:rFonts w:ascii="Lato" w:eastAsia="Lato" w:hAnsi="Lato" w:cs="Lato"/>
          <w:sz w:val="24"/>
          <w:szCs w:val="24"/>
        </w:rPr>
      </w:pPr>
      <w:bookmarkStart w:id="10" w:name="_headingh.30j0zll"/>
      <w:bookmarkEnd w:id="10"/>
      <w:r w:rsidRPr="0082548C">
        <w:rPr>
          <w:rFonts w:ascii="Lato" w:eastAsia="Lato" w:hAnsi="Lato" w:cs="Lato"/>
          <w:sz w:val="24"/>
          <w:szCs w:val="24"/>
        </w:rPr>
        <w:t xml:space="preserve">Zasady bezpiecznego korzystania z urządzeń elektronicznych z dostępem do Internetu oraz procedury ochrony dzieci przed treściami szkodliwymi i </w:t>
      </w:r>
      <w:r w:rsidRPr="0082548C">
        <w:rPr>
          <w:rFonts w:ascii="Lato" w:eastAsia="Lato" w:hAnsi="Lato" w:cs="Lato"/>
          <w:sz w:val="24"/>
          <w:szCs w:val="24"/>
        </w:rPr>
        <w:lastRenderedPageBreak/>
        <w:t xml:space="preserve">zagrożeniami w sieci Internet stanowią </w:t>
      </w:r>
      <w:r w:rsidR="00391CA5">
        <w:rPr>
          <w:rFonts w:ascii="Lato" w:eastAsia="Lato" w:hAnsi="Lato" w:cs="Lato"/>
          <w:sz w:val="24"/>
          <w:szCs w:val="24"/>
        </w:rPr>
        <w:t>z</w:t>
      </w:r>
      <w:r w:rsidRPr="00684797">
        <w:rPr>
          <w:rFonts w:ascii="Lato" w:eastAsia="Lato" w:hAnsi="Lato" w:cs="Lato"/>
          <w:sz w:val="24"/>
          <w:szCs w:val="24"/>
        </w:rPr>
        <w:t>ałącznik</w:t>
      </w:r>
      <w:r w:rsidRPr="0082548C">
        <w:rPr>
          <w:rFonts w:ascii="Lato" w:eastAsia="Lato" w:hAnsi="Lato" w:cs="Lato"/>
          <w:i/>
          <w:iCs/>
          <w:sz w:val="24"/>
          <w:szCs w:val="24"/>
        </w:rPr>
        <w:t xml:space="preserve"> </w:t>
      </w:r>
      <w:r w:rsidR="00625BC7" w:rsidRPr="00684797">
        <w:rPr>
          <w:rFonts w:ascii="Lato" w:eastAsia="Lato" w:hAnsi="Lato" w:cs="Lato"/>
          <w:sz w:val="24"/>
          <w:szCs w:val="24"/>
        </w:rPr>
        <w:t xml:space="preserve">nr </w:t>
      </w:r>
      <w:r w:rsidR="00625BC7">
        <w:rPr>
          <w:rFonts w:ascii="Lato" w:eastAsia="Lato" w:hAnsi="Lato" w:cs="Lato"/>
          <w:i/>
          <w:iCs/>
          <w:sz w:val="24"/>
          <w:szCs w:val="24"/>
        </w:rPr>
        <w:t xml:space="preserve">    … </w:t>
      </w:r>
      <w:r w:rsidRPr="0082548C">
        <w:rPr>
          <w:rFonts w:ascii="Lato" w:eastAsia="Lato" w:hAnsi="Lato" w:cs="Lato"/>
          <w:sz w:val="24"/>
          <w:szCs w:val="24"/>
        </w:rPr>
        <w:t>do niniejszych standardów.</w:t>
      </w:r>
    </w:p>
    <w:p w14:paraId="753689C6" w14:textId="77777777" w:rsidR="00823A12" w:rsidRPr="0082548C" w:rsidRDefault="00823A12" w:rsidP="00823A12">
      <w:pPr>
        <w:spacing w:before="240" w:after="0" w:line="360" w:lineRule="auto"/>
        <w:jc w:val="center"/>
        <w:rPr>
          <w:rFonts w:ascii="Lato" w:eastAsia="Lato" w:hAnsi="Lato" w:cs="Lato"/>
          <w:b/>
          <w:bCs/>
          <w:color w:val="833C0B" w:themeColor="accent2" w:themeShade="80"/>
          <w:sz w:val="24"/>
          <w:szCs w:val="24"/>
        </w:rPr>
      </w:pPr>
    </w:p>
    <w:p w14:paraId="485070C2" w14:textId="77777777" w:rsidR="00823A12" w:rsidRPr="0082548C" w:rsidRDefault="00823A12" w:rsidP="00823A12">
      <w:pPr>
        <w:pStyle w:val="Nagwek3"/>
        <w:jc w:val="center"/>
        <w:rPr>
          <w:rFonts w:ascii="Lato" w:hAnsi="Lato"/>
          <w:color w:val="833C0B" w:themeColor="accent2" w:themeShade="80"/>
          <w:sz w:val="24"/>
          <w:szCs w:val="24"/>
        </w:rPr>
      </w:pPr>
      <w:bookmarkStart w:id="11" w:name="_Toc172476011"/>
      <w:r w:rsidRPr="0082548C">
        <w:rPr>
          <w:rFonts w:ascii="Lato" w:hAnsi="Lato"/>
          <w:color w:val="833C0B" w:themeColor="accent2" w:themeShade="80"/>
          <w:sz w:val="24"/>
          <w:szCs w:val="24"/>
        </w:rPr>
        <w:t>Rozdział V</w:t>
      </w:r>
      <w:bookmarkEnd w:id="11"/>
    </w:p>
    <w:p w14:paraId="5102AEBF" w14:textId="77777777" w:rsidR="00823A12" w:rsidRPr="0082548C" w:rsidRDefault="00823A12" w:rsidP="00823A12">
      <w:pPr>
        <w:pStyle w:val="Nagwek3"/>
        <w:jc w:val="center"/>
        <w:rPr>
          <w:rFonts w:ascii="Lato" w:hAnsi="Lato"/>
          <w:color w:val="833C0B" w:themeColor="accent2" w:themeShade="80"/>
          <w:sz w:val="24"/>
          <w:szCs w:val="24"/>
        </w:rPr>
      </w:pPr>
      <w:bookmarkStart w:id="12" w:name="_Toc172476012"/>
      <w:r w:rsidRPr="0082548C">
        <w:rPr>
          <w:rFonts w:ascii="Lato" w:hAnsi="Lato"/>
          <w:color w:val="833C0B" w:themeColor="accent2" w:themeShade="80"/>
          <w:sz w:val="24"/>
          <w:szCs w:val="24"/>
        </w:rPr>
        <w:t>Monitoring standardów ochrony dziecka</w:t>
      </w:r>
      <w:bookmarkEnd w:id="12"/>
    </w:p>
    <w:p w14:paraId="6EF6C148" w14:textId="77777777" w:rsidR="00823A12" w:rsidRPr="0082548C" w:rsidRDefault="00823A12" w:rsidP="00823A12">
      <w:pPr>
        <w:spacing w:before="24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28.</w:t>
      </w:r>
    </w:p>
    <w:p w14:paraId="0B61D694" w14:textId="77777777" w:rsidR="00823A12" w:rsidRPr="0082548C" w:rsidRDefault="00823A12" w:rsidP="00823A12">
      <w:pPr>
        <w:spacing w:before="240" w:line="360" w:lineRule="auto"/>
        <w:jc w:val="center"/>
        <w:rPr>
          <w:rFonts w:ascii="Lato" w:eastAsia="Lato" w:hAnsi="Lato" w:cs="Lato"/>
          <w:color w:val="833C0B" w:themeColor="accent2" w:themeShade="80"/>
          <w:sz w:val="24"/>
          <w:szCs w:val="24"/>
        </w:rPr>
      </w:pPr>
      <w:r w:rsidRPr="0082548C">
        <w:rPr>
          <w:rFonts w:ascii="Lato" w:eastAsia="Lato" w:hAnsi="Lato" w:cs="Lato"/>
          <w:b/>
          <w:bCs/>
          <w:color w:val="833C0B" w:themeColor="accent2" w:themeShade="80"/>
          <w:sz w:val="24"/>
          <w:szCs w:val="24"/>
        </w:rPr>
        <w:t>Ocena funkcjonowania standardów</w:t>
      </w:r>
    </w:p>
    <w:p w14:paraId="4371A323" w14:textId="7E9487AF" w:rsidR="00823A12" w:rsidRPr="0082548C" w:rsidRDefault="00823A12">
      <w:pPr>
        <w:pStyle w:val="Akapitzlist"/>
        <w:numPr>
          <w:ilvl w:val="0"/>
          <w:numId w:val="172"/>
        </w:numPr>
        <w:spacing w:after="0" w:line="360" w:lineRule="auto"/>
        <w:rPr>
          <w:rFonts w:ascii="Lato" w:eastAsia="Lato" w:hAnsi="Lato" w:cs="Lato"/>
          <w:i/>
          <w:iCs/>
          <w:sz w:val="24"/>
          <w:szCs w:val="24"/>
        </w:rPr>
      </w:pPr>
      <w:r w:rsidRPr="0082548C">
        <w:rPr>
          <w:rFonts w:ascii="Lato" w:eastAsia="Lato" w:hAnsi="Lato" w:cs="Lato"/>
          <w:sz w:val="24"/>
          <w:szCs w:val="24"/>
        </w:rPr>
        <w:t xml:space="preserve">Osoba odpowiedzialna za standardy ochrony dzieci, nie rzadziej niż raz na 2 lata, przeprowadza badanie personelu, które określi faktyczny stan znajomości i przestrzegania tych standardów oraz potrzeby wprowadzenia </w:t>
      </w:r>
      <w:r w:rsidR="0082548C" w:rsidRPr="0082548C">
        <w:rPr>
          <w:rFonts w:ascii="Lato" w:eastAsia="Lato" w:hAnsi="Lato" w:cs="Lato"/>
          <w:sz w:val="24"/>
          <w:szCs w:val="24"/>
        </w:rPr>
        <w:t>w nich</w:t>
      </w:r>
      <w:r w:rsidRPr="0082548C">
        <w:rPr>
          <w:rFonts w:ascii="Lato" w:eastAsia="Lato" w:hAnsi="Lato" w:cs="Lato"/>
          <w:sz w:val="24"/>
          <w:szCs w:val="24"/>
        </w:rPr>
        <w:t xml:space="preserve"> ewentualnych zmian. </w:t>
      </w:r>
    </w:p>
    <w:p w14:paraId="798C5878" w14:textId="77777777" w:rsidR="00823A12" w:rsidRPr="0082548C" w:rsidRDefault="00823A12">
      <w:pPr>
        <w:pStyle w:val="Akapitzlist"/>
        <w:numPr>
          <w:ilvl w:val="0"/>
          <w:numId w:val="172"/>
        </w:numPr>
        <w:spacing w:after="0" w:line="360" w:lineRule="auto"/>
        <w:rPr>
          <w:rFonts w:ascii="Lato" w:eastAsia="Lato" w:hAnsi="Lato" w:cs="Lato"/>
          <w:sz w:val="24"/>
          <w:szCs w:val="24"/>
        </w:rPr>
      </w:pPr>
      <w:r w:rsidRPr="0082548C">
        <w:rPr>
          <w:rFonts w:ascii="Lato" w:eastAsia="Lato" w:hAnsi="Lato" w:cs="Lato"/>
          <w:sz w:val="24"/>
          <w:szCs w:val="24"/>
        </w:rPr>
        <w:t>Ewaluacja i weryfikacja standardów odbywają się także na wniosek wychowanków oraz po każdej sytuacji kryzysowej, jeśli w ośrodku podjęto interwencję z powodu krzywdzenia rówieśniczego lub z powodu krzywdzenia ze strony personelu.</w:t>
      </w:r>
    </w:p>
    <w:p w14:paraId="182ADCDF" w14:textId="77777777" w:rsidR="00823A12" w:rsidRPr="0082548C" w:rsidRDefault="00823A12">
      <w:pPr>
        <w:pStyle w:val="Akapitzlist"/>
        <w:numPr>
          <w:ilvl w:val="0"/>
          <w:numId w:val="172"/>
        </w:numPr>
        <w:spacing w:after="0" w:line="360" w:lineRule="auto"/>
        <w:rPr>
          <w:rFonts w:ascii="Lato" w:eastAsia="Lato" w:hAnsi="Lato" w:cs="Lato"/>
          <w:i/>
          <w:iCs/>
          <w:sz w:val="24"/>
          <w:szCs w:val="24"/>
        </w:rPr>
      </w:pPr>
      <w:r w:rsidRPr="0082548C">
        <w:rPr>
          <w:rFonts w:ascii="Lato" w:eastAsia="Lato" w:hAnsi="Lato" w:cs="Lato"/>
          <w:sz w:val="24"/>
          <w:szCs w:val="24"/>
        </w:rPr>
        <w:t>Osobne ankiety (bądź inne, ustalone przez ośrodek, formy oceny funkcjonowania standardów) są przeprowadzane wśród wychowanków, ich opiekunów oraz personelu ośrodka.</w:t>
      </w:r>
    </w:p>
    <w:p w14:paraId="3F68126E" w14:textId="77777777" w:rsidR="00823A12" w:rsidRPr="0082548C" w:rsidRDefault="00823A12">
      <w:pPr>
        <w:pStyle w:val="Akapitzlist"/>
        <w:numPr>
          <w:ilvl w:val="0"/>
          <w:numId w:val="172"/>
        </w:numPr>
        <w:spacing w:after="0" w:line="360" w:lineRule="auto"/>
        <w:rPr>
          <w:rFonts w:ascii="Lato" w:eastAsia="Lato" w:hAnsi="Lato" w:cs="Lato"/>
          <w:sz w:val="24"/>
          <w:szCs w:val="24"/>
        </w:rPr>
      </w:pPr>
      <w:r w:rsidRPr="0082548C">
        <w:rPr>
          <w:rFonts w:ascii="Lato" w:eastAsia="Lato" w:hAnsi="Lato" w:cs="Lato"/>
          <w:sz w:val="24"/>
          <w:szCs w:val="24"/>
        </w:rPr>
        <w:t>Na podstawie badania, o którym mowa w ust. 1-3 oraz oceny zgodnoś</w:t>
      </w:r>
      <w:r w:rsidRPr="00684797">
        <w:rPr>
          <w:rFonts w:ascii="Lato" w:eastAsia="Lato" w:hAnsi="Lato" w:cs="Lato"/>
          <w:sz w:val="24"/>
          <w:szCs w:val="24"/>
        </w:rPr>
        <w:t>ci standard</w:t>
      </w:r>
      <w:r w:rsidRPr="0082548C">
        <w:rPr>
          <w:rFonts w:ascii="Lato" w:eastAsia="Lato" w:hAnsi="Lato" w:cs="Lato"/>
          <w:sz w:val="24"/>
          <w:szCs w:val="24"/>
        </w:rPr>
        <w:t>ów ochrony dzieci z obowiązującymi przepisami prawnymi, osoba odpowiedzialna za standardy, sporządza raport, który następnie przekazuje dyrektorowi ośrodka. Część raportu stanowi ocena znajomoś</w:t>
      </w:r>
      <w:r w:rsidRPr="00684797">
        <w:rPr>
          <w:rFonts w:ascii="Lato" w:eastAsia="Lato" w:hAnsi="Lato" w:cs="Lato"/>
          <w:sz w:val="24"/>
          <w:szCs w:val="24"/>
        </w:rPr>
        <w:t>ci standard</w:t>
      </w:r>
      <w:r w:rsidRPr="0082548C">
        <w:rPr>
          <w:rFonts w:ascii="Lato" w:eastAsia="Lato" w:hAnsi="Lato" w:cs="Lato"/>
          <w:sz w:val="24"/>
          <w:szCs w:val="24"/>
        </w:rPr>
        <w:t xml:space="preserve">ów </w:t>
      </w:r>
      <w:r w:rsidRPr="0082548C">
        <w:rPr>
          <w:rFonts w:ascii="Lato" w:eastAsia="Lato" w:hAnsi="Lato" w:cs="Lato"/>
          <w:sz w:val="24"/>
          <w:szCs w:val="24"/>
        </w:rPr>
        <w:lastRenderedPageBreak/>
        <w:t xml:space="preserve">przez pracowników ośrodka, zestawienie zgłaszanych naruszeń standardów oraz propozycje ewentualnych zmian. </w:t>
      </w:r>
    </w:p>
    <w:p w14:paraId="1697E160" w14:textId="2326490D" w:rsidR="00823A12" w:rsidRPr="0082548C" w:rsidRDefault="002C4315">
      <w:pPr>
        <w:pStyle w:val="Akapitzlist"/>
        <w:numPr>
          <w:ilvl w:val="0"/>
          <w:numId w:val="172"/>
        </w:numPr>
        <w:spacing w:after="0" w:line="360" w:lineRule="auto"/>
        <w:rPr>
          <w:rFonts w:ascii="Lato" w:eastAsia="Lato" w:hAnsi="Lato" w:cs="Lato"/>
          <w:sz w:val="24"/>
          <w:szCs w:val="24"/>
        </w:rPr>
      </w:pPr>
      <w:r w:rsidRPr="0082548C">
        <w:rPr>
          <w:rFonts w:ascii="Lato" w:eastAsia="Lato" w:hAnsi="Lato" w:cs="Lato"/>
          <w:sz w:val="24"/>
          <w:szCs w:val="24"/>
        </w:rPr>
        <w:t xml:space="preserve">Dyrektor </w:t>
      </w:r>
      <w:r w:rsidR="00823A12" w:rsidRPr="0082548C">
        <w:rPr>
          <w:rFonts w:ascii="Lato" w:eastAsia="Lato" w:hAnsi="Lato" w:cs="Lato"/>
          <w:sz w:val="24"/>
          <w:szCs w:val="24"/>
        </w:rPr>
        <w:t>ośrodka w terminie jednego miesiąca od otrzymania raportu, o którym mowa w ust. 4, podejmuje decyzje co do wprowadzenia zmian do standardów ochrony dzieci i powierza przygotowanie nowego tekstu osobie odpowiedzialnej za te standardy.</w:t>
      </w:r>
    </w:p>
    <w:p w14:paraId="5BADEA6D" w14:textId="0ECD3099" w:rsidR="00823A12" w:rsidRPr="0082548C" w:rsidRDefault="00823A12">
      <w:pPr>
        <w:pStyle w:val="Akapitzlist"/>
        <w:numPr>
          <w:ilvl w:val="0"/>
          <w:numId w:val="172"/>
        </w:numPr>
        <w:spacing w:after="0" w:line="360" w:lineRule="auto"/>
        <w:rPr>
          <w:rFonts w:ascii="Lato" w:eastAsia="Lato" w:hAnsi="Lato" w:cs="Lato"/>
          <w:sz w:val="24"/>
          <w:szCs w:val="24"/>
        </w:rPr>
      </w:pPr>
      <w:r w:rsidRPr="0082548C">
        <w:rPr>
          <w:rFonts w:ascii="Lato" w:eastAsia="Lato" w:hAnsi="Lato" w:cs="Lato"/>
          <w:sz w:val="24"/>
          <w:szCs w:val="24"/>
        </w:rPr>
        <w:t>Jeśli na podstawie raportu zostanie ustalone, że stopień znajomoś</w:t>
      </w:r>
      <w:r w:rsidRPr="00684797">
        <w:rPr>
          <w:rFonts w:ascii="Lato" w:eastAsia="Lato" w:hAnsi="Lato" w:cs="Lato"/>
          <w:sz w:val="24"/>
          <w:szCs w:val="24"/>
        </w:rPr>
        <w:t>ci standard</w:t>
      </w:r>
      <w:r w:rsidRPr="0082548C">
        <w:rPr>
          <w:rFonts w:ascii="Lato" w:eastAsia="Lato" w:hAnsi="Lato" w:cs="Lato"/>
          <w:sz w:val="24"/>
          <w:szCs w:val="24"/>
        </w:rPr>
        <w:t xml:space="preserve">ów ochrony dzieci jest niewystarczający, osoba odpowiedzialna za te standardy ma obowiązek </w:t>
      </w:r>
      <w:r w:rsidR="0082548C" w:rsidRPr="0082548C">
        <w:rPr>
          <w:rFonts w:ascii="Lato" w:eastAsia="Lato" w:hAnsi="Lato" w:cs="Lato"/>
          <w:sz w:val="24"/>
          <w:szCs w:val="24"/>
        </w:rPr>
        <w:t>przeprowadzić szkolenie</w:t>
      </w:r>
      <w:r w:rsidRPr="0082548C">
        <w:rPr>
          <w:rFonts w:ascii="Lato" w:eastAsia="Lato" w:hAnsi="Lato" w:cs="Lato"/>
          <w:sz w:val="24"/>
          <w:szCs w:val="24"/>
        </w:rPr>
        <w:t xml:space="preserve"> przypominające z tego obszaru dla pracowników.</w:t>
      </w:r>
    </w:p>
    <w:p w14:paraId="3A074D89" w14:textId="50052180" w:rsidR="00823A12" w:rsidRPr="0082548C" w:rsidRDefault="00823A12">
      <w:pPr>
        <w:pStyle w:val="Akapitzlist"/>
        <w:numPr>
          <w:ilvl w:val="0"/>
          <w:numId w:val="172"/>
        </w:numPr>
        <w:spacing w:after="0" w:line="360" w:lineRule="auto"/>
        <w:rPr>
          <w:rFonts w:ascii="Lato" w:eastAsia="Lato" w:hAnsi="Lato" w:cs="Lato"/>
          <w:sz w:val="24"/>
          <w:szCs w:val="24"/>
        </w:rPr>
      </w:pPr>
      <w:r w:rsidRPr="0082548C">
        <w:rPr>
          <w:rFonts w:ascii="Lato" w:eastAsia="Lato" w:hAnsi="Lato" w:cs="Lato"/>
          <w:sz w:val="24"/>
          <w:szCs w:val="24"/>
        </w:rPr>
        <w:t xml:space="preserve">Dyrektor ośrodka wprowadza </w:t>
      </w:r>
      <w:r w:rsidR="0087085B" w:rsidRPr="0082548C">
        <w:rPr>
          <w:rFonts w:ascii="Lato" w:eastAsia="Lato" w:hAnsi="Lato" w:cs="Lato"/>
          <w:sz w:val="24"/>
          <w:szCs w:val="24"/>
        </w:rPr>
        <w:t>standardy ochrony małoletnich, niezbędne zmiany i podaje do wiadomości pracowników ośrodka w sposób przyjęty w danym ośrodku</w:t>
      </w:r>
      <w:r w:rsidR="00391CA5">
        <w:rPr>
          <w:rFonts w:ascii="Lato" w:eastAsia="Lato" w:hAnsi="Lato" w:cs="Lato"/>
          <w:sz w:val="24"/>
          <w:szCs w:val="24"/>
        </w:rPr>
        <w:t>.</w:t>
      </w:r>
    </w:p>
    <w:p w14:paraId="453656DD" w14:textId="77777777" w:rsidR="00823A12" w:rsidRPr="0082548C" w:rsidRDefault="00823A12" w:rsidP="00823A12">
      <w:pPr>
        <w:pStyle w:val="Nagwek3"/>
        <w:jc w:val="center"/>
        <w:rPr>
          <w:rFonts w:ascii="Lato" w:hAnsi="Lato"/>
          <w:color w:val="833C0B" w:themeColor="accent2" w:themeShade="80"/>
          <w:sz w:val="24"/>
          <w:szCs w:val="24"/>
        </w:rPr>
      </w:pPr>
      <w:bookmarkStart w:id="13" w:name="_Toc172476013"/>
      <w:r w:rsidRPr="0082548C">
        <w:rPr>
          <w:rFonts w:ascii="Lato" w:hAnsi="Lato"/>
          <w:color w:val="833C0B" w:themeColor="accent2" w:themeShade="80"/>
          <w:sz w:val="24"/>
          <w:szCs w:val="24"/>
        </w:rPr>
        <w:t>Rozdział VI</w:t>
      </w:r>
      <w:bookmarkEnd w:id="13"/>
    </w:p>
    <w:p w14:paraId="50AF2ACF" w14:textId="77777777" w:rsidR="00823A12" w:rsidRPr="0082548C" w:rsidRDefault="00823A12" w:rsidP="00823A12">
      <w:pPr>
        <w:pStyle w:val="Nagwek3"/>
        <w:jc w:val="center"/>
        <w:rPr>
          <w:rFonts w:ascii="Lato" w:hAnsi="Lato"/>
          <w:color w:val="833C0B" w:themeColor="accent2" w:themeShade="80"/>
          <w:sz w:val="24"/>
          <w:szCs w:val="24"/>
        </w:rPr>
      </w:pPr>
      <w:bookmarkStart w:id="14" w:name="_Toc172476014"/>
      <w:r w:rsidRPr="0082548C">
        <w:rPr>
          <w:rFonts w:ascii="Lato" w:hAnsi="Lato"/>
          <w:color w:val="833C0B" w:themeColor="accent2" w:themeShade="80"/>
          <w:sz w:val="24"/>
          <w:szCs w:val="24"/>
        </w:rPr>
        <w:t>Przepisy końcowe</w:t>
      </w:r>
      <w:bookmarkEnd w:id="14"/>
    </w:p>
    <w:p w14:paraId="6B0A2ED3" w14:textId="70CE0BE3" w:rsidR="00823A12" w:rsidRPr="0082548C" w:rsidRDefault="00823A12" w:rsidP="00823A12">
      <w:pPr>
        <w:spacing w:before="24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xml:space="preserve">§ </w:t>
      </w:r>
      <w:r w:rsidR="00A55084" w:rsidRPr="0082548C">
        <w:rPr>
          <w:rFonts w:ascii="Lato" w:eastAsia="Lato" w:hAnsi="Lato" w:cs="Lato"/>
          <w:b/>
          <w:bCs/>
          <w:color w:val="833C0B" w:themeColor="accent2" w:themeShade="80"/>
          <w:sz w:val="24"/>
          <w:szCs w:val="24"/>
        </w:rPr>
        <w:t>29</w:t>
      </w:r>
      <w:r w:rsidRPr="0082548C">
        <w:rPr>
          <w:rFonts w:ascii="Lato" w:eastAsia="Lato" w:hAnsi="Lato" w:cs="Lato"/>
          <w:b/>
          <w:bCs/>
          <w:color w:val="833C0B" w:themeColor="accent2" w:themeShade="80"/>
          <w:sz w:val="24"/>
          <w:szCs w:val="24"/>
        </w:rPr>
        <w:t xml:space="preserve">. </w:t>
      </w:r>
    </w:p>
    <w:p w14:paraId="00B33683" w14:textId="77777777" w:rsidR="00823A12" w:rsidRPr="0082548C" w:rsidRDefault="00823A12" w:rsidP="00823A12">
      <w:pPr>
        <w:spacing w:before="24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Wejście w życie i udostępnienie</w:t>
      </w:r>
    </w:p>
    <w:p w14:paraId="763EFBC1" w14:textId="77777777" w:rsidR="00823A12" w:rsidRPr="0082548C" w:rsidRDefault="00823A12">
      <w:pPr>
        <w:numPr>
          <w:ilvl w:val="0"/>
          <w:numId w:val="69"/>
        </w:numPr>
        <w:spacing w:after="0" w:line="360" w:lineRule="auto"/>
        <w:jc w:val="both"/>
        <w:rPr>
          <w:rFonts w:ascii="Lato" w:eastAsia="Lato" w:hAnsi="Lato" w:cs="Lato"/>
          <w:sz w:val="24"/>
          <w:szCs w:val="24"/>
        </w:rPr>
      </w:pPr>
      <w:r w:rsidRPr="0082548C">
        <w:rPr>
          <w:rFonts w:ascii="Lato" w:eastAsia="Lato" w:hAnsi="Lato" w:cs="Lato"/>
          <w:sz w:val="24"/>
          <w:szCs w:val="24"/>
        </w:rPr>
        <w:t>Standardy ochrony dzieci wchodzą w życie ……</w:t>
      </w:r>
    </w:p>
    <w:p w14:paraId="694D15D8" w14:textId="77777777" w:rsidR="00823A12" w:rsidRPr="0082548C" w:rsidRDefault="00823A12">
      <w:pPr>
        <w:numPr>
          <w:ilvl w:val="0"/>
          <w:numId w:val="69"/>
        </w:numPr>
        <w:spacing w:after="0" w:line="360" w:lineRule="auto"/>
        <w:jc w:val="both"/>
        <w:rPr>
          <w:rFonts w:ascii="Lato" w:eastAsia="Lato" w:hAnsi="Lato" w:cs="Lato"/>
          <w:sz w:val="24"/>
          <w:szCs w:val="24"/>
        </w:rPr>
      </w:pPr>
      <w:r w:rsidRPr="0082548C">
        <w:rPr>
          <w:rFonts w:ascii="Lato" w:eastAsia="Lato" w:hAnsi="Lato" w:cs="Lato"/>
          <w:sz w:val="24"/>
          <w:szCs w:val="24"/>
        </w:rPr>
        <w:t>Udostępnienie standardów w wersji zupełnej oraz skróconej, przeznaczonej dla wychowanków następuje w sposób umożliwiający zapoznanie się z nimi przez pracowników ośrodka, dzieci i ich opiekunów poprzez:</w:t>
      </w:r>
    </w:p>
    <w:p w14:paraId="4D4BF914" w14:textId="2BAAE70C" w:rsidR="00823A12" w:rsidRPr="00684797" w:rsidRDefault="00823A12" w:rsidP="00684797">
      <w:pPr>
        <w:pStyle w:val="Akapitzlist"/>
        <w:numPr>
          <w:ilvl w:val="0"/>
          <w:numId w:val="192"/>
        </w:numPr>
        <w:tabs>
          <w:tab w:val="left" w:pos="288"/>
        </w:tabs>
        <w:spacing w:after="0" w:line="360" w:lineRule="auto"/>
        <w:jc w:val="both"/>
        <w:rPr>
          <w:rFonts w:ascii="Lato" w:eastAsia="Lato" w:hAnsi="Lato" w:cs="Lato"/>
          <w:sz w:val="24"/>
          <w:szCs w:val="24"/>
        </w:rPr>
      </w:pPr>
      <w:r w:rsidRPr="00684797">
        <w:rPr>
          <w:rFonts w:ascii="Lato" w:eastAsia="Lato" w:hAnsi="Lato" w:cs="Lato"/>
          <w:sz w:val="24"/>
          <w:szCs w:val="24"/>
        </w:rPr>
        <w:t>wywieszenie w siedzibie ośrodka (na ………………)</w:t>
      </w:r>
    </w:p>
    <w:p w14:paraId="769F4689" w14:textId="566E7A45" w:rsidR="00823A12" w:rsidRPr="00684797" w:rsidRDefault="00823A12" w:rsidP="00684797">
      <w:pPr>
        <w:pStyle w:val="Akapitzlist"/>
        <w:numPr>
          <w:ilvl w:val="0"/>
          <w:numId w:val="192"/>
        </w:numPr>
        <w:tabs>
          <w:tab w:val="left" w:pos="288"/>
        </w:tabs>
        <w:spacing w:after="0" w:line="360" w:lineRule="auto"/>
        <w:jc w:val="both"/>
        <w:rPr>
          <w:rFonts w:ascii="Lato" w:eastAsia="Lato" w:hAnsi="Lato" w:cs="Lato"/>
          <w:sz w:val="24"/>
          <w:szCs w:val="24"/>
        </w:rPr>
      </w:pPr>
      <w:r w:rsidRPr="00684797">
        <w:rPr>
          <w:rFonts w:ascii="Lato" w:eastAsia="Lato" w:hAnsi="Lato" w:cs="Lato"/>
          <w:sz w:val="24"/>
          <w:szCs w:val="24"/>
        </w:rPr>
        <w:t>zamieszczenie na stronie internetowej………………………………….</w:t>
      </w:r>
    </w:p>
    <w:p w14:paraId="5761E08B" w14:textId="67558AC5" w:rsidR="00823A12" w:rsidRPr="00684797" w:rsidRDefault="00823A12" w:rsidP="00684797">
      <w:pPr>
        <w:pStyle w:val="Akapitzlist"/>
        <w:numPr>
          <w:ilvl w:val="0"/>
          <w:numId w:val="192"/>
        </w:numPr>
        <w:tabs>
          <w:tab w:val="left" w:pos="288"/>
        </w:tabs>
        <w:spacing w:after="0" w:line="360" w:lineRule="auto"/>
        <w:jc w:val="both"/>
        <w:rPr>
          <w:rFonts w:ascii="Lato" w:eastAsia="Lato" w:hAnsi="Lato" w:cs="Lato"/>
          <w:sz w:val="24"/>
          <w:szCs w:val="24"/>
        </w:rPr>
      </w:pPr>
      <w:r w:rsidRPr="00684797">
        <w:rPr>
          <w:rFonts w:ascii="Lato" w:eastAsia="Lato" w:hAnsi="Lato" w:cs="Lato"/>
          <w:sz w:val="24"/>
          <w:szCs w:val="24"/>
        </w:rPr>
        <w:lastRenderedPageBreak/>
        <w:t xml:space="preserve">przekazanie służbowymi drogami komunikacyjnymi wszystkim podmiotom zaangażowanym w życie ośrodka. </w:t>
      </w:r>
    </w:p>
    <w:p w14:paraId="60F00830" w14:textId="77777777" w:rsidR="00823A12" w:rsidRPr="0082548C" w:rsidRDefault="00823A12" w:rsidP="00823A12">
      <w:pPr>
        <w:spacing w:after="0" w:line="360" w:lineRule="auto"/>
        <w:jc w:val="both"/>
        <w:rPr>
          <w:rFonts w:ascii="Lato" w:eastAsia="Lato" w:hAnsi="Lato" w:cs="Lato"/>
          <w:b/>
          <w:bCs/>
          <w:sz w:val="24"/>
          <w:szCs w:val="24"/>
        </w:rPr>
      </w:pPr>
    </w:p>
    <w:p w14:paraId="73771584" w14:textId="77777777" w:rsidR="00823A12" w:rsidRPr="0082548C" w:rsidRDefault="00823A12" w:rsidP="00823A12">
      <w:pPr>
        <w:spacing w:after="0" w:line="360" w:lineRule="auto"/>
        <w:jc w:val="both"/>
        <w:rPr>
          <w:rFonts w:ascii="Lato" w:eastAsia="Lato" w:hAnsi="Lato" w:cs="Lato"/>
          <w:b/>
          <w:bCs/>
          <w:sz w:val="24"/>
          <w:szCs w:val="24"/>
        </w:rPr>
      </w:pPr>
    </w:p>
    <w:p w14:paraId="3A81615D" w14:textId="77777777" w:rsidR="00823A12" w:rsidRPr="0082548C" w:rsidRDefault="00823A12" w:rsidP="00823A12">
      <w:pPr>
        <w:spacing w:after="0" w:line="360" w:lineRule="auto"/>
        <w:jc w:val="both"/>
        <w:rPr>
          <w:rFonts w:ascii="Lato" w:eastAsia="Lato" w:hAnsi="Lato" w:cs="Lato"/>
          <w:b/>
          <w:bCs/>
          <w:sz w:val="24"/>
          <w:szCs w:val="24"/>
        </w:rPr>
      </w:pPr>
    </w:p>
    <w:p w14:paraId="108102BB" w14:textId="77777777" w:rsidR="00823A12" w:rsidRPr="0082548C" w:rsidRDefault="00823A12" w:rsidP="00823A12">
      <w:pPr>
        <w:spacing w:after="0" w:line="360" w:lineRule="auto"/>
        <w:jc w:val="both"/>
        <w:rPr>
          <w:rFonts w:ascii="Lato" w:eastAsia="Lato" w:hAnsi="Lato" w:cs="Lato"/>
          <w:b/>
          <w:bCs/>
          <w:sz w:val="24"/>
          <w:szCs w:val="24"/>
        </w:rPr>
      </w:pPr>
    </w:p>
    <w:p w14:paraId="7E1BF0E4" w14:textId="77777777" w:rsidR="00C05AB0" w:rsidRDefault="00C05AB0" w:rsidP="00823A12">
      <w:pPr>
        <w:spacing w:after="0" w:line="360" w:lineRule="auto"/>
        <w:jc w:val="both"/>
        <w:rPr>
          <w:rFonts w:ascii="Lato" w:eastAsia="Lato" w:hAnsi="Lato" w:cs="Lato"/>
          <w:b/>
          <w:bCs/>
          <w:color w:val="833C0B" w:themeColor="accent2" w:themeShade="80"/>
          <w:sz w:val="24"/>
          <w:szCs w:val="24"/>
        </w:rPr>
      </w:pPr>
    </w:p>
    <w:p w14:paraId="309DC90D" w14:textId="77777777" w:rsidR="00C05AB0" w:rsidRDefault="00C05AB0" w:rsidP="00823A12">
      <w:pPr>
        <w:spacing w:after="0" w:line="360" w:lineRule="auto"/>
        <w:jc w:val="both"/>
        <w:rPr>
          <w:rFonts w:ascii="Lato" w:eastAsia="Lato" w:hAnsi="Lato" w:cs="Lato"/>
          <w:b/>
          <w:bCs/>
          <w:color w:val="833C0B" w:themeColor="accent2" w:themeShade="80"/>
          <w:sz w:val="24"/>
          <w:szCs w:val="24"/>
        </w:rPr>
      </w:pPr>
    </w:p>
    <w:p w14:paraId="3E665D46" w14:textId="77777777" w:rsidR="00C05AB0" w:rsidRDefault="00C05AB0" w:rsidP="00823A12">
      <w:pPr>
        <w:spacing w:after="0" w:line="360" w:lineRule="auto"/>
        <w:jc w:val="both"/>
        <w:rPr>
          <w:rFonts w:ascii="Lato" w:eastAsia="Lato" w:hAnsi="Lato" w:cs="Lato"/>
          <w:b/>
          <w:bCs/>
          <w:color w:val="833C0B" w:themeColor="accent2" w:themeShade="80"/>
          <w:sz w:val="24"/>
          <w:szCs w:val="24"/>
        </w:rPr>
      </w:pPr>
    </w:p>
    <w:p w14:paraId="5E2D611B" w14:textId="77777777" w:rsidR="00C05AB0" w:rsidRDefault="00C05AB0" w:rsidP="00823A12">
      <w:pPr>
        <w:spacing w:after="0" w:line="360" w:lineRule="auto"/>
        <w:jc w:val="both"/>
        <w:rPr>
          <w:rFonts w:ascii="Lato" w:eastAsia="Lato" w:hAnsi="Lato" w:cs="Lato"/>
          <w:b/>
          <w:bCs/>
          <w:color w:val="833C0B" w:themeColor="accent2" w:themeShade="80"/>
          <w:sz w:val="24"/>
          <w:szCs w:val="24"/>
        </w:rPr>
      </w:pPr>
    </w:p>
    <w:p w14:paraId="474520C8" w14:textId="77777777" w:rsidR="00C05AB0" w:rsidRDefault="00C05AB0" w:rsidP="00823A12">
      <w:pPr>
        <w:spacing w:after="0" w:line="360" w:lineRule="auto"/>
        <w:jc w:val="both"/>
        <w:rPr>
          <w:rFonts w:ascii="Lato" w:eastAsia="Lato" w:hAnsi="Lato" w:cs="Lato"/>
          <w:b/>
          <w:bCs/>
          <w:color w:val="833C0B" w:themeColor="accent2" w:themeShade="80"/>
          <w:sz w:val="24"/>
          <w:szCs w:val="24"/>
        </w:rPr>
      </w:pPr>
    </w:p>
    <w:p w14:paraId="33613C91" w14:textId="77777777" w:rsidR="00C05AB0" w:rsidRDefault="00C05AB0" w:rsidP="00823A12">
      <w:pPr>
        <w:spacing w:after="0" w:line="360" w:lineRule="auto"/>
        <w:jc w:val="both"/>
        <w:rPr>
          <w:rFonts w:ascii="Lato" w:eastAsia="Lato" w:hAnsi="Lato" w:cs="Lato"/>
          <w:b/>
          <w:bCs/>
          <w:color w:val="833C0B" w:themeColor="accent2" w:themeShade="80"/>
          <w:sz w:val="24"/>
          <w:szCs w:val="24"/>
        </w:rPr>
      </w:pPr>
    </w:p>
    <w:p w14:paraId="7D243B6F" w14:textId="77777777" w:rsidR="00C05AB0" w:rsidRDefault="00C05AB0" w:rsidP="00823A12">
      <w:pPr>
        <w:spacing w:after="0" w:line="360" w:lineRule="auto"/>
        <w:jc w:val="both"/>
        <w:rPr>
          <w:rFonts w:ascii="Lato" w:eastAsia="Lato" w:hAnsi="Lato" w:cs="Lato"/>
          <w:b/>
          <w:bCs/>
          <w:color w:val="833C0B" w:themeColor="accent2" w:themeShade="80"/>
          <w:sz w:val="24"/>
          <w:szCs w:val="24"/>
        </w:rPr>
      </w:pPr>
    </w:p>
    <w:p w14:paraId="5E06DB6A" w14:textId="77777777" w:rsidR="00C05AB0" w:rsidRDefault="00C05AB0" w:rsidP="00823A12">
      <w:pPr>
        <w:spacing w:after="0" w:line="360" w:lineRule="auto"/>
        <w:jc w:val="both"/>
        <w:rPr>
          <w:rFonts w:ascii="Lato" w:eastAsia="Lato" w:hAnsi="Lato" w:cs="Lato"/>
          <w:b/>
          <w:bCs/>
          <w:color w:val="833C0B" w:themeColor="accent2" w:themeShade="80"/>
          <w:sz w:val="24"/>
          <w:szCs w:val="24"/>
        </w:rPr>
      </w:pPr>
    </w:p>
    <w:p w14:paraId="0118E048" w14:textId="77777777" w:rsidR="00C05AB0" w:rsidRDefault="00C05AB0" w:rsidP="00823A12">
      <w:pPr>
        <w:spacing w:after="0" w:line="360" w:lineRule="auto"/>
        <w:jc w:val="both"/>
        <w:rPr>
          <w:rFonts w:ascii="Lato" w:eastAsia="Lato" w:hAnsi="Lato" w:cs="Lato"/>
          <w:b/>
          <w:bCs/>
          <w:color w:val="833C0B" w:themeColor="accent2" w:themeShade="80"/>
          <w:sz w:val="24"/>
          <w:szCs w:val="24"/>
        </w:rPr>
      </w:pPr>
    </w:p>
    <w:p w14:paraId="4B7386E2" w14:textId="77777777" w:rsidR="00C05AB0" w:rsidRDefault="00C05AB0" w:rsidP="00823A12">
      <w:pPr>
        <w:spacing w:after="0" w:line="360" w:lineRule="auto"/>
        <w:jc w:val="both"/>
        <w:rPr>
          <w:rFonts w:ascii="Lato" w:eastAsia="Lato" w:hAnsi="Lato" w:cs="Lato"/>
          <w:b/>
          <w:bCs/>
          <w:color w:val="833C0B" w:themeColor="accent2" w:themeShade="80"/>
          <w:sz w:val="24"/>
          <w:szCs w:val="24"/>
        </w:rPr>
      </w:pPr>
    </w:p>
    <w:p w14:paraId="6CDFE5B8" w14:textId="77777777" w:rsidR="00C05AB0" w:rsidRDefault="00C05AB0" w:rsidP="00823A12">
      <w:pPr>
        <w:spacing w:after="0" w:line="360" w:lineRule="auto"/>
        <w:jc w:val="both"/>
        <w:rPr>
          <w:rFonts w:ascii="Lato" w:eastAsia="Lato" w:hAnsi="Lato" w:cs="Lato"/>
          <w:b/>
          <w:bCs/>
          <w:color w:val="833C0B" w:themeColor="accent2" w:themeShade="80"/>
          <w:sz w:val="24"/>
          <w:szCs w:val="24"/>
        </w:rPr>
      </w:pPr>
    </w:p>
    <w:p w14:paraId="1D973EDB" w14:textId="77777777" w:rsidR="00C05AB0" w:rsidRDefault="00C05AB0" w:rsidP="00823A12">
      <w:pPr>
        <w:spacing w:after="0" w:line="360" w:lineRule="auto"/>
        <w:jc w:val="both"/>
        <w:rPr>
          <w:rFonts w:ascii="Lato" w:eastAsia="Lato" w:hAnsi="Lato" w:cs="Lato"/>
          <w:b/>
          <w:bCs/>
          <w:color w:val="833C0B" w:themeColor="accent2" w:themeShade="80"/>
          <w:sz w:val="24"/>
          <w:szCs w:val="24"/>
        </w:rPr>
      </w:pPr>
    </w:p>
    <w:p w14:paraId="64CC7391" w14:textId="77777777" w:rsidR="00C05AB0" w:rsidRDefault="00C05AB0" w:rsidP="00823A12">
      <w:pPr>
        <w:spacing w:after="0" w:line="360" w:lineRule="auto"/>
        <w:jc w:val="both"/>
        <w:rPr>
          <w:rFonts w:ascii="Lato" w:eastAsia="Lato" w:hAnsi="Lato" w:cs="Lato"/>
          <w:b/>
          <w:bCs/>
          <w:color w:val="833C0B" w:themeColor="accent2" w:themeShade="80"/>
          <w:sz w:val="24"/>
          <w:szCs w:val="24"/>
        </w:rPr>
      </w:pPr>
    </w:p>
    <w:p w14:paraId="7D68ADDA" w14:textId="77777777" w:rsidR="00C05AB0" w:rsidRDefault="00C05AB0" w:rsidP="00823A12">
      <w:pPr>
        <w:spacing w:after="0" w:line="360" w:lineRule="auto"/>
        <w:jc w:val="both"/>
        <w:rPr>
          <w:rFonts w:ascii="Lato" w:eastAsia="Lato" w:hAnsi="Lato" w:cs="Lato"/>
          <w:b/>
          <w:bCs/>
          <w:color w:val="833C0B" w:themeColor="accent2" w:themeShade="80"/>
          <w:sz w:val="24"/>
          <w:szCs w:val="24"/>
        </w:rPr>
      </w:pPr>
    </w:p>
    <w:p w14:paraId="1290FF27" w14:textId="77777777" w:rsidR="00C05AB0" w:rsidRDefault="00C05AB0" w:rsidP="00823A12">
      <w:pPr>
        <w:spacing w:after="0" w:line="360" w:lineRule="auto"/>
        <w:jc w:val="both"/>
        <w:rPr>
          <w:rFonts w:ascii="Lato" w:eastAsia="Lato" w:hAnsi="Lato" w:cs="Lato"/>
          <w:b/>
          <w:bCs/>
          <w:color w:val="833C0B" w:themeColor="accent2" w:themeShade="80"/>
          <w:sz w:val="24"/>
          <w:szCs w:val="24"/>
        </w:rPr>
      </w:pPr>
    </w:p>
    <w:p w14:paraId="163FB7D8" w14:textId="77777777" w:rsidR="00C05AB0" w:rsidRDefault="00C05AB0" w:rsidP="00823A12">
      <w:pPr>
        <w:spacing w:after="0" w:line="360" w:lineRule="auto"/>
        <w:jc w:val="both"/>
        <w:rPr>
          <w:rFonts w:ascii="Lato" w:eastAsia="Lato" w:hAnsi="Lato" w:cs="Lato"/>
          <w:b/>
          <w:bCs/>
          <w:color w:val="833C0B" w:themeColor="accent2" w:themeShade="80"/>
          <w:sz w:val="24"/>
          <w:szCs w:val="24"/>
        </w:rPr>
      </w:pPr>
    </w:p>
    <w:p w14:paraId="37E43E51" w14:textId="77777777" w:rsidR="00C05AB0" w:rsidRDefault="00C05AB0" w:rsidP="00823A12">
      <w:pPr>
        <w:spacing w:after="0" w:line="360" w:lineRule="auto"/>
        <w:jc w:val="both"/>
        <w:rPr>
          <w:rFonts w:ascii="Lato" w:eastAsia="Lato" w:hAnsi="Lato" w:cs="Lato"/>
          <w:b/>
          <w:bCs/>
          <w:color w:val="833C0B" w:themeColor="accent2" w:themeShade="80"/>
          <w:sz w:val="24"/>
          <w:szCs w:val="24"/>
        </w:rPr>
      </w:pPr>
    </w:p>
    <w:p w14:paraId="4E99BA8A" w14:textId="77777777" w:rsidR="00C05AB0" w:rsidRDefault="00C05AB0" w:rsidP="00823A12">
      <w:pPr>
        <w:spacing w:after="0" w:line="360" w:lineRule="auto"/>
        <w:jc w:val="both"/>
        <w:rPr>
          <w:rFonts w:ascii="Lato" w:eastAsia="Lato" w:hAnsi="Lato" w:cs="Lato"/>
          <w:b/>
          <w:bCs/>
          <w:color w:val="833C0B" w:themeColor="accent2" w:themeShade="80"/>
          <w:sz w:val="24"/>
          <w:szCs w:val="24"/>
        </w:rPr>
      </w:pPr>
    </w:p>
    <w:p w14:paraId="6B2D1A1A" w14:textId="77777777" w:rsidR="00C05AB0" w:rsidRDefault="00C05AB0" w:rsidP="00823A12">
      <w:pPr>
        <w:spacing w:after="0" w:line="360" w:lineRule="auto"/>
        <w:jc w:val="both"/>
        <w:rPr>
          <w:rFonts w:ascii="Lato" w:eastAsia="Lato" w:hAnsi="Lato" w:cs="Lato"/>
          <w:b/>
          <w:bCs/>
          <w:color w:val="833C0B" w:themeColor="accent2" w:themeShade="80"/>
          <w:sz w:val="24"/>
          <w:szCs w:val="24"/>
        </w:rPr>
      </w:pPr>
    </w:p>
    <w:p w14:paraId="47C8F0BF" w14:textId="77777777" w:rsidR="00C05AB0" w:rsidRDefault="00C05AB0" w:rsidP="00823A12">
      <w:pPr>
        <w:spacing w:after="0" w:line="360" w:lineRule="auto"/>
        <w:jc w:val="both"/>
        <w:rPr>
          <w:rFonts w:ascii="Lato" w:eastAsia="Lato" w:hAnsi="Lato" w:cs="Lato"/>
          <w:b/>
          <w:bCs/>
          <w:color w:val="833C0B" w:themeColor="accent2" w:themeShade="80"/>
          <w:sz w:val="24"/>
          <w:szCs w:val="24"/>
        </w:rPr>
      </w:pPr>
    </w:p>
    <w:p w14:paraId="40528086" w14:textId="3C4F42F8" w:rsidR="00823A12" w:rsidRPr="0082548C" w:rsidRDefault="00823A12" w:rsidP="00823A12">
      <w:pPr>
        <w:spacing w:after="0" w:line="360" w:lineRule="auto"/>
        <w:jc w:val="both"/>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lastRenderedPageBreak/>
        <w:t>Załączniki:</w:t>
      </w:r>
    </w:p>
    <w:p w14:paraId="38195E2F" w14:textId="57B9A25F" w:rsidR="00823A12" w:rsidRPr="0082548C" w:rsidRDefault="00823A12" w:rsidP="00823A12">
      <w:pPr>
        <w:pStyle w:val="Nagwek3"/>
        <w:spacing w:line="360" w:lineRule="auto"/>
        <w:rPr>
          <w:rFonts w:ascii="Lato" w:hAnsi="Lato"/>
          <w:color w:val="833C0B" w:themeColor="accent2" w:themeShade="80"/>
          <w:sz w:val="24"/>
          <w:szCs w:val="24"/>
        </w:rPr>
      </w:pPr>
      <w:bookmarkStart w:id="15" w:name="_Toc172476015"/>
      <w:r w:rsidRPr="0082548C">
        <w:rPr>
          <w:rFonts w:ascii="Lato" w:hAnsi="Lato"/>
          <w:color w:val="833C0B" w:themeColor="accent2" w:themeShade="80"/>
          <w:sz w:val="24"/>
          <w:szCs w:val="24"/>
        </w:rPr>
        <w:t xml:space="preserve">Załącznik nr 1 do </w:t>
      </w:r>
      <w:r w:rsidR="0082548C" w:rsidRPr="0082548C">
        <w:rPr>
          <w:rFonts w:ascii="Lato" w:hAnsi="Lato"/>
          <w:color w:val="833C0B" w:themeColor="accent2" w:themeShade="80"/>
          <w:sz w:val="24"/>
          <w:szCs w:val="24"/>
        </w:rPr>
        <w:t>standardów ochrony</w:t>
      </w:r>
      <w:r w:rsidRPr="0082548C">
        <w:rPr>
          <w:rFonts w:ascii="Lato" w:hAnsi="Lato"/>
          <w:color w:val="833C0B" w:themeColor="accent2" w:themeShade="80"/>
          <w:sz w:val="24"/>
          <w:szCs w:val="24"/>
        </w:rPr>
        <w:t xml:space="preserve"> dzieci - </w:t>
      </w:r>
      <w:r w:rsidRPr="00684797">
        <w:rPr>
          <w:rFonts w:ascii="Lato" w:hAnsi="Lato"/>
          <w:color w:val="833C0B" w:themeColor="accent2" w:themeShade="80"/>
          <w:sz w:val="24"/>
          <w:szCs w:val="24"/>
        </w:rPr>
        <w:t>Zasady bezpiecznych relacji personelu i wychowank</w:t>
      </w:r>
      <w:r w:rsidRPr="0082548C">
        <w:rPr>
          <w:rFonts w:ascii="Lato" w:hAnsi="Lato"/>
          <w:color w:val="833C0B" w:themeColor="accent2" w:themeShade="80"/>
          <w:sz w:val="24"/>
          <w:szCs w:val="24"/>
        </w:rPr>
        <w:t>ów w MOW</w:t>
      </w:r>
      <w:bookmarkEnd w:id="15"/>
    </w:p>
    <w:p w14:paraId="403F122E" w14:textId="77777777" w:rsidR="00823A12" w:rsidRPr="0082548C" w:rsidRDefault="00823A12" w:rsidP="00823A12">
      <w:pPr>
        <w:spacing w:before="240" w:after="0" w:line="360" w:lineRule="auto"/>
        <w:rPr>
          <w:rFonts w:ascii="Lato" w:eastAsia="Lato" w:hAnsi="Lato" w:cs="Lato"/>
          <w:sz w:val="24"/>
          <w:szCs w:val="24"/>
        </w:rPr>
      </w:pPr>
      <w:r w:rsidRPr="0082548C">
        <w:rPr>
          <w:rFonts w:ascii="Lato" w:eastAsia="Lato" w:hAnsi="Lato" w:cs="Lato"/>
          <w:sz w:val="24"/>
          <w:szCs w:val="24"/>
        </w:rPr>
        <w:t xml:space="preserve"> Za wdrożenie zasad jest odpowiedzialny dyrektor ośrodka.  </w:t>
      </w:r>
    </w:p>
    <w:p w14:paraId="4EA95822" w14:textId="77777777" w:rsidR="00823A12" w:rsidRPr="0082548C" w:rsidRDefault="00823A12" w:rsidP="00823A12">
      <w:pPr>
        <w:spacing w:after="0" w:line="360" w:lineRule="auto"/>
        <w:rPr>
          <w:rFonts w:ascii="Lato" w:eastAsia="Lato" w:hAnsi="Lato" w:cs="Lato"/>
          <w:sz w:val="24"/>
          <w:szCs w:val="24"/>
        </w:rPr>
      </w:pPr>
      <w:r w:rsidRPr="0082548C">
        <w:rPr>
          <w:rFonts w:ascii="Lato" w:eastAsia="Lato" w:hAnsi="Lato" w:cs="Lato"/>
          <w:sz w:val="24"/>
          <w:szCs w:val="24"/>
        </w:rPr>
        <w:t xml:space="preserve">   </w:t>
      </w:r>
    </w:p>
    <w:p w14:paraId="51A6FFFE" w14:textId="77777777" w:rsidR="00823A12" w:rsidRPr="0082548C" w:rsidRDefault="00823A12" w:rsidP="00823A12">
      <w:pPr>
        <w:spacing w:line="360" w:lineRule="auto"/>
        <w:jc w:val="center"/>
        <w:rPr>
          <w:rFonts w:ascii="Lato" w:eastAsia="Lato" w:hAnsi="Lato" w:cs="Lato"/>
          <w:color w:val="833C0B" w:themeColor="accent2" w:themeShade="80"/>
          <w:sz w:val="24"/>
          <w:szCs w:val="24"/>
        </w:rPr>
      </w:pPr>
      <w:r w:rsidRPr="0082548C">
        <w:rPr>
          <w:rFonts w:ascii="Lato" w:eastAsia="Lato" w:hAnsi="Lato" w:cs="Lato"/>
          <w:b/>
          <w:bCs/>
          <w:color w:val="833C0B" w:themeColor="accent2" w:themeShade="80"/>
          <w:sz w:val="24"/>
          <w:szCs w:val="24"/>
        </w:rPr>
        <w:t>ZASADY OGÓ</w:t>
      </w:r>
      <w:r w:rsidRPr="00684797">
        <w:rPr>
          <w:rFonts w:ascii="Lato" w:eastAsia="Lato" w:hAnsi="Lato" w:cs="Lato"/>
          <w:b/>
          <w:bCs/>
          <w:color w:val="833C0B" w:themeColor="accent2" w:themeShade="80"/>
          <w:sz w:val="24"/>
          <w:szCs w:val="24"/>
        </w:rPr>
        <w:t>LNE</w:t>
      </w:r>
    </w:p>
    <w:p w14:paraId="0EB7A5D8" w14:textId="24D18AAB" w:rsidR="00823A12" w:rsidRPr="0082548C" w:rsidRDefault="00823A12" w:rsidP="00684797">
      <w:pPr>
        <w:pStyle w:val="Akapitzlist"/>
        <w:spacing w:after="0" w:line="360" w:lineRule="auto"/>
        <w:ind w:left="360"/>
        <w:rPr>
          <w:rFonts w:ascii="Lato" w:eastAsia="Arial Unicode MS" w:hAnsi="Lato" w:cs="Arial Unicode MS"/>
          <w:color w:val="833C0B" w:themeColor="accent2" w:themeShade="80"/>
          <w:sz w:val="24"/>
          <w:szCs w:val="24"/>
        </w:rPr>
      </w:pPr>
      <w:r w:rsidRPr="0082548C">
        <w:rPr>
          <w:rFonts w:ascii="Lato" w:eastAsia="Lato" w:hAnsi="Lato" w:cs="Lato"/>
          <w:b/>
          <w:bCs/>
          <w:color w:val="833C0B" w:themeColor="accent2" w:themeShade="80"/>
          <w:sz w:val="24"/>
          <w:szCs w:val="24"/>
        </w:rPr>
        <w:t>Komunikacja i kontakt z wychowankami</w:t>
      </w:r>
      <w:r w:rsidRPr="0082548C">
        <w:rPr>
          <w:rFonts w:ascii="Lato" w:eastAsia="Lato" w:hAnsi="Lato" w:cs="Lato"/>
          <w:color w:val="833C0B" w:themeColor="accent2" w:themeShade="80"/>
          <w:sz w:val="24"/>
          <w:szCs w:val="24"/>
        </w:rPr>
        <w:t xml:space="preserve">    </w:t>
      </w:r>
    </w:p>
    <w:p w14:paraId="3661F888" w14:textId="306751EA" w:rsidR="00823A12" w:rsidRPr="0082548C" w:rsidRDefault="00823A12">
      <w:pPr>
        <w:pStyle w:val="Akapitzlist"/>
        <w:numPr>
          <w:ilvl w:val="0"/>
          <w:numId w:val="160"/>
        </w:numPr>
        <w:spacing w:after="0" w:line="360" w:lineRule="auto"/>
        <w:rPr>
          <w:rFonts w:ascii="Lato" w:eastAsia="Lato" w:hAnsi="Lato" w:cs="Lato"/>
          <w:sz w:val="24"/>
          <w:szCs w:val="24"/>
        </w:rPr>
      </w:pPr>
      <w:r w:rsidRPr="0082548C">
        <w:rPr>
          <w:rFonts w:ascii="Lato" w:eastAsia="Lato" w:hAnsi="Lato" w:cs="Lato"/>
          <w:sz w:val="24"/>
          <w:szCs w:val="24"/>
        </w:rPr>
        <w:t xml:space="preserve">Komunikuj się z wychowankami w sposób życzliwy i cierpliwy. Okazuj empatię, szacunek i dobrą wolę w rozmowie poprzez uważne słuchanie i umożliwienie </w:t>
      </w:r>
      <w:r w:rsidR="0082548C" w:rsidRPr="0082548C">
        <w:rPr>
          <w:rFonts w:ascii="Lato" w:eastAsia="Lato" w:hAnsi="Lato" w:cs="Lato"/>
          <w:sz w:val="24"/>
          <w:szCs w:val="24"/>
        </w:rPr>
        <w:t>wychowankom wypowiedzenia</w:t>
      </w:r>
      <w:r w:rsidRPr="0082548C">
        <w:rPr>
          <w:rFonts w:ascii="Lato" w:eastAsia="Lato" w:hAnsi="Lato" w:cs="Lato"/>
          <w:sz w:val="24"/>
          <w:szCs w:val="24"/>
        </w:rPr>
        <w:t xml:space="preserve"> się.  </w:t>
      </w:r>
    </w:p>
    <w:p w14:paraId="6788418F" w14:textId="77777777" w:rsidR="00823A12" w:rsidRPr="0082548C" w:rsidRDefault="00823A12">
      <w:pPr>
        <w:pStyle w:val="Akapitzlist"/>
        <w:numPr>
          <w:ilvl w:val="0"/>
          <w:numId w:val="160"/>
        </w:numPr>
        <w:spacing w:after="0" w:line="360" w:lineRule="auto"/>
        <w:rPr>
          <w:rFonts w:ascii="Lato" w:eastAsia="Lato" w:hAnsi="Lato" w:cs="Lato"/>
          <w:sz w:val="24"/>
          <w:szCs w:val="24"/>
        </w:rPr>
      </w:pPr>
      <w:r w:rsidRPr="0082548C">
        <w:rPr>
          <w:rFonts w:ascii="Lato" w:eastAsia="Lato" w:hAnsi="Lato" w:cs="Lato"/>
          <w:sz w:val="24"/>
          <w:szCs w:val="24"/>
        </w:rPr>
        <w:t xml:space="preserve">Pamiętaj o zasobach wychowanków i udzielaniu im wsparcia: odwołuj się do ich mocnych stron, a nie do słabych. W sytuacjach kryzysowych lub konfliktowych daj dziecku przestrzeń do wypowiedzi i spróbuj zobaczyć daną sytuację jego oczami.  </w:t>
      </w:r>
    </w:p>
    <w:p w14:paraId="71480814" w14:textId="77777777" w:rsidR="00823A12" w:rsidRPr="0082548C" w:rsidRDefault="00823A12">
      <w:pPr>
        <w:pStyle w:val="Akapitzlist"/>
        <w:numPr>
          <w:ilvl w:val="0"/>
          <w:numId w:val="160"/>
        </w:numPr>
        <w:spacing w:after="0" w:line="360" w:lineRule="auto"/>
        <w:rPr>
          <w:rFonts w:ascii="Lato" w:eastAsia="Lato" w:hAnsi="Lato" w:cs="Lato"/>
          <w:sz w:val="24"/>
          <w:szCs w:val="24"/>
        </w:rPr>
      </w:pPr>
      <w:r w:rsidRPr="0082548C">
        <w:rPr>
          <w:rFonts w:ascii="Lato" w:eastAsia="Lato" w:hAnsi="Lato" w:cs="Lato"/>
          <w:sz w:val="24"/>
          <w:szCs w:val="24"/>
        </w:rPr>
        <w:t xml:space="preserve">W komunikacji z wychowankami zachowaj uczciwość i dobre intencje, nie mów nieprawdy i nie pozwalaj na to innym (członkom personelu, opiekunom).  </w:t>
      </w:r>
    </w:p>
    <w:p w14:paraId="736ACE24" w14:textId="77777777" w:rsidR="00823A12" w:rsidRPr="0082548C" w:rsidRDefault="00823A12">
      <w:pPr>
        <w:pStyle w:val="Akapitzlist"/>
        <w:numPr>
          <w:ilvl w:val="0"/>
          <w:numId w:val="160"/>
        </w:numPr>
        <w:spacing w:after="0" w:line="360" w:lineRule="auto"/>
        <w:rPr>
          <w:rFonts w:ascii="Lato" w:eastAsia="Lato" w:hAnsi="Lato" w:cs="Lato"/>
          <w:sz w:val="24"/>
          <w:szCs w:val="24"/>
        </w:rPr>
      </w:pPr>
      <w:r w:rsidRPr="0082548C">
        <w:rPr>
          <w:rFonts w:ascii="Lato" w:eastAsia="Lato" w:hAnsi="Lato" w:cs="Lato"/>
          <w:sz w:val="24"/>
          <w:szCs w:val="24"/>
        </w:rPr>
        <w:t xml:space="preserve">Jeśli prowadzisz z wychowankiem rozmowę interwencyjną, zadbaj o to, aby prowadzić ją w bezpiecznej i komfortowej dla dziecka przestrzeni.  </w:t>
      </w:r>
    </w:p>
    <w:p w14:paraId="6373240D" w14:textId="77777777" w:rsidR="00823A12" w:rsidRPr="0082548C" w:rsidRDefault="00823A12">
      <w:pPr>
        <w:pStyle w:val="Akapitzlist"/>
        <w:numPr>
          <w:ilvl w:val="0"/>
          <w:numId w:val="160"/>
        </w:numPr>
        <w:spacing w:after="0" w:line="360" w:lineRule="auto"/>
        <w:rPr>
          <w:rFonts w:ascii="Lato" w:eastAsia="Lato" w:hAnsi="Lato" w:cs="Lato"/>
          <w:sz w:val="24"/>
          <w:szCs w:val="24"/>
        </w:rPr>
      </w:pPr>
      <w:r w:rsidRPr="0082548C">
        <w:rPr>
          <w:rFonts w:ascii="Lato" w:eastAsia="Lato" w:hAnsi="Lato" w:cs="Lato"/>
          <w:sz w:val="24"/>
          <w:szCs w:val="24"/>
        </w:rPr>
        <w:t>Pamiętaj, aby dać dziecku możliwość i czas na ochł</w:t>
      </w:r>
      <w:r w:rsidRPr="00684797">
        <w:rPr>
          <w:rFonts w:ascii="Lato" w:eastAsia="Lato" w:hAnsi="Lato" w:cs="Lato"/>
          <w:sz w:val="24"/>
          <w:szCs w:val="24"/>
        </w:rPr>
        <w:t>oni</w:t>
      </w:r>
      <w:r w:rsidRPr="0082548C">
        <w:rPr>
          <w:rFonts w:ascii="Lato" w:eastAsia="Lato" w:hAnsi="Lato" w:cs="Lato"/>
          <w:sz w:val="24"/>
          <w:szCs w:val="24"/>
        </w:rPr>
        <w:t xml:space="preserve">ęcie, nie naciskaj na natychmiastową reakcję.  </w:t>
      </w:r>
    </w:p>
    <w:p w14:paraId="533AF2FE" w14:textId="77777777" w:rsidR="00823A12" w:rsidRPr="0082548C" w:rsidRDefault="00823A12">
      <w:pPr>
        <w:pStyle w:val="Akapitzlist"/>
        <w:numPr>
          <w:ilvl w:val="0"/>
          <w:numId w:val="160"/>
        </w:numPr>
        <w:spacing w:after="0" w:line="360" w:lineRule="auto"/>
        <w:rPr>
          <w:rFonts w:ascii="Lato" w:eastAsia="Lato" w:hAnsi="Lato" w:cs="Lato"/>
          <w:sz w:val="24"/>
          <w:szCs w:val="24"/>
        </w:rPr>
      </w:pPr>
      <w:r w:rsidRPr="0082548C">
        <w:rPr>
          <w:rFonts w:ascii="Lato" w:eastAsia="Lato" w:hAnsi="Lato" w:cs="Lato"/>
          <w:sz w:val="24"/>
          <w:szCs w:val="24"/>
        </w:rPr>
        <w:t xml:space="preserve">Pamiętaj, że czasem wyrażenie emocji jest komunikatem i prośbą o wsparcie; zadaj sobie pytanie o to, jaka niezaspokojona potrzeba kryje się za zachowaniem wychowanka.  </w:t>
      </w:r>
    </w:p>
    <w:p w14:paraId="1788E62C" w14:textId="77777777" w:rsidR="00823A12" w:rsidRPr="0082548C" w:rsidRDefault="00823A12">
      <w:pPr>
        <w:pStyle w:val="Akapitzlist"/>
        <w:numPr>
          <w:ilvl w:val="0"/>
          <w:numId w:val="160"/>
        </w:numPr>
        <w:spacing w:after="0" w:line="360" w:lineRule="auto"/>
        <w:rPr>
          <w:rFonts w:ascii="Lato" w:eastAsia="Lato" w:hAnsi="Lato" w:cs="Lato"/>
          <w:sz w:val="24"/>
          <w:szCs w:val="24"/>
        </w:rPr>
      </w:pPr>
      <w:r w:rsidRPr="0082548C">
        <w:rPr>
          <w:rFonts w:ascii="Lato" w:eastAsia="Lato" w:hAnsi="Lato" w:cs="Lato"/>
          <w:sz w:val="24"/>
          <w:szCs w:val="24"/>
        </w:rPr>
        <w:t xml:space="preserve">Zwracaj się do wychowanka po imieniu w formie preferowanej przez dziecko. Respektuj jej/jego/ich tożsamość i ekspresję.  </w:t>
      </w:r>
    </w:p>
    <w:p w14:paraId="79F2EF09" w14:textId="77777777" w:rsidR="00823A12" w:rsidRPr="0082548C" w:rsidRDefault="00823A12">
      <w:pPr>
        <w:pStyle w:val="Akapitzlist"/>
        <w:numPr>
          <w:ilvl w:val="0"/>
          <w:numId w:val="160"/>
        </w:numPr>
        <w:spacing w:after="0" w:line="360" w:lineRule="auto"/>
        <w:rPr>
          <w:rFonts w:ascii="Lato" w:eastAsia="Lato" w:hAnsi="Lato" w:cs="Lato"/>
          <w:sz w:val="24"/>
          <w:szCs w:val="24"/>
        </w:rPr>
      </w:pPr>
      <w:r w:rsidRPr="0082548C">
        <w:rPr>
          <w:rFonts w:ascii="Lato" w:eastAsia="Lato" w:hAnsi="Lato" w:cs="Lato"/>
          <w:sz w:val="24"/>
          <w:szCs w:val="24"/>
        </w:rPr>
        <w:lastRenderedPageBreak/>
        <w:t xml:space="preserve">Nie omawiaj sytuacji wychowanka, ignorując jego obecność i mówiąc o niej/nim/ich w trzeciej osobie.   </w:t>
      </w:r>
    </w:p>
    <w:p w14:paraId="77C9304A" w14:textId="77777777" w:rsidR="00823A12" w:rsidRPr="0082548C" w:rsidRDefault="00823A12">
      <w:pPr>
        <w:pStyle w:val="Akapitzlist"/>
        <w:numPr>
          <w:ilvl w:val="0"/>
          <w:numId w:val="160"/>
        </w:numPr>
        <w:spacing w:after="0" w:line="360" w:lineRule="auto"/>
        <w:rPr>
          <w:rFonts w:ascii="Lato" w:eastAsia="Lato" w:hAnsi="Lato" w:cs="Lato"/>
          <w:sz w:val="24"/>
          <w:szCs w:val="24"/>
        </w:rPr>
      </w:pPr>
      <w:r w:rsidRPr="0082548C">
        <w:rPr>
          <w:rFonts w:ascii="Lato" w:eastAsia="Lato" w:hAnsi="Lato" w:cs="Lato"/>
          <w:sz w:val="24"/>
          <w:szCs w:val="24"/>
        </w:rPr>
        <w:t xml:space="preserve">Dzieci mają prawo do swoich małych tajemnic i zaufania personelowi ośrodka. Pamiętaj i poinformuj wychowanka o tym, że ma prawo do poufności ze strony personelu, jeśli dana informacja nie zagraża życiu lub zdrowiu jego albo innego wychowanka i dotrzymanie poufności nie wiąże się ze złamaniem prawa.   </w:t>
      </w:r>
    </w:p>
    <w:p w14:paraId="7C4E892E" w14:textId="77777777" w:rsidR="00823A12" w:rsidRPr="0082548C" w:rsidRDefault="00823A12">
      <w:pPr>
        <w:pStyle w:val="Akapitzlist"/>
        <w:numPr>
          <w:ilvl w:val="0"/>
          <w:numId w:val="160"/>
        </w:numPr>
        <w:spacing w:after="0" w:line="360" w:lineRule="auto"/>
        <w:rPr>
          <w:rFonts w:ascii="Lato" w:eastAsia="Lato" w:hAnsi="Lato" w:cs="Lato"/>
          <w:sz w:val="24"/>
          <w:szCs w:val="24"/>
        </w:rPr>
      </w:pPr>
      <w:r w:rsidRPr="0082548C">
        <w:rPr>
          <w:rFonts w:ascii="Lato" w:eastAsia="Lato" w:hAnsi="Lato" w:cs="Lato"/>
          <w:sz w:val="24"/>
          <w:szCs w:val="24"/>
        </w:rPr>
        <w:t xml:space="preserve">Nie ujawniaj tożsamości wychowanka, który w zaufaniu ujawnił ważną informację dotyczącą innego wychowanka, personelu lub sytuacji w ośrodku. Jeśli ujawnienie tej tożsamości jest konieczne z uwagi na procedurę, zawsze wyjaśnij to najpierw wychowankowi, powiedz, co może się później wydarzyć i nie działaj za jego plecami.  </w:t>
      </w:r>
    </w:p>
    <w:p w14:paraId="6BF1A51E" w14:textId="778F241C" w:rsidR="00823A12" w:rsidRPr="0082548C" w:rsidRDefault="00823A12">
      <w:pPr>
        <w:pStyle w:val="Akapitzlist"/>
        <w:numPr>
          <w:ilvl w:val="0"/>
          <w:numId w:val="160"/>
        </w:numPr>
        <w:spacing w:after="0" w:line="360" w:lineRule="auto"/>
        <w:rPr>
          <w:rFonts w:ascii="Lato" w:eastAsia="Lato" w:hAnsi="Lato" w:cs="Lato"/>
          <w:sz w:val="24"/>
          <w:szCs w:val="24"/>
        </w:rPr>
      </w:pPr>
      <w:r w:rsidRPr="0082548C">
        <w:rPr>
          <w:rFonts w:ascii="Lato" w:eastAsia="Lato" w:hAnsi="Lato" w:cs="Lato"/>
          <w:sz w:val="24"/>
          <w:szCs w:val="24"/>
        </w:rPr>
        <w:t>Jeżeli zajdzie sytuacja, w której będziesz musiał/a złamać zasadę poufności, poinformuj i uprzedź o tym wychowanka oraz wyjaśnij, dlaczego musisz to zrobić. Powiedz także</w:t>
      </w:r>
      <w:r w:rsidR="00391CA5">
        <w:rPr>
          <w:rFonts w:ascii="Lato" w:eastAsia="Lato" w:hAnsi="Lato" w:cs="Lato"/>
          <w:sz w:val="24"/>
          <w:szCs w:val="24"/>
        </w:rPr>
        <w:t>,</w:t>
      </w:r>
      <w:r w:rsidRPr="0082548C">
        <w:rPr>
          <w:rFonts w:ascii="Lato" w:eastAsia="Lato" w:hAnsi="Lato" w:cs="Lato"/>
          <w:sz w:val="24"/>
          <w:szCs w:val="24"/>
        </w:rPr>
        <w:t xml:space="preserve"> komu będziesz musiał/a przekazać tę informację i co może się później wydarzyć.  </w:t>
      </w:r>
    </w:p>
    <w:p w14:paraId="30585008" w14:textId="77777777" w:rsidR="00823A12" w:rsidRPr="0082548C" w:rsidRDefault="00823A12">
      <w:pPr>
        <w:pStyle w:val="Akapitzlist"/>
        <w:numPr>
          <w:ilvl w:val="0"/>
          <w:numId w:val="160"/>
        </w:numPr>
        <w:spacing w:after="0" w:line="360" w:lineRule="auto"/>
        <w:rPr>
          <w:rFonts w:ascii="Lato" w:eastAsia="Lato" w:hAnsi="Lato" w:cs="Lato"/>
          <w:sz w:val="24"/>
          <w:szCs w:val="24"/>
        </w:rPr>
      </w:pPr>
      <w:r w:rsidRPr="0082548C">
        <w:rPr>
          <w:rFonts w:ascii="Lato" w:eastAsia="Lato" w:hAnsi="Lato" w:cs="Lato"/>
          <w:sz w:val="24"/>
          <w:szCs w:val="24"/>
        </w:rPr>
        <w:t xml:space="preserve">Kontaktuj się z wychowankami w godzinach swojej pracy i w zakresie wyznaczonym Twoimi obowiązkami zawodowymi. </w:t>
      </w:r>
    </w:p>
    <w:p w14:paraId="47031E8B" w14:textId="77777777" w:rsidR="00823A12" w:rsidRPr="0082548C" w:rsidRDefault="00823A12">
      <w:pPr>
        <w:pStyle w:val="Akapitzlist"/>
        <w:numPr>
          <w:ilvl w:val="0"/>
          <w:numId w:val="160"/>
        </w:numPr>
        <w:spacing w:after="0" w:line="360" w:lineRule="auto"/>
        <w:rPr>
          <w:rFonts w:ascii="Lato" w:eastAsia="Lato" w:hAnsi="Lato" w:cs="Lato"/>
          <w:sz w:val="24"/>
          <w:szCs w:val="24"/>
        </w:rPr>
      </w:pPr>
      <w:r w:rsidRPr="0082548C">
        <w:rPr>
          <w:rFonts w:ascii="Lato" w:eastAsia="Lato" w:hAnsi="Lato" w:cs="Lato"/>
          <w:sz w:val="24"/>
          <w:szCs w:val="24"/>
        </w:rPr>
        <w:t xml:space="preserve">Jeżeli po godzinach Twojej pracy zajdzie konieczność kontaktu z dzieckiem na jego prośbę lub z powodu sytuacji zagrażającej jego zdrowiu lub życiu, skorzystaj ze służbowego telefonu lub służbowego maila. Jeżeli kontakt jest bezpośredni, poinformuj o tym dyrekcję i sporządź bezpośrednio po spotkaniu notatkę służbową. </w:t>
      </w:r>
    </w:p>
    <w:p w14:paraId="5DB799F4" w14:textId="06BE41BF" w:rsidR="00823A12" w:rsidRPr="0082548C" w:rsidRDefault="00823A12">
      <w:pPr>
        <w:pStyle w:val="Akapitzlist"/>
        <w:numPr>
          <w:ilvl w:val="0"/>
          <w:numId w:val="160"/>
        </w:numPr>
        <w:spacing w:before="240" w:line="360" w:lineRule="auto"/>
        <w:rPr>
          <w:rFonts w:ascii="Lato" w:eastAsia="Lato" w:hAnsi="Lato" w:cs="Lato"/>
          <w:strike/>
          <w:sz w:val="24"/>
          <w:szCs w:val="24"/>
        </w:rPr>
      </w:pPr>
      <w:r w:rsidRPr="0082548C">
        <w:rPr>
          <w:rFonts w:ascii="Lato" w:eastAsia="Lato" w:hAnsi="Lato" w:cs="Lato"/>
          <w:sz w:val="24"/>
          <w:szCs w:val="24"/>
        </w:rPr>
        <w:t xml:space="preserve">Jeśli konieczne jest wspieranie dziecka w realizacji czynności samoobsługowych i higienicznych z uwagi na poziom jego funkcjonowania, stosuj możliwie najmniej ingerującą formę wsparcia i jednocześnie zmierzaj do stopniowego uniezależniania go w tym zakresie od pomocy innych osób, o ile </w:t>
      </w:r>
      <w:r w:rsidRPr="0082548C">
        <w:rPr>
          <w:rFonts w:ascii="Lato" w:eastAsia="Lato" w:hAnsi="Lato" w:cs="Lato"/>
          <w:sz w:val="24"/>
          <w:szCs w:val="24"/>
        </w:rPr>
        <w:lastRenderedPageBreak/>
        <w:t xml:space="preserve">jest to możliwe. Udzielając wsparcia dziecku, rób to w taki sposób, by nie skutkowało to dyskomfortem, </w:t>
      </w:r>
      <w:r w:rsidR="0082548C" w:rsidRPr="0082548C">
        <w:rPr>
          <w:rFonts w:ascii="Lato" w:eastAsia="Lato" w:hAnsi="Lato" w:cs="Lato"/>
          <w:sz w:val="24"/>
          <w:szCs w:val="24"/>
        </w:rPr>
        <w:t>upokorzeniem</w:t>
      </w:r>
      <w:r w:rsidRPr="0082548C">
        <w:rPr>
          <w:rFonts w:ascii="Lato" w:eastAsia="Lato" w:hAnsi="Lato" w:cs="Lato"/>
          <w:sz w:val="24"/>
          <w:szCs w:val="24"/>
        </w:rPr>
        <w:t xml:space="preserve"> czy wyśmiewaniem przez inne osoby. Wspieranie powinno odbywać się w sposób bezpieczny, z zachowaniem prywatności, z możliwością kontroli przez inne osoby z personelu.</w:t>
      </w:r>
    </w:p>
    <w:p w14:paraId="679A0F36" w14:textId="77777777" w:rsidR="00823A12" w:rsidRPr="0082548C" w:rsidRDefault="00823A12" w:rsidP="00823A12">
      <w:pPr>
        <w:spacing w:line="360" w:lineRule="auto"/>
        <w:rPr>
          <w:rFonts w:ascii="Lato" w:eastAsia="Lato" w:hAnsi="Lato" w:cs="Lato"/>
          <w:color w:val="833C0B" w:themeColor="accent2" w:themeShade="80"/>
          <w:sz w:val="24"/>
          <w:szCs w:val="24"/>
        </w:rPr>
      </w:pPr>
      <w:r w:rsidRPr="0082548C">
        <w:rPr>
          <w:rFonts w:ascii="Lato" w:eastAsia="Lato" w:hAnsi="Lato" w:cs="Lato"/>
          <w:b/>
          <w:bCs/>
          <w:color w:val="833C0B" w:themeColor="accent2" w:themeShade="80"/>
          <w:sz w:val="24"/>
          <w:szCs w:val="24"/>
        </w:rPr>
        <w:t>Działania z wychowankami</w:t>
      </w:r>
    </w:p>
    <w:p w14:paraId="1C468833" w14:textId="6321A8C9" w:rsidR="00823A12" w:rsidRPr="0082548C" w:rsidRDefault="00823A12">
      <w:pPr>
        <w:numPr>
          <w:ilvl w:val="0"/>
          <w:numId w:val="71"/>
        </w:numPr>
        <w:spacing w:after="0" w:line="360" w:lineRule="auto"/>
        <w:rPr>
          <w:rFonts w:ascii="Lato" w:eastAsia="Lato" w:hAnsi="Lato" w:cs="Lato"/>
          <w:sz w:val="24"/>
          <w:szCs w:val="24"/>
        </w:rPr>
      </w:pPr>
      <w:r w:rsidRPr="0082548C">
        <w:rPr>
          <w:rFonts w:ascii="Lato" w:eastAsia="Lato" w:hAnsi="Lato" w:cs="Lato"/>
          <w:sz w:val="24"/>
          <w:szCs w:val="24"/>
        </w:rPr>
        <w:t xml:space="preserve">Szanuj wkład dzieci w podejmowane działania, traktuj je równo bez względu na ich płeć i jakiekolwiek cechy, w tym orientację seksualną, </w:t>
      </w:r>
      <w:proofErr w:type="spellStart"/>
      <w:r w:rsidR="00C05AB0">
        <w:rPr>
          <w:rFonts w:ascii="Lato" w:eastAsia="Lato" w:hAnsi="Lato" w:cs="Lato"/>
          <w:sz w:val="24"/>
          <w:szCs w:val="24"/>
        </w:rPr>
        <w:t>zrożnicowane</w:t>
      </w:r>
      <w:proofErr w:type="spellEnd"/>
      <w:r w:rsidRPr="0082548C">
        <w:rPr>
          <w:rFonts w:ascii="Lato" w:eastAsia="Lato" w:hAnsi="Lato" w:cs="Lato"/>
          <w:sz w:val="24"/>
          <w:szCs w:val="24"/>
        </w:rPr>
        <w:t xml:space="preserve"> potrzeby, niepełnosprawność, rasę</w:t>
      </w:r>
      <w:r w:rsidRPr="00684797">
        <w:rPr>
          <w:rFonts w:ascii="Lato" w:eastAsia="Lato" w:hAnsi="Lato" w:cs="Lato"/>
          <w:sz w:val="24"/>
          <w:szCs w:val="24"/>
        </w:rPr>
        <w:t>, status spo</w:t>
      </w:r>
      <w:r w:rsidRPr="0082548C">
        <w:rPr>
          <w:rFonts w:ascii="Lato" w:eastAsia="Lato" w:hAnsi="Lato" w:cs="Lato"/>
          <w:sz w:val="24"/>
          <w:szCs w:val="24"/>
        </w:rPr>
        <w:t xml:space="preserve">łeczny, etniczny, kulturowy, religijny i światopogląd. </w:t>
      </w:r>
    </w:p>
    <w:p w14:paraId="58E3D07C" w14:textId="77777777" w:rsidR="00823A12" w:rsidRPr="0082548C" w:rsidRDefault="00823A12">
      <w:pPr>
        <w:numPr>
          <w:ilvl w:val="0"/>
          <w:numId w:val="71"/>
        </w:numPr>
        <w:spacing w:after="0" w:line="360" w:lineRule="auto"/>
        <w:rPr>
          <w:rFonts w:ascii="Lato" w:eastAsia="Lato" w:hAnsi="Lato" w:cs="Lato"/>
          <w:sz w:val="24"/>
          <w:szCs w:val="24"/>
        </w:rPr>
      </w:pPr>
      <w:r w:rsidRPr="0082548C">
        <w:rPr>
          <w:rFonts w:ascii="Lato" w:eastAsia="Lato" w:hAnsi="Lato" w:cs="Lato"/>
          <w:sz w:val="24"/>
          <w:szCs w:val="24"/>
        </w:rPr>
        <w:t xml:space="preserve">Nie lekceważ problemu, z którym zgłasza się do Ciebie wychowanek.  </w:t>
      </w:r>
    </w:p>
    <w:p w14:paraId="36C21B96" w14:textId="77777777" w:rsidR="00823A12" w:rsidRPr="0082548C" w:rsidRDefault="00823A12">
      <w:pPr>
        <w:numPr>
          <w:ilvl w:val="0"/>
          <w:numId w:val="71"/>
        </w:numPr>
        <w:spacing w:after="0" w:line="360" w:lineRule="auto"/>
        <w:rPr>
          <w:rFonts w:ascii="Lato" w:eastAsia="Lato" w:hAnsi="Lato" w:cs="Lato"/>
          <w:sz w:val="24"/>
          <w:szCs w:val="24"/>
        </w:rPr>
      </w:pPr>
      <w:r w:rsidRPr="0082548C">
        <w:rPr>
          <w:rFonts w:ascii="Lato" w:eastAsia="Lato" w:hAnsi="Lato" w:cs="Lato"/>
          <w:sz w:val="24"/>
          <w:szCs w:val="24"/>
        </w:rPr>
        <w:t>Nie przenoś swoich problemów osobistych na relacje z wychowankami.</w:t>
      </w:r>
      <w:r w:rsidRPr="00684797">
        <w:rPr>
          <w:rFonts w:ascii="Lato" w:eastAsia="Lato" w:hAnsi="Lato" w:cs="Lato"/>
          <w:sz w:val="24"/>
          <w:szCs w:val="24"/>
        </w:rPr>
        <w:t xml:space="preserve">    </w:t>
      </w:r>
    </w:p>
    <w:p w14:paraId="4FA90A9B" w14:textId="77777777" w:rsidR="00823A12" w:rsidRPr="0082548C" w:rsidRDefault="00823A12">
      <w:pPr>
        <w:numPr>
          <w:ilvl w:val="0"/>
          <w:numId w:val="71"/>
        </w:numPr>
        <w:spacing w:after="0" w:line="360" w:lineRule="auto"/>
        <w:rPr>
          <w:rFonts w:ascii="Lato" w:eastAsia="Lato" w:hAnsi="Lato" w:cs="Lato"/>
          <w:sz w:val="24"/>
          <w:szCs w:val="24"/>
        </w:rPr>
      </w:pPr>
      <w:r w:rsidRPr="0082548C">
        <w:rPr>
          <w:rFonts w:ascii="Lato" w:eastAsia="Lato" w:hAnsi="Lato" w:cs="Lato"/>
          <w:sz w:val="24"/>
          <w:szCs w:val="24"/>
        </w:rPr>
        <w:t xml:space="preserve">Nie strasz, nie oszukuj i nie szantażuj dziecka w celu nakłonienia do współpracy.  </w:t>
      </w:r>
    </w:p>
    <w:p w14:paraId="2308B03B" w14:textId="77777777" w:rsidR="00823A12" w:rsidRPr="0082548C" w:rsidRDefault="00823A12">
      <w:pPr>
        <w:numPr>
          <w:ilvl w:val="0"/>
          <w:numId w:val="71"/>
        </w:numPr>
        <w:spacing w:after="0" w:line="360" w:lineRule="auto"/>
        <w:rPr>
          <w:rFonts w:ascii="Lato" w:eastAsia="Lato" w:hAnsi="Lato" w:cs="Lato"/>
          <w:sz w:val="24"/>
          <w:szCs w:val="24"/>
        </w:rPr>
      </w:pPr>
      <w:r w:rsidRPr="0082548C">
        <w:rPr>
          <w:rFonts w:ascii="Lato" w:eastAsia="Lato" w:hAnsi="Lato" w:cs="Lato"/>
          <w:sz w:val="24"/>
          <w:szCs w:val="24"/>
        </w:rPr>
        <w:t xml:space="preserve">Nie ignoruj i nie bagatelizuj odczuć dziecka: strachu, lęku i niepewności co do nowej sytuacji.  </w:t>
      </w:r>
    </w:p>
    <w:p w14:paraId="1F5D8BB2" w14:textId="4BECF7A8" w:rsidR="00823A12" w:rsidRPr="0082548C" w:rsidRDefault="00823A12">
      <w:pPr>
        <w:numPr>
          <w:ilvl w:val="0"/>
          <w:numId w:val="71"/>
        </w:numPr>
        <w:spacing w:after="0" w:line="360" w:lineRule="auto"/>
        <w:rPr>
          <w:rFonts w:ascii="Lato" w:eastAsia="Lato" w:hAnsi="Lato" w:cs="Lato"/>
          <w:sz w:val="24"/>
          <w:szCs w:val="24"/>
        </w:rPr>
      </w:pPr>
      <w:r w:rsidRPr="0082548C">
        <w:rPr>
          <w:rFonts w:ascii="Lato" w:eastAsia="Lato" w:hAnsi="Lato" w:cs="Lato"/>
          <w:sz w:val="24"/>
          <w:szCs w:val="24"/>
        </w:rPr>
        <w:t xml:space="preserve">Nie zakładaj, że w pierwszym miesiącu pobytu dziecko i jego rodzice/opiekunowie dowiedzą się i dobrze </w:t>
      </w:r>
      <w:r w:rsidR="0082548C" w:rsidRPr="0082548C">
        <w:rPr>
          <w:rFonts w:ascii="Lato" w:eastAsia="Lato" w:hAnsi="Lato" w:cs="Lato"/>
          <w:sz w:val="24"/>
          <w:szCs w:val="24"/>
        </w:rPr>
        <w:t>zrozumieją,</w:t>
      </w:r>
      <w:r w:rsidRPr="0082548C">
        <w:rPr>
          <w:rFonts w:ascii="Lato" w:eastAsia="Lato" w:hAnsi="Lato" w:cs="Lato"/>
          <w:sz w:val="24"/>
          <w:szCs w:val="24"/>
        </w:rPr>
        <w:t xml:space="preserve"> jak działa ośrodek, i jakie zasady w nim obowiązują.  </w:t>
      </w:r>
    </w:p>
    <w:p w14:paraId="62C4F158" w14:textId="77777777" w:rsidR="00823A12" w:rsidRPr="0082548C" w:rsidRDefault="00823A12">
      <w:pPr>
        <w:numPr>
          <w:ilvl w:val="0"/>
          <w:numId w:val="71"/>
        </w:numPr>
        <w:spacing w:after="0" w:line="360" w:lineRule="auto"/>
        <w:rPr>
          <w:rFonts w:ascii="Lato" w:eastAsia="Lato" w:hAnsi="Lato" w:cs="Lato"/>
          <w:sz w:val="24"/>
          <w:szCs w:val="24"/>
        </w:rPr>
      </w:pPr>
      <w:r w:rsidRPr="0082548C">
        <w:rPr>
          <w:rFonts w:ascii="Lato" w:eastAsia="Lato" w:hAnsi="Lato" w:cs="Lato"/>
          <w:sz w:val="24"/>
          <w:szCs w:val="24"/>
        </w:rPr>
        <w:t xml:space="preserve">Nie wyciągaj pochopnych wniosków o dziecku i rodzinie, jeśli nie są uzasadnione profesjonalną wiedzą i oceną (np. wynikają z dokumentacji dziecka). </w:t>
      </w:r>
    </w:p>
    <w:p w14:paraId="386BBA53" w14:textId="77777777" w:rsidR="00823A12" w:rsidRPr="0082548C" w:rsidRDefault="00823A12">
      <w:pPr>
        <w:numPr>
          <w:ilvl w:val="0"/>
          <w:numId w:val="71"/>
        </w:numPr>
        <w:spacing w:line="360" w:lineRule="auto"/>
        <w:rPr>
          <w:rFonts w:ascii="Lato" w:eastAsia="Lato" w:hAnsi="Lato" w:cs="Lato"/>
          <w:sz w:val="24"/>
          <w:szCs w:val="24"/>
        </w:rPr>
      </w:pPr>
      <w:r w:rsidRPr="0082548C">
        <w:rPr>
          <w:rFonts w:ascii="Lato" w:eastAsia="Lato" w:hAnsi="Lato" w:cs="Lato"/>
          <w:sz w:val="24"/>
          <w:szCs w:val="24"/>
        </w:rPr>
        <w:t xml:space="preserve">Przed wejściem do pokoju wychowanków zawsze zapukaj.  </w:t>
      </w:r>
    </w:p>
    <w:p w14:paraId="17D7D793" w14:textId="77777777" w:rsidR="00823A12" w:rsidRPr="0082548C" w:rsidRDefault="00823A12" w:rsidP="00823A12">
      <w:pPr>
        <w:spacing w:line="360" w:lineRule="auto"/>
        <w:rPr>
          <w:rFonts w:ascii="Lato" w:eastAsia="Lato" w:hAnsi="Lato" w:cs="Lato"/>
          <w:sz w:val="24"/>
          <w:szCs w:val="24"/>
        </w:rPr>
      </w:pPr>
      <w:r w:rsidRPr="0082548C">
        <w:rPr>
          <w:rFonts w:ascii="Lato" w:eastAsia="Lato" w:hAnsi="Lato" w:cs="Lato"/>
          <w:sz w:val="24"/>
          <w:szCs w:val="24"/>
        </w:rPr>
        <w:t xml:space="preserve"> </w:t>
      </w:r>
      <w:r w:rsidRPr="0082548C">
        <w:rPr>
          <w:rFonts w:ascii="Lato" w:eastAsia="Lato" w:hAnsi="Lato" w:cs="Lato"/>
          <w:b/>
          <w:bCs/>
          <w:color w:val="833C0B" w:themeColor="accent2" w:themeShade="80"/>
          <w:sz w:val="24"/>
          <w:szCs w:val="24"/>
        </w:rPr>
        <w:t>Kontakt fizyczny z wychowankami</w:t>
      </w:r>
    </w:p>
    <w:p w14:paraId="4E75D893" w14:textId="77777777" w:rsidR="00823A12" w:rsidRPr="0082548C" w:rsidRDefault="00823A12">
      <w:pPr>
        <w:pStyle w:val="Akapitzlist"/>
        <w:numPr>
          <w:ilvl w:val="0"/>
          <w:numId w:val="161"/>
        </w:numPr>
        <w:spacing w:after="0" w:line="360" w:lineRule="auto"/>
        <w:rPr>
          <w:rFonts w:ascii="Lato" w:eastAsia="Lato" w:hAnsi="Lato" w:cs="Lato"/>
          <w:sz w:val="24"/>
          <w:szCs w:val="24"/>
        </w:rPr>
      </w:pPr>
      <w:r w:rsidRPr="0082548C">
        <w:rPr>
          <w:rFonts w:ascii="Lato" w:eastAsia="Lato" w:hAnsi="Lato" w:cs="Lato"/>
          <w:sz w:val="24"/>
          <w:szCs w:val="24"/>
        </w:rPr>
        <w:t xml:space="preserve">Jeżeli stosujesz procedurę przymusu bezpośredniego, postępuj zgodnie z tą procedurą w pierwszej kolejności skupiając się na wyciszeniu emocji wychowanka.  </w:t>
      </w:r>
    </w:p>
    <w:p w14:paraId="1A0265C2" w14:textId="77777777" w:rsidR="00823A12" w:rsidRPr="0082548C" w:rsidRDefault="00823A12">
      <w:pPr>
        <w:pStyle w:val="Akapitzlist"/>
        <w:numPr>
          <w:ilvl w:val="0"/>
          <w:numId w:val="161"/>
        </w:numPr>
        <w:spacing w:after="0" w:line="360" w:lineRule="auto"/>
        <w:rPr>
          <w:rFonts w:ascii="Lato" w:eastAsia="Lato" w:hAnsi="Lato" w:cs="Lato"/>
          <w:sz w:val="24"/>
          <w:szCs w:val="24"/>
        </w:rPr>
      </w:pPr>
      <w:r w:rsidRPr="0082548C">
        <w:rPr>
          <w:rFonts w:ascii="Lato" w:eastAsia="Lato" w:hAnsi="Lato" w:cs="Lato"/>
          <w:sz w:val="24"/>
          <w:szCs w:val="24"/>
        </w:rPr>
        <w:lastRenderedPageBreak/>
        <w:t xml:space="preserve">Dopuszczalny kontakt fizyczny między wychowankiem i osobą </w:t>
      </w:r>
      <w:r w:rsidRPr="00684797">
        <w:rPr>
          <w:rFonts w:ascii="Lato" w:eastAsia="Lato" w:hAnsi="Lato" w:cs="Lato"/>
          <w:sz w:val="24"/>
          <w:szCs w:val="24"/>
        </w:rPr>
        <w:t>doros</w:t>
      </w:r>
      <w:r w:rsidRPr="0082548C">
        <w:rPr>
          <w:rFonts w:ascii="Lato" w:eastAsia="Lato" w:hAnsi="Lato" w:cs="Lato"/>
          <w:sz w:val="24"/>
          <w:szCs w:val="24"/>
        </w:rPr>
        <w:t xml:space="preserve">łą spełnia trzy podstawowe warunki: nie przekracza osobistych granic ani komfortu żadnej ze stron; obie strony wyrażają na niego zgodę; jest stosowny (w żadnej sytuacji nie może dotyczyć stref intymnych ani stref wrażliwych: ust, piersi, pośladków, ud, podbrzusza).  </w:t>
      </w:r>
    </w:p>
    <w:p w14:paraId="69067B98" w14:textId="77777777" w:rsidR="00823A12" w:rsidRPr="0082548C" w:rsidRDefault="00823A12">
      <w:pPr>
        <w:pStyle w:val="Akapitzlist"/>
        <w:numPr>
          <w:ilvl w:val="0"/>
          <w:numId w:val="161"/>
        </w:numPr>
        <w:spacing w:line="360" w:lineRule="auto"/>
        <w:rPr>
          <w:rFonts w:ascii="Lato" w:eastAsia="Lato" w:hAnsi="Lato" w:cs="Lato"/>
          <w:sz w:val="24"/>
          <w:szCs w:val="24"/>
        </w:rPr>
      </w:pPr>
      <w:r w:rsidRPr="0082548C">
        <w:rPr>
          <w:rFonts w:ascii="Lato" w:eastAsia="Lato" w:hAnsi="Lato" w:cs="Lato"/>
          <w:sz w:val="24"/>
          <w:szCs w:val="24"/>
        </w:rPr>
        <w:t xml:space="preserve">Zachowaj szczególną </w:t>
      </w:r>
      <w:r w:rsidRPr="00684797">
        <w:rPr>
          <w:rFonts w:ascii="Lato" w:eastAsia="Lato" w:hAnsi="Lato" w:cs="Lato"/>
          <w:sz w:val="24"/>
          <w:szCs w:val="24"/>
        </w:rPr>
        <w:t>ostro</w:t>
      </w:r>
      <w:r w:rsidRPr="0082548C">
        <w:rPr>
          <w:rFonts w:ascii="Lato" w:eastAsia="Lato" w:hAnsi="Lato" w:cs="Lato"/>
          <w:sz w:val="24"/>
          <w:szCs w:val="24"/>
        </w:rPr>
        <w:t xml:space="preserve">żność wobec dzieci, o których wiesz, że doświadczyły nadużycia i krzywdzenia, w tym seksualnego, fizycznego bądź zaniedbania. Takie doświadczenia mogą czasem sprawić, że dziecko będzie dążyć do nawiązania niestosownych bądź nieadekwatnych kontaktów fizycznych z dorosłymi. W takich sytuacjach reaguj z wyczuciem, jednak stanowczo, pomagając wychowankowi zrozumieć znaczenie osobistych granic.  </w:t>
      </w:r>
    </w:p>
    <w:p w14:paraId="38C0784C" w14:textId="77777777" w:rsidR="00823A12" w:rsidRPr="0082548C" w:rsidRDefault="00823A12" w:rsidP="00823A12">
      <w:pPr>
        <w:spacing w:line="360" w:lineRule="auto"/>
        <w:jc w:val="both"/>
        <w:rPr>
          <w:rFonts w:ascii="Lato" w:eastAsia="Arial Unicode MS" w:hAnsi="Lato" w:cs="Arial Unicode MS"/>
          <w:sz w:val="24"/>
          <w:szCs w:val="24"/>
        </w:rPr>
      </w:pPr>
      <w:r w:rsidRPr="0082548C">
        <w:rPr>
          <w:rFonts w:ascii="Lato" w:eastAsia="Lato" w:hAnsi="Lato" w:cs="Lato"/>
          <w:b/>
          <w:bCs/>
          <w:sz w:val="24"/>
          <w:szCs w:val="24"/>
        </w:rPr>
        <w:t>Komunikacja i kontakty z opiekunami wychowanków</w:t>
      </w:r>
      <w:r w:rsidRPr="0082548C">
        <w:rPr>
          <w:rFonts w:ascii="Lato" w:eastAsia="Lato" w:hAnsi="Lato" w:cs="Lato"/>
          <w:sz w:val="24"/>
          <w:szCs w:val="24"/>
        </w:rPr>
        <w:t xml:space="preserve"> </w:t>
      </w:r>
    </w:p>
    <w:p w14:paraId="4AD3BBAC" w14:textId="77777777" w:rsidR="00823A12" w:rsidRPr="0082548C" w:rsidRDefault="00823A12" w:rsidP="00823A12">
      <w:pPr>
        <w:pBdr>
          <w:top w:val="double" w:sz="6" w:space="1" w:color="F4B083" w:themeColor="accent2" w:themeTint="99"/>
          <w:left w:val="double" w:sz="6" w:space="4" w:color="F4B083" w:themeColor="accent2" w:themeTint="99"/>
          <w:bottom w:val="double" w:sz="6" w:space="1" w:color="F4B083" w:themeColor="accent2" w:themeTint="99"/>
          <w:right w:val="double" w:sz="6" w:space="4" w:color="F4B083" w:themeColor="accent2" w:themeTint="99"/>
        </w:pBdr>
        <w:shd w:val="clear" w:color="auto" w:fill="FBE4D5" w:themeFill="accent2" w:themeFillTint="33"/>
        <w:spacing w:after="0" w:line="360" w:lineRule="auto"/>
        <w:rPr>
          <w:rFonts w:ascii="Lato" w:eastAsia="Lato" w:hAnsi="Lato" w:cs="Lato"/>
          <w:color w:val="833C0B" w:themeColor="accent2" w:themeShade="80"/>
          <w:sz w:val="24"/>
          <w:szCs w:val="24"/>
        </w:rPr>
      </w:pPr>
      <w:r w:rsidRPr="0082548C">
        <w:rPr>
          <w:rFonts w:ascii="Lato" w:eastAsia="Lato" w:hAnsi="Lato" w:cs="Lato"/>
          <w:color w:val="833C0B" w:themeColor="accent2" w:themeShade="80"/>
          <w:sz w:val="24"/>
          <w:szCs w:val="24"/>
        </w:rPr>
        <w:t xml:space="preserve">Sytuacja umieszczenia dziecka w ośrodku może być sytuacją trudną dla jego opiekuna. Może ją postrzegać jako własną porażkę, świadectwo nieudolności, obwiniać się </w:t>
      </w:r>
      <w:r w:rsidRPr="00684797">
        <w:rPr>
          <w:rFonts w:ascii="Lato" w:eastAsia="Lato" w:hAnsi="Lato" w:cs="Lato"/>
          <w:color w:val="833C0B" w:themeColor="accent2" w:themeShade="80"/>
          <w:sz w:val="24"/>
          <w:szCs w:val="24"/>
        </w:rPr>
        <w:t>za t</w:t>
      </w:r>
      <w:r w:rsidRPr="0082548C">
        <w:rPr>
          <w:rFonts w:ascii="Lato" w:eastAsia="Lato" w:hAnsi="Lato" w:cs="Lato"/>
          <w:color w:val="833C0B" w:themeColor="accent2" w:themeShade="80"/>
          <w:sz w:val="24"/>
          <w:szCs w:val="24"/>
        </w:rPr>
        <w:t xml:space="preserve">ę sytuację, uważać ją za przejaw niesprawiedliwości, bądź przeciwnie, uważać ją za dobre rozwiązanie. Niezależnie od postawy rodzica bądź opiekuna, personel ośrodka jest obowiązany do dołożenia starań, aby nawiązać z rodzicem/opiekunem współpracę na rzecz dobra dziecka i prowadzić ją w sposób wolny od uprzedzeń. Wychowankowie mają prawo do relacji z rodziną i osobami bliskimi, chyba że utrzymywanie takich kontaktów zagraża ich dobru.  </w:t>
      </w:r>
    </w:p>
    <w:p w14:paraId="37D39AF0" w14:textId="77777777" w:rsidR="00823A12" w:rsidRPr="0082548C" w:rsidRDefault="00823A12" w:rsidP="00823A12">
      <w:pPr>
        <w:spacing w:after="0" w:line="360" w:lineRule="auto"/>
        <w:jc w:val="both"/>
        <w:rPr>
          <w:rFonts w:ascii="Lato" w:eastAsia="Lato" w:hAnsi="Lato" w:cs="Lato"/>
          <w:sz w:val="24"/>
          <w:szCs w:val="24"/>
        </w:rPr>
      </w:pPr>
    </w:p>
    <w:p w14:paraId="4BEBC0C7" w14:textId="77777777" w:rsidR="00823A12" w:rsidRPr="0082548C" w:rsidRDefault="00823A12">
      <w:pPr>
        <w:pStyle w:val="Akapitzlist"/>
        <w:numPr>
          <w:ilvl w:val="0"/>
          <w:numId w:val="162"/>
        </w:numPr>
        <w:spacing w:after="0" w:line="360" w:lineRule="auto"/>
        <w:rPr>
          <w:rFonts w:ascii="Lato" w:eastAsia="Lato" w:hAnsi="Lato" w:cs="Lato"/>
          <w:sz w:val="24"/>
          <w:szCs w:val="24"/>
        </w:rPr>
      </w:pPr>
      <w:r w:rsidRPr="0082548C">
        <w:rPr>
          <w:rFonts w:ascii="Lato" w:eastAsia="Lato" w:hAnsi="Lato" w:cs="Lato"/>
          <w:sz w:val="24"/>
          <w:szCs w:val="24"/>
        </w:rPr>
        <w:t xml:space="preserve">Zadbaj o to, aby opiekun był na bieżąco z sytuacją edukacyjną, wychowawczą, zdrowotną i terapeutyczną dziecka. Ustal taką formę kontaktu z opiekunem, która będzie realna w praktyce, i wyjaśnij mu zasady tego kontaktu (dni, godziny, forma komunikacji: mail, sms, telefon, inne).   </w:t>
      </w:r>
    </w:p>
    <w:p w14:paraId="2E4F7919" w14:textId="77777777" w:rsidR="00823A12" w:rsidRPr="0082548C" w:rsidRDefault="00823A12">
      <w:pPr>
        <w:pStyle w:val="Akapitzlist"/>
        <w:numPr>
          <w:ilvl w:val="0"/>
          <w:numId w:val="162"/>
        </w:numPr>
        <w:spacing w:after="0" w:line="360" w:lineRule="auto"/>
        <w:rPr>
          <w:rFonts w:ascii="Lato" w:eastAsia="Lato" w:hAnsi="Lato" w:cs="Lato"/>
          <w:sz w:val="24"/>
          <w:szCs w:val="24"/>
        </w:rPr>
      </w:pPr>
      <w:r w:rsidRPr="0082548C">
        <w:rPr>
          <w:rFonts w:ascii="Lato" w:eastAsia="Lato" w:hAnsi="Lato" w:cs="Lato"/>
          <w:sz w:val="24"/>
          <w:szCs w:val="24"/>
        </w:rPr>
        <w:lastRenderedPageBreak/>
        <w:t>Współpracując z opiekunami poinformuj ich, w jaki sposó</w:t>
      </w:r>
      <w:r w:rsidRPr="00684797">
        <w:rPr>
          <w:rFonts w:ascii="Lato" w:eastAsia="Lato" w:hAnsi="Lato" w:cs="Lato"/>
          <w:sz w:val="24"/>
          <w:szCs w:val="24"/>
        </w:rPr>
        <w:t>b mog</w:t>
      </w:r>
      <w:r w:rsidRPr="0082548C">
        <w:rPr>
          <w:rFonts w:ascii="Lato" w:eastAsia="Lato" w:hAnsi="Lato" w:cs="Lato"/>
          <w:sz w:val="24"/>
          <w:szCs w:val="24"/>
        </w:rPr>
        <w:t xml:space="preserve">ą uzyskać informacje o dziecku (kto ich udzieli, jaką drogą, w jakich godzinach/dniach) oraz jaki jest obecny plan pobytu w ośrodku. Udziel informacji o możliwości i zasadach kontaktu z dzieckiem (w jakich godzinach, jaką drogą, jak długo może trwać kontakt).  </w:t>
      </w:r>
    </w:p>
    <w:p w14:paraId="39E56FA7" w14:textId="77777777" w:rsidR="00823A12" w:rsidRPr="0082548C" w:rsidRDefault="00823A12">
      <w:pPr>
        <w:pStyle w:val="Akapitzlist"/>
        <w:numPr>
          <w:ilvl w:val="0"/>
          <w:numId w:val="162"/>
        </w:numPr>
        <w:spacing w:after="0" w:line="360" w:lineRule="auto"/>
        <w:rPr>
          <w:rFonts w:ascii="Lato" w:eastAsia="Lato" w:hAnsi="Lato" w:cs="Lato"/>
          <w:sz w:val="24"/>
          <w:szCs w:val="24"/>
        </w:rPr>
      </w:pPr>
      <w:r w:rsidRPr="0082548C">
        <w:rPr>
          <w:rFonts w:ascii="Lato" w:eastAsia="Lato" w:hAnsi="Lato" w:cs="Lato"/>
          <w:sz w:val="24"/>
          <w:szCs w:val="24"/>
        </w:rPr>
        <w:t xml:space="preserve">Poinformuj wychowanka i opiekunów o zasadach obowiązujących w ośrodku, w tym o </w:t>
      </w:r>
      <w:r w:rsidRPr="00684797">
        <w:rPr>
          <w:rFonts w:ascii="Lato" w:eastAsia="Lato" w:hAnsi="Lato" w:cs="Lato"/>
          <w:sz w:val="24"/>
          <w:szCs w:val="24"/>
        </w:rPr>
        <w:t>standardach</w:t>
      </w:r>
      <w:r w:rsidRPr="0082548C">
        <w:rPr>
          <w:rFonts w:ascii="Lato" w:eastAsia="Lato" w:hAnsi="Lato" w:cs="Lato"/>
          <w:sz w:val="24"/>
          <w:szCs w:val="24"/>
        </w:rPr>
        <w:t xml:space="preserve"> ochrony dzieci. Każdy opiekun otrzymuje od wychowawcy informację o planie dnia i obowiązujących w ośrodku zasadach dotyczących kontaktu dziecka z opiekunem: dostępie do przepustek, dostępie do telefonu.  </w:t>
      </w:r>
    </w:p>
    <w:p w14:paraId="31F91CA8" w14:textId="77777777" w:rsidR="00823A12" w:rsidRPr="0082548C" w:rsidRDefault="00823A12">
      <w:pPr>
        <w:pStyle w:val="Akapitzlist"/>
        <w:numPr>
          <w:ilvl w:val="0"/>
          <w:numId w:val="162"/>
        </w:numPr>
        <w:spacing w:after="0" w:line="360" w:lineRule="auto"/>
        <w:rPr>
          <w:rFonts w:ascii="Lato" w:eastAsia="Lato" w:hAnsi="Lato" w:cs="Lato"/>
          <w:sz w:val="24"/>
          <w:szCs w:val="24"/>
        </w:rPr>
      </w:pPr>
      <w:r w:rsidRPr="0082548C">
        <w:rPr>
          <w:rFonts w:ascii="Lato" w:eastAsia="Lato" w:hAnsi="Lato" w:cs="Lato"/>
          <w:sz w:val="24"/>
          <w:szCs w:val="24"/>
        </w:rPr>
        <w:t xml:space="preserve">Udzielaj opiekunom informacji o dziecku w sposób życzliwy i klarowny. Wyjaśnij, że pobyt dziecka w ośrodku jest dla niego szansą, a poprawa sytuacji dziecka jest procesem systemowym, w którym personel ośrodka pełni rolę kierującą i wspierającą, jednak postawa i praca własna opiekuna są nieodzownym elementem tego procesu.   </w:t>
      </w:r>
    </w:p>
    <w:p w14:paraId="3CCD1B58" w14:textId="77777777" w:rsidR="00823A12" w:rsidRPr="0082548C" w:rsidRDefault="00823A12">
      <w:pPr>
        <w:pStyle w:val="Akapitzlist"/>
        <w:numPr>
          <w:ilvl w:val="0"/>
          <w:numId w:val="162"/>
        </w:numPr>
        <w:spacing w:after="0" w:line="360" w:lineRule="auto"/>
        <w:rPr>
          <w:rFonts w:ascii="Lato" w:eastAsia="Lato" w:hAnsi="Lato" w:cs="Lato"/>
          <w:sz w:val="24"/>
          <w:szCs w:val="24"/>
        </w:rPr>
      </w:pPr>
      <w:r w:rsidRPr="0082548C">
        <w:rPr>
          <w:rFonts w:ascii="Lato" w:eastAsia="Lato" w:hAnsi="Lato" w:cs="Lato"/>
          <w:sz w:val="24"/>
          <w:szCs w:val="24"/>
        </w:rPr>
        <w:t xml:space="preserve">Personel ośrodka ma prawo i obowiązek spytać opiekunów o sytuację dziecka w rodzinie i uzyskać ważne informacje o wychowanku (przyjmowane leki, alergie, historia leczenia, mocne strony dziecka, problemy z jakimi się mierzy, czy są osoby zagrażające dziecku, z którymi nie powinno mieć kontaktu, itd.).  </w:t>
      </w:r>
    </w:p>
    <w:p w14:paraId="239ECF4B" w14:textId="77777777" w:rsidR="00823A12" w:rsidRPr="0082548C" w:rsidRDefault="00823A12">
      <w:pPr>
        <w:pStyle w:val="Akapitzlist"/>
        <w:numPr>
          <w:ilvl w:val="0"/>
          <w:numId w:val="162"/>
        </w:numPr>
        <w:spacing w:after="0" w:line="360" w:lineRule="auto"/>
        <w:rPr>
          <w:rFonts w:ascii="Lato" w:eastAsia="Lato" w:hAnsi="Lato" w:cs="Lato"/>
          <w:sz w:val="24"/>
          <w:szCs w:val="24"/>
        </w:rPr>
      </w:pPr>
      <w:r w:rsidRPr="0082548C">
        <w:rPr>
          <w:rFonts w:ascii="Lato" w:eastAsia="Lato" w:hAnsi="Lato" w:cs="Lato"/>
          <w:sz w:val="24"/>
          <w:szCs w:val="24"/>
        </w:rPr>
        <w:t xml:space="preserve">Personel ośrodka ma prawo i obowiązek egzekwować od opiekunów dziecka listę rzeczy potrzebnych dziecku do codziennego funkcjonowania (tj. odzież, przedmioty użytku osobistego, kosmetyki itd.) oraz dostarczenie dziecku tych rzeczy.  </w:t>
      </w:r>
    </w:p>
    <w:p w14:paraId="1E833F4C" w14:textId="77777777" w:rsidR="00823A12" w:rsidRPr="0082548C" w:rsidRDefault="00823A12">
      <w:pPr>
        <w:pStyle w:val="Akapitzlist"/>
        <w:numPr>
          <w:ilvl w:val="0"/>
          <w:numId w:val="162"/>
        </w:numPr>
        <w:spacing w:after="0" w:line="360" w:lineRule="auto"/>
        <w:rPr>
          <w:rFonts w:ascii="Lato" w:eastAsia="Lato" w:hAnsi="Lato" w:cs="Lato"/>
          <w:sz w:val="24"/>
          <w:szCs w:val="24"/>
        </w:rPr>
      </w:pPr>
      <w:r w:rsidRPr="0082548C">
        <w:rPr>
          <w:rFonts w:ascii="Lato" w:eastAsia="Lato" w:hAnsi="Lato" w:cs="Lato"/>
          <w:sz w:val="24"/>
          <w:szCs w:val="24"/>
        </w:rPr>
        <w:t xml:space="preserve">Personel ośrodka ma prawo poinformować opiekunów dziecka o tym, że nie będą przekazywać informacji o dziecku, na której przekazanie dziecko nie wyraziło zgody, o ile ta informacja nie zagraża zdrowiu lub życiu dziecka.  </w:t>
      </w:r>
    </w:p>
    <w:p w14:paraId="2C20124A" w14:textId="77777777" w:rsidR="00823A12" w:rsidRPr="0082548C" w:rsidRDefault="00823A12">
      <w:pPr>
        <w:pStyle w:val="Akapitzlist"/>
        <w:numPr>
          <w:ilvl w:val="0"/>
          <w:numId w:val="162"/>
        </w:numPr>
        <w:spacing w:after="0" w:line="360" w:lineRule="auto"/>
        <w:rPr>
          <w:rFonts w:ascii="Lato" w:eastAsia="Lato" w:hAnsi="Lato" w:cs="Lato"/>
          <w:sz w:val="24"/>
          <w:szCs w:val="24"/>
        </w:rPr>
      </w:pPr>
      <w:r w:rsidRPr="0082548C">
        <w:rPr>
          <w:rFonts w:ascii="Lato" w:eastAsia="Lato" w:hAnsi="Lato" w:cs="Lato"/>
          <w:sz w:val="24"/>
          <w:szCs w:val="24"/>
        </w:rPr>
        <w:lastRenderedPageBreak/>
        <w:t>W przypadku gdy opiekun udziela dziecku nieprawdziwych informacji, bagatelizuje potrzeby i odczucia dziecka, zareaguj i przypomnij o podstawowych zasadach komunikacji z dzieckiem.</w:t>
      </w:r>
      <w:r w:rsidRPr="00684797">
        <w:rPr>
          <w:rFonts w:ascii="Lato" w:eastAsia="Lato" w:hAnsi="Lato" w:cs="Lato"/>
          <w:sz w:val="24"/>
          <w:szCs w:val="24"/>
        </w:rPr>
        <w:t xml:space="preserve">    </w:t>
      </w:r>
    </w:p>
    <w:p w14:paraId="656A65E4" w14:textId="77777777" w:rsidR="00823A12" w:rsidRPr="0082548C" w:rsidRDefault="00823A12">
      <w:pPr>
        <w:pStyle w:val="Akapitzlist"/>
        <w:numPr>
          <w:ilvl w:val="0"/>
          <w:numId w:val="162"/>
        </w:numPr>
        <w:spacing w:line="360" w:lineRule="auto"/>
        <w:rPr>
          <w:rFonts w:ascii="Lato" w:eastAsia="Lato" w:hAnsi="Lato" w:cs="Lato"/>
          <w:sz w:val="24"/>
          <w:szCs w:val="24"/>
        </w:rPr>
      </w:pPr>
      <w:r w:rsidRPr="0082548C">
        <w:rPr>
          <w:rFonts w:ascii="Lato" w:eastAsia="Lato" w:hAnsi="Lato" w:cs="Lato"/>
          <w:sz w:val="24"/>
          <w:szCs w:val="24"/>
        </w:rPr>
        <w:t>Jeż</w:t>
      </w:r>
      <w:r w:rsidRPr="00684797">
        <w:rPr>
          <w:rFonts w:ascii="Lato" w:eastAsia="Lato" w:hAnsi="Lato" w:cs="Lato"/>
          <w:sz w:val="24"/>
          <w:szCs w:val="24"/>
        </w:rPr>
        <w:t>eli co</w:t>
      </w:r>
      <w:r w:rsidRPr="0082548C">
        <w:rPr>
          <w:rFonts w:ascii="Lato" w:eastAsia="Lato" w:hAnsi="Lato" w:cs="Lato"/>
          <w:sz w:val="24"/>
          <w:szCs w:val="24"/>
        </w:rPr>
        <w:t xml:space="preserve">ś w zachowaniu dziecka lub opiekuna budzi twój niepokój, poproś inne osoby z personelu o konsultację.  </w:t>
      </w:r>
    </w:p>
    <w:p w14:paraId="3DD3C0D5" w14:textId="77777777" w:rsidR="00823A12" w:rsidRPr="0082548C" w:rsidRDefault="00823A12" w:rsidP="00823A12">
      <w:pPr>
        <w:spacing w:line="360" w:lineRule="auto"/>
        <w:jc w:val="both"/>
        <w:rPr>
          <w:rFonts w:ascii="Lato" w:eastAsia="Arial Unicode MS" w:hAnsi="Lato" w:cs="Arial Unicode MS"/>
          <w:color w:val="833C0B" w:themeColor="accent2" w:themeShade="80"/>
          <w:sz w:val="24"/>
          <w:szCs w:val="24"/>
        </w:rPr>
      </w:pPr>
      <w:r w:rsidRPr="0082548C">
        <w:rPr>
          <w:rFonts w:ascii="Lato" w:eastAsia="Lato" w:hAnsi="Lato" w:cs="Lato"/>
          <w:b/>
          <w:bCs/>
          <w:color w:val="833C0B" w:themeColor="accent2" w:themeShade="80"/>
          <w:sz w:val="24"/>
          <w:szCs w:val="24"/>
        </w:rPr>
        <w:t>Praktyki niedopuszczalne ze strony personelu</w:t>
      </w:r>
      <w:r w:rsidRPr="0082548C">
        <w:rPr>
          <w:rFonts w:ascii="Lato" w:eastAsia="Lato" w:hAnsi="Lato" w:cs="Lato"/>
          <w:color w:val="833C0B" w:themeColor="accent2" w:themeShade="80"/>
          <w:sz w:val="24"/>
          <w:szCs w:val="24"/>
        </w:rPr>
        <w:t xml:space="preserve"> </w:t>
      </w:r>
    </w:p>
    <w:p w14:paraId="7F997F85" w14:textId="77777777" w:rsidR="00823A12" w:rsidRPr="0082548C" w:rsidRDefault="00823A12">
      <w:pPr>
        <w:numPr>
          <w:ilvl w:val="0"/>
          <w:numId w:val="73"/>
        </w:numPr>
        <w:spacing w:after="0" w:line="360" w:lineRule="auto"/>
        <w:rPr>
          <w:rFonts w:ascii="Lato" w:eastAsia="Lato" w:hAnsi="Lato" w:cs="Lato"/>
          <w:sz w:val="24"/>
          <w:szCs w:val="24"/>
        </w:rPr>
      </w:pPr>
      <w:r w:rsidRPr="0082548C">
        <w:rPr>
          <w:rFonts w:ascii="Lato" w:eastAsia="Lato" w:hAnsi="Lato" w:cs="Lato"/>
          <w:sz w:val="24"/>
          <w:szCs w:val="24"/>
        </w:rPr>
        <w:t xml:space="preserve">Nie poniżaj, nie krzycz, nie ośmieszaj i nie obrażaj dziecka, w tym nie stosuj żartów o podtekście seksualnym. Nie stosuj poniżających etykiet.  </w:t>
      </w:r>
    </w:p>
    <w:p w14:paraId="3EBE10D8" w14:textId="77777777" w:rsidR="00823A12" w:rsidRPr="0082548C" w:rsidRDefault="00823A12">
      <w:pPr>
        <w:numPr>
          <w:ilvl w:val="0"/>
          <w:numId w:val="74"/>
        </w:numPr>
        <w:spacing w:after="0" w:line="360" w:lineRule="auto"/>
        <w:rPr>
          <w:rFonts w:ascii="Lato" w:eastAsia="Lato" w:hAnsi="Lato" w:cs="Lato"/>
          <w:sz w:val="24"/>
          <w:szCs w:val="24"/>
        </w:rPr>
      </w:pPr>
      <w:r w:rsidRPr="0082548C">
        <w:rPr>
          <w:rFonts w:ascii="Lato" w:eastAsia="Lato" w:hAnsi="Lato" w:cs="Lato"/>
          <w:sz w:val="24"/>
          <w:szCs w:val="24"/>
        </w:rPr>
        <w:t xml:space="preserve">Nie wolno Ci stosować jakiejkolwiek formy przemocy fizycznej i psychicznej wobec wychowanków. </w:t>
      </w:r>
    </w:p>
    <w:p w14:paraId="1C990E4E" w14:textId="77777777" w:rsidR="00823A12" w:rsidRPr="0082548C" w:rsidRDefault="00823A12">
      <w:pPr>
        <w:numPr>
          <w:ilvl w:val="0"/>
          <w:numId w:val="75"/>
        </w:numPr>
        <w:spacing w:after="0" w:line="360" w:lineRule="auto"/>
        <w:rPr>
          <w:rFonts w:ascii="Lato" w:eastAsia="Lato" w:hAnsi="Lato" w:cs="Lato"/>
          <w:sz w:val="24"/>
          <w:szCs w:val="24"/>
        </w:rPr>
      </w:pPr>
      <w:r w:rsidRPr="0082548C">
        <w:rPr>
          <w:rFonts w:ascii="Lato" w:eastAsia="Lato" w:hAnsi="Lato" w:cs="Lato"/>
          <w:sz w:val="24"/>
          <w:szCs w:val="24"/>
        </w:rPr>
        <w:t>Nie wolno Ci nawiązywać z wychowankami relacji o charakterze seksualnym lub romantycznym, ani też sugerować swoim sposobem bycia, wyrażania się lub ubiorem otwartoś</w:t>
      </w:r>
      <w:r w:rsidRPr="00684797">
        <w:rPr>
          <w:rFonts w:ascii="Lato" w:eastAsia="Lato" w:hAnsi="Lato" w:cs="Lato"/>
          <w:sz w:val="24"/>
          <w:szCs w:val="24"/>
        </w:rPr>
        <w:t xml:space="preserve">ci </w:t>
      </w:r>
      <w:r w:rsidRPr="0082548C">
        <w:rPr>
          <w:rFonts w:ascii="Lato" w:eastAsia="Lato" w:hAnsi="Lato" w:cs="Lato"/>
          <w:sz w:val="24"/>
          <w:szCs w:val="24"/>
        </w:rPr>
        <w:t xml:space="preserve">na kontakt seksualny z wychowankiem.  </w:t>
      </w:r>
    </w:p>
    <w:p w14:paraId="36C68607" w14:textId="77777777" w:rsidR="00823A12" w:rsidRPr="0082548C" w:rsidRDefault="00823A12">
      <w:pPr>
        <w:numPr>
          <w:ilvl w:val="0"/>
          <w:numId w:val="76"/>
        </w:numPr>
        <w:spacing w:after="0" w:line="360" w:lineRule="auto"/>
        <w:rPr>
          <w:rFonts w:ascii="Lato" w:eastAsia="Lato" w:hAnsi="Lato" w:cs="Lato"/>
          <w:sz w:val="24"/>
          <w:szCs w:val="24"/>
        </w:rPr>
      </w:pPr>
      <w:r w:rsidRPr="0082548C">
        <w:rPr>
          <w:rFonts w:ascii="Lato" w:eastAsia="Lato" w:hAnsi="Lato" w:cs="Lato"/>
          <w:sz w:val="24"/>
          <w:szCs w:val="24"/>
        </w:rPr>
        <w:t xml:space="preserve">Nie inicjuj rozmów na tematy związane z seksualnością konkretnego dziecka, nie prowokuj do tego swoim wyglądem (na przykład niestosownym ubiorem). Zasada ta nie dotyczy rozmów edukacyjnych prowadzonych grupowo lub indywidualnie.  </w:t>
      </w:r>
    </w:p>
    <w:p w14:paraId="79107D27" w14:textId="49A83D2E" w:rsidR="00823A12" w:rsidRPr="0082548C" w:rsidRDefault="00823A12">
      <w:pPr>
        <w:numPr>
          <w:ilvl w:val="0"/>
          <w:numId w:val="77"/>
        </w:numPr>
        <w:spacing w:after="0" w:line="360" w:lineRule="auto"/>
        <w:rPr>
          <w:rFonts w:ascii="Lato" w:eastAsia="Lato" w:hAnsi="Lato" w:cs="Lato"/>
          <w:sz w:val="24"/>
          <w:szCs w:val="24"/>
        </w:rPr>
      </w:pPr>
      <w:r w:rsidRPr="0082548C">
        <w:rPr>
          <w:rFonts w:ascii="Lato" w:eastAsia="Lato" w:hAnsi="Lato" w:cs="Lato"/>
          <w:sz w:val="24"/>
          <w:szCs w:val="24"/>
        </w:rPr>
        <w:t xml:space="preserve">W obecności wychowanków nie wolno Ci spożywać alkoholu, </w:t>
      </w:r>
      <w:r w:rsidR="00C05AB0" w:rsidRPr="00C05AB0">
        <w:rPr>
          <w:rFonts w:ascii="Lato" w:eastAsia="Lato" w:hAnsi="Lato" w:cs="Lato"/>
          <w:sz w:val="24"/>
          <w:szCs w:val="24"/>
        </w:rPr>
        <w:t>wyrobów tytoniowych oraz nowatorskich wyrobów podgrzewanych i innych używek bądź nielegalnych substancji psychoaktywnych</w:t>
      </w:r>
      <w:r w:rsidRPr="0082548C">
        <w:rPr>
          <w:rFonts w:ascii="Lato" w:eastAsia="Lato" w:hAnsi="Lato" w:cs="Lato"/>
          <w:sz w:val="24"/>
          <w:szCs w:val="24"/>
        </w:rPr>
        <w:t xml:space="preserve">, ani też </w:t>
      </w:r>
      <w:r w:rsidRPr="00684797">
        <w:rPr>
          <w:rFonts w:ascii="Lato" w:eastAsia="Lato" w:hAnsi="Lato" w:cs="Lato"/>
          <w:sz w:val="24"/>
          <w:szCs w:val="24"/>
        </w:rPr>
        <w:t>ogl</w:t>
      </w:r>
      <w:r w:rsidRPr="0082548C">
        <w:rPr>
          <w:rFonts w:ascii="Lato" w:eastAsia="Lato" w:hAnsi="Lato" w:cs="Lato"/>
          <w:sz w:val="24"/>
          <w:szCs w:val="24"/>
        </w:rPr>
        <w:t xml:space="preserve">ądać treści erotycznych i pornograficznych bez względu na ich formę.  </w:t>
      </w:r>
    </w:p>
    <w:p w14:paraId="089E2D5E" w14:textId="2F22B423" w:rsidR="00823A12" w:rsidRPr="0082548C" w:rsidRDefault="00823A12">
      <w:pPr>
        <w:numPr>
          <w:ilvl w:val="0"/>
          <w:numId w:val="78"/>
        </w:numPr>
        <w:spacing w:after="0" w:line="360" w:lineRule="auto"/>
        <w:rPr>
          <w:rFonts w:ascii="Lato" w:eastAsia="Lato" w:hAnsi="Lato" w:cs="Lato"/>
          <w:sz w:val="24"/>
          <w:szCs w:val="24"/>
        </w:rPr>
      </w:pPr>
      <w:r w:rsidRPr="0082548C">
        <w:rPr>
          <w:rFonts w:ascii="Lato" w:eastAsia="Lato" w:hAnsi="Lato" w:cs="Lato"/>
          <w:sz w:val="24"/>
          <w:szCs w:val="24"/>
        </w:rPr>
        <w:t xml:space="preserve">Nie wolno Ci proponować wychowankom alkoholu, </w:t>
      </w:r>
      <w:r w:rsidR="00C05AB0" w:rsidRPr="00C05AB0">
        <w:rPr>
          <w:rFonts w:ascii="Lato" w:eastAsia="Lato" w:hAnsi="Lato" w:cs="Lato"/>
          <w:sz w:val="24"/>
          <w:szCs w:val="24"/>
        </w:rPr>
        <w:t>wyrobów tytoniowych oraz nowatorskich wyrobów podgrzewanych i innych używek bądź nielegalnych substancji psychoaktywnych</w:t>
      </w:r>
      <w:r w:rsidR="00C05AB0">
        <w:rPr>
          <w:rFonts w:ascii="Lato" w:eastAsia="Lato" w:hAnsi="Lato" w:cs="Lato"/>
          <w:sz w:val="24"/>
          <w:szCs w:val="24"/>
        </w:rPr>
        <w:t xml:space="preserve"> </w:t>
      </w:r>
      <w:r w:rsidRPr="0082548C">
        <w:rPr>
          <w:rFonts w:ascii="Lato" w:eastAsia="Lato" w:hAnsi="Lato" w:cs="Lato"/>
          <w:sz w:val="24"/>
          <w:szCs w:val="24"/>
        </w:rPr>
        <w:t xml:space="preserve">i leków, które nie są zalecone przez lekarza.  </w:t>
      </w:r>
    </w:p>
    <w:p w14:paraId="373F2DB7" w14:textId="77777777" w:rsidR="00823A12" w:rsidRPr="0082548C" w:rsidRDefault="00823A12">
      <w:pPr>
        <w:numPr>
          <w:ilvl w:val="0"/>
          <w:numId w:val="79"/>
        </w:numPr>
        <w:spacing w:after="0" w:line="360" w:lineRule="auto"/>
        <w:rPr>
          <w:rFonts w:ascii="Lato" w:eastAsia="Lato" w:hAnsi="Lato" w:cs="Lato"/>
          <w:sz w:val="24"/>
          <w:szCs w:val="24"/>
        </w:rPr>
      </w:pPr>
      <w:r w:rsidRPr="0082548C">
        <w:rPr>
          <w:rFonts w:ascii="Lato" w:eastAsia="Lato" w:hAnsi="Lato" w:cs="Lato"/>
          <w:sz w:val="24"/>
          <w:szCs w:val="24"/>
        </w:rPr>
        <w:lastRenderedPageBreak/>
        <w:t xml:space="preserve">Nie wolno Ci wchodzić w relacje zależności, przyjmować pieniędzy ani prezentów od dziecka lub jego opiekuna. Powyższe nie dotyczy drobnych upominków wykonywanych własnoręcznie przez wychowanków bądź kwiatów wręczanych z okazji uroczystości obchodzonych w ośrodku. </w:t>
      </w:r>
    </w:p>
    <w:p w14:paraId="0DC992A9" w14:textId="77777777" w:rsidR="00823A12" w:rsidRPr="0082548C" w:rsidRDefault="00823A12">
      <w:pPr>
        <w:numPr>
          <w:ilvl w:val="0"/>
          <w:numId w:val="80"/>
        </w:numPr>
        <w:spacing w:after="0" w:line="360" w:lineRule="auto"/>
        <w:rPr>
          <w:rFonts w:ascii="Lato" w:eastAsia="Lato" w:hAnsi="Lato" w:cs="Lato"/>
          <w:sz w:val="24"/>
          <w:szCs w:val="24"/>
        </w:rPr>
      </w:pPr>
      <w:r w:rsidRPr="0082548C">
        <w:rPr>
          <w:rFonts w:ascii="Lato" w:eastAsia="Lato" w:hAnsi="Lato" w:cs="Lato"/>
          <w:sz w:val="24"/>
          <w:szCs w:val="24"/>
        </w:rPr>
        <w:t>Nie wolno Ci zachowywać się w sposó</w:t>
      </w:r>
      <w:r w:rsidRPr="00684797">
        <w:rPr>
          <w:rFonts w:ascii="Lato" w:eastAsia="Lato" w:hAnsi="Lato" w:cs="Lato"/>
          <w:sz w:val="24"/>
          <w:szCs w:val="24"/>
        </w:rPr>
        <w:t>b mog</w:t>
      </w:r>
      <w:r w:rsidRPr="0082548C">
        <w:rPr>
          <w:rFonts w:ascii="Lato" w:eastAsia="Lato" w:hAnsi="Lato" w:cs="Lato"/>
          <w:sz w:val="24"/>
          <w:szCs w:val="24"/>
        </w:rPr>
        <w:t xml:space="preserve">ący sugerować innym istnienie takiej zależności, stwarzając ryzyko pojawienia się zarzutu nierównego traktowania wychowanków bądź czerpania korzyści. </w:t>
      </w:r>
    </w:p>
    <w:p w14:paraId="090C1452" w14:textId="77777777" w:rsidR="00823A12" w:rsidRPr="0082548C" w:rsidRDefault="00823A12">
      <w:pPr>
        <w:numPr>
          <w:ilvl w:val="0"/>
          <w:numId w:val="81"/>
        </w:numPr>
        <w:spacing w:after="0" w:line="360" w:lineRule="auto"/>
        <w:rPr>
          <w:rFonts w:ascii="Lato" w:eastAsia="Lato" w:hAnsi="Lato" w:cs="Lato"/>
          <w:sz w:val="24"/>
          <w:szCs w:val="24"/>
        </w:rPr>
      </w:pPr>
      <w:r w:rsidRPr="0082548C">
        <w:rPr>
          <w:rFonts w:ascii="Lato" w:eastAsia="Lato" w:hAnsi="Lato" w:cs="Lato"/>
          <w:sz w:val="24"/>
          <w:szCs w:val="24"/>
        </w:rPr>
        <w:t xml:space="preserve">Nie wolno Ci utrzymywać niejawnych bądź ukrywanych kontaktów z wychowankiem, oraz kontaktów opartych na udzielaniu gratyfikacji albo wynikających z przewagi fizycznej, stosunku władzy bądź zależności dziecka. </w:t>
      </w:r>
    </w:p>
    <w:p w14:paraId="70FFA032" w14:textId="6A502937" w:rsidR="00CC3C9F" w:rsidRPr="0082548C" w:rsidRDefault="00823A12" w:rsidP="00CC3C9F">
      <w:pPr>
        <w:pStyle w:val="Akapitzlist"/>
        <w:numPr>
          <w:ilvl w:val="0"/>
          <w:numId w:val="81"/>
        </w:numPr>
        <w:spacing w:after="0" w:line="360" w:lineRule="auto"/>
        <w:rPr>
          <w:rFonts w:ascii="Lato" w:eastAsia="Lato" w:hAnsi="Lato" w:cs="Lato"/>
          <w:sz w:val="24"/>
          <w:szCs w:val="24"/>
        </w:rPr>
      </w:pPr>
      <w:r w:rsidRPr="0082548C">
        <w:rPr>
          <w:rFonts w:ascii="Lato" w:eastAsia="Lato" w:hAnsi="Lato" w:cs="Lato"/>
          <w:sz w:val="24"/>
          <w:szCs w:val="24"/>
        </w:rPr>
        <w:t xml:space="preserve">Nie wolno Ci rejestrować wizerunku dziecka (filmowanie, nagrywanie, utrwalanie głosu) dla potrzeb prywatnych. </w:t>
      </w:r>
    </w:p>
    <w:p w14:paraId="23F5FAB6" w14:textId="77777777" w:rsidR="00CC3C9F" w:rsidRPr="0082548C" w:rsidRDefault="00823A12" w:rsidP="00CC3C9F">
      <w:pPr>
        <w:numPr>
          <w:ilvl w:val="0"/>
          <w:numId w:val="81"/>
        </w:numPr>
        <w:spacing w:after="0" w:line="360" w:lineRule="auto"/>
        <w:rPr>
          <w:rFonts w:ascii="Lato" w:eastAsia="Lato" w:hAnsi="Lato" w:cs="Lato"/>
          <w:sz w:val="24"/>
          <w:szCs w:val="24"/>
        </w:rPr>
      </w:pPr>
      <w:r w:rsidRPr="00684797">
        <w:rPr>
          <w:rFonts w:ascii="Lato" w:eastAsia="Lato" w:hAnsi="Lato" w:cs="Lato"/>
          <w:sz w:val="24"/>
          <w:szCs w:val="24"/>
        </w:rPr>
        <w:t xml:space="preserve">Nie faworyzuj i nie dyskryminuj żadnego wychowanka.  </w:t>
      </w:r>
    </w:p>
    <w:p w14:paraId="356255FD" w14:textId="77777777" w:rsidR="00CC3C9F" w:rsidRPr="0082548C" w:rsidRDefault="00823A12" w:rsidP="00CC3C9F">
      <w:pPr>
        <w:numPr>
          <w:ilvl w:val="0"/>
          <w:numId w:val="81"/>
        </w:numPr>
        <w:spacing w:after="0" w:line="360" w:lineRule="auto"/>
        <w:rPr>
          <w:rFonts w:ascii="Lato" w:eastAsia="Lato" w:hAnsi="Lato" w:cs="Lato"/>
          <w:sz w:val="24"/>
          <w:szCs w:val="24"/>
        </w:rPr>
      </w:pPr>
      <w:r w:rsidRPr="0082548C">
        <w:rPr>
          <w:rFonts w:ascii="Lato" w:eastAsia="Lato" w:hAnsi="Lato" w:cs="Lato"/>
          <w:sz w:val="24"/>
          <w:szCs w:val="24"/>
        </w:rPr>
        <w:t xml:space="preserve">Nie zapraszaj wychowanków do swojego prywatnego mieszkania ani domu. Jeżeli zaistnieje sytuacja zagrożenia zdrowia lub życia dziecka, w której interwencyjnie będziesz musiał złamać tę zasadę, zawsze poinformuj o tym niezwłocznie przełożonego i sporządź bezpośrednio po tym zdarzeniu notatkę służbową. </w:t>
      </w:r>
    </w:p>
    <w:p w14:paraId="685BAC84" w14:textId="73710F05" w:rsidR="00CC3C9F" w:rsidRPr="0082548C" w:rsidRDefault="0082548C" w:rsidP="00CC3C9F">
      <w:pPr>
        <w:numPr>
          <w:ilvl w:val="0"/>
          <w:numId w:val="81"/>
        </w:numPr>
        <w:spacing w:after="0" w:line="360" w:lineRule="auto"/>
        <w:rPr>
          <w:rFonts w:ascii="Lato" w:eastAsia="Lato" w:hAnsi="Lato" w:cs="Lato"/>
          <w:sz w:val="24"/>
          <w:szCs w:val="24"/>
        </w:rPr>
      </w:pPr>
      <w:r w:rsidRPr="0082548C">
        <w:rPr>
          <w:rFonts w:ascii="Lato" w:eastAsia="Lato" w:hAnsi="Lato" w:cs="Lato"/>
          <w:sz w:val="24"/>
          <w:szCs w:val="24"/>
        </w:rPr>
        <w:t>Nie angażuj</w:t>
      </w:r>
      <w:r w:rsidR="00823A12" w:rsidRPr="0082548C">
        <w:rPr>
          <w:rFonts w:ascii="Lato" w:eastAsia="Lato" w:hAnsi="Lato" w:cs="Lato"/>
          <w:sz w:val="24"/>
          <w:szCs w:val="24"/>
        </w:rPr>
        <w:t xml:space="preserve"> ani nie zachęcaj dziecka do jakiejkolwiek działalności niezgodnej z prawem lub stwarzającej dla niego </w:t>
      </w:r>
      <w:r w:rsidRPr="0082548C">
        <w:rPr>
          <w:rFonts w:ascii="Lato" w:eastAsia="Lato" w:hAnsi="Lato" w:cs="Lato"/>
          <w:sz w:val="24"/>
          <w:szCs w:val="24"/>
        </w:rPr>
        <w:t>zagrożenie.</w:t>
      </w:r>
      <w:r w:rsidR="00823A12" w:rsidRPr="0082548C">
        <w:rPr>
          <w:rFonts w:ascii="Lato" w:eastAsia="Lato" w:hAnsi="Lato" w:cs="Lato"/>
          <w:sz w:val="24"/>
          <w:szCs w:val="24"/>
        </w:rPr>
        <w:t xml:space="preserve">  </w:t>
      </w:r>
    </w:p>
    <w:p w14:paraId="32DD5D27" w14:textId="16482261" w:rsidR="00823A12" w:rsidRPr="0082548C" w:rsidRDefault="00823A12" w:rsidP="00CC3C9F">
      <w:pPr>
        <w:numPr>
          <w:ilvl w:val="0"/>
          <w:numId w:val="81"/>
        </w:numPr>
        <w:spacing w:after="0" w:line="360" w:lineRule="auto"/>
        <w:rPr>
          <w:rFonts w:ascii="Lato" w:eastAsia="Lato" w:hAnsi="Lato" w:cs="Lato"/>
          <w:sz w:val="24"/>
          <w:szCs w:val="24"/>
        </w:rPr>
      </w:pPr>
      <w:r w:rsidRPr="0082548C">
        <w:rPr>
          <w:rFonts w:ascii="Lato" w:eastAsia="Lato" w:hAnsi="Lato" w:cs="Lato"/>
          <w:sz w:val="24"/>
          <w:szCs w:val="24"/>
        </w:rPr>
        <w:t xml:space="preserve">Nie pozostawiaj bez zabezpieczenia dokumentów zawierających dane lub opis sytuacji dziecka. Zabezpiecz je przed osobami postronnymi, w tym innymi wychowankami.  </w:t>
      </w:r>
    </w:p>
    <w:p w14:paraId="714B6521" w14:textId="04434D8B" w:rsidR="00823A12" w:rsidRPr="0082548C" w:rsidRDefault="00351EE9" w:rsidP="00823A12">
      <w:pPr>
        <w:spacing w:line="360" w:lineRule="auto"/>
        <w:rPr>
          <w:rFonts w:ascii="Lato" w:eastAsia="Lato" w:hAnsi="Lato" w:cs="Lato"/>
          <w:color w:val="833C0B" w:themeColor="accent2" w:themeShade="80"/>
          <w:sz w:val="24"/>
          <w:szCs w:val="24"/>
        </w:rPr>
      </w:pPr>
      <w:r w:rsidRPr="00684797">
        <w:rPr>
          <w:rFonts w:ascii="Lato" w:eastAsia="Lato" w:hAnsi="Lato" w:cs="Lato"/>
          <w:b/>
          <w:bCs/>
          <w:sz w:val="24"/>
          <w:szCs w:val="24"/>
        </w:rPr>
        <w:t>Dodatkowe zasady dotyczące</w:t>
      </w:r>
      <w:r w:rsidRPr="0082548C">
        <w:rPr>
          <w:rFonts w:ascii="Lato" w:eastAsia="Lato" w:hAnsi="Lato" w:cs="Lato"/>
          <w:sz w:val="24"/>
          <w:szCs w:val="24"/>
        </w:rPr>
        <w:t xml:space="preserve"> </w:t>
      </w:r>
      <w:r w:rsidRPr="0082548C">
        <w:rPr>
          <w:rFonts w:ascii="Lato" w:eastAsia="Lato" w:hAnsi="Lato" w:cs="Lato"/>
          <w:b/>
          <w:bCs/>
          <w:color w:val="833C0B" w:themeColor="accent2" w:themeShade="80"/>
          <w:sz w:val="24"/>
          <w:szCs w:val="24"/>
        </w:rPr>
        <w:t>przyjmowania wychowanka do ośrodka</w:t>
      </w:r>
    </w:p>
    <w:p w14:paraId="74738A29" w14:textId="77777777" w:rsidR="00823A12" w:rsidRPr="0082548C" w:rsidRDefault="00823A12">
      <w:pPr>
        <w:numPr>
          <w:ilvl w:val="0"/>
          <w:numId w:val="84"/>
        </w:numPr>
        <w:spacing w:after="0" w:line="360" w:lineRule="auto"/>
        <w:rPr>
          <w:rFonts w:ascii="Lato" w:eastAsia="Lato" w:hAnsi="Lato" w:cs="Lato"/>
          <w:sz w:val="24"/>
          <w:szCs w:val="24"/>
        </w:rPr>
      </w:pPr>
      <w:r w:rsidRPr="0082548C">
        <w:rPr>
          <w:rFonts w:ascii="Lato" w:eastAsia="Lato" w:hAnsi="Lato" w:cs="Lato"/>
          <w:sz w:val="24"/>
          <w:szCs w:val="24"/>
        </w:rPr>
        <w:lastRenderedPageBreak/>
        <w:t xml:space="preserve">Zanim zaopiekujesz się nowym wychowankiem, przedstaw się mu i powiedz, kim jesteś oraz jaką funkcję pełnisz w ośrodku. Opowiedz o zasadach panujących w ośrodku oraz o tym, z czego wynikają.  </w:t>
      </w:r>
    </w:p>
    <w:p w14:paraId="0F884BBF" w14:textId="77777777" w:rsidR="00823A12" w:rsidRPr="0082548C" w:rsidRDefault="00823A12">
      <w:pPr>
        <w:numPr>
          <w:ilvl w:val="0"/>
          <w:numId w:val="85"/>
        </w:numPr>
        <w:spacing w:after="0" w:line="360" w:lineRule="auto"/>
        <w:rPr>
          <w:rFonts w:ascii="Lato" w:eastAsia="Lato" w:hAnsi="Lato" w:cs="Lato"/>
          <w:sz w:val="24"/>
          <w:szCs w:val="24"/>
        </w:rPr>
      </w:pPr>
      <w:r w:rsidRPr="0082548C">
        <w:rPr>
          <w:rFonts w:ascii="Lato" w:eastAsia="Lato" w:hAnsi="Lato" w:cs="Lato"/>
          <w:sz w:val="24"/>
          <w:szCs w:val="24"/>
        </w:rPr>
        <w:t xml:space="preserve">Przekaż wychowankowi niezbędne dokumenty i daj mu czas na spokojne zapoznanie się z treścią.   </w:t>
      </w:r>
    </w:p>
    <w:p w14:paraId="69F630F3" w14:textId="77777777" w:rsidR="00931CB1" w:rsidRPr="0082548C" w:rsidRDefault="00823A12" w:rsidP="00931CB1">
      <w:pPr>
        <w:numPr>
          <w:ilvl w:val="0"/>
          <w:numId w:val="86"/>
        </w:numPr>
        <w:spacing w:after="0" w:line="360" w:lineRule="auto"/>
        <w:rPr>
          <w:rFonts w:ascii="Lato" w:eastAsia="Lato" w:hAnsi="Lato" w:cs="Lato"/>
          <w:sz w:val="24"/>
          <w:szCs w:val="24"/>
        </w:rPr>
      </w:pPr>
      <w:r w:rsidRPr="0082548C">
        <w:rPr>
          <w:rFonts w:ascii="Lato" w:eastAsia="Lato" w:hAnsi="Lato" w:cs="Lato"/>
          <w:sz w:val="24"/>
          <w:szCs w:val="24"/>
        </w:rPr>
        <w:t xml:space="preserve">Zapoznaj wychowanka z całym ośrodkiem i spytaj, czy chce być oprowadzony/a po jego terenie zanim dołączy do grupy.  </w:t>
      </w:r>
    </w:p>
    <w:p w14:paraId="62095998" w14:textId="097BB5B2" w:rsidR="00823A12" w:rsidRPr="0082548C" w:rsidRDefault="00823A12" w:rsidP="00931CB1">
      <w:pPr>
        <w:numPr>
          <w:ilvl w:val="0"/>
          <w:numId w:val="86"/>
        </w:numPr>
        <w:spacing w:after="0" w:line="360" w:lineRule="auto"/>
        <w:rPr>
          <w:rFonts w:ascii="Lato" w:eastAsia="Lato" w:hAnsi="Lato" w:cs="Lato"/>
          <w:sz w:val="24"/>
          <w:szCs w:val="24"/>
        </w:rPr>
      </w:pPr>
      <w:r w:rsidRPr="0082548C">
        <w:rPr>
          <w:rFonts w:ascii="Lato" w:eastAsia="Lato" w:hAnsi="Lato" w:cs="Lato"/>
          <w:sz w:val="24"/>
          <w:szCs w:val="24"/>
        </w:rPr>
        <w:t xml:space="preserve">Jeśli podejmujesz wobec nowo przyjętego wychowanka konkretne czynności, poinformuj go o tym, co robisz, w ramach jakiej procedury i co się będzie dalej działo.  </w:t>
      </w:r>
    </w:p>
    <w:p w14:paraId="1BBEFD8E" w14:textId="77777777" w:rsidR="00823A12" w:rsidRPr="0082548C" w:rsidRDefault="00823A12">
      <w:pPr>
        <w:numPr>
          <w:ilvl w:val="0"/>
          <w:numId w:val="88"/>
        </w:numPr>
        <w:spacing w:line="360" w:lineRule="auto"/>
        <w:rPr>
          <w:rFonts w:ascii="Lato" w:eastAsia="Lato" w:hAnsi="Lato" w:cs="Lato"/>
          <w:sz w:val="24"/>
          <w:szCs w:val="24"/>
        </w:rPr>
      </w:pPr>
      <w:r w:rsidRPr="0082548C">
        <w:rPr>
          <w:rFonts w:ascii="Lato" w:eastAsia="Lato" w:hAnsi="Lato" w:cs="Lato"/>
          <w:sz w:val="24"/>
          <w:szCs w:val="24"/>
        </w:rPr>
        <w:t>Współpracując z opiekunami poinformuj ich, w jaki sposó</w:t>
      </w:r>
      <w:r w:rsidRPr="00684797">
        <w:rPr>
          <w:rFonts w:ascii="Lato" w:eastAsia="Lato" w:hAnsi="Lato" w:cs="Lato"/>
          <w:sz w:val="24"/>
          <w:szCs w:val="24"/>
        </w:rPr>
        <w:t>b mog</w:t>
      </w:r>
      <w:r w:rsidRPr="0082548C">
        <w:rPr>
          <w:rFonts w:ascii="Lato" w:eastAsia="Lato" w:hAnsi="Lato" w:cs="Lato"/>
          <w:sz w:val="24"/>
          <w:szCs w:val="24"/>
        </w:rPr>
        <w:t xml:space="preserve">ą uzyskać informacje o dziecku (kto ich udzieli, jaką drogą, w jakich godzinach/dniach) oraz jaki jest obecny plan pobytu w ośrodku. Udziel informacji o możliwości i zasadach kontaktu z dzieckiem (w jakich godzinach, jaką drogą, jak długo może trwać kontakt). </w:t>
      </w:r>
    </w:p>
    <w:p w14:paraId="0CF52A6F" w14:textId="77777777" w:rsidR="00C05AB0" w:rsidRDefault="00823A12" w:rsidP="00823A12">
      <w:pPr>
        <w:spacing w:after="0" w:line="360" w:lineRule="auto"/>
        <w:rPr>
          <w:rFonts w:ascii="Lato" w:eastAsia="Lato" w:hAnsi="Lato" w:cs="Lato"/>
          <w:sz w:val="24"/>
          <w:szCs w:val="24"/>
        </w:rPr>
      </w:pPr>
      <w:r w:rsidRPr="0082548C">
        <w:rPr>
          <w:rFonts w:ascii="Lato" w:eastAsia="Lato" w:hAnsi="Lato" w:cs="Lato"/>
          <w:sz w:val="24"/>
          <w:szCs w:val="24"/>
        </w:rPr>
        <w:t xml:space="preserve"> </w:t>
      </w:r>
    </w:p>
    <w:p w14:paraId="53951243" w14:textId="77777777" w:rsidR="00C05AB0" w:rsidRDefault="00C05AB0" w:rsidP="00823A12">
      <w:pPr>
        <w:spacing w:after="0" w:line="360" w:lineRule="auto"/>
        <w:rPr>
          <w:rFonts w:ascii="Lato" w:eastAsia="Lato" w:hAnsi="Lato" w:cs="Lato"/>
          <w:sz w:val="24"/>
          <w:szCs w:val="24"/>
        </w:rPr>
      </w:pPr>
    </w:p>
    <w:p w14:paraId="0911E231" w14:textId="3469A2BE" w:rsidR="00823A12" w:rsidRPr="0082548C" w:rsidRDefault="00823A12" w:rsidP="00823A12">
      <w:pPr>
        <w:spacing w:after="0" w:line="360" w:lineRule="auto"/>
        <w:rPr>
          <w:rFonts w:ascii="Lato" w:eastAsia="Lato" w:hAnsi="Lato" w:cs="Lato"/>
          <w:sz w:val="24"/>
          <w:szCs w:val="24"/>
        </w:rPr>
      </w:pPr>
      <w:r w:rsidRPr="00684797">
        <w:rPr>
          <w:rFonts w:ascii="Lato" w:eastAsia="Lato" w:hAnsi="Lato" w:cs="Lato"/>
          <w:color w:val="833C0B" w:themeColor="accent2" w:themeShade="80"/>
          <w:sz w:val="24"/>
          <w:szCs w:val="24"/>
        </w:rPr>
        <w:t>Z</w:t>
      </w:r>
      <w:r w:rsidRPr="0082548C">
        <w:rPr>
          <w:rFonts w:ascii="Lato" w:eastAsia="Lato" w:hAnsi="Lato" w:cs="Lato"/>
          <w:b/>
          <w:bCs/>
          <w:color w:val="833C0B" w:themeColor="accent2" w:themeShade="80"/>
          <w:sz w:val="24"/>
          <w:szCs w:val="24"/>
        </w:rPr>
        <w:t>achowania trudne lub agresywne ze strony wychowanka</w:t>
      </w:r>
    </w:p>
    <w:p w14:paraId="0E1F2EB9" w14:textId="3B949C1F" w:rsidR="00823A12" w:rsidRPr="0082548C" w:rsidRDefault="00823A12" w:rsidP="00823A12">
      <w:pPr>
        <w:spacing w:before="240" w:after="0" w:line="360" w:lineRule="auto"/>
        <w:rPr>
          <w:rFonts w:ascii="Lato" w:eastAsia="Lato" w:hAnsi="Lato" w:cs="Lato"/>
          <w:color w:val="833C0B" w:themeColor="accent2" w:themeShade="80"/>
          <w:sz w:val="24"/>
          <w:szCs w:val="24"/>
          <w:u w:val="single"/>
        </w:rPr>
      </w:pPr>
      <w:r w:rsidRPr="0082548C">
        <w:rPr>
          <w:rFonts w:ascii="Lato" w:eastAsia="Lato" w:hAnsi="Lato" w:cs="Lato"/>
          <w:color w:val="833C0B" w:themeColor="accent2" w:themeShade="80"/>
          <w:sz w:val="24"/>
          <w:szCs w:val="24"/>
          <w:u w:val="single"/>
        </w:rPr>
        <w:t xml:space="preserve">Patrz </w:t>
      </w:r>
      <w:hyperlink r:id="rId8" w:history="1">
        <w:r w:rsidRPr="0082548C">
          <w:rPr>
            <w:rStyle w:val="Hipercze"/>
            <w:rFonts w:ascii="Lato" w:eastAsia="Lato" w:hAnsi="Lato" w:cs="Lato"/>
            <w:sz w:val="24"/>
            <w:szCs w:val="24"/>
          </w:rPr>
          <w:t xml:space="preserve">wytyczne </w:t>
        </w:r>
        <w:r w:rsidR="00803386" w:rsidRPr="0082548C">
          <w:rPr>
            <w:rStyle w:val="Hipercze"/>
            <w:rFonts w:ascii="Lato" w:eastAsia="Lato" w:hAnsi="Lato" w:cs="Lato"/>
            <w:sz w:val="24"/>
            <w:szCs w:val="24"/>
          </w:rPr>
          <w:t>do standardów - dzieci ze specjalnymi potrzebami edukacyjnymi</w:t>
        </w:r>
        <w:r w:rsidR="0082548C">
          <w:rPr>
            <w:rStyle w:val="Hipercze"/>
            <w:rFonts w:ascii="Lato" w:eastAsia="Lato" w:hAnsi="Lato" w:cs="Lato"/>
            <w:sz w:val="24"/>
            <w:szCs w:val="24"/>
          </w:rPr>
          <w:t>,</w:t>
        </w:r>
        <w:r w:rsidR="00803386" w:rsidRPr="0082548C">
          <w:rPr>
            <w:rStyle w:val="Hipercze"/>
            <w:rFonts w:ascii="Lato" w:eastAsia="Lato" w:hAnsi="Lato" w:cs="Lato"/>
            <w:sz w:val="24"/>
            <w:szCs w:val="24"/>
          </w:rPr>
          <w:t xml:space="preserve"> w tym z niepełnosprawnościami</w:t>
        </w:r>
      </w:hyperlink>
      <w:r w:rsidR="00EB62CF">
        <w:rPr>
          <w:rFonts w:ascii="Lato" w:eastAsia="Lato" w:hAnsi="Lato" w:cs="Lato"/>
          <w:color w:val="833C0B" w:themeColor="accent2" w:themeShade="80"/>
          <w:sz w:val="24"/>
          <w:szCs w:val="24"/>
          <w:u w:val="single"/>
        </w:rPr>
        <w:t>.</w:t>
      </w:r>
    </w:p>
    <w:p w14:paraId="5D50162B" w14:textId="77777777" w:rsidR="00823A12" w:rsidRPr="0082548C" w:rsidRDefault="00823A12" w:rsidP="00823A12">
      <w:pPr>
        <w:spacing w:after="0" w:line="360" w:lineRule="auto"/>
        <w:jc w:val="both"/>
        <w:rPr>
          <w:rFonts w:ascii="Lato" w:eastAsia="Lato" w:hAnsi="Lato" w:cs="Lato"/>
          <w:sz w:val="24"/>
          <w:szCs w:val="24"/>
        </w:rPr>
      </w:pPr>
    </w:p>
    <w:p w14:paraId="1EFCE78A" w14:textId="77777777" w:rsidR="00823A12" w:rsidRPr="0082548C" w:rsidRDefault="00823A12" w:rsidP="00823A12">
      <w:pPr>
        <w:spacing w:after="0" w:line="360" w:lineRule="auto"/>
        <w:rPr>
          <w:rFonts w:ascii="Lato" w:eastAsia="Lato" w:hAnsi="Lato" w:cs="Lato"/>
          <w:b/>
          <w:bCs/>
          <w:sz w:val="24"/>
          <w:szCs w:val="24"/>
        </w:rPr>
      </w:pPr>
    </w:p>
    <w:p w14:paraId="674B4F27" w14:textId="77777777" w:rsidR="00823A12" w:rsidRPr="0082548C" w:rsidRDefault="00823A12" w:rsidP="00823A12">
      <w:pPr>
        <w:spacing w:after="0" w:line="360" w:lineRule="auto"/>
        <w:rPr>
          <w:rFonts w:ascii="Lato" w:eastAsia="Lato" w:hAnsi="Lato" w:cs="Lato"/>
          <w:b/>
          <w:bCs/>
          <w:sz w:val="24"/>
          <w:szCs w:val="24"/>
        </w:rPr>
      </w:pPr>
    </w:p>
    <w:p w14:paraId="4F2889F2" w14:textId="77777777" w:rsidR="00823A12" w:rsidRPr="0082548C" w:rsidRDefault="00823A12" w:rsidP="00823A12">
      <w:pPr>
        <w:spacing w:after="0" w:line="360" w:lineRule="auto"/>
        <w:rPr>
          <w:rFonts w:ascii="Lato" w:eastAsia="Lato" w:hAnsi="Lato" w:cs="Lato"/>
          <w:b/>
          <w:bCs/>
          <w:sz w:val="24"/>
          <w:szCs w:val="24"/>
        </w:rPr>
      </w:pPr>
    </w:p>
    <w:p w14:paraId="2F9C17A9" w14:textId="284E89D1" w:rsidR="00823A12" w:rsidRPr="0082548C" w:rsidRDefault="00823A12" w:rsidP="00823A12">
      <w:pPr>
        <w:pStyle w:val="Nagwek3"/>
        <w:spacing w:line="360" w:lineRule="auto"/>
        <w:rPr>
          <w:rFonts w:ascii="Lato" w:hAnsi="Lato"/>
          <w:color w:val="833C0B" w:themeColor="accent2" w:themeShade="80"/>
          <w:sz w:val="24"/>
          <w:szCs w:val="24"/>
        </w:rPr>
      </w:pPr>
      <w:bookmarkStart w:id="16" w:name="_Toc172476016"/>
      <w:r w:rsidRPr="0082548C">
        <w:rPr>
          <w:rFonts w:ascii="Lato" w:hAnsi="Lato"/>
          <w:color w:val="833C0B" w:themeColor="accent2" w:themeShade="80"/>
          <w:sz w:val="24"/>
          <w:szCs w:val="24"/>
        </w:rPr>
        <w:lastRenderedPageBreak/>
        <w:t>Załącznik nr 2</w:t>
      </w:r>
      <w:bookmarkStart w:id="17" w:name="_headingh.1fob9te"/>
      <w:bookmarkEnd w:id="17"/>
      <w:r w:rsidRPr="0082548C">
        <w:rPr>
          <w:rFonts w:ascii="Lato" w:hAnsi="Lato"/>
          <w:color w:val="833C0B" w:themeColor="accent2" w:themeShade="80"/>
          <w:sz w:val="24"/>
          <w:szCs w:val="24"/>
        </w:rPr>
        <w:t xml:space="preserve"> - Procedury interwencji w przypadku </w:t>
      </w:r>
      <w:r w:rsidR="00391CA5">
        <w:rPr>
          <w:rFonts w:ascii="Lato" w:hAnsi="Lato"/>
          <w:color w:val="833C0B" w:themeColor="accent2" w:themeShade="80"/>
          <w:sz w:val="24"/>
          <w:szCs w:val="24"/>
        </w:rPr>
        <w:t>wy</w:t>
      </w:r>
      <w:r w:rsidRPr="0082548C">
        <w:rPr>
          <w:rFonts w:ascii="Lato" w:hAnsi="Lato"/>
          <w:color w:val="833C0B" w:themeColor="accent2" w:themeShade="80"/>
          <w:sz w:val="24"/>
          <w:szCs w:val="24"/>
        </w:rPr>
        <w:t xml:space="preserve">darzeń </w:t>
      </w:r>
      <w:r w:rsidRPr="00684797">
        <w:rPr>
          <w:rFonts w:ascii="Lato" w:hAnsi="Lato"/>
          <w:color w:val="833C0B" w:themeColor="accent2" w:themeShade="80"/>
          <w:sz w:val="24"/>
          <w:szCs w:val="24"/>
        </w:rPr>
        <w:t>nadzwyczajnych i innych zdarze</w:t>
      </w:r>
      <w:r w:rsidRPr="0082548C">
        <w:rPr>
          <w:rFonts w:ascii="Lato" w:hAnsi="Lato"/>
          <w:color w:val="833C0B" w:themeColor="accent2" w:themeShade="80"/>
          <w:sz w:val="24"/>
          <w:szCs w:val="24"/>
        </w:rPr>
        <w:t>ń zagrażają</w:t>
      </w:r>
      <w:r w:rsidRPr="00684797">
        <w:rPr>
          <w:rFonts w:ascii="Lato" w:hAnsi="Lato"/>
          <w:color w:val="833C0B" w:themeColor="accent2" w:themeShade="80"/>
          <w:sz w:val="24"/>
          <w:szCs w:val="24"/>
        </w:rPr>
        <w:t xml:space="preserve">cych zdrowiu lub </w:t>
      </w:r>
      <w:r w:rsidRPr="0082548C">
        <w:rPr>
          <w:rFonts w:ascii="Lato" w:hAnsi="Lato"/>
          <w:color w:val="833C0B" w:themeColor="accent2" w:themeShade="80"/>
          <w:sz w:val="24"/>
          <w:szCs w:val="24"/>
        </w:rPr>
        <w:t>ż</w:t>
      </w:r>
      <w:r w:rsidRPr="00684797">
        <w:rPr>
          <w:rFonts w:ascii="Lato" w:hAnsi="Lato"/>
          <w:color w:val="833C0B" w:themeColor="accent2" w:themeShade="80"/>
          <w:sz w:val="24"/>
          <w:szCs w:val="24"/>
        </w:rPr>
        <w:t>yciu wychowank</w:t>
      </w:r>
      <w:r w:rsidRPr="0082548C">
        <w:rPr>
          <w:rFonts w:ascii="Lato" w:hAnsi="Lato"/>
          <w:color w:val="833C0B" w:themeColor="accent2" w:themeShade="80"/>
          <w:sz w:val="24"/>
          <w:szCs w:val="24"/>
        </w:rPr>
        <w:t>ó</w:t>
      </w:r>
      <w:r w:rsidRPr="00684797">
        <w:rPr>
          <w:rFonts w:ascii="Lato" w:hAnsi="Lato"/>
          <w:color w:val="833C0B" w:themeColor="accent2" w:themeShade="80"/>
          <w:sz w:val="24"/>
          <w:szCs w:val="24"/>
        </w:rPr>
        <w:t>w</w:t>
      </w:r>
      <w:bookmarkEnd w:id="16"/>
    </w:p>
    <w:p w14:paraId="12448504" w14:textId="77777777" w:rsidR="00823A12" w:rsidRPr="0082548C" w:rsidRDefault="00823A12" w:rsidP="00823A12">
      <w:pPr>
        <w:spacing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xml:space="preserve">§ 1.   </w:t>
      </w:r>
    </w:p>
    <w:p w14:paraId="69AF9D07" w14:textId="77777777" w:rsidR="00823A12" w:rsidRPr="0082548C" w:rsidRDefault="00823A12" w:rsidP="00823A12">
      <w:pPr>
        <w:spacing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Zasady og</w:t>
      </w:r>
      <w:r w:rsidRPr="00684797">
        <w:rPr>
          <w:rFonts w:ascii="Lato" w:eastAsia="Lato" w:hAnsi="Lato" w:cs="Lato"/>
          <w:b/>
          <w:bCs/>
          <w:color w:val="833C0B" w:themeColor="accent2" w:themeShade="80"/>
          <w:sz w:val="24"/>
          <w:szCs w:val="24"/>
        </w:rPr>
        <w:t>ó</w:t>
      </w:r>
      <w:r w:rsidRPr="0082548C">
        <w:rPr>
          <w:rFonts w:ascii="Lato" w:eastAsia="Lato" w:hAnsi="Lato" w:cs="Lato"/>
          <w:b/>
          <w:bCs/>
          <w:color w:val="833C0B" w:themeColor="accent2" w:themeShade="80"/>
          <w:sz w:val="24"/>
          <w:szCs w:val="24"/>
        </w:rPr>
        <w:t>lne interwencji</w:t>
      </w:r>
    </w:p>
    <w:p w14:paraId="112806B0" w14:textId="77777777" w:rsidR="00823A12" w:rsidRPr="0082548C" w:rsidRDefault="00823A12">
      <w:pPr>
        <w:numPr>
          <w:ilvl w:val="3"/>
          <w:numId w:val="89"/>
        </w:numPr>
        <w:spacing w:after="0" w:line="360" w:lineRule="auto"/>
        <w:rPr>
          <w:rFonts w:ascii="Lato" w:eastAsia="Lato" w:hAnsi="Lato" w:cs="Lato"/>
          <w:sz w:val="24"/>
          <w:szCs w:val="24"/>
        </w:rPr>
      </w:pPr>
      <w:r w:rsidRPr="0082548C">
        <w:rPr>
          <w:rFonts w:ascii="Lato" w:eastAsia="Lato" w:hAnsi="Lato" w:cs="Lato"/>
          <w:sz w:val="24"/>
          <w:szCs w:val="24"/>
        </w:rPr>
        <w:t xml:space="preserve">Celem procedur interwencji jest zapewnienie bezpieczeństwa przebywającym w ośrodku wychowankom oraz ujednolicenie postępowania personelu. </w:t>
      </w:r>
    </w:p>
    <w:p w14:paraId="47954C0E" w14:textId="77777777" w:rsidR="00823A12" w:rsidRPr="0082548C" w:rsidRDefault="00823A12">
      <w:pPr>
        <w:numPr>
          <w:ilvl w:val="3"/>
          <w:numId w:val="89"/>
        </w:numPr>
        <w:spacing w:after="0" w:line="360" w:lineRule="auto"/>
        <w:rPr>
          <w:rFonts w:ascii="Lato" w:eastAsia="Lato" w:hAnsi="Lato" w:cs="Lato"/>
          <w:sz w:val="24"/>
          <w:szCs w:val="24"/>
        </w:rPr>
      </w:pPr>
      <w:r w:rsidRPr="0082548C">
        <w:rPr>
          <w:rFonts w:ascii="Lato" w:eastAsia="Lato" w:hAnsi="Lato" w:cs="Lato"/>
          <w:sz w:val="24"/>
          <w:szCs w:val="24"/>
        </w:rPr>
        <w:t>Procedury określają:</w:t>
      </w:r>
    </w:p>
    <w:p w14:paraId="45937ED1" w14:textId="77777777" w:rsidR="00823A12" w:rsidRPr="0082548C" w:rsidRDefault="00823A12">
      <w:pPr>
        <w:pStyle w:val="Akapitzlist"/>
        <w:numPr>
          <w:ilvl w:val="0"/>
          <w:numId w:val="163"/>
        </w:numPr>
        <w:spacing w:after="0" w:line="360" w:lineRule="auto"/>
        <w:rPr>
          <w:rFonts w:ascii="Lato" w:eastAsia="Lato" w:hAnsi="Lato" w:cs="Lato"/>
          <w:sz w:val="24"/>
          <w:szCs w:val="24"/>
        </w:rPr>
      </w:pPr>
      <w:r w:rsidRPr="0082548C">
        <w:rPr>
          <w:rFonts w:ascii="Lato" w:eastAsia="Lato" w:hAnsi="Lato" w:cs="Lato"/>
          <w:sz w:val="24"/>
          <w:szCs w:val="24"/>
        </w:rPr>
        <w:t>zasady współpracy pomiędzy personelem, służbami i instytucjami działającymi na rzecz ochrony dzieci;</w:t>
      </w:r>
    </w:p>
    <w:p w14:paraId="4674E793" w14:textId="23D26935" w:rsidR="00823A12" w:rsidRPr="0082548C" w:rsidRDefault="00823A12">
      <w:pPr>
        <w:pStyle w:val="Akapitzlist"/>
        <w:numPr>
          <w:ilvl w:val="0"/>
          <w:numId w:val="163"/>
        </w:numPr>
        <w:spacing w:after="0" w:line="360" w:lineRule="auto"/>
        <w:rPr>
          <w:rFonts w:ascii="Lato" w:eastAsia="Lato" w:hAnsi="Lato" w:cs="Lato"/>
          <w:sz w:val="24"/>
          <w:szCs w:val="24"/>
        </w:rPr>
      </w:pPr>
      <w:r w:rsidRPr="0082548C">
        <w:rPr>
          <w:rFonts w:ascii="Lato" w:eastAsia="Lato" w:hAnsi="Lato" w:cs="Lato"/>
          <w:sz w:val="24"/>
          <w:szCs w:val="24"/>
        </w:rPr>
        <w:t>zasady działań interwencyjnych i dokumentowania zdarzeń nadzwyczajnych definiowanych na podstawie katalogu wydarzeń nadzwyczajnych określonych w ustawie z dnia 9 czerwca 2022 r. o wspieraniu i resocjalizacji nieletnich (Dz. U. z 2024 r. poz. 978</w:t>
      </w:r>
      <w:r w:rsidR="003D06A7">
        <w:rPr>
          <w:rFonts w:ascii="Lato" w:eastAsia="Lato" w:hAnsi="Lato" w:cs="Lato"/>
          <w:sz w:val="24"/>
          <w:szCs w:val="24"/>
        </w:rPr>
        <w:t>,</w:t>
      </w:r>
      <w:r w:rsidR="00EB62CF">
        <w:rPr>
          <w:rFonts w:ascii="Lato" w:eastAsia="Lato" w:hAnsi="Lato" w:cs="Lato"/>
          <w:sz w:val="24"/>
          <w:szCs w:val="24"/>
        </w:rPr>
        <w:t xml:space="preserve"> z </w:t>
      </w:r>
      <w:proofErr w:type="spellStart"/>
      <w:r w:rsidR="00EB62CF">
        <w:rPr>
          <w:rFonts w:ascii="Lato" w:eastAsia="Lato" w:hAnsi="Lato" w:cs="Lato"/>
          <w:sz w:val="24"/>
          <w:szCs w:val="24"/>
        </w:rPr>
        <w:t>późn</w:t>
      </w:r>
      <w:proofErr w:type="spellEnd"/>
      <w:r w:rsidR="00EB62CF">
        <w:rPr>
          <w:rFonts w:ascii="Lato" w:eastAsia="Lato" w:hAnsi="Lato" w:cs="Lato"/>
          <w:sz w:val="24"/>
          <w:szCs w:val="24"/>
        </w:rPr>
        <w:t>. zm.</w:t>
      </w:r>
      <w:r w:rsidRPr="0082548C">
        <w:rPr>
          <w:rFonts w:ascii="Lato" w:eastAsia="Lato" w:hAnsi="Lato" w:cs="Lato"/>
          <w:sz w:val="24"/>
          <w:szCs w:val="24"/>
        </w:rPr>
        <w:t>);</w:t>
      </w:r>
    </w:p>
    <w:p w14:paraId="0DE4CF77" w14:textId="77777777" w:rsidR="00823A12" w:rsidRPr="0082548C" w:rsidRDefault="00823A12">
      <w:pPr>
        <w:pStyle w:val="Akapitzlist"/>
        <w:numPr>
          <w:ilvl w:val="0"/>
          <w:numId w:val="163"/>
        </w:numPr>
        <w:spacing w:after="0" w:line="360" w:lineRule="auto"/>
        <w:rPr>
          <w:rFonts w:ascii="Lato" w:eastAsia="Lato" w:hAnsi="Lato" w:cs="Lato"/>
          <w:sz w:val="24"/>
          <w:szCs w:val="24"/>
        </w:rPr>
      </w:pPr>
      <w:r w:rsidRPr="0082548C">
        <w:rPr>
          <w:rFonts w:ascii="Lato" w:eastAsia="Lato" w:hAnsi="Lato" w:cs="Lato"/>
          <w:sz w:val="24"/>
          <w:szCs w:val="24"/>
        </w:rPr>
        <w:t>zasady działań interwencyjnych i dokumentowania zdarzeń zagrażających zdrowiu lub życiu dziecka nieujętych w katalogu wydarzeń nadzwyczajnych określonych powyższą ustawą, w przypadku których obowiązują wewnętrzne procedury interwencji.</w:t>
      </w:r>
    </w:p>
    <w:p w14:paraId="1DF7D2A3" w14:textId="77777777" w:rsidR="00823A12" w:rsidRPr="0082548C" w:rsidRDefault="00823A12">
      <w:pPr>
        <w:numPr>
          <w:ilvl w:val="3"/>
          <w:numId w:val="90"/>
        </w:numPr>
        <w:spacing w:after="0" w:line="360" w:lineRule="auto"/>
        <w:rPr>
          <w:rFonts w:ascii="Lato" w:eastAsia="Lato" w:hAnsi="Lato" w:cs="Lato"/>
          <w:sz w:val="24"/>
          <w:szCs w:val="24"/>
        </w:rPr>
      </w:pPr>
      <w:r w:rsidRPr="0082548C">
        <w:rPr>
          <w:rFonts w:ascii="Lato" w:eastAsia="Lato" w:hAnsi="Lato" w:cs="Lato"/>
          <w:sz w:val="24"/>
          <w:szCs w:val="24"/>
        </w:rPr>
        <w:t xml:space="preserve">Osobami odpowiedzialnymi za stosowanie procedur są wszyscy członkowie personelu, w tym szczególnie: dyrektor ośrodka, wychowawca dyżurny i wychowawca/nauczyciel lub inny pracownik pedagogiczny sprawujący opiekę nad danym wychowankiem, zgodnie z regulaminem pełnienia i przekazywania dyżurów, wyznaczona osoba odpowiedzialna za ochronę dziecka oraz osoba odpowiedzialna za udzielanie wsparcia dziecku. </w:t>
      </w:r>
    </w:p>
    <w:p w14:paraId="475878DA" w14:textId="77777777" w:rsidR="00823A12" w:rsidRPr="0082548C" w:rsidRDefault="00823A12">
      <w:pPr>
        <w:numPr>
          <w:ilvl w:val="3"/>
          <w:numId w:val="89"/>
        </w:numPr>
        <w:spacing w:after="0" w:line="360" w:lineRule="auto"/>
        <w:rPr>
          <w:rFonts w:ascii="Lato" w:eastAsia="Lato" w:hAnsi="Lato" w:cs="Lato"/>
          <w:sz w:val="24"/>
          <w:szCs w:val="24"/>
        </w:rPr>
      </w:pPr>
      <w:r w:rsidRPr="0082548C">
        <w:rPr>
          <w:rFonts w:ascii="Lato" w:eastAsia="Lato" w:hAnsi="Lato" w:cs="Lato"/>
          <w:sz w:val="24"/>
          <w:szCs w:val="24"/>
        </w:rPr>
        <w:t xml:space="preserve">W sytuacji podejrzenia lub ujawnienia krzywdzenia dziecka zawsze należy stworzyć mu możliwość wypowiedzenia się, przedstawienia swojego </w:t>
      </w:r>
      <w:r w:rsidRPr="0082548C">
        <w:rPr>
          <w:rFonts w:ascii="Lato" w:eastAsia="Lato" w:hAnsi="Lato" w:cs="Lato"/>
          <w:sz w:val="24"/>
          <w:szCs w:val="24"/>
        </w:rPr>
        <w:lastRenderedPageBreak/>
        <w:t>zdania/opinii, pamiętając, że może to być dla wychowanka pierwsza i jedyna rozmowa (dziecko może już nie podjąć więcej prób poszukiwania wsparcia). Szczeg</w:t>
      </w:r>
      <w:r w:rsidRPr="00684797">
        <w:rPr>
          <w:rFonts w:ascii="Lato" w:eastAsia="Lato" w:hAnsi="Lato" w:cs="Lato"/>
          <w:sz w:val="24"/>
          <w:szCs w:val="24"/>
        </w:rPr>
        <w:t>ó</w:t>
      </w:r>
      <w:r w:rsidRPr="0082548C">
        <w:rPr>
          <w:rFonts w:ascii="Lato" w:eastAsia="Lato" w:hAnsi="Lato" w:cs="Lato"/>
          <w:sz w:val="24"/>
          <w:szCs w:val="24"/>
        </w:rPr>
        <w:t xml:space="preserve">lnie ważne jest, by: </w:t>
      </w:r>
    </w:p>
    <w:p w14:paraId="28212188" w14:textId="77777777" w:rsidR="00823A12" w:rsidRPr="0082548C" w:rsidRDefault="00823A12">
      <w:pPr>
        <w:pStyle w:val="Akapitzlist"/>
        <w:numPr>
          <w:ilvl w:val="1"/>
          <w:numId w:val="72"/>
        </w:numPr>
        <w:spacing w:after="0" w:line="360" w:lineRule="auto"/>
        <w:contextualSpacing w:val="0"/>
        <w:rPr>
          <w:rFonts w:ascii="Lato" w:eastAsia="Lato" w:hAnsi="Lato" w:cs="Lato"/>
          <w:sz w:val="24"/>
          <w:szCs w:val="24"/>
        </w:rPr>
      </w:pPr>
      <w:r w:rsidRPr="0082548C">
        <w:rPr>
          <w:rFonts w:ascii="Lato" w:eastAsia="Lato" w:hAnsi="Lato" w:cs="Lato"/>
          <w:sz w:val="24"/>
          <w:szCs w:val="24"/>
        </w:rPr>
        <w:t>wyrazić swoją troskę poprzez deklarację, że się mu wierzy;</w:t>
      </w:r>
    </w:p>
    <w:p w14:paraId="1A102C2F" w14:textId="77777777" w:rsidR="00823A12" w:rsidRPr="0082548C" w:rsidRDefault="00823A12">
      <w:pPr>
        <w:pStyle w:val="Akapitzlist"/>
        <w:numPr>
          <w:ilvl w:val="1"/>
          <w:numId w:val="72"/>
        </w:numPr>
        <w:spacing w:after="0" w:line="360" w:lineRule="auto"/>
        <w:contextualSpacing w:val="0"/>
        <w:rPr>
          <w:rFonts w:ascii="Lato" w:eastAsia="Lato" w:hAnsi="Lato" w:cs="Lato"/>
          <w:sz w:val="24"/>
          <w:szCs w:val="24"/>
        </w:rPr>
      </w:pPr>
      <w:r w:rsidRPr="0082548C">
        <w:rPr>
          <w:rFonts w:ascii="Lato" w:eastAsia="Lato" w:hAnsi="Lato" w:cs="Lato"/>
          <w:sz w:val="24"/>
          <w:szCs w:val="24"/>
        </w:rPr>
        <w:t>zapewnić wychowankowi, że dobrze uczynił podejmując rozmowę o doznanej krzywdzie;</w:t>
      </w:r>
    </w:p>
    <w:p w14:paraId="797BCF60" w14:textId="77777777" w:rsidR="00823A12" w:rsidRPr="0082548C" w:rsidRDefault="00823A12">
      <w:pPr>
        <w:pStyle w:val="Akapitzlist"/>
        <w:numPr>
          <w:ilvl w:val="1"/>
          <w:numId w:val="72"/>
        </w:numPr>
        <w:spacing w:after="0" w:line="360" w:lineRule="auto"/>
        <w:contextualSpacing w:val="0"/>
        <w:rPr>
          <w:rFonts w:ascii="Lato" w:eastAsia="Lato" w:hAnsi="Lato" w:cs="Lato"/>
          <w:sz w:val="24"/>
          <w:szCs w:val="24"/>
        </w:rPr>
      </w:pPr>
      <w:r w:rsidRPr="0082548C">
        <w:rPr>
          <w:rFonts w:ascii="Lato" w:eastAsia="Lato" w:hAnsi="Lato" w:cs="Lato"/>
          <w:sz w:val="24"/>
          <w:szCs w:val="24"/>
        </w:rPr>
        <w:t>wyjaśniać dziecku, że nie jest winne zaistniałej sytuacji;</w:t>
      </w:r>
    </w:p>
    <w:p w14:paraId="1DCFA0F2" w14:textId="44566266" w:rsidR="00823A12" w:rsidRPr="0082548C" w:rsidRDefault="00823A12">
      <w:pPr>
        <w:pStyle w:val="Akapitzlist"/>
        <w:numPr>
          <w:ilvl w:val="1"/>
          <w:numId w:val="72"/>
        </w:numPr>
        <w:spacing w:after="0" w:line="360" w:lineRule="auto"/>
        <w:contextualSpacing w:val="0"/>
        <w:rPr>
          <w:rFonts w:ascii="Lato" w:eastAsia="Lato" w:hAnsi="Lato" w:cs="Lato"/>
          <w:sz w:val="24"/>
          <w:szCs w:val="24"/>
        </w:rPr>
      </w:pPr>
      <w:r w:rsidRPr="0082548C">
        <w:rPr>
          <w:rFonts w:ascii="Lato" w:eastAsia="Lato" w:hAnsi="Lato" w:cs="Lato"/>
          <w:sz w:val="24"/>
          <w:szCs w:val="24"/>
        </w:rPr>
        <w:t>jednoznacznie negatywnie ocenić każdą formę przemocy, dając wyraźny sygnał, że jest ona niedopuszczalna</w:t>
      </w:r>
      <w:r w:rsidR="00391CA5">
        <w:rPr>
          <w:rFonts w:ascii="Lato" w:eastAsia="Lato" w:hAnsi="Lato" w:cs="Lato"/>
          <w:sz w:val="24"/>
          <w:szCs w:val="24"/>
        </w:rPr>
        <w:t>,</w:t>
      </w:r>
      <w:r w:rsidRPr="0082548C">
        <w:rPr>
          <w:rFonts w:ascii="Lato" w:eastAsia="Lato" w:hAnsi="Lato" w:cs="Lato"/>
          <w:sz w:val="24"/>
          <w:szCs w:val="24"/>
        </w:rPr>
        <w:t xml:space="preserve"> należy jej zapobiegać i ją powstrzymać;</w:t>
      </w:r>
    </w:p>
    <w:p w14:paraId="415E1C2F" w14:textId="77777777" w:rsidR="00823A12" w:rsidRPr="00684797" w:rsidRDefault="00823A12">
      <w:pPr>
        <w:pStyle w:val="Akapitzlist"/>
        <w:numPr>
          <w:ilvl w:val="1"/>
          <w:numId w:val="72"/>
        </w:numPr>
        <w:spacing w:after="0" w:line="360" w:lineRule="auto"/>
        <w:contextualSpacing w:val="0"/>
        <w:rPr>
          <w:rFonts w:ascii="Lato" w:eastAsia="Lato" w:hAnsi="Lato" w:cs="Lato"/>
          <w:sz w:val="24"/>
          <w:szCs w:val="24"/>
        </w:rPr>
      </w:pPr>
      <w:r w:rsidRPr="00684797">
        <w:rPr>
          <w:rFonts w:ascii="Lato" w:eastAsia="Lato" w:hAnsi="Lato" w:cs="Lato"/>
          <w:sz w:val="24"/>
          <w:szCs w:val="24"/>
        </w:rPr>
        <w:t>nale</w:t>
      </w:r>
      <w:r w:rsidRPr="0082548C">
        <w:rPr>
          <w:rFonts w:ascii="Lato" w:eastAsia="Lato" w:hAnsi="Lato" w:cs="Lato"/>
          <w:sz w:val="24"/>
          <w:szCs w:val="24"/>
        </w:rPr>
        <w:t>ży odpowiednio poinformować dziecko, że tą sprawą zajmą się inne odpowiednie osoby, w tym udzielić mu informacji, że podjęte zostaną działania zapewniające mu bezpieczeństwo.</w:t>
      </w:r>
    </w:p>
    <w:p w14:paraId="526C20B9" w14:textId="77777777" w:rsidR="00823A12" w:rsidRPr="0082548C" w:rsidRDefault="00823A12" w:rsidP="00823A12">
      <w:pPr>
        <w:spacing w:before="24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2.</w:t>
      </w:r>
    </w:p>
    <w:p w14:paraId="19303765" w14:textId="77777777" w:rsidR="00823A12" w:rsidRPr="0082548C" w:rsidRDefault="00823A12" w:rsidP="00823A12">
      <w:pPr>
        <w:spacing w:before="24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System raportowania zdarzeń</w:t>
      </w:r>
    </w:p>
    <w:p w14:paraId="69C9DD87" w14:textId="77777777" w:rsidR="00823A12" w:rsidRPr="0082548C" w:rsidRDefault="00823A12">
      <w:pPr>
        <w:numPr>
          <w:ilvl w:val="3"/>
          <w:numId w:val="91"/>
        </w:numPr>
        <w:spacing w:after="0" w:line="360" w:lineRule="auto"/>
        <w:rPr>
          <w:rFonts w:ascii="Lato" w:eastAsia="Lato" w:hAnsi="Lato" w:cs="Lato"/>
          <w:sz w:val="24"/>
          <w:szCs w:val="24"/>
        </w:rPr>
      </w:pPr>
      <w:r w:rsidRPr="0082548C">
        <w:rPr>
          <w:rFonts w:ascii="Lato" w:eastAsia="Lato" w:hAnsi="Lato" w:cs="Lato"/>
          <w:sz w:val="24"/>
          <w:szCs w:val="24"/>
        </w:rPr>
        <w:t xml:space="preserve">Informacje o zaistniałych zdarzeniach są zgłaszane na bieżąco za pomocą wewnętrznego systemu raportowania przyjętego w ośrodku. Rekomenduje się przyjęcie odpowiednio zabezpieczonego systemu teleinformatycznego. </w:t>
      </w:r>
    </w:p>
    <w:p w14:paraId="00447AF5" w14:textId="77777777" w:rsidR="00823A12" w:rsidRPr="0082548C" w:rsidRDefault="00823A12">
      <w:pPr>
        <w:numPr>
          <w:ilvl w:val="3"/>
          <w:numId w:val="91"/>
        </w:numPr>
        <w:spacing w:after="0" w:line="360" w:lineRule="auto"/>
        <w:rPr>
          <w:rFonts w:ascii="Lato" w:eastAsia="Lato" w:hAnsi="Lato" w:cs="Lato"/>
          <w:sz w:val="24"/>
          <w:szCs w:val="24"/>
        </w:rPr>
      </w:pPr>
      <w:r w:rsidRPr="0082548C">
        <w:rPr>
          <w:rFonts w:ascii="Lato" w:eastAsia="Lato" w:hAnsi="Lato" w:cs="Lato"/>
          <w:sz w:val="24"/>
          <w:szCs w:val="24"/>
        </w:rPr>
        <w:t>Za wpisanie informacji odpowiada osoba, która powzięła informację o danym zdarzeniu. Nieudokumentowanie powyższych zdarzeń jest istotnym naruszeniem obowiązk</w:t>
      </w:r>
      <w:r w:rsidRPr="00684797">
        <w:rPr>
          <w:rFonts w:ascii="Lato" w:eastAsia="Lato" w:hAnsi="Lato" w:cs="Lato"/>
          <w:sz w:val="24"/>
          <w:szCs w:val="24"/>
        </w:rPr>
        <w:t>ó</w:t>
      </w:r>
      <w:r w:rsidRPr="0082548C">
        <w:rPr>
          <w:rFonts w:ascii="Lato" w:eastAsia="Lato" w:hAnsi="Lato" w:cs="Lato"/>
          <w:sz w:val="24"/>
          <w:szCs w:val="24"/>
        </w:rPr>
        <w:t xml:space="preserve">w pracowniczych. </w:t>
      </w:r>
    </w:p>
    <w:p w14:paraId="5E2DC698" w14:textId="77777777" w:rsidR="00823A12" w:rsidRPr="0082548C" w:rsidRDefault="00823A12">
      <w:pPr>
        <w:numPr>
          <w:ilvl w:val="3"/>
          <w:numId w:val="91"/>
        </w:numPr>
        <w:spacing w:after="0" w:line="360" w:lineRule="auto"/>
        <w:rPr>
          <w:rFonts w:ascii="Lato" w:eastAsia="Lato" w:hAnsi="Lato" w:cs="Lato"/>
          <w:sz w:val="24"/>
          <w:szCs w:val="24"/>
        </w:rPr>
      </w:pPr>
      <w:r w:rsidRPr="0082548C">
        <w:rPr>
          <w:rFonts w:ascii="Lato" w:eastAsia="Lato" w:hAnsi="Lato" w:cs="Lato"/>
          <w:sz w:val="24"/>
          <w:szCs w:val="24"/>
        </w:rPr>
        <w:t>Informacja o zdarzeniach jest przesyłana do dyrektora ośrodka, do wiadomości osoby odpowiedzialnej za ochronę dzieci. W przypadku podejrzenia krzywdzenia przez dyrektora ośrodka, informacja jest przesyłana wyłącznie do osoby odpowiedzialnej za ochronę dzieci.</w:t>
      </w:r>
    </w:p>
    <w:p w14:paraId="1D289AE6" w14:textId="77777777" w:rsidR="00823A12" w:rsidRPr="0082548C" w:rsidRDefault="00823A12">
      <w:pPr>
        <w:numPr>
          <w:ilvl w:val="3"/>
          <w:numId w:val="91"/>
        </w:numPr>
        <w:spacing w:after="0" w:line="360" w:lineRule="auto"/>
        <w:rPr>
          <w:rFonts w:ascii="Lato" w:eastAsia="Lato" w:hAnsi="Lato" w:cs="Lato"/>
          <w:sz w:val="24"/>
          <w:szCs w:val="24"/>
        </w:rPr>
      </w:pPr>
      <w:r w:rsidRPr="0082548C">
        <w:rPr>
          <w:rFonts w:ascii="Lato" w:eastAsia="Lato" w:hAnsi="Lato" w:cs="Lato"/>
          <w:sz w:val="24"/>
          <w:szCs w:val="24"/>
        </w:rPr>
        <w:lastRenderedPageBreak/>
        <w:t>Dyrektor ośrodka, na podstawie przesłanej informacji, decyduje o dalszych działaniach w celu wyjaśnienia zdarzenia:</w:t>
      </w:r>
    </w:p>
    <w:p w14:paraId="39CB3E13" w14:textId="4C899B1D" w:rsidR="00823A12" w:rsidRPr="0082548C" w:rsidRDefault="00823A12">
      <w:pPr>
        <w:pStyle w:val="Akapitzlist"/>
        <w:numPr>
          <w:ilvl w:val="0"/>
          <w:numId w:val="186"/>
        </w:numPr>
        <w:spacing w:after="0" w:line="360" w:lineRule="auto"/>
        <w:rPr>
          <w:rFonts w:ascii="Lato" w:eastAsia="Lato" w:hAnsi="Lato" w:cs="Lato"/>
          <w:sz w:val="24"/>
          <w:szCs w:val="24"/>
        </w:rPr>
      </w:pPr>
      <w:r w:rsidRPr="0082548C">
        <w:rPr>
          <w:rFonts w:ascii="Lato" w:eastAsia="Lato" w:hAnsi="Lato" w:cs="Lato"/>
          <w:sz w:val="24"/>
          <w:szCs w:val="24"/>
        </w:rPr>
        <w:t xml:space="preserve">kwalifikacji zdarzenia jako nadzwyczajnego zgodnie z ustawą z dnia 9 czerwca 2022 r. o wspieraniu i resocjalizacji nieletnich; </w:t>
      </w:r>
    </w:p>
    <w:p w14:paraId="4519348C" w14:textId="785DFF08" w:rsidR="00823A12" w:rsidRPr="0082548C" w:rsidRDefault="00823A12">
      <w:pPr>
        <w:pStyle w:val="Akapitzlist"/>
        <w:numPr>
          <w:ilvl w:val="0"/>
          <w:numId w:val="186"/>
        </w:numPr>
        <w:spacing w:after="0" w:line="360" w:lineRule="auto"/>
        <w:rPr>
          <w:rFonts w:ascii="Lato" w:eastAsia="Lato" w:hAnsi="Lato" w:cs="Lato"/>
          <w:sz w:val="24"/>
          <w:szCs w:val="24"/>
        </w:rPr>
      </w:pPr>
      <w:r w:rsidRPr="0082548C">
        <w:rPr>
          <w:rFonts w:ascii="Lato" w:eastAsia="Lato" w:hAnsi="Lato" w:cs="Lato"/>
          <w:sz w:val="24"/>
          <w:szCs w:val="24"/>
        </w:rPr>
        <w:t>kwalifikacji zdarzenia jako zagrażającego zdrowiu lub życiu dziecka, nieujętego w katalogu zdarzeń nadzwyczajnych, w przypadku których obowiązują wewnętrzne procedury interwencji.</w:t>
      </w:r>
    </w:p>
    <w:p w14:paraId="610A6A06" w14:textId="6800886F" w:rsidR="006162AE" w:rsidRPr="0082548C" w:rsidRDefault="006162AE" w:rsidP="007B15ED">
      <w:pPr>
        <w:pStyle w:val="Akapitzlist"/>
        <w:spacing w:after="0" w:line="360" w:lineRule="auto"/>
        <w:rPr>
          <w:rFonts w:ascii="Lato" w:eastAsia="Lato" w:hAnsi="Lato" w:cs="Lato"/>
          <w:sz w:val="24"/>
          <w:szCs w:val="24"/>
        </w:rPr>
      </w:pPr>
      <w:r w:rsidRPr="0082548C">
        <w:rPr>
          <w:rFonts w:ascii="Lato" w:eastAsia="Lato" w:hAnsi="Lato" w:cs="Lato"/>
          <w:sz w:val="24"/>
          <w:szCs w:val="24"/>
        </w:rPr>
        <w:t>W przypadku podejrzenia krzywdzenia przez dyrektora ośrodka, decyzja podejmowana jest przez osob</w:t>
      </w:r>
      <w:r w:rsidR="007B15ED" w:rsidRPr="0082548C">
        <w:rPr>
          <w:rFonts w:ascii="Lato" w:eastAsia="Lato" w:hAnsi="Lato" w:cs="Lato"/>
          <w:sz w:val="24"/>
          <w:szCs w:val="24"/>
        </w:rPr>
        <w:t>ę</w:t>
      </w:r>
      <w:r w:rsidRPr="0082548C">
        <w:rPr>
          <w:rFonts w:ascii="Lato" w:eastAsia="Lato" w:hAnsi="Lato" w:cs="Lato"/>
          <w:sz w:val="24"/>
          <w:szCs w:val="24"/>
        </w:rPr>
        <w:t xml:space="preserve"> odpowiedzialn</w:t>
      </w:r>
      <w:r w:rsidR="007B15ED" w:rsidRPr="0082548C">
        <w:rPr>
          <w:rFonts w:ascii="Lato" w:eastAsia="Lato" w:hAnsi="Lato" w:cs="Lato"/>
          <w:sz w:val="24"/>
          <w:szCs w:val="24"/>
        </w:rPr>
        <w:t>ą</w:t>
      </w:r>
      <w:r w:rsidRPr="0082548C">
        <w:rPr>
          <w:rFonts w:ascii="Lato" w:eastAsia="Lato" w:hAnsi="Lato" w:cs="Lato"/>
          <w:sz w:val="24"/>
          <w:szCs w:val="24"/>
        </w:rPr>
        <w:t xml:space="preserve"> za ochronę dzieci.</w:t>
      </w:r>
    </w:p>
    <w:p w14:paraId="7301A9EF" w14:textId="7EC6C8FF" w:rsidR="00823A12" w:rsidRPr="0082548C" w:rsidRDefault="00823A12">
      <w:pPr>
        <w:pStyle w:val="Akapitzlist"/>
        <w:numPr>
          <w:ilvl w:val="3"/>
          <w:numId w:val="93"/>
        </w:numPr>
        <w:spacing w:after="0" w:line="360" w:lineRule="auto"/>
        <w:contextualSpacing w:val="0"/>
        <w:rPr>
          <w:rFonts w:ascii="Lato" w:eastAsia="Lato" w:hAnsi="Lato" w:cs="Lato"/>
          <w:sz w:val="24"/>
          <w:szCs w:val="24"/>
        </w:rPr>
      </w:pPr>
      <w:r w:rsidRPr="0082548C">
        <w:rPr>
          <w:rFonts w:ascii="Lato" w:eastAsia="Lato" w:hAnsi="Lato" w:cs="Lato"/>
          <w:sz w:val="24"/>
          <w:szCs w:val="24"/>
        </w:rPr>
        <w:t>W zależności od decyzji kwalifikacyjnej dyrektora ośrodka, obowiązuje postępowanie opisane w dalszej części procedur interwencji.</w:t>
      </w:r>
      <w:r w:rsidR="00663426" w:rsidRPr="0082548C">
        <w:rPr>
          <w:rFonts w:ascii="Lato" w:eastAsia="Lato" w:hAnsi="Lato" w:cs="Lato"/>
          <w:sz w:val="24"/>
          <w:szCs w:val="24"/>
        </w:rPr>
        <w:t xml:space="preserve"> </w:t>
      </w:r>
    </w:p>
    <w:p w14:paraId="21E1362E" w14:textId="77777777" w:rsidR="00823A12" w:rsidRPr="0082548C" w:rsidRDefault="00823A12">
      <w:pPr>
        <w:pStyle w:val="Akapitzlist"/>
        <w:numPr>
          <w:ilvl w:val="3"/>
          <w:numId w:val="91"/>
        </w:numPr>
        <w:spacing w:after="0" w:line="360" w:lineRule="auto"/>
        <w:contextualSpacing w:val="0"/>
        <w:rPr>
          <w:rFonts w:ascii="Lato" w:eastAsia="Lato" w:hAnsi="Lato" w:cs="Lato"/>
          <w:sz w:val="24"/>
          <w:szCs w:val="24"/>
        </w:rPr>
      </w:pPr>
      <w:r w:rsidRPr="0082548C">
        <w:rPr>
          <w:rFonts w:ascii="Lato" w:eastAsia="Lato" w:hAnsi="Lato" w:cs="Lato"/>
          <w:sz w:val="24"/>
          <w:szCs w:val="24"/>
        </w:rPr>
        <w:t xml:space="preserve">Osoba odpowiedzialna za ochronę dziecka prowadzi rejestry zdarzeń nadzwyczajnych i zagrażających zdrowiu lub życiu dziecka, określonych według ustalonego w ośrodku wzoru i przygotowuje okresowe raporty dla dyrektora ośrodka. </w:t>
      </w:r>
    </w:p>
    <w:p w14:paraId="57E83C08" w14:textId="6F0C6586" w:rsidR="00823A12" w:rsidRPr="0082548C" w:rsidRDefault="00823A12">
      <w:pPr>
        <w:pStyle w:val="Akapitzlist"/>
        <w:numPr>
          <w:ilvl w:val="3"/>
          <w:numId w:val="91"/>
        </w:numPr>
        <w:spacing w:after="0" w:line="360" w:lineRule="auto"/>
        <w:contextualSpacing w:val="0"/>
        <w:rPr>
          <w:rFonts w:ascii="Lato" w:eastAsia="Lato" w:hAnsi="Lato" w:cs="Lato"/>
          <w:sz w:val="24"/>
          <w:szCs w:val="24"/>
        </w:rPr>
      </w:pPr>
      <w:r w:rsidRPr="0082548C">
        <w:rPr>
          <w:rFonts w:ascii="Lato" w:eastAsia="Lato" w:hAnsi="Lato" w:cs="Lato"/>
          <w:sz w:val="24"/>
          <w:szCs w:val="24"/>
        </w:rPr>
        <w:t>W sytuacji braku kontaktu z dyrektorem lub konieczności natychmiastowego zastosowania procedur, decyzje w ramach procedury podejmuje nauczyciel dyżurny.</w:t>
      </w:r>
    </w:p>
    <w:p w14:paraId="0353D707" w14:textId="77777777" w:rsidR="00823A12" w:rsidRPr="0082548C" w:rsidRDefault="00823A12">
      <w:pPr>
        <w:pStyle w:val="Akapitzlist"/>
        <w:numPr>
          <w:ilvl w:val="3"/>
          <w:numId w:val="91"/>
        </w:numPr>
        <w:spacing w:after="0" w:line="360" w:lineRule="auto"/>
        <w:contextualSpacing w:val="0"/>
        <w:rPr>
          <w:rFonts w:ascii="Lato" w:eastAsia="Lato" w:hAnsi="Lato" w:cs="Lato"/>
          <w:sz w:val="24"/>
          <w:szCs w:val="24"/>
        </w:rPr>
      </w:pPr>
      <w:r w:rsidRPr="0082548C">
        <w:rPr>
          <w:rFonts w:ascii="Lato" w:eastAsia="Lato" w:hAnsi="Lato" w:cs="Lato"/>
          <w:sz w:val="24"/>
          <w:szCs w:val="24"/>
        </w:rPr>
        <w:t xml:space="preserve">O wszystkich wydarzeniach są niezwłocznie informowani opiekunowie wychowanków oraz zgodnie z przepisami szczegółowymi - sąd rodzinny i Policja. </w:t>
      </w:r>
    </w:p>
    <w:p w14:paraId="426CCC09" w14:textId="77777777" w:rsidR="00823A12" w:rsidRPr="0082548C" w:rsidRDefault="00823A12">
      <w:pPr>
        <w:pStyle w:val="Akapitzlist"/>
        <w:numPr>
          <w:ilvl w:val="3"/>
          <w:numId w:val="91"/>
        </w:numPr>
        <w:spacing w:after="0" w:line="360" w:lineRule="auto"/>
        <w:contextualSpacing w:val="0"/>
        <w:rPr>
          <w:rFonts w:ascii="Lato" w:eastAsia="Lato" w:hAnsi="Lato" w:cs="Lato"/>
          <w:sz w:val="24"/>
          <w:szCs w:val="24"/>
        </w:rPr>
      </w:pPr>
      <w:r w:rsidRPr="0082548C">
        <w:rPr>
          <w:rFonts w:ascii="Lato" w:eastAsia="Lato" w:hAnsi="Lato" w:cs="Lato"/>
          <w:sz w:val="24"/>
          <w:szCs w:val="24"/>
        </w:rPr>
        <w:t>Ośrodek prowadzi systematyczne badania wychowanków i ich opiekunów odnośnie poziomu bezpieczeństwa oraz dokonuje nie rzadziej niż dwa razy w roku analizy realizacji Procedur.</w:t>
      </w:r>
    </w:p>
    <w:p w14:paraId="62DC3A5B" w14:textId="77777777" w:rsidR="00823A12" w:rsidRPr="0082548C" w:rsidRDefault="00823A12" w:rsidP="00823A12">
      <w:pPr>
        <w:spacing w:before="240" w:line="360" w:lineRule="auto"/>
        <w:jc w:val="center"/>
        <w:rPr>
          <w:rFonts w:ascii="Lato" w:eastAsia="Lato" w:hAnsi="Lato" w:cs="Lato"/>
          <w:b/>
          <w:bCs/>
          <w:color w:val="833C0B" w:themeColor="accent2" w:themeShade="80"/>
          <w:sz w:val="24"/>
          <w:szCs w:val="24"/>
        </w:rPr>
      </w:pPr>
    </w:p>
    <w:p w14:paraId="35B791AC" w14:textId="77777777" w:rsidR="00823A12" w:rsidRPr="0082548C" w:rsidRDefault="00823A12" w:rsidP="00823A12">
      <w:pPr>
        <w:spacing w:before="240" w:line="360" w:lineRule="auto"/>
        <w:jc w:val="center"/>
        <w:rPr>
          <w:rFonts w:ascii="Lato" w:eastAsia="Lato" w:hAnsi="Lato" w:cs="Lato"/>
          <w:b/>
          <w:bCs/>
          <w:color w:val="833C0B" w:themeColor="accent2" w:themeShade="80"/>
          <w:sz w:val="24"/>
          <w:szCs w:val="24"/>
        </w:rPr>
      </w:pPr>
    </w:p>
    <w:p w14:paraId="5E5C3A71" w14:textId="77777777" w:rsidR="00823A12" w:rsidRPr="0082548C" w:rsidRDefault="00823A12" w:rsidP="00823A12">
      <w:pPr>
        <w:spacing w:before="240" w:line="360" w:lineRule="auto"/>
        <w:jc w:val="center"/>
        <w:rPr>
          <w:rFonts w:ascii="Lato" w:eastAsia="Lato" w:hAnsi="Lato" w:cs="Lato"/>
          <w:b/>
          <w:bCs/>
          <w:color w:val="833C0B" w:themeColor="accent2" w:themeShade="80"/>
          <w:sz w:val="24"/>
          <w:szCs w:val="24"/>
        </w:rPr>
      </w:pPr>
    </w:p>
    <w:p w14:paraId="133ADB6B" w14:textId="77777777" w:rsidR="00823A12" w:rsidRPr="0082548C" w:rsidRDefault="00823A12" w:rsidP="00823A12">
      <w:pPr>
        <w:spacing w:before="24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3.</w:t>
      </w:r>
    </w:p>
    <w:p w14:paraId="54004D98" w14:textId="77777777" w:rsidR="00823A12" w:rsidRPr="0082548C" w:rsidRDefault="00823A12" w:rsidP="00823A12">
      <w:pPr>
        <w:spacing w:before="240" w:line="360" w:lineRule="auto"/>
        <w:jc w:val="center"/>
        <w:rPr>
          <w:rFonts w:ascii="Lato" w:eastAsia="Lato" w:hAnsi="Lato" w:cs="Lato"/>
          <w:color w:val="833C0B" w:themeColor="accent2" w:themeShade="80"/>
          <w:sz w:val="24"/>
          <w:szCs w:val="24"/>
        </w:rPr>
      </w:pPr>
      <w:r w:rsidRPr="0082548C">
        <w:rPr>
          <w:rFonts w:ascii="Lato" w:eastAsia="Lato" w:hAnsi="Lato" w:cs="Lato"/>
          <w:b/>
          <w:bCs/>
          <w:color w:val="833C0B" w:themeColor="accent2" w:themeShade="80"/>
          <w:sz w:val="24"/>
          <w:szCs w:val="24"/>
        </w:rPr>
        <w:t>Rodzaje zdarzeń nadzwyczajnych</w:t>
      </w:r>
    </w:p>
    <w:p w14:paraId="2AADA320" w14:textId="77777777" w:rsidR="00823A12" w:rsidRPr="0082548C" w:rsidRDefault="00823A12" w:rsidP="00823A12">
      <w:pPr>
        <w:spacing w:after="0" w:line="360" w:lineRule="auto"/>
        <w:rPr>
          <w:rFonts w:ascii="Lato" w:eastAsia="Lato" w:hAnsi="Lato" w:cs="Lato"/>
          <w:sz w:val="24"/>
          <w:szCs w:val="24"/>
        </w:rPr>
      </w:pPr>
      <w:r w:rsidRPr="0082548C">
        <w:rPr>
          <w:rFonts w:ascii="Lato" w:eastAsia="Lato" w:hAnsi="Lato" w:cs="Lato"/>
          <w:sz w:val="24"/>
          <w:szCs w:val="24"/>
        </w:rPr>
        <w:t>1. Zdarzenia nadzwyczajne są określone w art. 87 ust. 12 ustawy z dnia 9 czerwca 2022 r. o wspieraniu i resocjalizacji nieletnich. Obejmują:</w:t>
      </w:r>
    </w:p>
    <w:p w14:paraId="6257D379" w14:textId="4109C0A4" w:rsidR="00823A12" w:rsidRPr="0082548C" w:rsidRDefault="00823A12">
      <w:pPr>
        <w:pStyle w:val="Akapitzlist"/>
        <w:numPr>
          <w:ilvl w:val="0"/>
          <w:numId w:val="171"/>
        </w:numPr>
        <w:spacing w:after="0" w:line="360" w:lineRule="auto"/>
        <w:rPr>
          <w:rFonts w:ascii="Lato" w:eastAsia="Lato" w:hAnsi="Lato" w:cs="Lato"/>
          <w:sz w:val="24"/>
          <w:szCs w:val="24"/>
        </w:rPr>
      </w:pPr>
      <w:r w:rsidRPr="0082548C">
        <w:rPr>
          <w:rFonts w:ascii="Lato" w:eastAsia="Lato" w:hAnsi="Lato" w:cs="Lato"/>
          <w:sz w:val="24"/>
          <w:szCs w:val="24"/>
        </w:rPr>
        <w:t>bunt wychowanka</w:t>
      </w:r>
      <w:r w:rsidR="00391CA5">
        <w:rPr>
          <w:rFonts w:ascii="Lato" w:eastAsia="Lato" w:hAnsi="Lato" w:cs="Lato"/>
          <w:sz w:val="24"/>
          <w:szCs w:val="24"/>
        </w:rPr>
        <w:t>;</w:t>
      </w:r>
      <w:r w:rsidRPr="0082548C">
        <w:rPr>
          <w:rFonts w:ascii="Lato" w:eastAsia="Lato" w:hAnsi="Lato" w:cs="Lato"/>
          <w:sz w:val="24"/>
          <w:szCs w:val="24"/>
        </w:rPr>
        <w:t xml:space="preserve">  </w:t>
      </w:r>
    </w:p>
    <w:p w14:paraId="5E58A26B" w14:textId="2E302866" w:rsidR="00823A12" w:rsidRPr="0082548C" w:rsidRDefault="00823A12">
      <w:pPr>
        <w:pStyle w:val="Akapitzlist"/>
        <w:numPr>
          <w:ilvl w:val="0"/>
          <w:numId w:val="171"/>
        </w:numPr>
        <w:spacing w:after="0" w:line="360" w:lineRule="auto"/>
        <w:rPr>
          <w:rFonts w:ascii="Lato" w:eastAsia="Lato" w:hAnsi="Lato" w:cs="Lato"/>
          <w:sz w:val="24"/>
          <w:szCs w:val="24"/>
        </w:rPr>
      </w:pPr>
      <w:r w:rsidRPr="0082548C">
        <w:rPr>
          <w:rFonts w:ascii="Lato" w:eastAsia="Lato" w:hAnsi="Lato" w:cs="Lato"/>
          <w:sz w:val="24"/>
          <w:szCs w:val="24"/>
        </w:rPr>
        <w:t>ucieczkę wychowanka z terenu ośrodka</w:t>
      </w:r>
      <w:r w:rsidR="00391CA5">
        <w:rPr>
          <w:rFonts w:ascii="Lato" w:eastAsia="Lato" w:hAnsi="Lato" w:cs="Lato"/>
          <w:sz w:val="24"/>
          <w:szCs w:val="24"/>
        </w:rPr>
        <w:t>;</w:t>
      </w:r>
      <w:r w:rsidRPr="0082548C">
        <w:rPr>
          <w:rFonts w:ascii="Lato" w:eastAsia="Lato" w:hAnsi="Lato" w:cs="Lato"/>
          <w:sz w:val="24"/>
          <w:szCs w:val="24"/>
        </w:rPr>
        <w:t xml:space="preserve"> </w:t>
      </w:r>
    </w:p>
    <w:p w14:paraId="095BDE6E" w14:textId="088A9C36" w:rsidR="00823A12" w:rsidRPr="0082548C" w:rsidRDefault="00823A12">
      <w:pPr>
        <w:pStyle w:val="Akapitzlist"/>
        <w:numPr>
          <w:ilvl w:val="0"/>
          <w:numId w:val="171"/>
        </w:numPr>
        <w:spacing w:after="0" w:line="360" w:lineRule="auto"/>
        <w:rPr>
          <w:rFonts w:ascii="Lato" w:eastAsia="Lato" w:hAnsi="Lato" w:cs="Lato"/>
          <w:sz w:val="24"/>
          <w:szCs w:val="24"/>
        </w:rPr>
      </w:pPr>
      <w:r w:rsidRPr="0082548C">
        <w:rPr>
          <w:rFonts w:ascii="Lato" w:eastAsia="Lato" w:hAnsi="Lato" w:cs="Lato"/>
          <w:sz w:val="24"/>
          <w:szCs w:val="24"/>
        </w:rPr>
        <w:t>ucieczkę wychowanka spoza ośrodka</w:t>
      </w:r>
      <w:r w:rsidR="00391CA5">
        <w:rPr>
          <w:rFonts w:ascii="Lato" w:eastAsia="Lato" w:hAnsi="Lato" w:cs="Lato"/>
          <w:sz w:val="24"/>
          <w:szCs w:val="24"/>
        </w:rPr>
        <w:t>;</w:t>
      </w:r>
      <w:r w:rsidRPr="0082548C">
        <w:rPr>
          <w:rFonts w:ascii="Lato" w:eastAsia="Lato" w:hAnsi="Lato" w:cs="Lato"/>
          <w:sz w:val="24"/>
          <w:szCs w:val="24"/>
        </w:rPr>
        <w:t xml:space="preserve"> </w:t>
      </w:r>
    </w:p>
    <w:p w14:paraId="2470E998" w14:textId="48977E36" w:rsidR="00823A12" w:rsidRPr="0082548C" w:rsidRDefault="00823A12">
      <w:pPr>
        <w:pStyle w:val="Akapitzlist"/>
        <w:numPr>
          <w:ilvl w:val="0"/>
          <w:numId w:val="171"/>
        </w:numPr>
        <w:spacing w:after="0" w:line="360" w:lineRule="auto"/>
        <w:rPr>
          <w:rFonts w:ascii="Lato" w:eastAsia="Lato" w:hAnsi="Lato" w:cs="Lato"/>
          <w:sz w:val="24"/>
          <w:szCs w:val="24"/>
        </w:rPr>
      </w:pPr>
      <w:r w:rsidRPr="0082548C">
        <w:rPr>
          <w:rFonts w:ascii="Lato" w:eastAsia="Lato" w:hAnsi="Lato" w:cs="Lato"/>
          <w:sz w:val="24"/>
          <w:szCs w:val="24"/>
        </w:rPr>
        <w:t>pobicie wychowanka</w:t>
      </w:r>
      <w:r w:rsidR="00391CA5">
        <w:rPr>
          <w:rFonts w:ascii="Lato" w:eastAsia="Lato" w:hAnsi="Lato" w:cs="Lato"/>
          <w:sz w:val="24"/>
          <w:szCs w:val="24"/>
        </w:rPr>
        <w:t>;</w:t>
      </w:r>
      <w:r w:rsidRPr="0082548C">
        <w:rPr>
          <w:rFonts w:ascii="Lato" w:eastAsia="Lato" w:hAnsi="Lato" w:cs="Lato"/>
          <w:sz w:val="24"/>
          <w:szCs w:val="24"/>
        </w:rPr>
        <w:t xml:space="preserve"> </w:t>
      </w:r>
    </w:p>
    <w:p w14:paraId="1ABE3893" w14:textId="76D1B91A" w:rsidR="00823A12" w:rsidRPr="0082548C" w:rsidRDefault="00823A12">
      <w:pPr>
        <w:pStyle w:val="Akapitzlist"/>
        <w:numPr>
          <w:ilvl w:val="0"/>
          <w:numId w:val="171"/>
        </w:numPr>
        <w:spacing w:after="0" w:line="360" w:lineRule="auto"/>
        <w:rPr>
          <w:rFonts w:ascii="Lato" w:eastAsia="Lato" w:hAnsi="Lato" w:cs="Lato"/>
          <w:sz w:val="24"/>
          <w:szCs w:val="24"/>
        </w:rPr>
      </w:pPr>
      <w:r w:rsidRPr="0082548C">
        <w:rPr>
          <w:rFonts w:ascii="Lato" w:eastAsia="Lato" w:hAnsi="Lato" w:cs="Lato"/>
          <w:sz w:val="24"/>
          <w:szCs w:val="24"/>
        </w:rPr>
        <w:t>pobicie pracownika ośrodka lub innej osoby przez wychowanka</w:t>
      </w:r>
      <w:r w:rsidR="00391CA5">
        <w:rPr>
          <w:rFonts w:ascii="Lato" w:eastAsia="Lato" w:hAnsi="Lato" w:cs="Lato"/>
          <w:sz w:val="24"/>
          <w:szCs w:val="24"/>
        </w:rPr>
        <w:t>;</w:t>
      </w:r>
      <w:r w:rsidRPr="0082548C">
        <w:rPr>
          <w:rFonts w:ascii="Lato" w:eastAsia="Lato" w:hAnsi="Lato" w:cs="Lato"/>
          <w:sz w:val="24"/>
          <w:szCs w:val="24"/>
        </w:rPr>
        <w:t xml:space="preserve"> </w:t>
      </w:r>
    </w:p>
    <w:p w14:paraId="0E8D1667" w14:textId="66B71254" w:rsidR="00823A12" w:rsidRPr="0082548C" w:rsidRDefault="00823A12">
      <w:pPr>
        <w:pStyle w:val="Akapitzlist"/>
        <w:numPr>
          <w:ilvl w:val="0"/>
          <w:numId w:val="171"/>
        </w:numPr>
        <w:spacing w:after="0" w:line="360" w:lineRule="auto"/>
        <w:rPr>
          <w:rFonts w:ascii="Lato" w:eastAsia="Lato" w:hAnsi="Lato" w:cs="Lato"/>
          <w:sz w:val="24"/>
          <w:szCs w:val="24"/>
        </w:rPr>
      </w:pPr>
      <w:r w:rsidRPr="0082548C">
        <w:rPr>
          <w:rFonts w:ascii="Lato" w:eastAsia="Lato" w:hAnsi="Lato" w:cs="Lato"/>
          <w:sz w:val="24"/>
          <w:szCs w:val="24"/>
        </w:rPr>
        <w:t>b</w:t>
      </w:r>
      <w:r w:rsidRPr="00684797">
        <w:rPr>
          <w:rFonts w:ascii="Lato" w:eastAsia="Lato" w:hAnsi="Lato" w:cs="Lato"/>
          <w:sz w:val="24"/>
          <w:szCs w:val="24"/>
        </w:rPr>
        <w:t>ójk</w:t>
      </w:r>
      <w:r w:rsidRPr="0082548C">
        <w:rPr>
          <w:rFonts w:ascii="Lato" w:eastAsia="Lato" w:hAnsi="Lato" w:cs="Lato"/>
          <w:sz w:val="24"/>
          <w:szCs w:val="24"/>
        </w:rPr>
        <w:t>ę z udziałem wychowanka</w:t>
      </w:r>
      <w:r w:rsidR="00391CA5">
        <w:rPr>
          <w:rFonts w:ascii="Lato" w:eastAsia="Lato" w:hAnsi="Lato" w:cs="Lato"/>
          <w:sz w:val="24"/>
          <w:szCs w:val="24"/>
        </w:rPr>
        <w:t>;</w:t>
      </w:r>
    </w:p>
    <w:p w14:paraId="55A12D55" w14:textId="18471256" w:rsidR="00823A12" w:rsidRPr="0082548C" w:rsidRDefault="00823A12">
      <w:pPr>
        <w:pStyle w:val="Akapitzlist"/>
        <w:numPr>
          <w:ilvl w:val="0"/>
          <w:numId w:val="171"/>
        </w:numPr>
        <w:spacing w:after="0" w:line="360" w:lineRule="auto"/>
        <w:rPr>
          <w:rFonts w:ascii="Lato" w:eastAsia="Lato" w:hAnsi="Lato" w:cs="Lato"/>
          <w:sz w:val="24"/>
          <w:szCs w:val="24"/>
        </w:rPr>
      </w:pPr>
      <w:r w:rsidRPr="0082548C">
        <w:rPr>
          <w:rFonts w:ascii="Lato" w:eastAsia="Lato" w:hAnsi="Lato" w:cs="Lato"/>
          <w:sz w:val="24"/>
          <w:szCs w:val="24"/>
        </w:rPr>
        <w:t>pożar, katastrofę lub klęskę żywiołową</w:t>
      </w:r>
      <w:r w:rsidR="00391CA5">
        <w:rPr>
          <w:rFonts w:ascii="Lato" w:eastAsia="Lato" w:hAnsi="Lato" w:cs="Lato"/>
          <w:sz w:val="24"/>
          <w:szCs w:val="24"/>
        </w:rPr>
        <w:t>;</w:t>
      </w:r>
      <w:r w:rsidRPr="0082548C">
        <w:rPr>
          <w:rFonts w:ascii="Lato" w:eastAsia="Lato" w:hAnsi="Lato" w:cs="Lato"/>
          <w:sz w:val="24"/>
          <w:szCs w:val="24"/>
        </w:rPr>
        <w:t xml:space="preserve"> </w:t>
      </w:r>
    </w:p>
    <w:p w14:paraId="2354ED66" w14:textId="79971D58" w:rsidR="00823A12" w:rsidRPr="0082548C" w:rsidRDefault="00823A12">
      <w:pPr>
        <w:pStyle w:val="Akapitzlist"/>
        <w:numPr>
          <w:ilvl w:val="0"/>
          <w:numId w:val="171"/>
        </w:numPr>
        <w:spacing w:after="0" w:line="360" w:lineRule="auto"/>
        <w:rPr>
          <w:rFonts w:ascii="Lato" w:eastAsia="Lato" w:hAnsi="Lato" w:cs="Lato"/>
          <w:sz w:val="24"/>
          <w:szCs w:val="24"/>
        </w:rPr>
      </w:pPr>
      <w:r w:rsidRPr="0082548C">
        <w:rPr>
          <w:rFonts w:ascii="Lato" w:eastAsia="Lato" w:hAnsi="Lato" w:cs="Lato"/>
          <w:sz w:val="24"/>
          <w:szCs w:val="24"/>
        </w:rPr>
        <w:t>zamach terrorystyczny lub napaść na ośrodek</w:t>
      </w:r>
      <w:r w:rsidR="00391CA5">
        <w:rPr>
          <w:rFonts w:ascii="Lato" w:eastAsia="Lato" w:hAnsi="Lato" w:cs="Lato"/>
          <w:sz w:val="24"/>
          <w:szCs w:val="24"/>
        </w:rPr>
        <w:t>;</w:t>
      </w:r>
      <w:r w:rsidRPr="0082548C">
        <w:rPr>
          <w:rFonts w:ascii="Lato" w:eastAsia="Lato" w:hAnsi="Lato" w:cs="Lato"/>
          <w:sz w:val="24"/>
          <w:szCs w:val="24"/>
        </w:rPr>
        <w:t xml:space="preserve"> </w:t>
      </w:r>
    </w:p>
    <w:p w14:paraId="0C241B87" w14:textId="354DAA56" w:rsidR="00823A12" w:rsidRPr="0082548C" w:rsidRDefault="00823A12">
      <w:pPr>
        <w:pStyle w:val="Akapitzlist"/>
        <w:numPr>
          <w:ilvl w:val="0"/>
          <w:numId w:val="171"/>
        </w:numPr>
        <w:spacing w:after="0" w:line="360" w:lineRule="auto"/>
        <w:rPr>
          <w:rFonts w:ascii="Lato" w:eastAsia="Lato" w:hAnsi="Lato" w:cs="Lato"/>
          <w:sz w:val="24"/>
          <w:szCs w:val="24"/>
        </w:rPr>
      </w:pPr>
      <w:r w:rsidRPr="0082548C">
        <w:rPr>
          <w:rFonts w:ascii="Lato" w:eastAsia="Lato" w:hAnsi="Lato" w:cs="Lato"/>
          <w:sz w:val="24"/>
          <w:szCs w:val="24"/>
        </w:rPr>
        <w:t>autoagresję wychowanka powodującą konieczność hospitalizacji lub udzielenia specjalistycznej pomocy medycznej</w:t>
      </w:r>
      <w:r w:rsidR="00391CA5">
        <w:rPr>
          <w:rFonts w:ascii="Lato" w:eastAsia="Lato" w:hAnsi="Lato" w:cs="Lato"/>
          <w:sz w:val="24"/>
          <w:szCs w:val="24"/>
        </w:rPr>
        <w:t>;</w:t>
      </w:r>
      <w:r w:rsidRPr="0082548C">
        <w:rPr>
          <w:rFonts w:ascii="Lato" w:eastAsia="Lato" w:hAnsi="Lato" w:cs="Lato"/>
          <w:sz w:val="24"/>
          <w:szCs w:val="24"/>
        </w:rPr>
        <w:t xml:space="preserve"> </w:t>
      </w:r>
    </w:p>
    <w:p w14:paraId="6040C9BB" w14:textId="7F8C7856" w:rsidR="00823A12" w:rsidRPr="0082548C" w:rsidRDefault="00823A12">
      <w:pPr>
        <w:pStyle w:val="Akapitzlist"/>
        <w:numPr>
          <w:ilvl w:val="0"/>
          <w:numId w:val="171"/>
        </w:numPr>
        <w:spacing w:after="0" w:line="360" w:lineRule="auto"/>
        <w:rPr>
          <w:rFonts w:ascii="Lato" w:eastAsia="Lato" w:hAnsi="Lato" w:cs="Lato"/>
          <w:sz w:val="24"/>
          <w:szCs w:val="24"/>
        </w:rPr>
      </w:pPr>
      <w:r w:rsidRPr="0082548C">
        <w:rPr>
          <w:rFonts w:ascii="Lato" w:eastAsia="Lato" w:hAnsi="Lato" w:cs="Lato"/>
          <w:sz w:val="24"/>
          <w:szCs w:val="24"/>
        </w:rPr>
        <w:t>samobójstwo wychowanka albo usiłowanie jego dokonania</w:t>
      </w:r>
      <w:r w:rsidR="00391CA5">
        <w:rPr>
          <w:rFonts w:ascii="Lato" w:eastAsia="Lato" w:hAnsi="Lato" w:cs="Lato"/>
          <w:sz w:val="24"/>
          <w:szCs w:val="24"/>
        </w:rPr>
        <w:t>;</w:t>
      </w:r>
    </w:p>
    <w:p w14:paraId="3087F3E9" w14:textId="4AF165F1" w:rsidR="00823A12" w:rsidRPr="0082548C" w:rsidRDefault="00823A12">
      <w:pPr>
        <w:pStyle w:val="Akapitzlist"/>
        <w:numPr>
          <w:ilvl w:val="0"/>
          <w:numId w:val="171"/>
        </w:numPr>
        <w:spacing w:after="0" w:line="360" w:lineRule="auto"/>
        <w:rPr>
          <w:rFonts w:ascii="Lato" w:eastAsia="Lato" w:hAnsi="Lato" w:cs="Lato"/>
          <w:sz w:val="24"/>
          <w:szCs w:val="24"/>
        </w:rPr>
      </w:pPr>
      <w:r w:rsidRPr="0082548C">
        <w:rPr>
          <w:rFonts w:ascii="Lato" w:eastAsia="Lato" w:hAnsi="Lato" w:cs="Lato"/>
          <w:sz w:val="24"/>
          <w:szCs w:val="24"/>
        </w:rPr>
        <w:t>ś</w:t>
      </w:r>
      <w:r w:rsidRPr="00684797">
        <w:rPr>
          <w:rFonts w:ascii="Lato" w:eastAsia="Lato" w:hAnsi="Lato" w:cs="Lato"/>
          <w:sz w:val="24"/>
          <w:szCs w:val="24"/>
        </w:rPr>
        <w:t>mier</w:t>
      </w:r>
      <w:r w:rsidRPr="0082548C">
        <w:rPr>
          <w:rFonts w:ascii="Lato" w:eastAsia="Lato" w:hAnsi="Lato" w:cs="Lato"/>
          <w:sz w:val="24"/>
          <w:szCs w:val="24"/>
        </w:rPr>
        <w:t>ć wychowanka</w:t>
      </w:r>
      <w:r w:rsidR="00391CA5">
        <w:rPr>
          <w:rFonts w:ascii="Lato" w:eastAsia="Lato" w:hAnsi="Lato" w:cs="Lato"/>
          <w:sz w:val="24"/>
          <w:szCs w:val="24"/>
        </w:rPr>
        <w:t>;</w:t>
      </w:r>
    </w:p>
    <w:p w14:paraId="6AA4F77A" w14:textId="29E09B34" w:rsidR="00823A12" w:rsidRPr="0082548C" w:rsidRDefault="00823A12">
      <w:pPr>
        <w:pStyle w:val="Akapitzlist"/>
        <w:numPr>
          <w:ilvl w:val="0"/>
          <w:numId w:val="171"/>
        </w:numPr>
        <w:spacing w:after="0" w:line="360" w:lineRule="auto"/>
        <w:rPr>
          <w:rFonts w:ascii="Lato" w:eastAsia="Lato" w:hAnsi="Lato" w:cs="Lato"/>
          <w:sz w:val="24"/>
          <w:szCs w:val="24"/>
        </w:rPr>
      </w:pPr>
      <w:r w:rsidRPr="0082548C">
        <w:rPr>
          <w:rFonts w:ascii="Lato" w:eastAsia="Lato" w:hAnsi="Lato" w:cs="Lato"/>
          <w:sz w:val="24"/>
          <w:szCs w:val="24"/>
        </w:rPr>
        <w:t>śmierć pracownika lub innej osoby na terenie ośrodka</w:t>
      </w:r>
      <w:r w:rsidR="00391CA5">
        <w:rPr>
          <w:rFonts w:ascii="Lato" w:eastAsia="Lato" w:hAnsi="Lato" w:cs="Lato"/>
          <w:sz w:val="24"/>
          <w:szCs w:val="24"/>
        </w:rPr>
        <w:t>;</w:t>
      </w:r>
      <w:r w:rsidRPr="0082548C">
        <w:rPr>
          <w:rFonts w:ascii="Lato" w:eastAsia="Lato" w:hAnsi="Lato" w:cs="Lato"/>
          <w:sz w:val="24"/>
          <w:szCs w:val="24"/>
        </w:rPr>
        <w:t xml:space="preserve"> </w:t>
      </w:r>
    </w:p>
    <w:p w14:paraId="55B6E83F" w14:textId="28AEECC3" w:rsidR="00823A12" w:rsidRPr="0082548C" w:rsidRDefault="00823A12">
      <w:pPr>
        <w:pStyle w:val="Akapitzlist"/>
        <w:numPr>
          <w:ilvl w:val="0"/>
          <w:numId w:val="171"/>
        </w:numPr>
        <w:spacing w:after="0" w:line="360" w:lineRule="auto"/>
        <w:rPr>
          <w:rFonts w:ascii="Lato" w:eastAsia="Lato" w:hAnsi="Lato" w:cs="Lato"/>
          <w:sz w:val="24"/>
          <w:szCs w:val="24"/>
        </w:rPr>
      </w:pPr>
      <w:r w:rsidRPr="0082548C">
        <w:rPr>
          <w:rFonts w:ascii="Lato" w:eastAsia="Lato" w:hAnsi="Lato" w:cs="Lato"/>
          <w:sz w:val="24"/>
          <w:szCs w:val="24"/>
        </w:rPr>
        <w:t>użycie przez wychowanka substancji psychoaktywnej</w:t>
      </w:r>
      <w:r w:rsidR="00391CA5">
        <w:rPr>
          <w:rFonts w:ascii="Lato" w:eastAsia="Lato" w:hAnsi="Lato" w:cs="Lato"/>
          <w:sz w:val="24"/>
          <w:szCs w:val="24"/>
        </w:rPr>
        <w:t>;</w:t>
      </w:r>
      <w:r w:rsidRPr="0082548C">
        <w:rPr>
          <w:rFonts w:ascii="Lato" w:eastAsia="Lato" w:hAnsi="Lato" w:cs="Lato"/>
          <w:sz w:val="24"/>
          <w:szCs w:val="24"/>
        </w:rPr>
        <w:t xml:space="preserve"> </w:t>
      </w:r>
    </w:p>
    <w:p w14:paraId="64F8AC6D" w14:textId="59BDCAA2" w:rsidR="00823A12" w:rsidRPr="0082548C" w:rsidRDefault="00823A12">
      <w:pPr>
        <w:pStyle w:val="Akapitzlist"/>
        <w:numPr>
          <w:ilvl w:val="0"/>
          <w:numId w:val="171"/>
        </w:numPr>
        <w:spacing w:after="0" w:line="360" w:lineRule="auto"/>
        <w:rPr>
          <w:rFonts w:ascii="Lato" w:eastAsia="Lato" w:hAnsi="Lato" w:cs="Lato"/>
          <w:sz w:val="24"/>
          <w:szCs w:val="24"/>
        </w:rPr>
      </w:pPr>
      <w:r w:rsidRPr="0082548C">
        <w:rPr>
          <w:rFonts w:ascii="Lato" w:eastAsia="Lato" w:hAnsi="Lato" w:cs="Lato"/>
          <w:sz w:val="24"/>
          <w:szCs w:val="24"/>
        </w:rPr>
        <w:t>zgwałcenie wychowanka lub inny czyn noszący znamiona przestępstwa przeciwko wolności seksualnej i obyczajności z udziałem wychowanka</w:t>
      </w:r>
      <w:r w:rsidR="00391CA5">
        <w:rPr>
          <w:rFonts w:ascii="Lato" w:eastAsia="Lato" w:hAnsi="Lato" w:cs="Lato"/>
          <w:sz w:val="24"/>
          <w:szCs w:val="24"/>
        </w:rPr>
        <w:t>;</w:t>
      </w:r>
      <w:r w:rsidRPr="0082548C">
        <w:rPr>
          <w:rFonts w:ascii="Lato" w:eastAsia="Lato" w:hAnsi="Lato" w:cs="Lato"/>
          <w:sz w:val="24"/>
          <w:szCs w:val="24"/>
        </w:rPr>
        <w:t xml:space="preserve"> </w:t>
      </w:r>
    </w:p>
    <w:p w14:paraId="32FBAEE2" w14:textId="611381DD" w:rsidR="00823A12" w:rsidRPr="0082548C" w:rsidRDefault="00823A12">
      <w:pPr>
        <w:pStyle w:val="Akapitzlist"/>
        <w:numPr>
          <w:ilvl w:val="0"/>
          <w:numId w:val="171"/>
        </w:numPr>
        <w:spacing w:after="0" w:line="360" w:lineRule="auto"/>
        <w:rPr>
          <w:rFonts w:ascii="Lato" w:eastAsia="Lato" w:hAnsi="Lato" w:cs="Lato"/>
          <w:sz w:val="24"/>
          <w:szCs w:val="24"/>
        </w:rPr>
      </w:pPr>
      <w:r w:rsidRPr="0082548C">
        <w:rPr>
          <w:rFonts w:ascii="Lato" w:eastAsia="Lato" w:hAnsi="Lato" w:cs="Lato"/>
          <w:sz w:val="24"/>
          <w:szCs w:val="24"/>
        </w:rPr>
        <w:t>znęcanie się nad wychowankiem</w:t>
      </w:r>
      <w:r w:rsidR="00391CA5">
        <w:rPr>
          <w:rFonts w:ascii="Lato" w:eastAsia="Lato" w:hAnsi="Lato" w:cs="Lato"/>
          <w:sz w:val="24"/>
          <w:szCs w:val="24"/>
        </w:rPr>
        <w:t>.</w:t>
      </w:r>
      <w:r w:rsidRPr="0082548C">
        <w:rPr>
          <w:rFonts w:ascii="Lato" w:eastAsia="Lato" w:hAnsi="Lato" w:cs="Lato"/>
          <w:sz w:val="24"/>
          <w:szCs w:val="24"/>
        </w:rPr>
        <w:t xml:space="preserve"> </w:t>
      </w:r>
    </w:p>
    <w:p w14:paraId="7C70F368" w14:textId="77777777" w:rsidR="00823A12" w:rsidRPr="0082548C" w:rsidRDefault="00823A12">
      <w:pPr>
        <w:pStyle w:val="Akapitzlist"/>
        <w:numPr>
          <w:ilvl w:val="0"/>
          <w:numId w:val="94"/>
        </w:numPr>
        <w:spacing w:after="0" w:line="360" w:lineRule="auto"/>
        <w:ind w:left="720"/>
        <w:contextualSpacing w:val="0"/>
        <w:rPr>
          <w:rFonts w:ascii="Lato" w:eastAsia="Lato" w:hAnsi="Lato" w:cs="Lato"/>
          <w:sz w:val="24"/>
          <w:szCs w:val="24"/>
        </w:rPr>
      </w:pPr>
      <w:r w:rsidRPr="0082548C">
        <w:rPr>
          <w:rFonts w:ascii="Lato" w:eastAsia="Lato" w:hAnsi="Lato" w:cs="Lato"/>
          <w:sz w:val="24"/>
          <w:szCs w:val="24"/>
        </w:rPr>
        <w:lastRenderedPageBreak/>
        <w:t>Zasady rejestrowania i zgłaszania wydarzeń nadzwyczajnych określa ustawa i rozporządzenia.</w:t>
      </w:r>
    </w:p>
    <w:p w14:paraId="1436DEC9" w14:textId="77777777" w:rsidR="00823A12" w:rsidRPr="0082548C" w:rsidRDefault="00823A12">
      <w:pPr>
        <w:pStyle w:val="Akapitzlist"/>
        <w:numPr>
          <w:ilvl w:val="0"/>
          <w:numId w:val="94"/>
        </w:numPr>
        <w:spacing w:after="0" w:line="360" w:lineRule="auto"/>
        <w:ind w:left="720"/>
        <w:contextualSpacing w:val="0"/>
        <w:rPr>
          <w:rFonts w:ascii="Lato" w:eastAsia="Lato" w:hAnsi="Lato" w:cs="Lato"/>
          <w:sz w:val="24"/>
          <w:szCs w:val="24"/>
        </w:rPr>
      </w:pPr>
      <w:r w:rsidRPr="0082548C">
        <w:rPr>
          <w:rFonts w:ascii="Lato" w:eastAsia="Lato" w:hAnsi="Lato" w:cs="Lato"/>
          <w:sz w:val="24"/>
          <w:szCs w:val="24"/>
        </w:rPr>
        <w:t>O zdarzeniach nadzwyczajnych są informowane instytucje sprawujące nadzór nad ośrodkiem, zgodnie z przepisami szczegółowymi.</w:t>
      </w:r>
    </w:p>
    <w:p w14:paraId="180D7E31" w14:textId="77777777" w:rsidR="00823A12" w:rsidRPr="0082548C" w:rsidRDefault="00823A12" w:rsidP="00823A12">
      <w:pPr>
        <w:spacing w:after="0" w:line="360" w:lineRule="auto"/>
        <w:rPr>
          <w:rFonts w:ascii="Lato" w:eastAsia="Lato" w:hAnsi="Lato" w:cs="Lato"/>
          <w:sz w:val="24"/>
          <w:szCs w:val="24"/>
        </w:rPr>
      </w:pPr>
    </w:p>
    <w:p w14:paraId="58AEE7FB" w14:textId="77777777" w:rsidR="00823A12" w:rsidRPr="0082548C" w:rsidRDefault="00823A12" w:rsidP="00823A12">
      <w:pPr>
        <w:spacing w:after="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4.</w:t>
      </w:r>
    </w:p>
    <w:p w14:paraId="49065B47" w14:textId="77777777" w:rsidR="00823A12" w:rsidRPr="0082548C" w:rsidRDefault="00823A12" w:rsidP="00823A12">
      <w:pPr>
        <w:spacing w:after="0" w:line="360" w:lineRule="auto"/>
        <w:jc w:val="center"/>
        <w:rPr>
          <w:rFonts w:ascii="Lato" w:eastAsia="Lato" w:hAnsi="Lato" w:cs="Lato"/>
          <w:color w:val="833C0B" w:themeColor="accent2" w:themeShade="80"/>
          <w:sz w:val="24"/>
          <w:szCs w:val="24"/>
        </w:rPr>
      </w:pPr>
      <w:r w:rsidRPr="0082548C">
        <w:rPr>
          <w:rFonts w:ascii="Lato" w:eastAsia="Lato" w:hAnsi="Lato" w:cs="Lato"/>
          <w:b/>
          <w:bCs/>
          <w:color w:val="833C0B" w:themeColor="accent2" w:themeShade="80"/>
          <w:sz w:val="24"/>
          <w:szCs w:val="24"/>
        </w:rPr>
        <w:t>Zdarzenia zagrażające zdrowiu lub życiu dziecka, w tym nieobjęte wykazem zdarzeń nadzwyczajnych</w:t>
      </w:r>
    </w:p>
    <w:p w14:paraId="13E89D7E" w14:textId="77777777" w:rsidR="00823A12" w:rsidRPr="0082548C" w:rsidRDefault="00823A12">
      <w:pPr>
        <w:pStyle w:val="Akapitzlist"/>
        <w:numPr>
          <w:ilvl w:val="3"/>
          <w:numId w:val="94"/>
        </w:numPr>
        <w:spacing w:after="0" w:line="360" w:lineRule="auto"/>
        <w:contextualSpacing w:val="0"/>
        <w:rPr>
          <w:rFonts w:ascii="Lato" w:eastAsia="Lato" w:hAnsi="Lato" w:cs="Lato"/>
          <w:sz w:val="24"/>
          <w:szCs w:val="24"/>
        </w:rPr>
      </w:pPr>
      <w:r w:rsidRPr="0082548C">
        <w:rPr>
          <w:rFonts w:ascii="Lato" w:eastAsia="Lato" w:hAnsi="Lato" w:cs="Lato"/>
          <w:sz w:val="24"/>
          <w:szCs w:val="24"/>
        </w:rPr>
        <w:t>Ośrodek podejmuje działania interwencyjne w każdym przypadku krzywdzenia dziecka, nawet jeśli nie mieś</w:t>
      </w:r>
      <w:r w:rsidRPr="00684797">
        <w:rPr>
          <w:rFonts w:ascii="Lato" w:eastAsia="Lato" w:hAnsi="Lato" w:cs="Lato"/>
          <w:sz w:val="24"/>
          <w:szCs w:val="24"/>
        </w:rPr>
        <w:t>ci si</w:t>
      </w:r>
      <w:r w:rsidRPr="0082548C">
        <w:rPr>
          <w:rFonts w:ascii="Lato" w:eastAsia="Lato" w:hAnsi="Lato" w:cs="Lato"/>
          <w:sz w:val="24"/>
          <w:szCs w:val="24"/>
        </w:rPr>
        <w:t xml:space="preserve">ę on w katalogu zdarzeń nadzwyczajnych (przypadki te dalej będą nazywane zdarzeniami zagrażającymi zdrowiu lub życiu dziecka). </w:t>
      </w:r>
    </w:p>
    <w:p w14:paraId="5DEEB76C" w14:textId="77777777" w:rsidR="00823A12" w:rsidRPr="0082548C" w:rsidRDefault="00823A12">
      <w:pPr>
        <w:pStyle w:val="Akapitzlist"/>
        <w:numPr>
          <w:ilvl w:val="3"/>
          <w:numId w:val="94"/>
        </w:numPr>
        <w:spacing w:after="0" w:line="360" w:lineRule="auto"/>
        <w:contextualSpacing w:val="0"/>
        <w:rPr>
          <w:rFonts w:ascii="Lato" w:eastAsia="Lato" w:hAnsi="Lato" w:cs="Lato"/>
          <w:sz w:val="24"/>
          <w:szCs w:val="24"/>
        </w:rPr>
      </w:pPr>
      <w:r w:rsidRPr="0082548C">
        <w:rPr>
          <w:rFonts w:ascii="Lato" w:eastAsia="Lato" w:hAnsi="Lato" w:cs="Lato"/>
          <w:sz w:val="24"/>
          <w:szCs w:val="24"/>
        </w:rPr>
        <w:t>W zależności od osoby sprawcy krzywdzenia wyróżnia się:</w:t>
      </w:r>
    </w:p>
    <w:p w14:paraId="29FFA378" w14:textId="4D1F0928" w:rsidR="00823A12" w:rsidRPr="0082548C" w:rsidRDefault="00823A12">
      <w:pPr>
        <w:pStyle w:val="Akapitzlist"/>
        <w:numPr>
          <w:ilvl w:val="0"/>
          <w:numId w:val="184"/>
        </w:numPr>
        <w:spacing w:after="0" w:line="360" w:lineRule="auto"/>
        <w:rPr>
          <w:rFonts w:ascii="Lato" w:eastAsia="Lato" w:hAnsi="Lato" w:cs="Lato"/>
          <w:sz w:val="24"/>
          <w:szCs w:val="24"/>
        </w:rPr>
      </w:pPr>
      <w:r w:rsidRPr="0082548C">
        <w:rPr>
          <w:rFonts w:ascii="Lato" w:eastAsia="Lato" w:hAnsi="Lato" w:cs="Lato"/>
          <w:sz w:val="24"/>
          <w:szCs w:val="24"/>
        </w:rPr>
        <w:t>zgłoszenie lub podejrzenie krzywdzenia rówieśniczego, jeśli podejrzewanym sprawcą jest wychowanek;</w:t>
      </w:r>
    </w:p>
    <w:p w14:paraId="4F2F0863" w14:textId="79C30102" w:rsidR="00823A12" w:rsidRPr="0082548C" w:rsidRDefault="00823A12">
      <w:pPr>
        <w:pStyle w:val="Akapitzlist"/>
        <w:numPr>
          <w:ilvl w:val="0"/>
          <w:numId w:val="184"/>
        </w:numPr>
        <w:spacing w:after="0" w:line="360" w:lineRule="auto"/>
        <w:rPr>
          <w:rFonts w:ascii="Lato" w:eastAsia="Lato" w:hAnsi="Lato" w:cs="Lato"/>
          <w:sz w:val="24"/>
          <w:szCs w:val="24"/>
        </w:rPr>
      </w:pPr>
      <w:r w:rsidRPr="0082548C">
        <w:rPr>
          <w:rFonts w:ascii="Lato" w:eastAsia="Lato" w:hAnsi="Lato" w:cs="Lato"/>
          <w:sz w:val="24"/>
          <w:szCs w:val="24"/>
        </w:rPr>
        <w:t xml:space="preserve">zgłoszenie lub podejrzenie krzywdzenia wychowanka ze strony opiekuna lub innej osoby bliskiej; </w:t>
      </w:r>
    </w:p>
    <w:p w14:paraId="5A6196FA" w14:textId="3224E77A" w:rsidR="00823A12" w:rsidRPr="0082548C" w:rsidRDefault="00823A12">
      <w:pPr>
        <w:pStyle w:val="Akapitzlist"/>
        <w:numPr>
          <w:ilvl w:val="0"/>
          <w:numId w:val="184"/>
        </w:numPr>
        <w:spacing w:after="0" w:line="360" w:lineRule="auto"/>
        <w:rPr>
          <w:rFonts w:ascii="Lato" w:eastAsia="Lato" w:hAnsi="Lato" w:cs="Lato"/>
          <w:sz w:val="24"/>
          <w:szCs w:val="24"/>
        </w:rPr>
      </w:pPr>
      <w:r w:rsidRPr="0082548C">
        <w:rPr>
          <w:rFonts w:ascii="Lato" w:eastAsia="Lato" w:hAnsi="Lato" w:cs="Lato"/>
          <w:sz w:val="24"/>
          <w:szCs w:val="24"/>
        </w:rPr>
        <w:t>zgłoszenie lub podejrzenie krzywdzenia wychowanka przez dorosłą osobę trzecią, w tym pracownika ośrodka.</w:t>
      </w:r>
    </w:p>
    <w:p w14:paraId="6CE9ECEE" w14:textId="77777777" w:rsidR="00823A12" w:rsidRPr="0082548C" w:rsidRDefault="00823A12" w:rsidP="00823A12">
      <w:pPr>
        <w:spacing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5.</w:t>
      </w:r>
    </w:p>
    <w:p w14:paraId="653346D1" w14:textId="77777777" w:rsidR="00823A12" w:rsidRPr="0082548C" w:rsidRDefault="00823A12" w:rsidP="00823A12">
      <w:pPr>
        <w:spacing w:after="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Działania podejmowane</w:t>
      </w:r>
    </w:p>
    <w:p w14:paraId="7B30B08A" w14:textId="77777777" w:rsidR="00823A12" w:rsidRPr="0082548C" w:rsidRDefault="00823A12" w:rsidP="00823A12">
      <w:pPr>
        <w:spacing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po ujawnieniu zdarzenia zagrażającego zdrowiu lub życiu dziecka</w:t>
      </w:r>
    </w:p>
    <w:p w14:paraId="15F19E90" w14:textId="77777777" w:rsidR="00823A12" w:rsidRPr="0082548C" w:rsidRDefault="00823A12">
      <w:pPr>
        <w:numPr>
          <w:ilvl w:val="3"/>
          <w:numId w:val="92"/>
        </w:numPr>
        <w:spacing w:after="0" w:line="360" w:lineRule="auto"/>
        <w:rPr>
          <w:rFonts w:ascii="Lato" w:eastAsia="Lato" w:hAnsi="Lato" w:cs="Lato"/>
          <w:sz w:val="24"/>
          <w:szCs w:val="24"/>
        </w:rPr>
      </w:pPr>
      <w:r w:rsidRPr="0082548C">
        <w:rPr>
          <w:rFonts w:ascii="Lato" w:eastAsia="Lato" w:hAnsi="Lato" w:cs="Lato"/>
          <w:sz w:val="24"/>
          <w:szCs w:val="24"/>
        </w:rPr>
        <w:t xml:space="preserve">Wychowawca dyżurny podejmuje wszelkie działania mające na celu zapewnienie bezpieczeństwa wychowankom, a szczególnie zapewnienia </w:t>
      </w:r>
      <w:r w:rsidRPr="0082548C">
        <w:rPr>
          <w:rFonts w:ascii="Lato" w:eastAsia="Lato" w:hAnsi="Lato" w:cs="Lato"/>
          <w:sz w:val="24"/>
          <w:szCs w:val="24"/>
        </w:rPr>
        <w:lastRenderedPageBreak/>
        <w:t xml:space="preserve">bezpieczeństwa wychowankom skrzywdzonym lub poszkodowanym, w tym koordynuje zadania wszystkich osób będących na dyżurze. </w:t>
      </w:r>
    </w:p>
    <w:p w14:paraId="715CBAAC" w14:textId="148B83E7" w:rsidR="00823A12" w:rsidRPr="0082548C" w:rsidRDefault="00E24FFC">
      <w:pPr>
        <w:numPr>
          <w:ilvl w:val="3"/>
          <w:numId w:val="92"/>
        </w:numPr>
        <w:spacing w:after="0" w:line="360" w:lineRule="auto"/>
        <w:rPr>
          <w:rFonts w:ascii="Lato" w:eastAsia="Lato" w:hAnsi="Lato" w:cs="Lato"/>
          <w:sz w:val="24"/>
          <w:szCs w:val="24"/>
        </w:rPr>
      </w:pPr>
      <w:r w:rsidRPr="0082548C">
        <w:rPr>
          <w:rFonts w:ascii="Lato" w:eastAsia="Lato" w:hAnsi="Lato" w:cs="Lato"/>
          <w:sz w:val="24"/>
          <w:szCs w:val="24"/>
        </w:rPr>
        <w:t xml:space="preserve">Personel ośrodka </w:t>
      </w:r>
      <w:r w:rsidR="00823A12" w:rsidRPr="0082548C">
        <w:rPr>
          <w:rFonts w:ascii="Lato" w:eastAsia="Lato" w:hAnsi="Lato" w:cs="Lato"/>
          <w:sz w:val="24"/>
          <w:szCs w:val="24"/>
        </w:rPr>
        <w:t>informuje niezwłocznie telefonicznie dyrektora ośrodka, oraz - o ile jest to wymagane - po konsultacji z dyrektorem, inne służby.</w:t>
      </w:r>
    </w:p>
    <w:p w14:paraId="0D7259D0" w14:textId="77777777" w:rsidR="00823A12" w:rsidRPr="0082548C" w:rsidRDefault="00823A12">
      <w:pPr>
        <w:numPr>
          <w:ilvl w:val="3"/>
          <w:numId w:val="92"/>
        </w:numPr>
        <w:spacing w:after="0" w:line="360" w:lineRule="auto"/>
        <w:rPr>
          <w:rFonts w:ascii="Lato" w:eastAsia="Lato" w:hAnsi="Lato" w:cs="Lato"/>
          <w:sz w:val="24"/>
          <w:szCs w:val="24"/>
        </w:rPr>
      </w:pPr>
      <w:r w:rsidRPr="0082548C">
        <w:rPr>
          <w:rFonts w:ascii="Lato" w:eastAsia="Lato" w:hAnsi="Lato" w:cs="Lato"/>
          <w:sz w:val="24"/>
          <w:szCs w:val="24"/>
        </w:rPr>
        <w:t>Członek personelu pracujący z dzieckiem skrzywdzonym jest zobowiązany do udzielenia pierwszej pomocy (przedmedycznej) oraz zorganizowania pomocy medycznej i psychologicznej. W sytuacjach koniecznych, po konsultacji z dyrektorem, wzywane jest pogotowie ratunkowe lub wychowanek jest dowożony do szpitala.</w:t>
      </w:r>
    </w:p>
    <w:p w14:paraId="76EC47D1" w14:textId="77777777" w:rsidR="00823A12" w:rsidRPr="0082548C" w:rsidRDefault="00823A12">
      <w:pPr>
        <w:numPr>
          <w:ilvl w:val="3"/>
          <w:numId w:val="92"/>
        </w:numPr>
        <w:spacing w:after="0" w:line="360" w:lineRule="auto"/>
        <w:rPr>
          <w:rFonts w:ascii="Lato" w:eastAsia="Lato" w:hAnsi="Lato" w:cs="Lato"/>
          <w:sz w:val="24"/>
          <w:szCs w:val="24"/>
        </w:rPr>
      </w:pPr>
      <w:r w:rsidRPr="0082548C">
        <w:rPr>
          <w:rFonts w:ascii="Lato" w:eastAsia="Lato" w:hAnsi="Lato" w:cs="Lato"/>
          <w:sz w:val="24"/>
          <w:szCs w:val="24"/>
        </w:rPr>
        <w:t xml:space="preserve">Wychowawca dyżurny w szczególnych wypadkach jest zobowiązany zabezpieczyć miejsce zdarzenia do czasu przyjazdu Policji. </w:t>
      </w:r>
    </w:p>
    <w:p w14:paraId="618C1329" w14:textId="77777777" w:rsidR="00823A12" w:rsidRPr="0082548C" w:rsidRDefault="00823A12">
      <w:pPr>
        <w:numPr>
          <w:ilvl w:val="3"/>
          <w:numId w:val="92"/>
        </w:numPr>
        <w:spacing w:after="0" w:line="360" w:lineRule="auto"/>
        <w:rPr>
          <w:rFonts w:ascii="Lato" w:eastAsia="Lato" w:hAnsi="Lato" w:cs="Lato"/>
          <w:sz w:val="24"/>
          <w:szCs w:val="24"/>
        </w:rPr>
      </w:pPr>
      <w:r w:rsidRPr="0082548C">
        <w:rPr>
          <w:rFonts w:ascii="Lato" w:eastAsia="Lato" w:hAnsi="Lato" w:cs="Lato"/>
          <w:sz w:val="24"/>
          <w:szCs w:val="24"/>
        </w:rPr>
        <w:t xml:space="preserve">W sytuacji, gdy sprawcą jest wychowanek i jest on agresywny, zagraża zdrowiu swojemu lub innych wychowanków, osoba pracująca z wychowankiem ma obowiązek go odizolować oraz na bieżąco monitorować jego zachowanie. </w:t>
      </w:r>
    </w:p>
    <w:p w14:paraId="21EFBAA5" w14:textId="77777777" w:rsidR="007C43C2" w:rsidRPr="0082548C" w:rsidRDefault="00823A12" w:rsidP="007C43C2">
      <w:pPr>
        <w:numPr>
          <w:ilvl w:val="3"/>
          <w:numId w:val="92"/>
        </w:numPr>
        <w:spacing w:after="0" w:line="360" w:lineRule="auto"/>
        <w:rPr>
          <w:rFonts w:ascii="Lato" w:eastAsia="Lato" w:hAnsi="Lato" w:cs="Lato"/>
          <w:sz w:val="24"/>
          <w:szCs w:val="24"/>
        </w:rPr>
      </w:pPr>
      <w:r w:rsidRPr="0082548C">
        <w:rPr>
          <w:rFonts w:ascii="Lato" w:eastAsia="Lato" w:hAnsi="Lato" w:cs="Lato"/>
          <w:sz w:val="24"/>
          <w:szCs w:val="24"/>
        </w:rPr>
        <w:t>Na podstawie przesłanej informacji dyrektor ośrodka podejmuje niezwłocznie decyzję o kwalifikacji wydarzenia i wypełnia dalsze czynności zależnie od kwalifikacji wydarzenia.</w:t>
      </w:r>
      <w:r w:rsidR="00334D74" w:rsidRPr="0082548C">
        <w:rPr>
          <w:rFonts w:ascii="Lato" w:eastAsia="Lato" w:hAnsi="Lato" w:cs="Lato"/>
          <w:sz w:val="24"/>
          <w:szCs w:val="24"/>
        </w:rPr>
        <w:t xml:space="preserve"> </w:t>
      </w:r>
    </w:p>
    <w:p w14:paraId="32657D6E" w14:textId="4469F365" w:rsidR="007C43C2" w:rsidRPr="0082548C" w:rsidRDefault="007C43C2" w:rsidP="007C43C2">
      <w:pPr>
        <w:numPr>
          <w:ilvl w:val="3"/>
          <w:numId w:val="92"/>
        </w:numPr>
        <w:spacing w:after="0" w:line="360" w:lineRule="auto"/>
        <w:rPr>
          <w:rFonts w:ascii="Lato" w:eastAsia="Lato" w:hAnsi="Lato" w:cs="Lato"/>
          <w:sz w:val="24"/>
          <w:szCs w:val="24"/>
        </w:rPr>
      </w:pPr>
      <w:r w:rsidRPr="0082548C">
        <w:rPr>
          <w:rFonts w:ascii="Lato" w:eastAsia="Lato" w:hAnsi="Lato" w:cs="Lato"/>
          <w:sz w:val="24"/>
          <w:szCs w:val="24"/>
        </w:rPr>
        <w:t xml:space="preserve">W przypadku podejrzenia krzywdzenia przez dyrektora ośrodka, decyzja, o której mowa w </w:t>
      </w:r>
      <w:r w:rsidR="00391CA5">
        <w:rPr>
          <w:rFonts w:ascii="Lato" w:eastAsia="Lato" w:hAnsi="Lato" w:cs="Lato"/>
          <w:sz w:val="24"/>
          <w:szCs w:val="24"/>
        </w:rPr>
        <w:t>ust. 6, jest</w:t>
      </w:r>
      <w:r w:rsidRPr="0082548C">
        <w:rPr>
          <w:rFonts w:ascii="Lato" w:eastAsia="Lato" w:hAnsi="Lato" w:cs="Lato"/>
          <w:sz w:val="24"/>
          <w:szCs w:val="24"/>
        </w:rPr>
        <w:t xml:space="preserve"> podejmowana jest przez osobę odpowiedzialną za ochronę dzieci.</w:t>
      </w:r>
    </w:p>
    <w:p w14:paraId="56AFDB08" w14:textId="77777777" w:rsidR="007C43C2" w:rsidRPr="0082548C" w:rsidRDefault="00823A12" w:rsidP="007C43C2">
      <w:pPr>
        <w:numPr>
          <w:ilvl w:val="3"/>
          <w:numId w:val="92"/>
        </w:numPr>
        <w:spacing w:after="0" w:line="360" w:lineRule="auto"/>
        <w:rPr>
          <w:rFonts w:ascii="Lato" w:eastAsia="Lato" w:hAnsi="Lato" w:cs="Lato"/>
          <w:sz w:val="24"/>
          <w:szCs w:val="24"/>
        </w:rPr>
      </w:pPr>
      <w:r w:rsidRPr="0082548C">
        <w:rPr>
          <w:rFonts w:ascii="Lato" w:eastAsia="Lato" w:hAnsi="Lato" w:cs="Lato"/>
          <w:sz w:val="24"/>
          <w:szCs w:val="24"/>
        </w:rPr>
        <w:t>W zależności od kwalifikacji zdarzenia, osoba odpowiedzialna za ochronę dzieci podejmuje dodatkowe dalsze kroki zgodnie ze szczegółowym postępowaniem przyjętym dla danego typu zdarzenia.</w:t>
      </w:r>
    </w:p>
    <w:p w14:paraId="50512B54" w14:textId="77777777" w:rsidR="007C43C2" w:rsidRPr="0082548C" w:rsidRDefault="00823A12" w:rsidP="007C43C2">
      <w:pPr>
        <w:numPr>
          <w:ilvl w:val="3"/>
          <w:numId w:val="92"/>
        </w:numPr>
        <w:spacing w:after="0" w:line="360" w:lineRule="auto"/>
        <w:rPr>
          <w:rFonts w:ascii="Lato" w:eastAsia="Lato" w:hAnsi="Lato" w:cs="Lato"/>
          <w:sz w:val="24"/>
          <w:szCs w:val="24"/>
        </w:rPr>
      </w:pPr>
      <w:r w:rsidRPr="0082548C">
        <w:rPr>
          <w:rFonts w:ascii="Lato" w:eastAsia="Lato" w:hAnsi="Lato" w:cs="Lato"/>
          <w:sz w:val="24"/>
          <w:szCs w:val="24"/>
        </w:rPr>
        <w:t>Sporządza się plan pomocy dziecku skrzywdzonemu zwany „Planem wsparcia”.</w:t>
      </w:r>
    </w:p>
    <w:p w14:paraId="05191A0C" w14:textId="5E1E6D3A" w:rsidR="00823A12" w:rsidRPr="0082548C" w:rsidRDefault="00823A12" w:rsidP="007C43C2">
      <w:pPr>
        <w:numPr>
          <w:ilvl w:val="3"/>
          <w:numId w:val="92"/>
        </w:numPr>
        <w:spacing w:after="0" w:line="360" w:lineRule="auto"/>
        <w:rPr>
          <w:rFonts w:ascii="Lato" w:eastAsia="Lato" w:hAnsi="Lato" w:cs="Lato"/>
          <w:sz w:val="24"/>
          <w:szCs w:val="24"/>
        </w:rPr>
      </w:pPr>
      <w:r w:rsidRPr="0082548C">
        <w:rPr>
          <w:rFonts w:ascii="Lato" w:eastAsia="Lato" w:hAnsi="Lato" w:cs="Lato"/>
          <w:sz w:val="24"/>
          <w:szCs w:val="24"/>
        </w:rPr>
        <w:t>Osoba odpowiedzialna za ochronę dzieci rejestruje wydarzenie w rejestrze podjętych i prowadzonych interwencji.</w:t>
      </w:r>
    </w:p>
    <w:p w14:paraId="2F08F49C" w14:textId="2FAB4A0D" w:rsidR="00823A12" w:rsidRPr="0082548C" w:rsidRDefault="0082548C" w:rsidP="00823A12">
      <w:pPr>
        <w:spacing w:after="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lastRenderedPageBreak/>
        <w:t>§ 6.</w:t>
      </w:r>
    </w:p>
    <w:p w14:paraId="059CCBA2" w14:textId="77777777" w:rsidR="00823A12" w:rsidRPr="0082548C" w:rsidRDefault="00823A12" w:rsidP="00823A12">
      <w:pPr>
        <w:spacing w:line="360" w:lineRule="auto"/>
        <w:jc w:val="center"/>
        <w:rPr>
          <w:rFonts w:ascii="Lato" w:eastAsia="Lato" w:hAnsi="Lato" w:cs="Lato"/>
          <w:color w:val="833C0B" w:themeColor="accent2" w:themeShade="80"/>
          <w:sz w:val="24"/>
          <w:szCs w:val="24"/>
        </w:rPr>
      </w:pPr>
      <w:r w:rsidRPr="0082548C">
        <w:rPr>
          <w:rFonts w:ascii="Lato" w:eastAsia="Lato" w:hAnsi="Lato" w:cs="Lato"/>
          <w:b/>
          <w:bCs/>
          <w:color w:val="833C0B" w:themeColor="accent2" w:themeShade="80"/>
          <w:sz w:val="24"/>
          <w:szCs w:val="24"/>
        </w:rPr>
        <w:t>Postępowanie w przypadku krzywdzenia r</w:t>
      </w:r>
      <w:r w:rsidRPr="00684797">
        <w:rPr>
          <w:rFonts w:ascii="Lato" w:eastAsia="Lato" w:hAnsi="Lato" w:cs="Lato"/>
          <w:b/>
          <w:bCs/>
          <w:color w:val="833C0B" w:themeColor="accent2" w:themeShade="80"/>
          <w:sz w:val="24"/>
          <w:szCs w:val="24"/>
        </w:rPr>
        <w:t>ó</w:t>
      </w:r>
      <w:r w:rsidRPr="0082548C">
        <w:rPr>
          <w:rFonts w:ascii="Lato" w:eastAsia="Lato" w:hAnsi="Lato" w:cs="Lato"/>
          <w:b/>
          <w:bCs/>
          <w:color w:val="833C0B" w:themeColor="accent2" w:themeShade="80"/>
          <w:sz w:val="24"/>
          <w:szCs w:val="24"/>
        </w:rPr>
        <w:t>wieśniczego</w:t>
      </w:r>
    </w:p>
    <w:p w14:paraId="6B3CB9D9" w14:textId="77777777" w:rsidR="00823A12" w:rsidRPr="0082548C" w:rsidRDefault="00823A12">
      <w:pPr>
        <w:numPr>
          <w:ilvl w:val="0"/>
          <w:numId w:val="97"/>
        </w:numPr>
        <w:spacing w:after="0" w:line="360" w:lineRule="auto"/>
        <w:rPr>
          <w:rFonts w:ascii="Lato" w:eastAsia="Lato" w:hAnsi="Lato" w:cs="Lato"/>
          <w:sz w:val="24"/>
          <w:szCs w:val="24"/>
        </w:rPr>
      </w:pPr>
      <w:r w:rsidRPr="0082548C">
        <w:rPr>
          <w:rFonts w:ascii="Lato" w:eastAsia="Lato" w:hAnsi="Lato" w:cs="Lato"/>
          <w:sz w:val="24"/>
          <w:szCs w:val="24"/>
        </w:rPr>
        <w:t>Dyrektor ośrodka dokonuje kwalifikacji krzywdzenia rówieśniczego w zależności od tego, czy:</w:t>
      </w:r>
    </w:p>
    <w:p w14:paraId="13B2BC49" w14:textId="77777777" w:rsidR="00823A12" w:rsidRPr="0082548C" w:rsidRDefault="00823A12">
      <w:pPr>
        <w:pStyle w:val="Akapitzlist"/>
        <w:numPr>
          <w:ilvl w:val="0"/>
          <w:numId w:val="170"/>
        </w:numPr>
        <w:spacing w:after="0" w:line="360" w:lineRule="auto"/>
        <w:rPr>
          <w:rFonts w:ascii="Lato" w:eastAsia="Lato" w:hAnsi="Lato" w:cs="Lato"/>
          <w:sz w:val="24"/>
          <w:szCs w:val="24"/>
        </w:rPr>
      </w:pPr>
      <w:r w:rsidRPr="0082548C">
        <w:rPr>
          <w:rFonts w:ascii="Lato" w:eastAsia="Lato" w:hAnsi="Lato" w:cs="Lato"/>
          <w:sz w:val="24"/>
          <w:szCs w:val="24"/>
        </w:rPr>
        <w:t>doszło do przemocy z uszczerbkiem na zdrowiu, znęcania, wykorzystania seksualnego lub/i zagrożone jest życie pokrzywdzonego dziecka;</w:t>
      </w:r>
    </w:p>
    <w:p w14:paraId="4AEDF923" w14:textId="77777777" w:rsidR="00823A12" w:rsidRPr="0082548C" w:rsidRDefault="00823A12">
      <w:pPr>
        <w:pStyle w:val="Akapitzlist"/>
        <w:numPr>
          <w:ilvl w:val="0"/>
          <w:numId w:val="170"/>
        </w:numPr>
        <w:spacing w:after="0" w:line="360" w:lineRule="auto"/>
        <w:rPr>
          <w:rFonts w:ascii="Lato" w:eastAsia="Lato" w:hAnsi="Lato" w:cs="Lato"/>
          <w:sz w:val="24"/>
          <w:szCs w:val="24"/>
        </w:rPr>
      </w:pPr>
      <w:r w:rsidRPr="0082548C">
        <w:rPr>
          <w:rFonts w:ascii="Lato" w:eastAsia="Lato" w:hAnsi="Lato" w:cs="Lato"/>
          <w:sz w:val="24"/>
          <w:szCs w:val="24"/>
        </w:rPr>
        <w:t>doszło do jednorazowego incydentu krzywdzenia fizycznego, psychicznego lub innego niepokojącego zachowania.</w:t>
      </w:r>
    </w:p>
    <w:p w14:paraId="267B8B88" w14:textId="59449ED3" w:rsidR="00823A12" w:rsidRPr="0082548C" w:rsidRDefault="00823A12">
      <w:pPr>
        <w:numPr>
          <w:ilvl w:val="0"/>
          <w:numId w:val="97"/>
        </w:numPr>
        <w:spacing w:after="0" w:line="360" w:lineRule="auto"/>
        <w:rPr>
          <w:rFonts w:ascii="Lato" w:eastAsia="Arial Unicode MS" w:hAnsi="Lato" w:cs="Arial Unicode MS"/>
          <w:sz w:val="24"/>
          <w:szCs w:val="24"/>
        </w:rPr>
      </w:pPr>
      <w:r w:rsidRPr="0082548C">
        <w:rPr>
          <w:rFonts w:ascii="Lato" w:eastAsia="Lato" w:hAnsi="Lato" w:cs="Lato"/>
          <w:sz w:val="24"/>
          <w:szCs w:val="24"/>
        </w:rPr>
        <w:t>Jeśli doszł</w:t>
      </w:r>
      <w:r w:rsidRPr="00684797">
        <w:rPr>
          <w:rFonts w:ascii="Lato" w:eastAsia="Lato" w:hAnsi="Lato" w:cs="Lato"/>
          <w:sz w:val="24"/>
          <w:szCs w:val="24"/>
        </w:rPr>
        <w:t xml:space="preserve">o do </w:t>
      </w:r>
      <w:r w:rsidRPr="0082548C">
        <w:rPr>
          <w:rFonts w:ascii="Lato" w:eastAsia="Lato" w:hAnsi="Lato" w:cs="Lato"/>
          <w:b/>
          <w:bCs/>
          <w:sz w:val="24"/>
          <w:szCs w:val="24"/>
        </w:rPr>
        <w:t>przemocy z uszczerbkiem na zdrowiu, znęcania, wykorzystania seksualnego lub zagrożone jest życie pokrzywdzonego dziecka</w:t>
      </w:r>
      <w:r w:rsidRPr="0082548C">
        <w:rPr>
          <w:rFonts w:ascii="Lato" w:eastAsia="Lato" w:hAnsi="Lato" w:cs="Lato"/>
          <w:sz w:val="24"/>
          <w:szCs w:val="24"/>
        </w:rPr>
        <w:t>:</w:t>
      </w:r>
    </w:p>
    <w:p w14:paraId="6CA4B5BF" w14:textId="388DF725" w:rsidR="00823A12" w:rsidRPr="0082548C" w:rsidRDefault="00391CA5">
      <w:pPr>
        <w:pStyle w:val="Akapitzlist"/>
        <w:numPr>
          <w:ilvl w:val="0"/>
          <w:numId w:val="169"/>
        </w:numPr>
        <w:spacing w:after="0" w:line="360" w:lineRule="auto"/>
        <w:rPr>
          <w:rFonts w:ascii="Lato" w:eastAsia="Lato" w:hAnsi="Lato" w:cs="Lato"/>
          <w:sz w:val="24"/>
          <w:szCs w:val="24"/>
        </w:rPr>
      </w:pPr>
      <w:r>
        <w:rPr>
          <w:rFonts w:ascii="Lato" w:eastAsia="Lato" w:hAnsi="Lato" w:cs="Lato"/>
          <w:sz w:val="24"/>
          <w:szCs w:val="24"/>
        </w:rPr>
        <w:t>d</w:t>
      </w:r>
      <w:r w:rsidR="00823A12" w:rsidRPr="0082548C">
        <w:rPr>
          <w:rFonts w:ascii="Lato" w:eastAsia="Lato" w:hAnsi="Lato" w:cs="Lato"/>
          <w:sz w:val="24"/>
          <w:szCs w:val="24"/>
        </w:rPr>
        <w:t>yrektor ośrodka powiadamia właściwy sąd rodzinny lub Policję, wysyłając pisemnie zawiadomienie o podejrzeniu popełnienia czynu karalnego przez nieletniego;</w:t>
      </w:r>
    </w:p>
    <w:p w14:paraId="05DD5C52" w14:textId="394F0EE6" w:rsidR="00823A12" w:rsidRPr="0082548C" w:rsidRDefault="00391CA5">
      <w:pPr>
        <w:pStyle w:val="Akapitzlist"/>
        <w:numPr>
          <w:ilvl w:val="0"/>
          <w:numId w:val="169"/>
        </w:numPr>
        <w:spacing w:after="0" w:line="360" w:lineRule="auto"/>
        <w:rPr>
          <w:rFonts w:ascii="Lato" w:eastAsia="Lato" w:hAnsi="Lato" w:cs="Lato"/>
          <w:sz w:val="24"/>
          <w:szCs w:val="24"/>
        </w:rPr>
      </w:pPr>
      <w:r>
        <w:rPr>
          <w:rFonts w:ascii="Lato" w:eastAsia="Lato" w:hAnsi="Lato" w:cs="Lato"/>
          <w:sz w:val="24"/>
          <w:szCs w:val="24"/>
        </w:rPr>
        <w:t>r</w:t>
      </w:r>
      <w:r w:rsidR="00823A12" w:rsidRPr="0082548C">
        <w:rPr>
          <w:rFonts w:ascii="Lato" w:eastAsia="Lato" w:hAnsi="Lato" w:cs="Lato"/>
          <w:sz w:val="24"/>
          <w:szCs w:val="24"/>
        </w:rPr>
        <w:t>ównolegle osoba pracująca z wychowankiem pokrzywdzonym i wychowankiem podejrzanym o krzywdzenie, zawiadamia opiekunów dzieci;</w:t>
      </w:r>
    </w:p>
    <w:p w14:paraId="182B7A0D" w14:textId="4DB216C5" w:rsidR="00823A12" w:rsidRPr="0082548C" w:rsidRDefault="00391CA5">
      <w:pPr>
        <w:pStyle w:val="Akapitzlist"/>
        <w:numPr>
          <w:ilvl w:val="0"/>
          <w:numId w:val="169"/>
        </w:numPr>
        <w:spacing w:after="0" w:line="360" w:lineRule="auto"/>
        <w:rPr>
          <w:rFonts w:ascii="Lato" w:eastAsia="Lato" w:hAnsi="Lato" w:cs="Lato"/>
          <w:sz w:val="24"/>
          <w:szCs w:val="24"/>
        </w:rPr>
      </w:pPr>
      <w:r>
        <w:rPr>
          <w:rFonts w:ascii="Lato" w:eastAsia="Lato" w:hAnsi="Lato" w:cs="Lato"/>
          <w:sz w:val="24"/>
          <w:szCs w:val="24"/>
        </w:rPr>
        <w:t>j</w:t>
      </w:r>
      <w:r w:rsidR="00823A12" w:rsidRPr="0082548C">
        <w:rPr>
          <w:rFonts w:ascii="Lato" w:eastAsia="Lato" w:hAnsi="Lato" w:cs="Lato"/>
          <w:sz w:val="24"/>
          <w:szCs w:val="24"/>
        </w:rPr>
        <w:t>e</w:t>
      </w:r>
      <w:r>
        <w:rPr>
          <w:rFonts w:ascii="Lato" w:eastAsia="Lato" w:hAnsi="Lato" w:cs="Lato"/>
          <w:sz w:val="24"/>
          <w:szCs w:val="24"/>
        </w:rPr>
        <w:t>że</w:t>
      </w:r>
      <w:r w:rsidR="00823A12" w:rsidRPr="0082548C">
        <w:rPr>
          <w:rFonts w:ascii="Lato" w:eastAsia="Lato" w:hAnsi="Lato" w:cs="Lato"/>
          <w:sz w:val="24"/>
          <w:szCs w:val="24"/>
        </w:rPr>
        <w:t xml:space="preserve">li dziecko jest objęte nadzorem kuratora, </w:t>
      </w:r>
      <w:r w:rsidR="00454C1B">
        <w:rPr>
          <w:rFonts w:ascii="Lato" w:eastAsia="Lato" w:hAnsi="Lato" w:cs="Lato"/>
          <w:sz w:val="24"/>
          <w:szCs w:val="24"/>
        </w:rPr>
        <w:t xml:space="preserve">kurator </w:t>
      </w:r>
      <w:r w:rsidR="00823A12" w:rsidRPr="0082548C">
        <w:rPr>
          <w:rFonts w:ascii="Lato" w:eastAsia="Lato" w:hAnsi="Lato" w:cs="Lato"/>
          <w:sz w:val="24"/>
          <w:szCs w:val="24"/>
        </w:rPr>
        <w:t>powinien również zostać zawiadomiony o sytuacji;</w:t>
      </w:r>
    </w:p>
    <w:p w14:paraId="56F60A68" w14:textId="2B2773E0" w:rsidR="00823A12" w:rsidRPr="0082548C" w:rsidRDefault="00823A12">
      <w:pPr>
        <w:pStyle w:val="Akapitzlist"/>
        <w:numPr>
          <w:ilvl w:val="0"/>
          <w:numId w:val="169"/>
        </w:numPr>
        <w:spacing w:after="0" w:line="360" w:lineRule="auto"/>
        <w:rPr>
          <w:rFonts w:ascii="Lato" w:eastAsia="Lato" w:hAnsi="Lato" w:cs="Lato"/>
          <w:sz w:val="24"/>
          <w:szCs w:val="24"/>
        </w:rPr>
      </w:pPr>
      <w:r w:rsidRPr="0082548C">
        <w:rPr>
          <w:rFonts w:ascii="Lato" w:eastAsia="Lato" w:hAnsi="Lato" w:cs="Lato"/>
          <w:sz w:val="24"/>
          <w:szCs w:val="24"/>
        </w:rPr>
        <w:t>dyrektor ośrodka może wnioskować</w:t>
      </w:r>
      <w:r w:rsidRPr="00684797">
        <w:rPr>
          <w:rFonts w:ascii="Lato" w:eastAsia="Lato" w:hAnsi="Lato" w:cs="Lato"/>
          <w:sz w:val="24"/>
          <w:szCs w:val="24"/>
        </w:rPr>
        <w:t xml:space="preserve"> do s</w:t>
      </w:r>
      <w:r w:rsidRPr="0082548C">
        <w:rPr>
          <w:rFonts w:ascii="Lato" w:eastAsia="Lato" w:hAnsi="Lato" w:cs="Lato"/>
          <w:sz w:val="24"/>
          <w:szCs w:val="24"/>
        </w:rPr>
        <w:t>ądu o wydanie decyzji o przeniesieniu w trybie przyspieszonym wychowanka podejrzanego o krzywdzenie do ośrodka/ośrodka o podniesionym poziomie ochrony lub restrykcji</w:t>
      </w:r>
      <w:r w:rsidR="00391CA5">
        <w:rPr>
          <w:rFonts w:ascii="Lato" w:eastAsia="Lato" w:hAnsi="Lato" w:cs="Lato"/>
          <w:sz w:val="24"/>
          <w:szCs w:val="24"/>
        </w:rPr>
        <w:t>;</w:t>
      </w:r>
    </w:p>
    <w:p w14:paraId="37FA0EC6" w14:textId="2395155E" w:rsidR="00823A12" w:rsidRPr="0082548C" w:rsidRDefault="00823A12">
      <w:pPr>
        <w:pStyle w:val="Akapitzlist"/>
        <w:numPr>
          <w:ilvl w:val="0"/>
          <w:numId w:val="169"/>
        </w:numPr>
        <w:spacing w:after="0" w:line="360" w:lineRule="auto"/>
        <w:rPr>
          <w:rFonts w:ascii="Lato" w:eastAsia="Lato" w:hAnsi="Lato" w:cs="Lato"/>
          <w:sz w:val="24"/>
          <w:szCs w:val="24"/>
        </w:rPr>
      </w:pPr>
      <w:r w:rsidRPr="0082548C">
        <w:rPr>
          <w:rFonts w:ascii="Lato" w:eastAsia="Lato" w:hAnsi="Lato" w:cs="Lato"/>
          <w:sz w:val="24"/>
          <w:szCs w:val="24"/>
        </w:rPr>
        <w:t>osoba udzielająca dziecku wsparcia występuje do dyrektora ośrodka z wnioskiem o powołanie zespołu interwencyjnego</w:t>
      </w:r>
      <w:r w:rsidR="00391CA5">
        <w:rPr>
          <w:rFonts w:ascii="Lato" w:eastAsia="Lato" w:hAnsi="Lato" w:cs="Lato"/>
          <w:sz w:val="24"/>
          <w:szCs w:val="24"/>
        </w:rPr>
        <w:t>;</w:t>
      </w:r>
      <w:r w:rsidRPr="0082548C">
        <w:rPr>
          <w:rFonts w:ascii="Lato" w:eastAsia="Lato" w:hAnsi="Lato" w:cs="Lato"/>
          <w:sz w:val="24"/>
          <w:szCs w:val="24"/>
        </w:rPr>
        <w:t xml:space="preserve"> </w:t>
      </w:r>
    </w:p>
    <w:p w14:paraId="0F15975A" w14:textId="77777777" w:rsidR="00823A12" w:rsidRPr="0082548C" w:rsidRDefault="00823A12">
      <w:pPr>
        <w:pStyle w:val="Akapitzlist"/>
        <w:numPr>
          <w:ilvl w:val="0"/>
          <w:numId w:val="169"/>
        </w:numPr>
        <w:spacing w:after="0" w:line="360" w:lineRule="auto"/>
        <w:rPr>
          <w:rFonts w:ascii="Lato" w:eastAsia="Lato" w:hAnsi="Lato" w:cs="Lato"/>
          <w:sz w:val="24"/>
          <w:szCs w:val="24"/>
        </w:rPr>
      </w:pPr>
      <w:r w:rsidRPr="0082548C">
        <w:rPr>
          <w:rFonts w:ascii="Lato" w:eastAsia="Lato" w:hAnsi="Lato" w:cs="Lato"/>
          <w:sz w:val="24"/>
          <w:szCs w:val="24"/>
        </w:rPr>
        <w:t>osoba udzielająca wsparcia dziecku lub, w razie jego powołania, zespół interwencyjny, przygotowuje plan wsparcia dla wychowanka pokrzywdzonego i – w zależności od okolicznoś</w:t>
      </w:r>
      <w:r w:rsidRPr="00684797">
        <w:rPr>
          <w:rFonts w:ascii="Lato" w:eastAsia="Lato" w:hAnsi="Lato" w:cs="Lato"/>
          <w:sz w:val="24"/>
          <w:szCs w:val="24"/>
        </w:rPr>
        <w:t xml:space="preserve">ci </w:t>
      </w:r>
      <w:r w:rsidRPr="0082548C">
        <w:rPr>
          <w:rFonts w:ascii="Lato" w:eastAsia="Lato" w:hAnsi="Lato" w:cs="Lato"/>
          <w:sz w:val="24"/>
          <w:szCs w:val="24"/>
        </w:rPr>
        <w:t>– dla wychowanka podejrzewanego o krzywdzenie;</w:t>
      </w:r>
    </w:p>
    <w:p w14:paraId="4A5C0DDE" w14:textId="1E2F5528" w:rsidR="00823A12" w:rsidRPr="0082548C" w:rsidRDefault="00391CA5">
      <w:pPr>
        <w:pStyle w:val="Akapitzlist"/>
        <w:numPr>
          <w:ilvl w:val="0"/>
          <w:numId w:val="169"/>
        </w:numPr>
        <w:spacing w:after="0" w:line="360" w:lineRule="auto"/>
        <w:rPr>
          <w:rFonts w:ascii="Lato" w:eastAsia="Lato" w:hAnsi="Lato" w:cs="Lato"/>
          <w:sz w:val="24"/>
          <w:szCs w:val="24"/>
        </w:rPr>
      </w:pPr>
      <w:r>
        <w:rPr>
          <w:rFonts w:ascii="Lato" w:eastAsia="Lato" w:hAnsi="Lato" w:cs="Lato"/>
          <w:sz w:val="24"/>
          <w:szCs w:val="24"/>
        </w:rPr>
        <w:lastRenderedPageBreak/>
        <w:t>j</w:t>
      </w:r>
      <w:r w:rsidR="00823A12" w:rsidRPr="0082548C">
        <w:rPr>
          <w:rFonts w:ascii="Lato" w:eastAsia="Lato" w:hAnsi="Lato" w:cs="Lato"/>
          <w:sz w:val="24"/>
          <w:szCs w:val="24"/>
        </w:rPr>
        <w:t>eżeli wydarzenie wypełnia definicję „</w:t>
      </w:r>
      <w:r>
        <w:rPr>
          <w:rFonts w:ascii="Lato" w:eastAsia="Lato" w:hAnsi="Lato" w:cs="Lato"/>
          <w:sz w:val="24"/>
          <w:szCs w:val="24"/>
        </w:rPr>
        <w:t>wy</w:t>
      </w:r>
      <w:r w:rsidR="00823A12" w:rsidRPr="0082548C">
        <w:rPr>
          <w:rFonts w:ascii="Lato" w:eastAsia="Lato" w:hAnsi="Lato" w:cs="Lato"/>
          <w:sz w:val="24"/>
          <w:szCs w:val="24"/>
        </w:rPr>
        <w:t>darzenia nadzwyczajnego”, osoba odpowiedzialna za ochronę dziecka rejestruje wydarzenie zgodnie z przepisami szczegółowymi dotyczącymi wydarzeń nadzwyczajnych.</w:t>
      </w:r>
    </w:p>
    <w:p w14:paraId="488CE400" w14:textId="77777777" w:rsidR="00823A12" w:rsidRPr="0082548C" w:rsidRDefault="00823A12" w:rsidP="00823A12">
      <w:pPr>
        <w:spacing w:after="0" w:line="360" w:lineRule="auto"/>
        <w:rPr>
          <w:rFonts w:ascii="Lato" w:eastAsia="Lato" w:hAnsi="Lato" w:cs="Lato"/>
          <w:sz w:val="24"/>
          <w:szCs w:val="24"/>
        </w:rPr>
      </w:pPr>
      <w:r w:rsidRPr="0082548C">
        <w:rPr>
          <w:rFonts w:ascii="Lato" w:eastAsia="Lato" w:hAnsi="Lato" w:cs="Lato"/>
          <w:sz w:val="24"/>
          <w:szCs w:val="24"/>
        </w:rPr>
        <w:t>3. Jeśli doszł</w:t>
      </w:r>
      <w:r w:rsidRPr="00684797">
        <w:rPr>
          <w:rFonts w:ascii="Lato" w:eastAsia="Lato" w:hAnsi="Lato" w:cs="Lato"/>
          <w:sz w:val="24"/>
          <w:szCs w:val="24"/>
        </w:rPr>
        <w:t xml:space="preserve">o do </w:t>
      </w:r>
      <w:r w:rsidRPr="0082548C">
        <w:rPr>
          <w:rFonts w:ascii="Lato" w:eastAsia="Lato" w:hAnsi="Lato" w:cs="Lato"/>
          <w:b/>
          <w:bCs/>
          <w:sz w:val="24"/>
          <w:szCs w:val="24"/>
        </w:rPr>
        <w:t>jednorazowego incydentu</w:t>
      </w:r>
      <w:r w:rsidRPr="0082548C">
        <w:rPr>
          <w:rFonts w:ascii="Lato" w:eastAsia="Lato" w:hAnsi="Lato" w:cs="Lato"/>
          <w:sz w:val="24"/>
          <w:szCs w:val="24"/>
        </w:rPr>
        <w:t xml:space="preserve"> krzywdzenia fizycznego lub psychicznego lub </w:t>
      </w:r>
      <w:r w:rsidRPr="0082548C">
        <w:rPr>
          <w:rFonts w:ascii="Lato" w:eastAsia="Lato" w:hAnsi="Lato" w:cs="Lato"/>
          <w:b/>
          <w:bCs/>
          <w:sz w:val="24"/>
          <w:szCs w:val="24"/>
        </w:rPr>
        <w:t>innego niepokojącego zachowania:</w:t>
      </w:r>
    </w:p>
    <w:p w14:paraId="6013B27C" w14:textId="77777777" w:rsidR="00823A12" w:rsidRPr="0082548C" w:rsidRDefault="00823A12">
      <w:pPr>
        <w:pStyle w:val="Akapitzlist"/>
        <w:numPr>
          <w:ilvl w:val="0"/>
          <w:numId w:val="164"/>
        </w:numPr>
        <w:spacing w:after="0" w:line="360" w:lineRule="auto"/>
        <w:rPr>
          <w:rFonts w:ascii="Lato" w:eastAsia="Lato" w:hAnsi="Lato" w:cs="Lato"/>
          <w:sz w:val="24"/>
          <w:szCs w:val="24"/>
        </w:rPr>
      </w:pPr>
      <w:r w:rsidRPr="0082548C">
        <w:rPr>
          <w:rFonts w:ascii="Lato" w:eastAsia="Lato" w:hAnsi="Lato" w:cs="Lato"/>
          <w:sz w:val="24"/>
          <w:szCs w:val="24"/>
        </w:rPr>
        <w:t>na polecenie osoby odpowiedzialnej za ochronę dzieci, wychowawca lub inny pracownik pedagogiczny zbiera i weryfikuje informacje o zdarzeniu w taki sposób, aby nie eskalować konfliktu między wychowankami i nie ujawniać tożsamości dziecka, które zgłosiło zdarzenie;</w:t>
      </w:r>
    </w:p>
    <w:p w14:paraId="6EB31AC2" w14:textId="77777777" w:rsidR="00823A12" w:rsidRPr="0082548C" w:rsidRDefault="00823A12">
      <w:pPr>
        <w:pStyle w:val="Akapitzlist"/>
        <w:numPr>
          <w:ilvl w:val="0"/>
          <w:numId w:val="164"/>
        </w:numPr>
        <w:spacing w:after="0" w:line="360" w:lineRule="auto"/>
        <w:rPr>
          <w:rFonts w:ascii="Lato" w:eastAsia="Lato" w:hAnsi="Lato" w:cs="Lato"/>
          <w:sz w:val="24"/>
          <w:szCs w:val="24"/>
        </w:rPr>
      </w:pPr>
      <w:r w:rsidRPr="0082548C">
        <w:rPr>
          <w:rFonts w:ascii="Lato" w:eastAsia="Lato" w:hAnsi="Lato" w:cs="Lato"/>
          <w:sz w:val="24"/>
          <w:szCs w:val="24"/>
        </w:rPr>
        <w:t>na polecenie osoby odpowiedzialnej za ochronę dzieci, wychowawca wychowanka podejrzewanego o krzywdzenie rówieśnicze przeprowadza rozmowę z wychowankiem i wyciąga konsekwencje regulaminowe;</w:t>
      </w:r>
    </w:p>
    <w:p w14:paraId="68166AE7" w14:textId="77777777" w:rsidR="00823A12" w:rsidRPr="0082548C" w:rsidRDefault="00823A12">
      <w:pPr>
        <w:pStyle w:val="Akapitzlist"/>
        <w:numPr>
          <w:ilvl w:val="0"/>
          <w:numId w:val="164"/>
        </w:numPr>
        <w:spacing w:after="0" w:line="360" w:lineRule="auto"/>
        <w:rPr>
          <w:rFonts w:ascii="Lato" w:eastAsia="Lato" w:hAnsi="Lato" w:cs="Lato"/>
          <w:sz w:val="24"/>
          <w:szCs w:val="24"/>
        </w:rPr>
      </w:pPr>
      <w:r w:rsidRPr="0082548C">
        <w:rPr>
          <w:rFonts w:ascii="Lato" w:eastAsia="Lato" w:hAnsi="Lato" w:cs="Lato"/>
          <w:sz w:val="24"/>
          <w:szCs w:val="24"/>
        </w:rPr>
        <w:t>wychowawca wychowanka pokrzywdzonego przeprowadza rozmowę z wychowankiem, diagnozując jego potrzeby;</w:t>
      </w:r>
    </w:p>
    <w:p w14:paraId="3F100572" w14:textId="77777777" w:rsidR="00823A12" w:rsidRPr="0082548C" w:rsidRDefault="00823A12">
      <w:pPr>
        <w:pStyle w:val="Akapitzlist"/>
        <w:numPr>
          <w:ilvl w:val="0"/>
          <w:numId w:val="164"/>
        </w:numPr>
        <w:spacing w:after="0" w:line="360" w:lineRule="auto"/>
        <w:rPr>
          <w:rFonts w:ascii="Lato" w:eastAsia="Lato" w:hAnsi="Lato" w:cs="Lato"/>
          <w:sz w:val="24"/>
          <w:szCs w:val="24"/>
        </w:rPr>
      </w:pPr>
      <w:r w:rsidRPr="0082548C">
        <w:rPr>
          <w:rFonts w:ascii="Lato" w:eastAsia="Lato" w:hAnsi="Lato" w:cs="Lato"/>
          <w:sz w:val="24"/>
          <w:szCs w:val="24"/>
        </w:rPr>
        <w:t>równolegle osoba/osoby pracujące z wychowankiem pokrzywdzonym i wychowankiem podejrzanym o krzywdzenie, zawiadamia opiekunów dzieci, których dotyczy sytuacja;</w:t>
      </w:r>
    </w:p>
    <w:p w14:paraId="64ADC4F9" w14:textId="77777777" w:rsidR="00823A12" w:rsidRPr="0082548C" w:rsidRDefault="00823A12">
      <w:pPr>
        <w:pStyle w:val="Akapitzlist"/>
        <w:numPr>
          <w:ilvl w:val="0"/>
          <w:numId w:val="164"/>
        </w:numPr>
        <w:spacing w:after="0" w:line="360" w:lineRule="auto"/>
        <w:rPr>
          <w:rFonts w:ascii="Lato" w:eastAsia="Lato" w:hAnsi="Lato" w:cs="Lato"/>
          <w:sz w:val="24"/>
          <w:szCs w:val="24"/>
        </w:rPr>
      </w:pPr>
      <w:r w:rsidRPr="0082548C">
        <w:rPr>
          <w:rFonts w:ascii="Lato" w:eastAsia="Lato" w:hAnsi="Lato" w:cs="Lato"/>
          <w:sz w:val="24"/>
          <w:szCs w:val="24"/>
        </w:rPr>
        <w:t>jeśli dziecko jest objęte nadzorem kuratora, również on powinien zostać zawiadomiony o sytuacji;</w:t>
      </w:r>
    </w:p>
    <w:p w14:paraId="796A6722" w14:textId="77777777" w:rsidR="00823A12" w:rsidRPr="0082548C" w:rsidRDefault="00823A12">
      <w:pPr>
        <w:pStyle w:val="Akapitzlist"/>
        <w:numPr>
          <w:ilvl w:val="0"/>
          <w:numId w:val="164"/>
        </w:numPr>
        <w:spacing w:after="0" w:line="360" w:lineRule="auto"/>
        <w:rPr>
          <w:rFonts w:ascii="Lato" w:eastAsia="Lato" w:hAnsi="Lato" w:cs="Lato"/>
          <w:sz w:val="24"/>
          <w:szCs w:val="24"/>
        </w:rPr>
      </w:pPr>
      <w:r w:rsidRPr="0082548C">
        <w:rPr>
          <w:rFonts w:ascii="Lato" w:eastAsia="Lato" w:hAnsi="Lato" w:cs="Lato"/>
          <w:sz w:val="24"/>
          <w:szCs w:val="24"/>
        </w:rPr>
        <w:t>osoba udzielająca dziecku wsparcia w porozumieniu z wychowawcami przygotowuje plan wsparcia dla wychowanka pokrzywdzonego i – w zależności od okolicznoś</w:t>
      </w:r>
      <w:r w:rsidRPr="00684797">
        <w:rPr>
          <w:rFonts w:ascii="Lato" w:eastAsia="Lato" w:hAnsi="Lato" w:cs="Lato"/>
          <w:sz w:val="24"/>
          <w:szCs w:val="24"/>
        </w:rPr>
        <w:t xml:space="preserve">ci </w:t>
      </w:r>
      <w:r w:rsidRPr="0082548C">
        <w:rPr>
          <w:rFonts w:ascii="Lato" w:eastAsia="Lato" w:hAnsi="Lato" w:cs="Lato"/>
          <w:sz w:val="24"/>
          <w:szCs w:val="24"/>
        </w:rPr>
        <w:t>– dla wychowanka podejrzewanego o krzywdzenie;</w:t>
      </w:r>
    </w:p>
    <w:p w14:paraId="02038C06" w14:textId="77777777" w:rsidR="00823A12" w:rsidRPr="0082548C" w:rsidRDefault="00823A12">
      <w:pPr>
        <w:pStyle w:val="Akapitzlist"/>
        <w:numPr>
          <w:ilvl w:val="0"/>
          <w:numId w:val="164"/>
        </w:numPr>
        <w:spacing w:line="360" w:lineRule="auto"/>
        <w:rPr>
          <w:rFonts w:ascii="Lato" w:eastAsia="Lato" w:hAnsi="Lato" w:cs="Lato"/>
          <w:sz w:val="24"/>
          <w:szCs w:val="24"/>
        </w:rPr>
      </w:pPr>
      <w:r w:rsidRPr="0082548C">
        <w:rPr>
          <w:rFonts w:ascii="Lato" w:eastAsia="Lato" w:hAnsi="Lato" w:cs="Lato"/>
          <w:sz w:val="24"/>
          <w:szCs w:val="24"/>
        </w:rPr>
        <w:t xml:space="preserve">osoba odpowiedzialna za ochronę dzieci w porozumieniu z personelem pedagogicznym ustala plan objęcia grupy wychowawczej, której dotyczy sytuacja, dodatkową opieką i obserwacją. Należy zwrócić uwagę, czy konflikt </w:t>
      </w:r>
      <w:r w:rsidRPr="0082548C">
        <w:rPr>
          <w:rFonts w:ascii="Lato" w:eastAsia="Lato" w:hAnsi="Lato" w:cs="Lato"/>
          <w:sz w:val="24"/>
          <w:szCs w:val="24"/>
        </w:rPr>
        <w:lastRenderedPageBreak/>
        <w:t xml:space="preserve">między wychowankami nie przeniósł się poza teren ośrodka, w tym do przestrzeni wirtualnej (cyberprzemoc, </w:t>
      </w:r>
      <w:proofErr w:type="spellStart"/>
      <w:r w:rsidRPr="0082548C">
        <w:rPr>
          <w:rFonts w:ascii="Lato" w:eastAsia="Lato" w:hAnsi="Lato" w:cs="Lato"/>
          <w:sz w:val="24"/>
          <w:szCs w:val="24"/>
        </w:rPr>
        <w:t>bullying</w:t>
      </w:r>
      <w:proofErr w:type="spellEnd"/>
      <w:r w:rsidRPr="0082548C">
        <w:rPr>
          <w:rFonts w:ascii="Lato" w:eastAsia="Lato" w:hAnsi="Lato" w:cs="Lato"/>
          <w:sz w:val="24"/>
          <w:szCs w:val="24"/>
        </w:rPr>
        <w:t>).</w:t>
      </w:r>
    </w:p>
    <w:p w14:paraId="5D1F81A4" w14:textId="18E2909D" w:rsidR="00823A12" w:rsidRPr="0082548C" w:rsidRDefault="0082548C" w:rsidP="00823A12">
      <w:pPr>
        <w:spacing w:after="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7.</w:t>
      </w:r>
    </w:p>
    <w:p w14:paraId="1CBD6B04" w14:textId="77777777" w:rsidR="00823A12" w:rsidRPr="0082548C" w:rsidRDefault="00823A12" w:rsidP="00823A12">
      <w:pPr>
        <w:spacing w:line="360" w:lineRule="auto"/>
        <w:jc w:val="center"/>
        <w:rPr>
          <w:rFonts w:ascii="Lato" w:eastAsia="Lato" w:hAnsi="Lato" w:cs="Lato"/>
          <w:color w:val="833C0B" w:themeColor="accent2" w:themeShade="80"/>
          <w:sz w:val="24"/>
          <w:szCs w:val="24"/>
        </w:rPr>
      </w:pPr>
      <w:r w:rsidRPr="0082548C">
        <w:rPr>
          <w:rFonts w:ascii="Lato" w:eastAsia="Lato" w:hAnsi="Lato" w:cs="Lato"/>
          <w:b/>
          <w:bCs/>
          <w:color w:val="833C0B" w:themeColor="accent2" w:themeShade="80"/>
          <w:sz w:val="24"/>
          <w:szCs w:val="24"/>
        </w:rPr>
        <w:t>Postępowanie w przypadku krzywdzenia wychowanka ze strony opiekuna lub innej osoby bliskiej</w:t>
      </w:r>
    </w:p>
    <w:p w14:paraId="29BF3B4A" w14:textId="77777777" w:rsidR="00823A12" w:rsidRPr="0082548C" w:rsidRDefault="00823A12">
      <w:pPr>
        <w:numPr>
          <w:ilvl w:val="0"/>
          <w:numId w:val="98"/>
        </w:numPr>
        <w:spacing w:after="0" w:line="360" w:lineRule="auto"/>
        <w:rPr>
          <w:rFonts w:ascii="Lato" w:eastAsia="Lato" w:hAnsi="Lato" w:cs="Lato"/>
          <w:sz w:val="24"/>
          <w:szCs w:val="24"/>
        </w:rPr>
      </w:pPr>
      <w:r w:rsidRPr="0082548C">
        <w:rPr>
          <w:rFonts w:ascii="Lato" w:eastAsia="Lato" w:hAnsi="Lato" w:cs="Lato"/>
          <w:sz w:val="24"/>
          <w:szCs w:val="24"/>
        </w:rPr>
        <w:t>Dyrektor ośrodka dokonuje kwalifikacji zdarzenia w zależności od tego, czy:</w:t>
      </w:r>
    </w:p>
    <w:p w14:paraId="2852609F" w14:textId="46D28989" w:rsidR="00823A12" w:rsidRPr="0082548C" w:rsidRDefault="00823A12">
      <w:pPr>
        <w:pStyle w:val="Akapitzlist"/>
        <w:numPr>
          <w:ilvl w:val="0"/>
          <w:numId w:val="165"/>
        </w:numPr>
        <w:spacing w:after="0" w:line="360" w:lineRule="auto"/>
        <w:rPr>
          <w:rFonts w:ascii="Lato" w:eastAsia="Lato" w:hAnsi="Lato" w:cs="Lato"/>
          <w:sz w:val="24"/>
          <w:szCs w:val="24"/>
        </w:rPr>
      </w:pPr>
      <w:r w:rsidRPr="0082548C">
        <w:rPr>
          <w:rFonts w:ascii="Lato" w:eastAsia="Lato" w:hAnsi="Lato" w:cs="Lato"/>
          <w:sz w:val="24"/>
          <w:szCs w:val="24"/>
        </w:rPr>
        <w:t>doszło do przemocy z uszczerbkiem na zdrowiu, znęcania, wykorzystania seksualnego lub zagrożone jest życie pokrzywdzonego dziecka;</w:t>
      </w:r>
    </w:p>
    <w:p w14:paraId="7B518C53" w14:textId="77777777" w:rsidR="00823A12" w:rsidRPr="0082548C" w:rsidRDefault="00823A12">
      <w:pPr>
        <w:pStyle w:val="Akapitzlist"/>
        <w:numPr>
          <w:ilvl w:val="0"/>
          <w:numId w:val="165"/>
        </w:numPr>
        <w:spacing w:after="0" w:line="360" w:lineRule="auto"/>
        <w:rPr>
          <w:rFonts w:ascii="Lato" w:eastAsia="Lato" w:hAnsi="Lato" w:cs="Lato"/>
          <w:sz w:val="24"/>
          <w:szCs w:val="24"/>
        </w:rPr>
      </w:pPr>
      <w:r w:rsidRPr="0082548C">
        <w:rPr>
          <w:rFonts w:ascii="Lato" w:eastAsia="Lato" w:hAnsi="Lato" w:cs="Lato"/>
          <w:sz w:val="24"/>
          <w:szCs w:val="24"/>
        </w:rPr>
        <w:t>doszło do pokrzywdzenia dziecka innymi typami przestępstw;</w:t>
      </w:r>
    </w:p>
    <w:p w14:paraId="028140D2" w14:textId="77777777" w:rsidR="00823A12" w:rsidRPr="0082548C" w:rsidRDefault="00823A12">
      <w:pPr>
        <w:pStyle w:val="Akapitzlist"/>
        <w:numPr>
          <w:ilvl w:val="0"/>
          <w:numId w:val="165"/>
        </w:numPr>
        <w:spacing w:after="0" w:line="360" w:lineRule="auto"/>
        <w:rPr>
          <w:rFonts w:ascii="Lato" w:eastAsia="Lato" w:hAnsi="Lato" w:cs="Lato"/>
          <w:sz w:val="24"/>
          <w:szCs w:val="24"/>
        </w:rPr>
      </w:pPr>
      <w:r w:rsidRPr="0082548C">
        <w:rPr>
          <w:rFonts w:ascii="Lato" w:eastAsia="Lato" w:hAnsi="Lato" w:cs="Lato"/>
          <w:sz w:val="24"/>
          <w:szCs w:val="24"/>
        </w:rPr>
        <w:t>doszło do jednorazowego incydentu krzywdzenia fizycznego lub psychicznego lub innego niepokojącego zachowania;</w:t>
      </w:r>
    </w:p>
    <w:p w14:paraId="33A064B9" w14:textId="77777777" w:rsidR="00823A12" w:rsidRPr="0082548C" w:rsidRDefault="00823A12">
      <w:pPr>
        <w:pStyle w:val="Akapitzlist"/>
        <w:numPr>
          <w:ilvl w:val="0"/>
          <w:numId w:val="165"/>
        </w:numPr>
        <w:spacing w:after="0" w:line="360" w:lineRule="auto"/>
        <w:rPr>
          <w:rFonts w:ascii="Lato" w:eastAsia="Lato" w:hAnsi="Lato" w:cs="Lato"/>
          <w:sz w:val="24"/>
          <w:szCs w:val="24"/>
        </w:rPr>
      </w:pPr>
      <w:r w:rsidRPr="0082548C">
        <w:rPr>
          <w:rFonts w:ascii="Lato" w:eastAsia="Lato" w:hAnsi="Lato" w:cs="Lato"/>
          <w:sz w:val="24"/>
          <w:szCs w:val="24"/>
        </w:rPr>
        <w:t>doszło do zaniedbania dziecka lub opiekunowie są niewydolni wychowawczo.</w:t>
      </w:r>
    </w:p>
    <w:p w14:paraId="2B44DC09" w14:textId="77777777" w:rsidR="00823A12" w:rsidRPr="0082548C" w:rsidRDefault="00823A12" w:rsidP="00823A12">
      <w:pPr>
        <w:spacing w:after="0" w:line="360" w:lineRule="auto"/>
        <w:rPr>
          <w:rFonts w:ascii="Lato" w:eastAsia="Lato" w:hAnsi="Lato" w:cs="Lato"/>
          <w:sz w:val="24"/>
          <w:szCs w:val="24"/>
        </w:rPr>
      </w:pPr>
      <w:r w:rsidRPr="0082548C">
        <w:rPr>
          <w:rFonts w:ascii="Lato" w:eastAsia="Lato" w:hAnsi="Lato" w:cs="Lato"/>
          <w:sz w:val="24"/>
          <w:szCs w:val="24"/>
        </w:rPr>
        <w:t>2. Jeśli doszł</w:t>
      </w:r>
      <w:r w:rsidRPr="00684797">
        <w:rPr>
          <w:rFonts w:ascii="Lato" w:eastAsia="Lato" w:hAnsi="Lato" w:cs="Lato"/>
          <w:sz w:val="24"/>
          <w:szCs w:val="24"/>
        </w:rPr>
        <w:t>o do</w:t>
      </w:r>
      <w:r w:rsidRPr="0082548C">
        <w:rPr>
          <w:rFonts w:ascii="Lato" w:eastAsia="Lato" w:hAnsi="Lato" w:cs="Lato"/>
          <w:b/>
          <w:bCs/>
          <w:sz w:val="24"/>
          <w:szCs w:val="24"/>
        </w:rPr>
        <w:t xml:space="preserve"> przemocy z uszczerbkiem na zdrowiu, znęcania, wykorzystania seksualnego lub/i zagrożone jest życie pokrzywdzonego dziecka:</w:t>
      </w:r>
    </w:p>
    <w:p w14:paraId="0BBA130C" w14:textId="77777777" w:rsidR="00823A12" w:rsidRPr="0082548C" w:rsidRDefault="00823A12">
      <w:pPr>
        <w:pStyle w:val="Akapitzlist"/>
        <w:numPr>
          <w:ilvl w:val="0"/>
          <w:numId w:val="166"/>
        </w:numPr>
        <w:spacing w:after="0" w:line="360" w:lineRule="auto"/>
        <w:rPr>
          <w:rFonts w:ascii="Lato" w:eastAsia="Lato" w:hAnsi="Lato" w:cs="Lato"/>
          <w:sz w:val="24"/>
          <w:szCs w:val="24"/>
        </w:rPr>
      </w:pPr>
      <w:r w:rsidRPr="0082548C">
        <w:rPr>
          <w:rFonts w:ascii="Lato" w:eastAsia="Lato" w:hAnsi="Lato" w:cs="Lato"/>
          <w:sz w:val="24"/>
          <w:szCs w:val="24"/>
        </w:rPr>
        <w:t>osoba odpowiedzialna za ochronę dzieci powiadamia właściwą miejscowo jednostkę prokuratury lub Policję, wysyłając pisemnie zawiadomienie o podejrzeniu popełnienia przestępstwa;</w:t>
      </w:r>
    </w:p>
    <w:p w14:paraId="7C797BA9" w14:textId="77777777" w:rsidR="00823A12" w:rsidRPr="0082548C" w:rsidRDefault="00823A12">
      <w:pPr>
        <w:pStyle w:val="Akapitzlist"/>
        <w:numPr>
          <w:ilvl w:val="0"/>
          <w:numId w:val="166"/>
        </w:numPr>
        <w:spacing w:after="0" w:line="360" w:lineRule="auto"/>
        <w:rPr>
          <w:rFonts w:ascii="Lato" w:eastAsia="Lato" w:hAnsi="Lato" w:cs="Lato"/>
          <w:sz w:val="24"/>
          <w:szCs w:val="24"/>
        </w:rPr>
      </w:pPr>
      <w:r w:rsidRPr="0082548C">
        <w:rPr>
          <w:rFonts w:ascii="Lato" w:eastAsia="Lato" w:hAnsi="Lato" w:cs="Lato"/>
          <w:sz w:val="24"/>
          <w:szCs w:val="24"/>
        </w:rPr>
        <w:t xml:space="preserve">jeśli istnieje podejrzenie stosowania przemocy w rodzinie przez osobę </w:t>
      </w:r>
      <w:r w:rsidRPr="00684797">
        <w:rPr>
          <w:rFonts w:ascii="Lato" w:eastAsia="Lato" w:hAnsi="Lato" w:cs="Lato"/>
          <w:sz w:val="24"/>
          <w:szCs w:val="24"/>
        </w:rPr>
        <w:t>doros</w:t>
      </w:r>
      <w:r w:rsidRPr="0082548C">
        <w:rPr>
          <w:rFonts w:ascii="Lato" w:eastAsia="Lato" w:hAnsi="Lato" w:cs="Lato"/>
          <w:sz w:val="24"/>
          <w:szCs w:val="24"/>
        </w:rPr>
        <w:t>łą, osoba odpowiedzialna za ochronę dzieci dodatkowo wszczyna procedurę “Niebieskiej Karty” lub powiadamia ośrodek pomocy społecznej o takiej koniecznoś</w:t>
      </w:r>
      <w:r w:rsidRPr="00684797">
        <w:rPr>
          <w:rFonts w:ascii="Lato" w:eastAsia="Lato" w:hAnsi="Lato" w:cs="Lato"/>
          <w:sz w:val="24"/>
          <w:szCs w:val="24"/>
        </w:rPr>
        <w:t>ci;</w:t>
      </w:r>
    </w:p>
    <w:p w14:paraId="5B8A0D76" w14:textId="77777777" w:rsidR="00823A12" w:rsidRPr="0082548C" w:rsidRDefault="00823A12">
      <w:pPr>
        <w:pStyle w:val="Akapitzlist"/>
        <w:numPr>
          <w:ilvl w:val="0"/>
          <w:numId w:val="166"/>
        </w:numPr>
        <w:spacing w:after="0" w:line="360" w:lineRule="auto"/>
        <w:rPr>
          <w:rFonts w:ascii="Lato" w:eastAsia="Lato" w:hAnsi="Lato" w:cs="Lato"/>
          <w:sz w:val="24"/>
          <w:szCs w:val="24"/>
        </w:rPr>
      </w:pPr>
      <w:r w:rsidRPr="0082548C">
        <w:rPr>
          <w:rFonts w:ascii="Lato" w:eastAsia="Lato" w:hAnsi="Lato" w:cs="Lato"/>
          <w:sz w:val="24"/>
          <w:szCs w:val="24"/>
        </w:rPr>
        <w:t>w przypadku, gdy dziecko doznaje przemocy ze strony dziecka – członka rodziny (rodzeństwo, dalsza rodzina) można wszcząć procedurę „Niebieskich Kart” w stosunku do opiekuna, który nie reaguje na krzywdzenie dziecka;</w:t>
      </w:r>
    </w:p>
    <w:p w14:paraId="5A334680" w14:textId="15F336F2" w:rsidR="00823A12" w:rsidRPr="0082548C" w:rsidRDefault="00823A12">
      <w:pPr>
        <w:pStyle w:val="Akapitzlist"/>
        <w:numPr>
          <w:ilvl w:val="0"/>
          <w:numId w:val="166"/>
        </w:numPr>
        <w:spacing w:after="0" w:line="360" w:lineRule="auto"/>
        <w:rPr>
          <w:rFonts w:ascii="Lato" w:eastAsia="Lato" w:hAnsi="Lato" w:cs="Lato"/>
          <w:sz w:val="24"/>
          <w:szCs w:val="24"/>
        </w:rPr>
      </w:pPr>
      <w:r w:rsidRPr="0082548C">
        <w:rPr>
          <w:rFonts w:ascii="Lato" w:eastAsia="Lato" w:hAnsi="Lato" w:cs="Lato"/>
          <w:sz w:val="24"/>
          <w:szCs w:val="24"/>
        </w:rPr>
        <w:lastRenderedPageBreak/>
        <w:t xml:space="preserve">równolegle osoba odpowiedzialna za ochronę dziecka zawiadamia o </w:t>
      </w:r>
      <w:r w:rsidR="0082548C" w:rsidRPr="0082548C">
        <w:rPr>
          <w:rFonts w:ascii="Lato" w:eastAsia="Lato" w:hAnsi="Lato" w:cs="Lato"/>
          <w:sz w:val="24"/>
          <w:szCs w:val="24"/>
        </w:rPr>
        <w:t>podjętych działaniach</w:t>
      </w:r>
      <w:r w:rsidRPr="0082548C">
        <w:rPr>
          <w:rFonts w:ascii="Lato" w:eastAsia="Lato" w:hAnsi="Lato" w:cs="Lato"/>
          <w:sz w:val="24"/>
          <w:szCs w:val="24"/>
        </w:rPr>
        <w:t xml:space="preserve"> opiekuna dziecka, optymalnie rodzica/opiekuna niekrzywdzącego. Jeżeli jednak przekazanie tej informacji niosłoby zagrożenie dla dziecka, osoba odpowiedzialna za ochronę dziecka może odstąpić od tego kroku lub wykonać go w późniejszym terminie;</w:t>
      </w:r>
    </w:p>
    <w:p w14:paraId="7C248625" w14:textId="2E8FA427" w:rsidR="00823A12" w:rsidRPr="0082548C" w:rsidRDefault="00823A12">
      <w:pPr>
        <w:pStyle w:val="Akapitzlist"/>
        <w:numPr>
          <w:ilvl w:val="0"/>
          <w:numId w:val="166"/>
        </w:numPr>
        <w:spacing w:after="0" w:line="360" w:lineRule="auto"/>
        <w:rPr>
          <w:rFonts w:ascii="Lato" w:eastAsia="Lato" w:hAnsi="Lato" w:cs="Lato"/>
          <w:sz w:val="24"/>
          <w:szCs w:val="24"/>
        </w:rPr>
      </w:pPr>
      <w:r w:rsidRPr="0082548C">
        <w:rPr>
          <w:rFonts w:ascii="Lato" w:eastAsia="Lato" w:hAnsi="Lato" w:cs="Lato"/>
          <w:sz w:val="24"/>
          <w:szCs w:val="24"/>
        </w:rPr>
        <w:t>je</w:t>
      </w:r>
      <w:r w:rsidR="00391CA5">
        <w:rPr>
          <w:rFonts w:ascii="Lato" w:eastAsia="Lato" w:hAnsi="Lato" w:cs="Lato"/>
          <w:sz w:val="24"/>
          <w:szCs w:val="24"/>
        </w:rPr>
        <w:t>żeli</w:t>
      </w:r>
      <w:r w:rsidRPr="0082548C">
        <w:rPr>
          <w:rFonts w:ascii="Lato" w:eastAsia="Lato" w:hAnsi="Lato" w:cs="Lato"/>
          <w:sz w:val="24"/>
          <w:szCs w:val="24"/>
        </w:rPr>
        <w:t xml:space="preserve"> rodzina lub dziecko są objęci nadzorem kuratora, również on powinien zostać zawiadomiony o sytuacji;</w:t>
      </w:r>
    </w:p>
    <w:p w14:paraId="203B3DFE" w14:textId="77777777" w:rsidR="00823A12" w:rsidRPr="0082548C" w:rsidRDefault="00823A12">
      <w:pPr>
        <w:pStyle w:val="Akapitzlist"/>
        <w:numPr>
          <w:ilvl w:val="0"/>
          <w:numId w:val="166"/>
        </w:numPr>
        <w:spacing w:after="0" w:line="360" w:lineRule="auto"/>
        <w:rPr>
          <w:rFonts w:ascii="Lato" w:eastAsia="Lato" w:hAnsi="Lato" w:cs="Lato"/>
          <w:sz w:val="24"/>
          <w:szCs w:val="24"/>
        </w:rPr>
      </w:pPr>
      <w:r w:rsidRPr="0082548C">
        <w:rPr>
          <w:rFonts w:ascii="Lato" w:eastAsia="Lato" w:hAnsi="Lato" w:cs="Lato"/>
          <w:sz w:val="24"/>
          <w:szCs w:val="24"/>
        </w:rPr>
        <w:t>osoba udzielająca dziecku wsparcia występuje do dyrektora ośrodka z wnioskiem o powołanie zespołu interwencyjnego, który przygotowuje plan wsparcia dla pokrzywdzonego wychowanka;</w:t>
      </w:r>
    </w:p>
    <w:p w14:paraId="1BC5F931" w14:textId="0BAB334E" w:rsidR="00823A12" w:rsidRPr="0082548C" w:rsidRDefault="00823A12">
      <w:pPr>
        <w:pStyle w:val="Akapitzlist"/>
        <w:numPr>
          <w:ilvl w:val="0"/>
          <w:numId w:val="166"/>
        </w:numPr>
        <w:spacing w:after="0" w:line="360" w:lineRule="auto"/>
        <w:rPr>
          <w:rFonts w:ascii="Lato" w:eastAsia="Lato" w:hAnsi="Lato" w:cs="Lato"/>
          <w:sz w:val="24"/>
          <w:szCs w:val="24"/>
        </w:rPr>
      </w:pPr>
      <w:r w:rsidRPr="0082548C">
        <w:rPr>
          <w:rFonts w:ascii="Lato" w:eastAsia="Lato" w:hAnsi="Lato" w:cs="Lato"/>
          <w:sz w:val="24"/>
          <w:szCs w:val="24"/>
        </w:rPr>
        <w:t>jeżeli sprawcą przemocy jest rodzic</w:t>
      </w:r>
      <w:r w:rsidR="00391CA5">
        <w:rPr>
          <w:rFonts w:ascii="Lato" w:eastAsia="Lato" w:hAnsi="Lato" w:cs="Lato"/>
          <w:sz w:val="24"/>
          <w:szCs w:val="24"/>
        </w:rPr>
        <w:t>,</w:t>
      </w:r>
      <w:r w:rsidRPr="0082548C">
        <w:rPr>
          <w:rFonts w:ascii="Lato" w:eastAsia="Lato" w:hAnsi="Lato" w:cs="Lato"/>
          <w:sz w:val="24"/>
          <w:szCs w:val="24"/>
        </w:rPr>
        <w:t xml:space="preserve"> dyrektor ośrodka skł</w:t>
      </w:r>
      <w:r w:rsidRPr="00684797">
        <w:rPr>
          <w:rFonts w:ascii="Lato" w:eastAsia="Lato" w:hAnsi="Lato" w:cs="Lato"/>
          <w:sz w:val="24"/>
          <w:szCs w:val="24"/>
        </w:rPr>
        <w:t>ada do s</w:t>
      </w:r>
      <w:r w:rsidRPr="0082548C">
        <w:rPr>
          <w:rFonts w:ascii="Lato" w:eastAsia="Lato" w:hAnsi="Lato" w:cs="Lato"/>
          <w:sz w:val="24"/>
          <w:szCs w:val="24"/>
        </w:rPr>
        <w:t>ądu opiekuńczego pismo w przedmiocie zakazu kontaktów z dzieckiem, jeśli ich utrzymywanie poważnie zagraża dobru dziecka lub je narusza i opisuje we wniosku sytuację oraz wykonane do tej pory kroki interwencyjne;</w:t>
      </w:r>
    </w:p>
    <w:p w14:paraId="14F57DF5" w14:textId="57993586" w:rsidR="00823A12" w:rsidRPr="0082548C" w:rsidRDefault="00823A12">
      <w:pPr>
        <w:pStyle w:val="Akapitzlist"/>
        <w:numPr>
          <w:ilvl w:val="0"/>
          <w:numId w:val="166"/>
        </w:numPr>
        <w:spacing w:after="0" w:line="360" w:lineRule="auto"/>
        <w:rPr>
          <w:rFonts w:ascii="Lato" w:eastAsia="Lato" w:hAnsi="Lato" w:cs="Lato"/>
          <w:sz w:val="24"/>
          <w:szCs w:val="24"/>
        </w:rPr>
      </w:pPr>
      <w:r w:rsidRPr="0082548C">
        <w:rPr>
          <w:rFonts w:ascii="Lato" w:eastAsia="Lato" w:hAnsi="Lato" w:cs="Lato"/>
          <w:sz w:val="24"/>
          <w:szCs w:val="24"/>
        </w:rPr>
        <w:t>jeżeli sprawcą przemocy jest inna osoba bliska dyrektor informuje prokuraturę o potrzebie wydania zakazu zbliżania się jako środka zapobiegawczego i opisuje we wniosku sytuację oraz wykonane do tej pory kroki interwencyjne</w:t>
      </w:r>
      <w:r w:rsidR="00391CA5">
        <w:rPr>
          <w:rFonts w:ascii="Lato" w:eastAsia="Lato" w:hAnsi="Lato" w:cs="Lato"/>
          <w:sz w:val="24"/>
          <w:szCs w:val="24"/>
        </w:rPr>
        <w:t>;</w:t>
      </w:r>
    </w:p>
    <w:p w14:paraId="28EDD97A" w14:textId="46D6FE80" w:rsidR="00823A12" w:rsidRPr="0082548C" w:rsidRDefault="00823A12">
      <w:pPr>
        <w:pStyle w:val="Akapitzlist"/>
        <w:numPr>
          <w:ilvl w:val="0"/>
          <w:numId w:val="166"/>
        </w:numPr>
        <w:spacing w:after="0" w:line="360" w:lineRule="auto"/>
        <w:rPr>
          <w:rFonts w:ascii="Lato" w:eastAsia="Lato" w:hAnsi="Lato" w:cs="Lato"/>
          <w:sz w:val="24"/>
          <w:szCs w:val="24"/>
        </w:rPr>
      </w:pPr>
      <w:r w:rsidRPr="0082548C">
        <w:rPr>
          <w:rFonts w:ascii="Lato" w:eastAsia="Lato" w:hAnsi="Lato" w:cs="Lato"/>
          <w:sz w:val="24"/>
          <w:szCs w:val="24"/>
        </w:rPr>
        <w:t>jeżeli sprawcą przemocy jest opiekun prawny, sprawujący pieczę w ramach instytucjonalnej pieczy zastępczej lub rodzic zastępczy, dyrektor informuje przełożonego lub podmiot sprawujący nadzór nad sprawowaniem pieczy przez tę osobę, opisując sytuację oraz wykonane do tej pory kroki prawne oraz wnioskuje do przełożonego tej osoby o podjęcie działań przewidzianych na tę okoliczność w procedurach interwencyjnych tej instytucji. Je</w:t>
      </w:r>
      <w:r w:rsidR="00391CA5">
        <w:rPr>
          <w:rFonts w:ascii="Lato" w:eastAsia="Lato" w:hAnsi="Lato" w:cs="Lato"/>
          <w:sz w:val="24"/>
          <w:szCs w:val="24"/>
        </w:rPr>
        <w:t>żeli</w:t>
      </w:r>
      <w:r w:rsidRPr="0082548C">
        <w:rPr>
          <w:rFonts w:ascii="Lato" w:eastAsia="Lato" w:hAnsi="Lato" w:cs="Lato"/>
          <w:sz w:val="24"/>
          <w:szCs w:val="24"/>
        </w:rPr>
        <w:t xml:space="preserve"> sytuacja tego wymaga, dyrektor ośrodka składa ponadto wniosek do prokuratury z informacją o potrzebie </w:t>
      </w:r>
      <w:r w:rsidR="0082548C" w:rsidRPr="0082548C">
        <w:rPr>
          <w:rFonts w:ascii="Lato" w:eastAsia="Lato" w:hAnsi="Lato" w:cs="Lato"/>
          <w:sz w:val="24"/>
          <w:szCs w:val="24"/>
        </w:rPr>
        <w:t>wydania zakazu</w:t>
      </w:r>
      <w:r w:rsidRPr="0082548C">
        <w:rPr>
          <w:rFonts w:ascii="Lato" w:eastAsia="Lato" w:hAnsi="Lato" w:cs="Lato"/>
          <w:sz w:val="24"/>
          <w:szCs w:val="24"/>
        </w:rPr>
        <w:t xml:space="preserve"> zbliżania lub kontaktowania się jako środka zapobiegawczego.</w:t>
      </w:r>
    </w:p>
    <w:p w14:paraId="47BCDD02" w14:textId="77777777" w:rsidR="00823A12" w:rsidRPr="0082548C" w:rsidRDefault="00823A12" w:rsidP="00823A12">
      <w:pPr>
        <w:spacing w:after="0" w:line="360" w:lineRule="auto"/>
        <w:rPr>
          <w:rFonts w:ascii="Lato" w:eastAsia="Lato" w:hAnsi="Lato" w:cs="Lato"/>
          <w:sz w:val="24"/>
          <w:szCs w:val="24"/>
        </w:rPr>
      </w:pPr>
      <w:r w:rsidRPr="0082548C">
        <w:rPr>
          <w:rFonts w:ascii="Lato" w:eastAsia="Lato" w:hAnsi="Lato" w:cs="Lato"/>
          <w:b/>
          <w:bCs/>
          <w:sz w:val="24"/>
          <w:szCs w:val="24"/>
        </w:rPr>
        <w:lastRenderedPageBreak/>
        <w:t xml:space="preserve">3. </w:t>
      </w:r>
      <w:r w:rsidRPr="0082548C">
        <w:rPr>
          <w:rFonts w:ascii="Lato" w:eastAsia="Lato" w:hAnsi="Lato" w:cs="Lato"/>
          <w:sz w:val="24"/>
          <w:szCs w:val="24"/>
        </w:rPr>
        <w:t>Jeśli doszł</w:t>
      </w:r>
      <w:r w:rsidRPr="00684797">
        <w:rPr>
          <w:rFonts w:ascii="Lato" w:eastAsia="Lato" w:hAnsi="Lato" w:cs="Lato"/>
          <w:sz w:val="24"/>
          <w:szCs w:val="24"/>
        </w:rPr>
        <w:t>o do</w:t>
      </w:r>
      <w:r w:rsidRPr="0082548C">
        <w:rPr>
          <w:rFonts w:ascii="Lato" w:eastAsia="Lato" w:hAnsi="Lato" w:cs="Lato"/>
          <w:b/>
          <w:bCs/>
          <w:sz w:val="24"/>
          <w:szCs w:val="24"/>
        </w:rPr>
        <w:t xml:space="preserve"> pokrzywdzenia dziecka innymi typami przestępstw </w:t>
      </w:r>
      <w:r w:rsidRPr="0082548C">
        <w:rPr>
          <w:rFonts w:ascii="Lato" w:eastAsia="Lato" w:hAnsi="Lato" w:cs="Lato"/>
          <w:sz w:val="24"/>
          <w:szCs w:val="24"/>
        </w:rPr>
        <w:t>ze strony opiekuna lub innej osoby bliskiej:</w:t>
      </w:r>
    </w:p>
    <w:p w14:paraId="33777EB4" w14:textId="77777777" w:rsidR="00823A12" w:rsidRPr="0082548C" w:rsidRDefault="00823A12">
      <w:pPr>
        <w:pStyle w:val="Akapitzlist"/>
        <w:numPr>
          <w:ilvl w:val="0"/>
          <w:numId w:val="167"/>
        </w:numPr>
        <w:spacing w:after="0" w:line="360" w:lineRule="auto"/>
        <w:rPr>
          <w:rFonts w:ascii="Lato" w:eastAsia="Lato" w:hAnsi="Lato" w:cs="Lato"/>
          <w:sz w:val="24"/>
          <w:szCs w:val="24"/>
        </w:rPr>
      </w:pPr>
      <w:r w:rsidRPr="0082548C">
        <w:rPr>
          <w:rFonts w:ascii="Lato" w:eastAsia="Lato" w:hAnsi="Lato" w:cs="Lato"/>
          <w:sz w:val="24"/>
          <w:szCs w:val="24"/>
        </w:rPr>
        <w:t>osoba odpowiedzialna za ochronę dzieci powiadamia właściwą miejscowo jednostkę prokuratury lub Policję wysyłając pisemnie zawiadomienie o podejrzeniu popełnienia przestępstwa;</w:t>
      </w:r>
    </w:p>
    <w:p w14:paraId="0A44853A" w14:textId="77777777" w:rsidR="00823A12" w:rsidRPr="0082548C" w:rsidRDefault="00823A12">
      <w:pPr>
        <w:pStyle w:val="Akapitzlist"/>
        <w:numPr>
          <w:ilvl w:val="0"/>
          <w:numId w:val="167"/>
        </w:numPr>
        <w:spacing w:after="0" w:line="360" w:lineRule="auto"/>
        <w:rPr>
          <w:rFonts w:ascii="Lato" w:eastAsia="Lato" w:hAnsi="Lato" w:cs="Lato"/>
          <w:sz w:val="24"/>
          <w:szCs w:val="24"/>
        </w:rPr>
      </w:pPr>
      <w:r w:rsidRPr="0082548C">
        <w:rPr>
          <w:rFonts w:ascii="Lato" w:eastAsia="Lato" w:hAnsi="Lato" w:cs="Lato"/>
          <w:sz w:val="24"/>
          <w:szCs w:val="24"/>
        </w:rPr>
        <w:t>jeśli zdarzenie stanowi przemoc domową ze strony osoby dorosłej, osoba odpowiedzialna za ochronę dzieci dodatkowo wszczyna procedurę “Niebieskiej Karty” lub powiadamia ośrodek pomocy społecznej o takiej koniecznoś</w:t>
      </w:r>
      <w:r w:rsidRPr="00684797">
        <w:rPr>
          <w:rFonts w:ascii="Lato" w:eastAsia="Lato" w:hAnsi="Lato" w:cs="Lato"/>
          <w:sz w:val="24"/>
          <w:szCs w:val="24"/>
        </w:rPr>
        <w:t>ci;</w:t>
      </w:r>
    </w:p>
    <w:p w14:paraId="01B7C0A4" w14:textId="77777777" w:rsidR="00823A12" w:rsidRPr="0082548C" w:rsidRDefault="00823A12">
      <w:pPr>
        <w:pStyle w:val="Akapitzlist"/>
        <w:numPr>
          <w:ilvl w:val="0"/>
          <w:numId w:val="167"/>
        </w:numPr>
        <w:spacing w:after="0" w:line="360" w:lineRule="auto"/>
        <w:rPr>
          <w:rFonts w:ascii="Lato" w:eastAsia="Lato" w:hAnsi="Lato" w:cs="Lato"/>
          <w:sz w:val="24"/>
          <w:szCs w:val="24"/>
        </w:rPr>
      </w:pPr>
      <w:r w:rsidRPr="0082548C">
        <w:rPr>
          <w:rFonts w:ascii="Lato" w:eastAsia="Lato" w:hAnsi="Lato" w:cs="Lato"/>
          <w:sz w:val="24"/>
          <w:szCs w:val="24"/>
        </w:rPr>
        <w:t>równolegle osoba odpowiedzialna za ochronę dziecka zawiadamia o podjętych czynnościach opiekuna dziecka, optymalnie opiekuna niekrzywdzącego. Jeżeli jednak przekazanie tej informacji niosłoby zagrożenie dla dziecka, osoba odpowiedzialna za ochronę dziecka może odstąpić od tego kroku lub wykonać go w późniejszym terminie;</w:t>
      </w:r>
    </w:p>
    <w:p w14:paraId="0165FA65" w14:textId="77777777" w:rsidR="00823A12" w:rsidRPr="0082548C" w:rsidRDefault="00823A12">
      <w:pPr>
        <w:pStyle w:val="Akapitzlist"/>
        <w:numPr>
          <w:ilvl w:val="0"/>
          <w:numId w:val="167"/>
        </w:numPr>
        <w:spacing w:after="0" w:line="360" w:lineRule="auto"/>
        <w:rPr>
          <w:rFonts w:ascii="Lato" w:eastAsia="Lato" w:hAnsi="Lato" w:cs="Lato"/>
          <w:sz w:val="24"/>
          <w:szCs w:val="24"/>
        </w:rPr>
      </w:pPr>
      <w:r w:rsidRPr="0082548C">
        <w:rPr>
          <w:rFonts w:ascii="Lato" w:eastAsia="Lato" w:hAnsi="Lato" w:cs="Lato"/>
          <w:sz w:val="24"/>
          <w:szCs w:val="24"/>
        </w:rPr>
        <w:t>jeśli rodzina lub dziecko są objęci nadzorem kuratora, on również powinien zostać zawiadomiony o sytuacji;</w:t>
      </w:r>
    </w:p>
    <w:p w14:paraId="4043AB9E" w14:textId="77777777" w:rsidR="00823A12" w:rsidRPr="0082548C" w:rsidRDefault="00823A12">
      <w:pPr>
        <w:pStyle w:val="Akapitzlist"/>
        <w:numPr>
          <w:ilvl w:val="0"/>
          <w:numId w:val="167"/>
        </w:numPr>
        <w:spacing w:after="0" w:line="360" w:lineRule="auto"/>
        <w:rPr>
          <w:rFonts w:ascii="Lato" w:eastAsia="Lato" w:hAnsi="Lato" w:cs="Lato"/>
          <w:sz w:val="24"/>
          <w:szCs w:val="24"/>
        </w:rPr>
      </w:pPr>
      <w:r w:rsidRPr="0082548C">
        <w:rPr>
          <w:rFonts w:ascii="Lato" w:eastAsia="Lato" w:hAnsi="Lato" w:cs="Lato"/>
          <w:sz w:val="24"/>
          <w:szCs w:val="24"/>
        </w:rPr>
        <w:t>osoba udzielająca dziecku wsparcia występuje do dyrektora ośrodka z wnioskiem o powołanie zespołu interwencyjnego, który przygotowuje plan wsparcia dla pokrzywdzonego wychowanka.</w:t>
      </w:r>
    </w:p>
    <w:p w14:paraId="7F1B9C56" w14:textId="77777777" w:rsidR="00823A12" w:rsidRPr="0082548C" w:rsidRDefault="00823A12" w:rsidP="00823A12">
      <w:pPr>
        <w:spacing w:after="0" w:line="360" w:lineRule="auto"/>
        <w:rPr>
          <w:rFonts w:ascii="Lato" w:eastAsia="Lato" w:hAnsi="Lato" w:cs="Lato"/>
          <w:sz w:val="24"/>
          <w:szCs w:val="24"/>
        </w:rPr>
      </w:pPr>
      <w:r w:rsidRPr="0082548C">
        <w:rPr>
          <w:rFonts w:ascii="Lato" w:eastAsia="Lato" w:hAnsi="Lato" w:cs="Lato"/>
          <w:b/>
          <w:bCs/>
          <w:sz w:val="24"/>
          <w:szCs w:val="24"/>
        </w:rPr>
        <w:t xml:space="preserve">4. </w:t>
      </w:r>
      <w:r w:rsidRPr="0082548C">
        <w:rPr>
          <w:rFonts w:ascii="Lato" w:eastAsia="Lato" w:hAnsi="Lato" w:cs="Lato"/>
          <w:sz w:val="24"/>
          <w:szCs w:val="24"/>
        </w:rPr>
        <w:t>Jeśli doszł</w:t>
      </w:r>
      <w:r w:rsidRPr="00684797">
        <w:rPr>
          <w:rFonts w:ascii="Lato" w:eastAsia="Lato" w:hAnsi="Lato" w:cs="Lato"/>
          <w:sz w:val="24"/>
          <w:szCs w:val="24"/>
        </w:rPr>
        <w:t>o do</w:t>
      </w:r>
      <w:r w:rsidRPr="0082548C">
        <w:rPr>
          <w:rFonts w:ascii="Lato" w:eastAsia="Lato" w:hAnsi="Lato" w:cs="Lato"/>
          <w:b/>
          <w:bCs/>
          <w:sz w:val="24"/>
          <w:szCs w:val="24"/>
        </w:rPr>
        <w:t xml:space="preserve"> jednorazowego incydentu krzywdzenia fizycznego lub psychicznego lub innego niepokojącego zachowania </w:t>
      </w:r>
      <w:r w:rsidRPr="0082548C">
        <w:rPr>
          <w:rFonts w:ascii="Lato" w:eastAsia="Lato" w:hAnsi="Lato" w:cs="Lato"/>
          <w:sz w:val="24"/>
          <w:szCs w:val="24"/>
        </w:rPr>
        <w:t>ze strony</w:t>
      </w:r>
      <w:r w:rsidRPr="0082548C">
        <w:rPr>
          <w:rFonts w:ascii="Lato" w:eastAsia="Lato" w:hAnsi="Lato" w:cs="Lato"/>
          <w:b/>
          <w:bCs/>
          <w:sz w:val="24"/>
          <w:szCs w:val="24"/>
        </w:rPr>
        <w:t xml:space="preserve"> </w:t>
      </w:r>
      <w:r w:rsidRPr="0082548C">
        <w:rPr>
          <w:rFonts w:ascii="Lato" w:eastAsia="Lato" w:hAnsi="Lato" w:cs="Lato"/>
          <w:sz w:val="24"/>
          <w:szCs w:val="24"/>
        </w:rPr>
        <w:t>opiekuna lub innej osoby bliskiej:</w:t>
      </w:r>
    </w:p>
    <w:p w14:paraId="61499B6E" w14:textId="40EE3D08" w:rsidR="00823A12" w:rsidRPr="0082548C" w:rsidRDefault="00823A12">
      <w:pPr>
        <w:pStyle w:val="Akapitzlist"/>
        <w:numPr>
          <w:ilvl w:val="0"/>
          <w:numId w:val="168"/>
        </w:numPr>
        <w:spacing w:after="0" w:line="360" w:lineRule="auto"/>
        <w:rPr>
          <w:rFonts w:ascii="Lato" w:eastAsia="Lato" w:hAnsi="Lato" w:cs="Lato"/>
          <w:sz w:val="24"/>
          <w:szCs w:val="24"/>
        </w:rPr>
      </w:pPr>
      <w:r w:rsidRPr="0082548C">
        <w:rPr>
          <w:rFonts w:ascii="Lato" w:eastAsia="Lato" w:hAnsi="Lato" w:cs="Lato"/>
          <w:sz w:val="24"/>
          <w:szCs w:val="24"/>
        </w:rPr>
        <w:t>osoba odpowiedzialna za ochronę dziecka przeprowadza rozmowę z opiekunem i informuje o sytuacji oraz o krokach, które zostaną podjęte przez ośrodek, jeśli krzywdzenie lub inne niepokojące zachowania wobec dziecka nie zostaną przerwane</w:t>
      </w:r>
      <w:r w:rsidR="00391CA5">
        <w:rPr>
          <w:rFonts w:ascii="Lato" w:eastAsia="Lato" w:hAnsi="Lato" w:cs="Lato"/>
          <w:sz w:val="24"/>
          <w:szCs w:val="24"/>
        </w:rPr>
        <w:t>;</w:t>
      </w:r>
      <w:r w:rsidRPr="0082548C">
        <w:rPr>
          <w:rFonts w:ascii="Lato" w:eastAsia="Lato" w:hAnsi="Lato" w:cs="Lato"/>
          <w:sz w:val="24"/>
          <w:szCs w:val="24"/>
        </w:rPr>
        <w:t xml:space="preserve"> </w:t>
      </w:r>
    </w:p>
    <w:p w14:paraId="5FDCC578" w14:textId="77777777" w:rsidR="00823A12" w:rsidRPr="0082548C" w:rsidRDefault="00823A12">
      <w:pPr>
        <w:pStyle w:val="Akapitzlist"/>
        <w:numPr>
          <w:ilvl w:val="0"/>
          <w:numId w:val="168"/>
        </w:numPr>
        <w:spacing w:after="0" w:line="360" w:lineRule="auto"/>
        <w:rPr>
          <w:rFonts w:ascii="Lato" w:eastAsia="Lato" w:hAnsi="Lato" w:cs="Lato"/>
          <w:sz w:val="24"/>
          <w:szCs w:val="24"/>
        </w:rPr>
      </w:pPr>
      <w:r w:rsidRPr="0082548C">
        <w:rPr>
          <w:rFonts w:ascii="Lato" w:eastAsia="Lato" w:hAnsi="Lato" w:cs="Lato"/>
          <w:sz w:val="24"/>
          <w:szCs w:val="24"/>
        </w:rPr>
        <w:lastRenderedPageBreak/>
        <w:t>osoba odpowiedzialna za ochronę dziecka informuje osobę podejrzewaną o krzywdzenie o możliwości uzyskania pomocy i wsparcia psychologicznego;</w:t>
      </w:r>
    </w:p>
    <w:p w14:paraId="339065C2" w14:textId="77777777" w:rsidR="00823A12" w:rsidRPr="0082548C" w:rsidRDefault="00823A12">
      <w:pPr>
        <w:pStyle w:val="Akapitzlist"/>
        <w:numPr>
          <w:ilvl w:val="0"/>
          <w:numId w:val="168"/>
        </w:numPr>
        <w:spacing w:after="0" w:line="360" w:lineRule="auto"/>
        <w:rPr>
          <w:rFonts w:ascii="Lato" w:eastAsia="Lato" w:hAnsi="Lato" w:cs="Lato"/>
          <w:sz w:val="24"/>
          <w:szCs w:val="24"/>
        </w:rPr>
      </w:pPr>
      <w:r w:rsidRPr="0082548C">
        <w:rPr>
          <w:rFonts w:ascii="Lato" w:eastAsia="Lato" w:hAnsi="Lato" w:cs="Lato"/>
          <w:sz w:val="24"/>
          <w:szCs w:val="24"/>
        </w:rPr>
        <w:t>jeżeli opiekun dziecka nie podejmuje współpracy lub jeśli krzywdzenie się powtarza, osoba odpowiedzialna za ochronę dziecka:</w:t>
      </w:r>
    </w:p>
    <w:p w14:paraId="459CA329" w14:textId="0EA82F28" w:rsidR="00823A12" w:rsidRPr="0082548C" w:rsidRDefault="00823A12">
      <w:pPr>
        <w:pStyle w:val="Akapitzlist"/>
        <w:numPr>
          <w:ilvl w:val="0"/>
          <w:numId w:val="183"/>
        </w:numPr>
        <w:spacing w:after="0" w:line="360" w:lineRule="auto"/>
        <w:rPr>
          <w:rFonts w:ascii="Lato" w:eastAsia="Lato" w:hAnsi="Lato" w:cs="Lato"/>
          <w:sz w:val="24"/>
          <w:szCs w:val="24"/>
        </w:rPr>
      </w:pPr>
      <w:r w:rsidRPr="0082548C">
        <w:rPr>
          <w:rFonts w:ascii="Lato" w:eastAsia="Lato" w:hAnsi="Lato" w:cs="Lato"/>
          <w:sz w:val="24"/>
          <w:szCs w:val="24"/>
        </w:rPr>
        <w:t>gdy sprawcą krzywdzenia jest rodzic:</w:t>
      </w:r>
      <w:r w:rsidRPr="00684797">
        <w:rPr>
          <w:rFonts w:ascii="Lato" w:eastAsia="Lato" w:hAnsi="Lato" w:cs="Lato"/>
          <w:sz w:val="24"/>
          <w:szCs w:val="24"/>
        </w:rPr>
        <w:t xml:space="preserve"> sk</w:t>
      </w:r>
      <w:r w:rsidRPr="0082548C">
        <w:rPr>
          <w:rFonts w:ascii="Lato" w:eastAsia="Lato" w:hAnsi="Lato" w:cs="Lato"/>
          <w:sz w:val="24"/>
          <w:szCs w:val="24"/>
        </w:rPr>
        <w:t>ł</w:t>
      </w:r>
      <w:r w:rsidRPr="00684797">
        <w:rPr>
          <w:rFonts w:ascii="Lato" w:eastAsia="Lato" w:hAnsi="Lato" w:cs="Lato"/>
          <w:sz w:val="24"/>
          <w:szCs w:val="24"/>
        </w:rPr>
        <w:t>ada do s</w:t>
      </w:r>
      <w:r w:rsidRPr="0082548C">
        <w:rPr>
          <w:rFonts w:ascii="Lato" w:eastAsia="Lato" w:hAnsi="Lato" w:cs="Lato"/>
          <w:sz w:val="24"/>
          <w:szCs w:val="24"/>
        </w:rPr>
        <w:t xml:space="preserve">ądu opiekuńczego wniosek o wgląd w sytuację dziecka i opisuje we wniosku sytuację oraz wykonane do tej pory kroki interwencyjne, wszczyna procedurę „Niebieskich Kart” lub składa wniosek do ośrodka pomocy społecznej o jej </w:t>
      </w:r>
      <w:r w:rsidR="0082548C" w:rsidRPr="0082548C">
        <w:rPr>
          <w:rFonts w:ascii="Lato" w:eastAsia="Lato" w:hAnsi="Lato" w:cs="Lato"/>
          <w:sz w:val="24"/>
          <w:szCs w:val="24"/>
        </w:rPr>
        <w:t>wszczęcie.</w:t>
      </w:r>
      <w:r w:rsidRPr="0082548C">
        <w:rPr>
          <w:rFonts w:ascii="Lato" w:eastAsia="Lato" w:hAnsi="Lato" w:cs="Lato"/>
          <w:sz w:val="24"/>
          <w:szCs w:val="24"/>
        </w:rPr>
        <w:t xml:space="preserve"> Jeśli rodzina lub dziecko są objęci nadzorem kuratora, również on powinien zostać zawiadomiony o sytuacji.</w:t>
      </w:r>
    </w:p>
    <w:p w14:paraId="252C3403" w14:textId="17046A75" w:rsidR="00823A12" w:rsidRPr="0082548C" w:rsidRDefault="00823A12">
      <w:pPr>
        <w:pStyle w:val="Akapitzlist"/>
        <w:numPr>
          <w:ilvl w:val="0"/>
          <w:numId w:val="183"/>
        </w:numPr>
        <w:spacing w:after="0" w:line="360" w:lineRule="auto"/>
        <w:rPr>
          <w:rFonts w:ascii="Lato" w:eastAsia="Lato" w:hAnsi="Lato" w:cs="Lato"/>
          <w:sz w:val="24"/>
          <w:szCs w:val="24"/>
        </w:rPr>
      </w:pPr>
      <w:r w:rsidRPr="0082548C">
        <w:rPr>
          <w:rFonts w:ascii="Lato" w:eastAsia="Lato" w:hAnsi="Lato" w:cs="Lato"/>
          <w:sz w:val="24"/>
          <w:szCs w:val="24"/>
        </w:rPr>
        <w:t xml:space="preserve">jeżeli sprawcą przemocy jest opiekun prawny sprawujący pieczę w ramach instytucjonalnej pieczy zastępczej lub rodzic zastępczy, dyrektor informuje </w:t>
      </w:r>
      <w:r w:rsidR="00F50F90" w:rsidRPr="0082548C">
        <w:rPr>
          <w:rFonts w:ascii="Lato" w:eastAsia="Lato" w:hAnsi="Lato" w:cs="Lato"/>
          <w:sz w:val="24"/>
          <w:szCs w:val="24"/>
        </w:rPr>
        <w:t xml:space="preserve">dyrektora instytucjonalnej pieczy zastępczej oraz organ prowadzący instytucjonalną pieczę zastępczą </w:t>
      </w:r>
      <w:r w:rsidRPr="0082548C">
        <w:rPr>
          <w:rFonts w:ascii="Lato" w:eastAsia="Lato" w:hAnsi="Lato" w:cs="Lato"/>
          <w:sz w:val="24"/>
          <w:szCs w:val="24"/>
        </w:rPr>
        <w:t xml:space="preserve">lub podmiot </w:t>
      </w:r>
      <w:r w:rsidR="00A17A53" w:rsidRPr="0082548C">
        <w:rPr>
          <w:rFonts w:ascii="Lato" w:eastAsia="Lato" w:hAnsi="Lato" w:cs="Lato"/>
          <w:sz w:val="24"/>
          <w:szCs w:val="24"/>
        </w:rPr>
        <w:t>nadzorujący</w:t>
      </w:r>
      <w:r w:rsidRPr="0082548C">
        <w:rPr>
          <w:rFonts w:ascii="Lato" w:eastAsia="Lato" w:hAnsi="Lato" w:cs="Lato"/>
          <w:sz w:val="24"/>
          <w:szCs w:val="24"/>
        </w:rPr>
        <w:t xml:space="preserve"> sprawowanie pieczy przez tę osobę, opisując sytuację oraz wykonane do tej pory kroki prawne. Dyrektor placówki wnioskuje także do </w:t>
      </w:r>
      <w:r w:rsidR="00FA6CA4" w:rsidRPr="0082548C">
        <w:rPr>
          <w:rFonts w:ascii="Lato" w:eastAsia="Lato" w:hAnsi="Lato" w:cs="Lato"/>
          <w:sz w:val="24"/>
          <w:szCs w:val="24"/>
        </w:rPr>
        <w:t xml:space="preserve">dyrektora/organu lub podmiotu </w:t>
      </w:r>
      <w:r w:rsidRPr="0082548C">
        <w:rPr>
          <w:rFonts w:ascii="Lato" w:eastAsia="Lato" w:hAnsi="Lato" w:cs="Lato"/>
          <w:sz w:val="24"/>
          <w:szCs w:val="24"/>
        </w:rPr>
        <w:t xml:space="preserve">o podjęcie działań przewidzianych na tę okoliczność w procedurach interwencyjnych </w:t>
      </w:r>
      <w:r w:rsidR="00FA6CA4" w:rsidRPr="0082548C">
        <w:rPr>
          <w:rFonts w:ascii="Lato" w:eastAsia="Lato" w:hAnsi="Lato" w:cs="Lato"/>
          <w:sz w:val="24"/>
          <w:szCs w:val="24"/>
        </w:rPr>
        <w:t xml:space="preserve">danej </w:t>
      </w:r>
      <w:r w:rsidRPr="0082548C">
        <w:rPr>
          <w:rFonts w:ascii="Lato" w:eastAsia="Lato" w:hAnsi="Lato" w:cs="Lato"/>
          <w:sz w:val="24"/>
          <w:szCs w:val="24"/>
        </w:rPr>
        <w:t>instytucji</w:t>
      </w:r>
      <w:r w:rsidR="00FA6CA4" w:rsidRPr="0082548C">
        <w:rPr>
          <w:rFonts w:ascii="Lato" w:eastAsia="Lato" w:hAnsi="Lato" w:cs="Lato"/>
          <w:sz w:val="24"/>
          <w:szCs w:val="24"/>
        </w:rPr>
        <w:t>/podmiotu</w:t>
      </w:r>
      <w:r w:rsidRPr="0082548C">
        <w:rPr>
          <w:rFonts w:ascii="Lato" w:eastAsia="Lato" w:hAnsi="Lato" w:cs="Lato"/>
          <w:sz w:val="24"/>
          <w:szCs w:val="24"/>
        </w:rPr>
        <w:t>. Jeśli rodzina lub dziecko są objęci nadzorem kuratora również on powinien zostać zawiadomiony o sytuacji.</w:t>
      </w:r>
    </w:p>
    <w:p w14:paraId="2BD421F2" w14:textId="77777777" w:rsidR="00823A12" w:rsidRPr="0082548C" w:rsidRDefault="00823A12" w:rsidP="00823A12">
      <w:pPr>
        <w:spacing w:after="0" w:line="360" w:lineRule="auto"/>
        <w:rPr>
          <w:rFonts w:ascii="Lato" w:eastAsia="Lato" w:hAnsi="Lato" w:cs="Lato"/>
          <w:sz w:val="24"/>
          <w:szCs w:val="24"/>
        </w:rPr>
      </w:pPr>
      <w:r w:rsidRPr="0082548C">
        <w:rPr>
          <w:rFonts w:ascii="Lato" w:eastAsia="Lato" w:hAnsi="Lato" w:cs="Lato"/>
          <w:b/>
          <w:bCs/>
          <w:sz w:val="24"/>
          <w:szCs w:val="24"/>
        </w:rPr>
        <w:t xml:space="preserve">5. </w:t>
      </w:r>
      <w:r w:rsidRPr="0082548C">
        <w:rPr>
          <w:rFonts w:ascii="Lato" w:eastAsia="Lato" w:hAnsi="Lato" w:cs="Lato"/>
          <w:sz w:val="24"/>
          <w:szCs w:val="24"/>
        </w:rPr>
        <w:t>Jeśli doszł</w:t>
      </w:r>
      <w:r w:rsidRPr="00684797">
        <w:rPr>
          <w:rFonts w:ascii="Lato" w:eastAsia="Lato" w:hAnsi="Lato" w:cs="Lato"/>
          <w:sz w:val="24"/>
          <w:szCs w:val="24"/>
        </w:rPr>
        <w:t>o do</w:t>
      </w:r>
      <w:r w:rsidRPr="0082548C">
        <w:rPr>
          <w:rFonts w:ascii="Lato" w:eastAsia="Lato" w:hAnsi="Lato" w:cs="Lato"/>
          <w:b/>
          <w:bCs/>
          <w:sz w:val="24"/>
          <w:szCs w:val="24"/>
        </w:rPr>
        <w:t xml:space="preserve"> zaniedbania dziecka lub opiekunowie są niewydolni wychowawczo:</w:t>
      </w:r>
    </w:p>
    <w:p w14:paraId="04270600" w14:textId="2D1B2379" w:rsidR="00823A12" w:rsidRPr="0082548C" w:rsidRDefault="00823A12">
      <w:pPr>
        <w:pStyle w:val="Akapitzlist"/>
        <w:numPr>
          <w:ilvl w:val="0"/>
          <w:numId w:val="99"/>
        </w:numPr>
        <w:spacing w:after="0" w:line="360" w:lineRule="auto"/>
        <w:rPr>
          <w:rFonts w:ascii="Lato" w:eastAsia="Lato" w:hAnsi="Lato" w:cs="Lato"/>
          <w:sz w:val="24"/>
          <w:szCs w:val="24"/>
        </w:rPr>
      </w:pPr>
      <w:r w:rsidRPr="0082548C">
        <w:rPr>
          <w:rFonts w:ascii="Lato" w:eastAsia="Lato" w:hAnsi="Lato" w:cs="Lato"/>
          <w:sz w:val="24"/>
          <w:szCs w:val="24"/>
        </w:rPr>
        <w:t xml:space="preserve">osoba odpowiedzialna za ochronę dziecka przeprowadza rozmowę </w:t>
      </w:r>
      <w:r w:rsidR="00391CA5">
        <w:rPr>
          <w:rFonts w:ascii="Lato" w:eastAsia="Lato" w:hAnsi="Lato" w:cs="Lato"/>
          <w:sz w:val="24"/>
          <w:szCs w:val="24"/>
        </w:rPr>
        <w:t xml:space="preserve">z </w:t>
      </w:r>
      <w:r w:rsidRPr="0082548C">
        <w:rPr>
          <w:rFonts w:ascii="Lato" w:eastAsia="Lato" w:hAnsi="Lato" w:cs="Lato"/>
          <w:sz w:val="24"/>
          <w:szCs w:val="24"/>
        </w:rPr>
        <w:t>opiekunem dziecka i informuje go o sytuacji oraz o możliwości uzyskania wsparcia psychologicznego lub materialnego;</w:t>
      </w:r>
    </w:p>
    <w:p w14:paraId="681DF39B" w14:textId="77777777" w:rsidR="00823A12" w:rsidRPr="0082548C" w:rsidRDefault="00823A12">
      <w:pPr>
        <w:numPr>
          <w:ilvl w:val="0"/>
          <w:numId w:val="99"/>
        </w:numPr>
        <w:spacing w:after="0" w:line="360" w:lineRule="auto"/>
        <w:rPr>
          <w:rFonts w:ascii="Lato" w:eastAsia="Lato" w:hAnsi="Lato" w:cs="Lato"/>
          <w:sz w:val="24"/>
          <w:szCs w:val="24"/>
        </w:rPr>
      </w:pPr>
      <w:r w:rsidRPr="0082548C">
        <w:rPr>
          <w:rFonts w:ascii="Lato" w:eastAsia="Lato" w:hAnsi="Lato" w:cs="Lato"/>
          <w:sz w:val="24"/>
          <w:szCs w:val="24"/>
        </w:rPr>
        <w:t>jeżeli opiekun dziecka nie podejmuje współpracy lub jeśli sytuacja dziecka nie poprawia się, osoba odpowiedzialna za ochronę dziecka:</w:t>
      </w:r>
    </w:p>
    <w:p w14:paraId="601777B2" w14:textId="1F74D596" w:rsidR="00823A12" w:rsidRPr="0082548C" w:rsidRDefault="0087085B">
      <w:pPr>
        <w:pStyle w:val="Akapitzlist"/>
        <w:numPr>
          <w:ilvl w:val="0"/>
          <w:numId w:val="185"/>
        </w:numPr>
        <w:spacing w:after="0" w:line="360" w:lineRule="auto"/>
        <w:rPr>
          <w:rFonts w:ascii="Lato" w:eastAsia="Lato" w:hAnsi="Lato" w:cs="Lato"/>
          <w:sz w:val="24"/>
          <w:szCs w:val="24"/>
        </w:rPr>
      </w:pPr>
      <w:r w:rsidRPr="0082548C">
        <w:rPr>
          <w:rFonts w:ascii="Lato" w:eastAsia="Lato" w:hAnsi="Lato" w:cs="Lato"/>
          <w:sz w:val="24"/>
          <w:szCs w:val="24"/>
        </w:rPr>
        <w:lastRenderedPageBreak/>
        <w:t>j</w:t>
      </w:r>
      <w:r w:rsidR="00823A12" w:rsidRPr="0082548C">
        <w:rPr>
          <w:rFonts w:ascii="Lato" w:eastAsia="Lato" w:hAnsi="Lato" w:cs="Lato"/>
          <w:sz w:val="24"/>
          <w:szCs w:val="24"/>
        </w:rPr>
        <w:t>eżeli osobą zaniedbującą jest rodzic:</w:t>
      </w:r>
      <w:r w:rsidRPr="0082548C">
        <w:rPr>
          <w:rFonts w:ascii="Lato" w:eastAsia="Lato" w:hAnsi="Lato" w:cs="Lato"/>
          <w:sz w:val="24"/>
          <w:szCs w:val="24"/>
        </w:rPr>
        <w:t xml:space="preserve"> </w:t>
      </w:r>
      <w:r w:rsidR="00823A12" w:rsidRPr="0082548C">
        <w:rPr>
          <w:rFonts w:ascii="Lato" w:eastAsia="Lato" w:hAnsi="Lato" w:cs="Lato"/>
          <w:sz w:val="24"/>
          <w:szCs w:val="24"/>
        </w:rPr>
        <w:t>skł</w:t>
      </w:r>
      <w:r w:rsidR="00823A12" w:rsidRPr="00684797">
        <w:rPr>
          <w:rFonts w:ascii="Lato" w:eastAsia="Lato" w:hAnsi="Lato" w:cs="Lato"/>
          <w:sz w:val="24"/>
          <w:szCs w:val="24"/>
        </w:rPr>
        <w:t>ada do s</w:t>
      </w:r>
      <w:r w:rsidR="00823A12" w:rsidRPr="0082548C">
        <w:rPr>
          <w:rFonts w:ascii="Lato" w:eastAsia="Lato" w:hAnsi="Lato" w:cs="Lato"/>
          <w:sz w:val="24"/>
          <w:szCs w:val="24"/>
        </w:rPr>
        <w:t>ądu opiekuńczego wniosek o wgląd w sytuację dziecka i opisuje we wniosku sytuację oraz wykonane do tej pory kroki oraz wszczyna procedurę „Niebieskich Kart” lub składa wniosek do ośrodka pomocy społecznej o jej wszczęcie. Jeśli rodzina lub dziecko są objęci nadzorem kuratora, również on powinien zostać zawiadomiony o sytuacji</w:t>
      </w:r>
      <w:r w:rsidR="00391CA5">
        <w:rPr>
          <w:rFonts w:ascii="Lato" w:eastAsia="Lato" w:hAnsi="Lato" w:cs="Lato"/>
          <w:sz w:val="24"/>
          <w:szCs w:val="24"/>
        </w:rPr>
        <w:t>;</w:t>
      </w:r>
    </w:p>
    <w:p w14:paraId="7F57C133" w14:textId="60328F1E" w:rsidR="00823A12" w:rsidRPr="0082548C" w:rsidRDefault="00823A12">
      <w:pPr>
        <w:pStyle w:val="Akapitzlist"/>
        <w:numPr>
          <w:ilvl w:val="0"/>
          <w:numId w:val="185"/>
        </w:numPr>
        <w:spacing w:line="360" w:lineRule="auto"/>
        <w:rPr>
          <w:rFonts w:ascii="Lato" w:eastAsia="Lato" w:hAnsi="Lato" w:cs="Lato"/>
          <w:sz w:val="24"/>
          <w:szCs w:val="24"/>
        </w:rPr>
      </w:pPr>
      <w:r w:rsidRPr="0082548C">
        <w:rPr>
          <w:rFonts w:ascii="Lato" w:eastAsia="Lato" w:hAnsi="Lato" w:cs="Lato"/>
          <w:sz w:val="24"/>
          <w:szCs w:val="24"/>
        </w:rPr>
        <w:t xml:space="preserve">jeżeli osobą zaniedbującą jest opiekun prawny, sprawujący pieczę w ramach instytucjonalnej pieczy zastępczej lub rodzic zastępczy, dyrektor informuje przełożonego lub podmiot sprawujący nadzór nad sprawowaniem pieczy przez tę osobę, opisując sytuację oraz wykonane do tej pory kroki </w:t>
      </w:r>
      <w:r w:rsidR="0082548C" w:rsidRPr="0082548C">
        <w:rPr>
          <w:rFonts w:ascii="Lato" w:eastAsia="Lato" w:hAnsi="Lato" w:cs="Lato"/>
          <w:sz w:val="24"/>
          <w:szCs w:val="24"/>
        </w:rPr>
        <w:t>prawne.</w:t>
      </w:r>
      <w:r w:rsidRPr="0082548C">
        <w:rPr>
          <w:rFonts w:ascii="Lato" w:eastAsia="Lato" w:hAnsi="Lato" w:cs="Lato"/>
          <w:sz w:val="24"/>
          <w:szCs w:val="24"/>
        </w:rPr>
        <w:t xml:space="preserve"> Dyrektor wnioskuje do przełożonego tej osoby o podjęcie działań przewidzianych na tę okoliczność w procedurach interwencyjnych tej instytucji. Jeśli dziecko jest objęte nadzorem kuratora powinien również zostać zawiadomiony o sytuacji.</w:t>
      </w:r>
    </w:p>
    <w:p w14:paraId="649BC40D" w14:textId="0EA95183" w:rsidR="00823A12" w:rsidRPr="0082548C" w:rsidRDefault="0082548C" w:rsidP="00823A12">
      <w:pPr>
        <w:spacing w:after="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8.</w:t>
      </w:r>
    </w:p>
    <w:p w14:paraId="46BD10BF" w14:textId="77777777" w:rsidR="00823A12" w:rsidRPr="0082548C" w:rsidRDefault="00823A12" w:rsidP="00823A12">
      <w:pPr>
        <w:spacing w:after="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Postępowanie w przypadku krzywdzenia wychowanka ze strony osoby trzeciej,</w:t>
      </w:r>
    </w:p>
    <w:p w14:paraId="5E384A0C" w14:textId="77777777" w:rsidR="00823A12" w:rsidRPr="0082548C" w:rsidRDefault="00823A12" w:rsidP="00823A12">
      <w:pPr>
        <w:spacing w:line="360" w:lineRule="auto"/>
        <w:jc w:val="center"/>
        <w:rPr>
          <w:rFonts w:ascii="Lato" w:eastAsia="Lato" w:hAnsi="Lato" w:cs="Lato"/>
          <w:color w:val="833C0B" w:themeColor="accent2" w:themeShade="80"/>
          <w:sz w:val="24"/>
          <w:szCs w:val="24"/>
        </w:rPr>
      </w:pPr>
      <w:r w:rsidRPr="0082548C">
        <w:rPr>
          <w:rFonts w:ascii="Lato" w:eastAsia="Lato" w:hAnsi="Lato" w:cs="Lato"/>
          <w:b/>
          <w:bCs/>
          <w:color w:val="833C0B" w:themeColor="accent2" w:themeShade="80"/>
          <w:sz w:val="24"/>
          <w:szCs w:val="24"/>
        </w:rPr>
        <w:t>w tym pracownika ośrodka</w:t>
      </w:r>
    </w:p>
    <w:p w14:paraId="307DA652" w14:textId="77777777" w:rsidR="00823A12" w:rsidRPr="0082548C" w:rsidRDefault="00823A12">
      <w:pPr>
        <w:numPr>
          <w:ilvl w:val="1"/>
          <w:numId w:val="98"/>
        </w:numPr>
        <w:spacing w:after="0" w:line="360" w:lineRule="auto"/>
        <w:rPr>
          <w:rFonts w:ascii="Lato" w:eastAsia="Lato" w:hAnsi="Lato" w:cs="Lato"/>
          <w:sz w:val="24"/>
          <w:szCs w:val="24"/>
        </w:rPr>
      </w:pPr>
      <w:r w:rsidRPr="0082548C">
        <w:rPr>
          <w:rFonts w:ascii="Lato" w:eastAsia="Lato" w:hAnsi="Lato" w:cs="Lato"/>
          <w:sz w:val="24"/>
          <w:szCs w:val="24"/>
        </w:rPr>
        <w:t>Dyrektor ośrodka dokonuje kwalifikacji zdarzenia w zależności od tego, czy:</w:t>
      </w:r>
    </w:p>
    <w:p w14:paraId="5F626A35" w14:textId="77777777" w:rsidR="00823A12" w:rsidRPr="0082548C" w:rsidRDefault="00823A12" w:rsidP="00684797">
      <w:pPr>
        <w:numPr>
          <w:ilvl w:val="2"/>
          <w:numId w:val="195"/>
        </w:numPr>
        <w:spacing w:after="0" w:line="360" w:lineRule="auto"/>
        <w:rPr>
          <w:rFonts w:ascii="Lato" w:eastAsia="Lato" w:hAnsi="Lato" w:cs="Lato"/>
          <w:sz w:val="24"/>
          <w:szCs w:val="24"/>
        </w:rPr>
      </w:pPr>
      <w:r w:rsidRPr="0082548C">
        <w:rPr>
          <w:rFonts w:ascii="Lato" w:eastAsia="Lato" w:hAnsi="Lato" w:cs="Lato"/>
          <w:sz w:val="24"/>
          <w:szCs w:val="24"/>
        </w:rPr>
        <w:t>doszło do przemocy z uszczerbkiem na zdrowiu, znęcania, wykorzystania seksualnego lub/i zagrożone jest życie pokrzywdzonego dziecka;</w:t>
      </w:r>
    </w:p>
    <w:p w14:paraId="5D916BF6" w14:textId="77777777" w:rsidR="00823A12" w:rsidRPr="0082548C" w:rsidRDefault="00823A12" w:rsidP="00684797">
      <w:pPr>
        <w:numPr>
          <w:ilvl w:val="2"/>
          <w:numId w:val="195"/>
        </w:numPr>
        <w:spacing w:after="0" w:line="360" w:lineRule="auto"/>
        <w:rPr>
          <w:rFonts w:ascii="Lato" w:eastAsia="Lato" w:hAnsi="Lato" w:cs="Lato"/>
          <w:sz w:val="24"/>
          <w:szCs w:val="24"/>
        </w:rPr>
      </w:pPr>
      <w:r w:rsidRPr="0082548C">
        <w:rPr>
          <w:rFonts w:ascii="Lato" w:eastAsia="Lato" w:hAnsi="Lato" w:cs="Lato"/>
          <w:sz w:val="24"/>
          <w:szCs w:val="24"/>
        </w:rPr>
        <w:t>doszło do pokrzywdzenia dziecka innymi typami przestępstw;</w:t>
      </w:r>
    </w:p>
    <w:p w14:paraId="2EE7AE1C" w14:textId="77777777" w:rsidR="00823A12" w:rsidRPr="0082548C" w:rsidRDefault="00823A12" w:rsidP="00684797">
      <w:pPr>
        <w:numPr>
          <w:ilvl w:val="2"/>
          <w:numId w:val="195"/>
        </w:numPr>
        <w:spacing w:after="0" w:line="360" w:lineRule="auto"/>
        <w:rPr>
          <w:rFonts w:ascii="Lato" w:eastAsia="Lato" w:hAnsi="Lato" w:cs="Lato"/>
          <w:sz w:val="24"/>
          <w:szCs w:val="24"/>
        </w:rPr>
      </w:pPr>
      <w:r w:rsidRPr="0082548C">
        <w:rPr>
          <w:rFonts w:ascii="Lato" w:eastAsia="Lato" w:hAnsi="Lato" w:cs="Lato"/>
          <w:sz w:val="24"/>
          <w:szCs w:val="24"/>
        </w:rPr>
        <w:t>doszło do jednorazowego incydentu krzywdzenia fizycznego lub psychicznego;</w:t>
      </w:r>
    </w:p>
    <w:p w14:paraId="090F37AD" w14:textId="77777777" w:rsidR="00823A12" w:rsidRPr="0082548C" w:rsidRDefault="00823A12" w:rsidP="00684797">
      <w:pPr>
        <w:numPr>
          <w:ilvl w:val="2"/>
          <w:numId w:val="195"/>
        </w:numPr>
        <w:spacing w:after="0" w:line="360" w:lineRule="auto"/>
        <w:rPr>
          <w:rFonts w:ascii="Lato" w:eastAsia="Lato" w:hAnsi="Lato" w:cs="Lato"/>
          <w:sz w:val="24"/>
          <w:szCs w:val="24"/>
        </w:rPr>
      </w:pPr>
      <w:r w:rsidRPr="0082548C">
        <w:rPr>
          <w:rFonts w:ascii="Lato" w:eastAsia="Lato" w:hAnsi="Lato" w:cs="Lato"/>
          <w:sz w:val="24"/>
          <w:szCs w:val="24"/>
        </w:rPr>
        <w:t>doszło do innej niepokojącej sytuacji wobec dziecka.</w:t>
      </w:r>
    </w:p>
    <w:p w14:paraId="27D7909C" w14:textId="77777777" w:rsidR="00823A12" w:rsidRPr="0082548C" w:rsidRDefault="00823A12">
      <w:pPr>
        <w:numPr>
          <w:ilvl w:val="1"/>
          <w:numId w:val="101"/>
        </w:numPr>
        <w:spacing w:after="0" w:line="360" w:lineRule="auto"/>
        <w:rPr>
          <w:rFonts w:ascii="Lato" w:eastAsia="Arial Unicode MS" w:hAnsi="Lato" w:cs="Arial Unicode MS"/>
          <w:sz w:val="24"/>
          <w:szCs w:val="24"/>
        </w:rPr>
      </w:pPr>
      <w:r w:rsidRPr="0082548C">
        <w:rPr>
          <w:rFonts w:ascii="Lato" w:eastAsia="Lato" w:hAnsi="Lato" w:cs="Lato"/>
          <w:sz w:val="24"/>
          <w:szCs w:val="24"/>
        </w:rPr>
        <w:t>W każdym przypadku krzywdzenia wychowanka ze strony osoby trzeciej, w tym pracownika ośrodka:</w:t>
      </w:r>
    </w:p>
    <w:p w14:paraId="13D38352" w14:textId="10A8B961" w:rsidR="00823A12" w:rsidRPr="0082548C" w:rsidRDefault="00823A12" w:rsidP="00684797">
      <w:pPr>
        <w:numPr>
          <w:ilvl w:val="2"/>
          <w:numId w:val="197"/>
        </w:numPr>
        <w:spacing w:after="0" w:line="360" w:lineRule="auto"/>
        <w:rPr>
          <w:rFonts w:ascii="Lato" w:eastAsia="Lato" w:hAnsi="Lato" w:cs="Lato"/>
          <w:sz w:val="24"/>
          <w:szCs w:val="24"/>
        </w:rPr>
      </w:pPr>
      <w:r w:rsidRPr="0082548C">
        <w:rPr>
          <w:rFonts w:ascii="Lato" w:eastAsia="Lato" w:hAnsi="Lato" w:cs="Lato"/>
          <w:sz w:val="24"/>
          <w:szCs w:val="24"/>
        </w:rPr>
        <w:t>obejmuje się wychowanków dodatkowymi działaniami profilaktycznymi i edukacyjnymi z zakresu przeciwdziałania i zgłaszania przemocy</w:t>
      </w:r>
      <w:r w:rsidR="00391CA5">
        <w:rPr>
          <w:rFonts w:ascii="Lato" w:eastAsia="Lato" w:hAnsi="Lato" w:cs="Lato"/>
          <w:sz w:val="24"/>
          <w:szCs w:val="24"/>
        </w:rPr>
        <w:t>;</w:t>
      </w:r>
    </w:p>
    <w:p w14:paraId="3461A1AE" w14:textId="77777777" w:rsidR="00823A12" w:rsidRPr="0082548C" w:rsidRDefault="00823A12" w:rsidP="00684797">
      <w:pPr>
        <w:numPr>
          <w:ilvl w:val="2"/>
          <w:numId w:val="197"/>
        </w:numPr>
        <w:spacing w:after="0" w:line="360" w:lineRule="auto"/>
        <w:rPr>
          <w:rFonts w:ascii="Lato" w:eastAsia="Lato" w:hAnsi="Lato" w:cs="Lato"/>
          <w:sz w:val="24"/>
          <w:szCs w:val="24"/>
        </w:rPr>
      </w:pPr>
      <w:r w:rsidRPr="0082548C">
        <w:rPr>
          <w:rFonts w:ascii="Lato" w:eastAsia="Lato" w:hAnsi="Lato" w:cs="Lato"/>
          <w:sz w:val="24"/>
          <w:szCs w:val="24"/>
        </w:rPr>
        <w:lastRenderedPageBreak/>
        <w:t xml:space="preserve">obejmuje się personel dodatkowymi działaniami profilaktycznymi i edukacyjnymi z zakresu przeciwdziałania przemocy, np. szkoleniami, warsztatami, </w:t>
      </w:r>
      <w:proofErr w:type="spellStart"/>
      <w:r w:rsidRPr="0082548C">
        <w:rPr>
          <w:rFonts w:ascii="Lato" w:eastAsia="Lato" w:hAnsi="Lato" w:cs="Lato"/>
          <w:sz w:val="24"/>
          <w:szCs w:val="24"/>
        </w:rPr>
        <w:t>superwizją</w:t>
      </w:r>
      <w:proofErr w:type="spellEnd"/>
      <w:r w:rsidRPr="0082548C">
        <w:rPr>
          <w:rFonts w:ascii="Lato" w:eastAsia="Lato" w:hAnsi="Lato" w:cs="Lato"/>
          <w:sz w:val="24"/>
          <w:szCs w:val="24"/>
        </w:rPr>
        <w:t xml:space="preserve"> grupową lub indywidualną;</w:t>
      </w:r>
    </w:p>
    <w:p w14:paraId="20844F3A" w14:textId="77777777" w:rsidR="00823A12" w:rsidRPr="0082548C" w:rsidRDefault="00823A12" w:rsidP="00684797">
      <w:pPr>
        <w:numPr>
          <w:ilvl w:val="2"/>
          <w:numId w:val="197"/>
        </w:numPr>
        <w:spacing w:after="0" w:line="360" w:lineRule="auto"/>
        <w:rPr>
          <w:rFonts w:ascii="Lato" w:eastAsia="Lato" w:hAnsi="Lato" w:cs="Lato"/>
          <w:sz w:val="24"/>
          <w:szCs w:val="24"/>
        </w:rPr>
      </w:pPr>
      <w:r w:rsidRPr="0082548C">
        <w:rPr>
          <w:rFonts w:ascii="Lato" w:eastAsia="Lato" w:hAnsi="Lato" w:cs="Lato"/>
          <w:sz w:val="24"/>
          <w:szCs w:val="24"/>
        </w:rPr>
        <w:t>przeprowadza się dodatkową ewaluację poczucia bezpieczeństwa wychowanków i personelu, np. w postaci ankiet.</w:t>
      </w:r>
    </w:p>
    <w:p w14:paraId="0EE034B2" w14:textId="77777777" w:rsidR="00823A12" w:rsidRPr="0082548C" w:rsidRDefault="00823A12">
      <w:pPr>
        <w:numPr>
          <w:ilvl w:val="1"/>
          <w:numId w:val="98"/>
        </w:numPr>
        <w:spacing w:after="0" w:line="360" w:lineRule="auto"/>
        <w:rPr>
          <w:rFonts w:ascii="Lato" w:eastAsia="Arial Unicode MS" w:hAnsi="Lato" w:cs="Arial Unicode MS"/>
          <w:sz w:val="24"/>
          <w:szCs w:val="24"/>
        </w:rPr>
      </w:pPr>
      <w:r w:rsidRPr="0082548C">
        <w:rPr>
          <w:rFonts w:ascii="Lato" w:eastAsia="Lato" w:hAnsi="Lato" w:cs="Lato"/>
          <w:sz w:val="24"/>
          <w:szCs w:val="24"/>
        </w:rPr>
        <w:t>Jeśli doszł</w:t>
      </w:r>
      <w:r w:rsidRPr="00684797">
        <w:rPr>
          <w:rFonts w:ascii="Lato" w:eastAsia="Lato" w:hAnsi="Lato" w:cs="Lato"/>
          <w:sz w:val="24"/>
          <w:szCs w:val="24"/>
        </w:rPr>
        <w:t>o do</w:t>
      </w:r>
      <w:r w:rsidRPr="0082548C">
        <w:rPr>
          <w:rFonts w:ascii="Lato" w:eastAsia="Lato" w:hAnsi="Lato" w:cs="Lato"/>
          <w:b/>
          <w:bCs/>
          <w:sz w:val="24"/>
          <w:szCs w:val="24"/>
        </w:rPr>
        <w:t xml:space="preserve"> przemocy z uszczerbkiem na zdrowiu, znęcania, wykorzystania seksualnego lub/i zagrożone jest życie pokrzywdzonego dziecka lub skrzywdzenia dziecka innymi rodzajami przestępstw:</w:t>
      </w:r>
    </w:p>
    <w:p w14:paraId="4A525539" w14:textId="77777777" w:rsidR="00823A12" w:rsidRPr="0082548C" w:rsidRDefault="00823A12" w:rsidP="00684797">
      <w:pPr>
        <w:numPr>
          <w:ilvl w:val="0"/>
          <w:numId w:val="199"/>
        </w:numPr>
        <w:spacing w:after="0" w:line="360" w:lineRule="auto"/>
        <w:rPr>
          <w:rFonts w:ascii="Lato" w:eastAsia="Lato" w:hAnsi="Lato" w:cs="Lato"/>
          <w:sz w:val="24"/>
          <w:szCs w:val="24"/>
        </w:rPr>
      </w:pPr>
      <w:r w:rsidRPr="0082548C">
        <w:rPr>
          <w:rFonts w:ascii="Lato" w:eastAsia="Lato" w:hAnsi="Lato" w:cs="Lato"/>
          <w:sz w:val="24"/>
          <w:szCs w:val="24"/>
        </w:rPr>
        <w:t>dyrektor powiadamia właściwą miejscowo jednostkę prokuratury lub Policję wysyłając pisemnie zawiadomienie o podejrzeniu popełnienia przestępstwa;</w:t>
      </w:r>
    </w:p>
    <w:p w14:paraId="539C4D43" w14:textId="77777777" w:rsidR="00823A12" w:rsidRPr="0082548C" w:rsidRDefault="00823A12" w:rsidP="00684797">
      <w:pPr>
        <w:numPr>
          <w:ilvl w:val="0"/>
          <w:numId w:val="199"/>
        </w:numPr>
        <w:spacing w:after="0" w:line="360" w:lineRule="auto"/>
        <w:rPr>
          <w:rFonts w:ascii="Lato" w:eastAsia="Lato" w:hAnsi="Lato" w:cs="Lato"/>
          <w:sz w:val="24"/>
          <w:szCs w:val="24"/>
        </w:rPr>
      </w:pPr>
      <w:r w:rsidRPr="0082548C">
        <w:rPr>
          <w:rFonts w:ascii="Lato" w:eastAsia="Lato" w:hAnsi="Lato" w:cs="Lato"/>
          <w:sz w:val="24"/>
          <w:szCs w:val="24"/>
        </w:rPr>
        <w:t>równolegle osoba odpowiedzialna za ochronę dziecka zawiadamia o podjętych czynnościach opiekuna dziecka;</w:t>
      </w:r>
    </w:p>
    <w:p w14:paraId="2E4CF036" w14:textId="77777777" w:rsidR="00823A12" w:rsidRPr="0082548C" w:rsidRDefault="00823A12" w:rsidP="00684797">
      <w:pPr>
        <w:numPr>
          <w:ilvl w:val="0"/>
          <w:numId w:val="199"/>
        </w:numPr>
        <w:spacing w:after="0" w:line="360" w:lineRule="auto"/>
        <w:rPr>
          <w:rFonts w:ascii="Lato" w:eastAsia="Lato" w:hAnsi="Lato" w:cs="Lato"/>
          <w:sz w:val="24"/>
          <w:szCs w:val="24"/>
        </w:rPr>
      </w:pPr>
      <w:r w:rsidRPr="0082548C">
        <w:rPr>
          <w:rFonts w:ascii="Lato" w:eastAsia="Lato" w:hAnsi="Lato" w:cs="Lato"/>
          <w:sz w:val="24"/>
          <w:szCs w:val="24"/>
        </w:rPr>
        <w:t>dyrektor ośrodka niezwłocznie odsuwa osobę podejrzaną o krzywdzenie dziecka od pracy do czasu wyjaśnienia sytuacji;</w:t>
      </w:r>
    </w:p>
    <w:p w14:paraId="58A81E88" w14:textId="77777777" w:rsidR="00823A12" w:rsidRPr="0082548C" w:rsidRDefault="00823A12" w:rsidP="00684797">
      <w:pPr>
        <w:numPr>
          <w:ilvl w:val="0"/>
          <w:numId w:val="199"/>
        </w:numPr>
        <w:spacing w:after="0" w:line="360" w:lineRule="auto"/>
        <w:rPr>
          <w:rFonts w:ascii="Lato" w:eastAsia="Lato" w:hAnsi="Lato" w:cs="Lato"/>
          <w:sz w:val="24"/>
          <w:szCs w:val="24"/>
        </w:rPr>
      </w:pPr>
      <w:r w:rsidRPr="0082548C">
        <w:rPr>
          <w:rFonts w:ascii="Lato" w:eastAsia="Lato" w:hAnsi="Lato" w:cs="Lato"/>
          <w:sz w:val="24"/>
          <w:szCs w:val="24"/>
        </w:rPr>
        <w:t>w zależności od ustaleń właściwych organów - dyrektor ośrodka kończy współpracę lub rozwiązuje umowę z osobą z personelu, która dopuściła się krzywdzenia wobec wychowanka.</w:t>
      </w:r>
    </w:p>
    <w:p w14:paraId="44A83C38" w14:textId="77777777" w:rsidR="00823A12" w:rsidRPr="0082548C" w:rsidRDefault="00823A12" w:rsidP="00823A12">
      <w:pPr>
        <w:spacing w:after="0" w:line="360" w:lineRule="auto"/>
        <w:rPr>
          <w:rFonts w:ascii="Lato" w:eastAsia="Lato" w:hAnsi="Lato" w:cs="Lato"/>
          <w:sz w:val="24"/>
          <w:szCs w:val="24"/>
        </w:rPr>
      </w:pPr>
      <w:r w:rsidRPr="0082548C">
        <w:rPr>
          <w:rFonts w:ascii="Lato" w:eastAsia="Lato" w:hAnsi="Lato" w:cs="Lato"/>
          <w:b/>
          <w:bCs/>
          <w:sz w:val="24"/>
          <w:szCs w:val="24"/>
        </w:rPr>
        <w:t xml:space="preserve">4. </w:t>
      </w:r>
      <w:r w:rsidRPr="0082548C">
        <w:rPr>
          <w:rFonts w:ascii="Lato" w:eastAsia="Lato" w:hAnsi="Lato" w:cs="Lato"/>
          <w:sz w:val="24"/>
          <w:szCs w:val="24"/>
        </w:rPr>
        <w:t>Jeśli doszł</w:t>
      </w:r>
      <w:r w:rsidRPr="00684797">
        <w:rPr>
          <w:rFonts w:ascii="Lato" w:eastAsia="Lato" w:hAnsi="Lato" w:cs="Lato"/>
          <w:sz w:val="24"/>
          <w:szCs w:val="24"/>
        </w:rPr>
        <w:t>o do</w:t>
      </w:r>
      <w:r w:rsidRPr="0082548C">
        <w:rPr>
          <w:rFonts w:ascii="Lato" w:eastAsia="Lato" w:hAnsi="Lato" w:cs="Lato"/>
          <w:b/>
          <w:bCs/>
          <w:sz w:val="24"/>
          <w:szCs w:val="24"/>
        </w:rPr>
        <w:t xml:space="preserve"> jednorazowego incydentu krzywdzenia fizycznego lub psychicznego:</w:t>
      </w:r>
    </w:p>
    <w:p w14:paraId="051B1101" w14:textId="77777777" w:rsidR="00823A12" w:rsidRPr="0082548C" w:rsidRDefault="00823A12" w:rsidP="00684797">
      <w:pPr>
        <w:numPr>
          <w:ilvl w:val="0"/>
          <w:numId w:val="201"/>
        </w:numPr>
        <w:spacing w:after="0" w:line="360" w:lineRule="auto"/>
        <w:rPr>
          <w:rFonts w:ascii="Lato" w:eastAsia="Lato" w:hAnsi="Lato" w:cs="Lato"/>
          <w:sz w:val="24"/>
          <w:szCs w:val="24"/>
        </w:rPr>
      </w:pPr>
      <w:r w:rsidRPr="0082548C">
        <w:rPr>
          <w:rFonts w:ascii="Lato" w:eastAsia="Lato" w:hAnsi="Lato" w:cs="Lato"/>
          <w:sz w:val="24"/>
          <w:szCs w:val="24"/>
        </w:rPr>
        <w:t>dyrektor ośrodka niezwłocznie przeprowadza postępowanie wyjaśniające wobec pracownika w sposób, który szanuje godność pracownika oraz godność wychowanka zgłaszającego zdarzenie. Postępowanie wyjaśniające powinno być prowadzone w sposób bezstronny, możliwie z udziałem zewnętrznych specjalistów lub ekspertów;</w:t>
      </w:r>
    </w:p>
    <w:p w14:paraId="7A6812F9" w14:textId="77777777" w:rsidR="00823A12" w:rsidRPr="0082548C" w:rsidRDefault="00823A12" w:rsidP="00684797">
      <w:pPr>
        <w:numPr>
          <w:ilvl w:val="0"/>
          <w:numId w:val="201"/>
        </w:numPr>
        <w:spacing w:after="0" w:line="360" w:lineRule="auto"/>
        <w:rPr>
          <w:rFonts w:ascii="Lato" w:eastAsia="Lato" w:hAnsi="Lato" w:cs="Lato"/>
          <w:sz w:val="24"/>
          <w:szCs w:val="24"/>
        </w:rPr>
      </w:pPr>
      <w:r w:rsidRPr="0082548C">
        <w:rPr>
          <w:rFonts w:ascii="Lato" w:eastAsia="Lato" w:hAnsi="Lato" w:cs="Lato"/>
          <w:sz w:val="24"/>
          <w:szCs w:val="24"/>
        </w:rPr>
        <w:t>jeżeli w toku postępowania wyjaśniającego zarzut ze strony wychowanka zostanie potwierdzony:</w:t>
      </w:r>
    </w:p>
    <w:p w14:paraId="05ACE2D5" w14:textId="33DC66DA" w:rsidR="00823A12" w:rsidRPr="0082548C" w:rsidRDefault="00823A12" w:rsidP="00684797">
      <w:pPr>
        <w:numPr>
          <w:ilvl w:val="0"/>
          <w:numId w:val="202"/>
        </w:numPr>
        <w:spacing w:after="0" w:line="360" w:lineRule="auto"/>
        <w:rPr>
          <w:rFonts w:ascii="Lato" w:eastAsia="Lato" w:hAnsi="Lato" w:cs="Lato"/>
          <w:sz w:val="24"/>
          <w:szCs w:val="24"/>
        </w:rPr>
      </w:pPr>
      <w:r w:rsidRPr="0082548C">
        <w:rPr>
          <w:rFonts w:ascii="Lato" w:eastAsia="Lato" w:hAnsi="Lato" w:cs="Lato"/>
          <w:sz w:val="24"/>
          <w:szCs w:val="24"/>
        </w:rPr>
        <w:lastRenderedPageBreak/>
        <w:t>osoba odpowiedzialna za ochronę dziecka zawiadamia o podjętych czynnościach opiekuna dziecka</w:t>
      </w:r>
      <w:r w:rsidR="00391CA5">
        <w:rPr>
          <w:rFonts w:ascii="Lato" w:eastAsia="Lato" w:hAnsi="Lato" w:cs="Lato"/>
          <w:sz w:val="24"/>
          <w:szCs w:val="24"/>
        </w:rPr>
        <w:t>,</w:t>
      </w:r>
    </w:p>
    <w:p w14:paraId="5486A8F8" w14:textId="77777777" w:rsidR="00823A12" w:rsidRPr="0082548C" w:rsidRDefault="00823A12" w:rsidP="00684797">
      <w:pPr>
        <w:numPr>
          <w:ilvl w:val="0"/>
          <w:numId w:val="202"/>
        </w:numPr>
        <w:spacing w:after="0" w:line="360" w:lineRule="auto"/>
        <w:rPr>
          <w:rFonts w:ascii="Lato" w:eastAsia="Lato" w:hAnsi="Lato" w:cs="Lato"/>
          <w:sz w:val="24"/>
          <w:szCs w:val="24"/>
        </w:rPr>
      </w:pPr>
      <w:r w:rsidRPr="0082548C">
        <w:rPr>
          <w:rFonts w:ascii="Lato" w:eastAsia="Lato" w:hAnsi="Lato" w:cs="Lato"/>
          <w:sz w:val="24"/>
          <w:szCs w:val="24"/>
        </w:rPr>
        <w:t>dyrektor ośrodka kończy współpracę lub rozwiązuje umowę z członkiem personelu, który dopuścił się krzywdzenia wobec wychowanka.</w:t>
      </w:r>
    </w:p>
    <w:p w14:paraId="4D0D16A6" w14:textId="77777777" w:rsidR="00823A12" w:rsidRPr="0082548C" w:rsidRDefault="00823A12" w:rsidP="00823A12">
      <w:pPr>
        <w:spacing w:after="0" w:line="360" w:lineRule="auto"/>
        <w:rPr>
          <w:rFonts w:ascii="Lato" w:eastAsia="Lato" w:hAnsi="Lato" w:cs="Lato"/>
          <w:sz w:val="24"/>
          <w:szCs w:val="24"/>
        </w:rPr>
      </w:pPr>
      <w:r w:rsidRPr="0082548C">
        <w:rPr>
          <w:rFonts w:ascii="Lato" w:eastAsia="Lato" w:hAnsi="Lato" w:cs="Lato"/>
          <w:b/>
          <w:bCs/>
          <w:sz w:val="24"/>
          <w:szCs w:val="24"/>
        </w:rPr>
        <w:t xml:space="preserve">5. </w:t>
      </w:r>
      <w:r w:rsidRPr="0082548C">
        <w:rPr>
          <w:rFonts w:ascii="Lato" w:eastAsia="Lato" w:hAnsi="Lato" w:cs="Lato"/>
          <w:sz w:val="24"/>
          <w:szCs w:val="24"/>
        </w:rPr>
        <w:t>Jeśli doszło</w:t>
      </w:r>
      <w:r w:rsidRPr="0082548C">
        <w:rPr>
          <w:rFonts w:ascii="Lato" w:eastAsia="Lato" w:hAnsi="Lato" w:cs="Lato"/>
          <w:b/>
          <w:bCs/>
          <w:sz w:val="24"/>
          <w:szCs w:val="24"/>
        </w:rPr>
        <w:t xml:space="preserve"> do innej niepokojącej sytuacji wobec dziecka:</w:t>
      </w:r>
    </w:p>
    <w:p w14:paraId="0A2AAF02" w14:textId="77777777" w:rsidR="00823A12" w:rsidRPr="0082548C" w:rsidRDefault="00823A12" w:rsidP="00684797">
      <w:pPr>
        <w:numPr>
          <w:ilvl w:val="0"/>
          <w:numId w:val="204"/>
        </w:numPr>
        <w:spacing w:after="0" w:line="360" w:lineRule="auto"/>
        <w:rPr>
          <w:rFonts w:ascii="Lato" w:eastAsia="Lato" w:hAnsi="Lato" w:cs="Lato"/>
          <w:sz w:val="24"/>
          <w:szCs w:val="24"/>
        </w:rPr>
      </w:pPr>
      <w:r w:rsidRPr="0082548C">
        <w:rPr>
          <w:rFonts w:ascii="Lato" w:eastAsia="Lato" w:hAnsi="Lato" w:cs="Lato"/>
          <w:sz w:val="24"/>
          <w:szCs w:val="24"/>
        </w:rPr>
        <w:t>dyrektor ośrodka niezwłocznie przeprowadza postępowanie wyjaśniające wobec pracownika w sposób, który szanuje godność pracownika oraz godność wychowanka zgłaszającego zdarzenie;</w:t>
      </w:r>
    </w:p>
    <w:p w14:paraId="228884E5" w14:textId="77777777" w:rsidR="00823A12" w:rsidRPr="0082548C" w:rsidRDefault="00823A12" w:rsidP="00684797">
      <w:pPr>
        <w:numPr>
          <w:ilvl w:val="0"/>
          <w:numId w:val="204"/>
        </w:numPr>
        <w:spacing w:after="0" w:line="360" w:lineRule="auto"/>
        <w:rPr>
          <w:rFonts w:ascii="Lato" w:eastAsia="Lato" w:hAnsi="Lato" w:cs="Lato"/>
          <w:sz w:val="24"/>
          <w:szCs w:val="24"/>
        </w:rPr>
      </w:pPr>
      <w:r w:rsidRPr="0082548C">
        <w:rPr>
          <w:rFonts w:ascii="Lato" w:eastAsia="Lato" w:hAnsi="Lato" w:cs="Lato"/>
          <w:sz w:val="24"/>
          <w:szCs w:val="24"/>
        </w:rPr>
        <w:t>jeżeli w toku postępowania wyjaśniającego zarzut ze strony wychowanka zostanie potwierdzony, dyrektor ośrodka przeprowadza rozmowę dyscyplinującą z członkiem personelu, który zachował się wobec dziecka niestosownie lub dopuścił do innego niepokojącego zachowania;</w:t>
      </w:r>
    </w:p>
    <w:p w14:paraId="6A5EFC43" w14:textId="77777777" w:rsidR="00823A12" w:rsidRPr="0082548C" w:rsidRDefault="00823A12" w:rsidP="00684797">
      <w:pPr>
        <w:numPr>
          <w:ilvl w:val="0"/>
          <w:numId w:val="204"/>
        </w:numPr>
        <w:spacing w:after="0" w:line="360" w:lineRule="auto"/>
        <w:rPr>
          <w:rFonts w:ascii="Lato" w:eastAsia="Lato" w:hAnsi="Lato" w:cs="Lato"/>
          <w:sz w:val="24"/>
          <w:szCs w:val="24"/>
        </w:rPr>
      </w:pPr>
      <w:r w:rsidRPr="0082548C">
        <w:rPr>
          <w:rFonts w:ascii="Lato" w:eastAsia="Lato" w:hAnsi="Lato" w:cs="Lato"/>
          <w:sz w:val="24"/>
          <w:szCs w:val="24"/>
        </w:rPr>
        <w:t>jeżeli incydent się powtórzy, dyrektor ośrodka kończy współpracę lub rozwiązuje umowę z tym pracownikiem.</w:t>
      </w:r>
    </w:p>
    <w:p w14:paraId="7A75D8A8" w14:textId="4284F669" w:rsidR="00030C01" w:rsidRPr="0082548C" w:rsidRDefault="00030C01" w:rsidP="00684797">
      <w:pPr>
        <w:spacing w:after="0" w:line="360" w:lineRule="auto"/>
        <w:rPr>
          <w:rFonts w:ascii="Lato" w:eastAsia="Lato" w:hAnsi="Lato" w:cs="Lato"/>
          <w:sz w:val="24"/>
          <w:szCs w:val="24"/>
        </w:rPr>
      </w:pPr>
      <w:r w:rsidRPr="00684797">
        <w:rPr>
          <w:rFonts w:ascii="Lato" w:eastAsia="Lato" w:hAnsi="Lato" w:cs="Lato"/>
          <w:sz w:val="24"/>
          <w:szCs w:val="24"/>
        </w:rPr>
        <w:t xml:space="preserve">6. W przypadku podejrzenia krzywdzenia przez dyrektora ośrodka, decyzje i działania, o których mowa w punktach poprzedzających, </w:t>
      </w:r>
      <w:r w:rsidR="00391CA5" w:rsidRPr="00BE7500">
        <w:rPr>
          <w:rFonts w:ascii="Lato" w:eastAsia="Lato" w:hAnsi="Lato" w:cs="Lato"/>
          <w:sz w:val="24"/>
          <w:szCs w:val="24"/>
        </w:rPr>
        <w:t>są</w:t>
      </w:r>
      <w:r w:rsidR="00391CA5" w:rsidRPr="00391CA5">
        <w:rPr>
          <w:rFonts w:ascii="Lato" w:eastAsia="Lato" w:hAnsi="Lato" w:cs="Lato"/>
          <w:sz w:val="24"/>
          <w:szCs w:val="24"/>
        </w:rPr>
        <w:t xml:space="preserve"> </w:t>
      </w:r>
      <w:r w:rsidRPr="00684797">
        <w:rPr>
          <w:rFonts w:ascii="Lato" w:eastAsia="Lato" w:hAnsi="Lato" w:cs="Lato"/>
          <w:sz w:val="24"/>
          <w:szCs w:val="24"/>
        </w:rPr>
        <w:t xml:space="preserve">podejmowane </w:t>
      </w:r>
      <w:r w:rsidR="009677EF" w:rsidRPr="0082548C">
        <w:rPr>
          <w:rFonts w:ascii="Lato" w:eastAsia="Lato" w:hAnsi="Lato" w:cs="Lato"/>
          <w:sz w:val="24"/>
          <w:szCs w:val="24"/>
        </w:rPr>
        <w:t xml:space="preserve">– w ramach kompetencji - </w:t>
      </w:r>
      <w:r w:rsidRPr="00684797">
        <w:rPr>
          <w:rFonts w:ascii="Lato" w:eastAsia="Lato" w:hAnsi="Lato" w:cs="Lato"/>
          <w:sz w:val="24"/>
          <w:szCs w:val="24"/>
        </w:rPr>
        <w:t>przez osobę odpowiedzialną za ochronę dzieci.</w:t>
      </w:r>
      <w:r w:rsidR="009677EF" w:rsidRPr="0082548C">
        <w:rPr>
          <w:rFonts w:ascii="Lato" w:eastAsia="Lato" w:hAnsi="Lato" w:cs="Lato"/>
          <w:sz w:val="24"/>
          <w:szCs w:val="24"/>
        </w:rPr>
        <w:t xml:space="preserve"> </w:t>
      </w:r>
      <w:r w:rsidR="00372B50" w:rsidRPr="0082548C">
        <w:rPr>
          <w:rFonts w:ascii="Lato" w:eastAsia="Lato" w:hAnsi="Lato" w:cs="Lato"/>
          <w:sz w:val="24"/>
          <w:szCs w:val="24"/>
        </w:rPr>
        <w:t>O podejrzeniu oraz podjętych działaniach osoba odpowiedzialna za ochronę dzieci informuje właściwy organ nadzorujący pracę dyrektora.</w:t>
      </w:r>
    </w:p>
    <w:p w14:paraId="59008396" w14:textId="77777777" w:rsidR="00823A12" w:rsidRPr="0082548C" w:rsidRDefault="00823A12" w:rsidP="00823A12">
      <w:pPr>
        <w:spacing w:after="0" w:line="360" w:lineRule="auto"/>
        <w:jc w:val="both"/>
        <w:rPr>
          <w:rFonts w:ascii="Lato" w:eastAsia="Lato" w:hAnsi="Lato" w:cs="Lato"/>
          <w:sz w:val="24"/>
          <w:szCs w:val="24"/>
        </w:rPr>
      </w:pPr>
    </w:p>
    <w:p w14:paraId="03C4E4E4" w14:textId="77777777" w:rsidR="00823A12" w:rsidRPr="0082548C" w:rsidRDefault="00823A12" w:rsidP="00823A12">
      <w:pPr>
        <w:spacing w:after="0" w:line="360" w:lineRule="auto"/>
        <w:rPr>
          <w:rFonts w:ascii="Lato" w:eastAsia="Lato" w:hAnsi="Lato" w:cs="Lato"/>
          <w:b/>
          <w:bCs/>
          <w:sz w:val="24"/>
          <w:szCs w:val="24"/>
        </w:rPr>
      </w:pPr>
    </w:p>
    <w:p w14:paraId="338DB8AD" w14:textId="77777777" w:rsidR="00823A12" w:rsidRPr="0082548C" w:rsidRDefault="00823A12" w:rsidP="00823A12">
      <w:pPr>
        <w:spacing w:after="0" w:line="360" w:lineRule="auto"/>
        <w:rPr>
          <w:rFonts w:ascii="Lato" w:eastAsia="Lato" w:hAnsi="Lato" w:cs="Lato"/>
          <w:b/>
          <w:bCs/>
          <w:sz w:val="24"/>
          <w:szCs w:val="24"/>
        </w:rPr>
      </w:pPr>
    </w:p>
    <w:p w14:paraId="5EF28103" w14:textId="77777777" w:rsidR="00823A12" w:rsidRPr="0082548C" w:rsidRDefault="00823A12" w:rsidP="00823A12">
      <w:pPr>
        <w:spacing w:after="0" w:line="360" w:lineRule="auto"/>
        <w:rPr>
          <w:rFonts w:ascii="Lato" w:eastAsia="Lato" w:hAnsi="Lato" w:cs="Lato"/>
          <w:b/>
          <w:bCs/>
          <w:sz w:val="24"/>
          <w:szCs w:val="24"/>
        </w:rPr>
      </w:pPr>
    </w:p>
    <w:p w14:paraId="184C4AD3" w14:textId="77777777" w:rsidR="00823A12" w:rsidRPr="0082548C" w:rsidRDefault="00823A12" w:rsidP="00823A12">
      <w:pPr>
        <w:spacing w:after="0" w:line="360" w:lineRule="auto"/>
        <w:rPr>
          <w:rFonts w:ascii="Lato" w:eastAsia="Lato" w:hAnsi="Lato" w:cs="Lato"/>
          <w:b/>
          <w:bCs/>
          <w:sz w:val="24"/>
          <w:szCs w:val="24"/>
        </w:rPr>
      </w:pPr>
    </w:p>
    <w:p w14:paraId="41DF485C" w14:textId="77777777" w:rsidR="00823A12" w:rsidRPr="0082548C" w:rsidRDefault="00823A12" w:rsidP="00823A12">
      <w:pPr>
        <w:spacing w:after="0" w:line="360" w:lineRule="auto"/>
        <w:rPr>
          <w:rFonts w:ascii="Lato" w:eastAsia="Lato" w:hAnsi="Lato" w:cs="Lato"/>
          <w:b/>
          <w:bCs/>
          <w:sz w:val="24"/>
          <w:szCs w:val="24"/>
        </w:rPr>
      </w:pPr>
    </w:p>
    <w:p w14:paraId="2DE7C4BE" w14:textId="77777777" w:rsidR="00823A12" w:rsidRPr="0082548C" w:rsidRDefault="00823A12" w:rsidP="00823A12">
      <w:pPr>
        <w:spacing w:after="0" w:line="360" w:lineRule="auto"/>
        <w:rPr>
          <w:rFonts w:ascii="Lato" w:eastAsia="Lato" w:hAnsi="Lato" w:cs="Lato"/>
          <w:b/>
          <w:bCs/>
          <w:sz w:val="24"/>
          <w:szCs w:val="24"/>
        </w:rPr>
      </w:pPr>
    </w:p>
    <w:p w14:paraId="2F738644" w14:textId="77777777" w:rsidR="00823A12" w:rsidRPr="0082548C" w:rsidRDefault="00823A12" w:rsidP="00823A12">
      <w:pPr>
        <w:spacing w:after="0" w:line="360" w:lineRule="auto"/>
        <w:rPr>
          <w:rFonts w:ascii="Lato" w:eastAsia="Lato" w:hAnsi="Lato" w:cs="Lato"/>
          <w:b/>
          <w:bCs/>
          <w:sz w:val="24"/>
          <w:szCs w:val="24"/>
        </w:rPr>
      </w:pPr>
    </w:p>
    <w:p w14:paraId="7DF29EFD" w14:textId="77777777" w:rsidR="00823A12" w:rsidRPr="0082548C" w:rsidRDefault="00823A12" w:rsidP="00823A12">
      <w:pPr>
        <w:spacing w:after="0" w:line="360" w:lineRule="auto"/>
        <w:rPr>
          <w:rFonts w:ascii="Lato" w:eastAsia="Lato" w:hAnsi="Lato" w:cs="Lato"/>
          <w:b/>
          <w:bCs/>
          <w:sz w:val="24"/>
          <w:szCs w:val="24"/>
        </w:rPr>
      </w:pPr>
    </w:p>
    <w:p w14:paraId="5FCA4A44" w14:textId="77777777" w:rsidR="00823A12" w:rsidRPr="0082548C" w:rsidRDefault="00823A12" w:rsidP="00823A12">
      <w:pPr>
        <w:spacing w:after="0" w:line="360" w:lineRule="auto"/>
        <w:rPr>
          <w:rFonts w:ascii="Lato" w:eastAsia="Lato" w:hAnsi="Lato" w:cs="Lato"/>
          <w:b/>
          <w:bCs/>
          <w:sz w:val="24"/>
          <w:szCs w:val="24"/>
        </w:rPr>
      </w:pPr>
    </w:p>
    <w:p w14:paraId="6E90045E" w14:textId="77777777" w:rsidR="00823A12" w:rsidRPr="0082548C" w:rsidRDefault="00823A12" w:rsidP="00823A12">
      <w:pPr>
        <w:spacing w:after="0" w:line="360" w:lineRule="auto"/>
        <w:rPr>
          <w:rFonts w:ascii="Lato" w:eastAsia="Lato" w:hAnsi="Lato" w:cs="Lato"/>
          <w:b/>
          <w:bCs/>
          <w:sz w:val="24"/>
          <w:szCs w:val="24"/>
        </w:rPr>
      </w:pPr>
    </w:p>
    <w:p w14:paraId="2604790B" w14:textId="77777777" w:rsidR="00823A12" w:rsidRPr="0082548C" w:rsidRDefault="00823A12" w:rsidP="00823A12">
      <w:pPr>
        <w:spacing w:after="0" w:line="360" w:lineRule="auto"/>
        <w:rPr>
          <w:rFonts w:ascii="Lato" w:eastAsia="Lato" w:hAnsi="Lato" w:cs="Lato"/>
          <w:b/>
          <w:bCs/>
          <w:sz w:val="24"/>
          <w:szCs w:val="24"/>
        </w:rPr>
      </w:pPr>
    </w:p>
    <w:p w14:paraId="14A46E3F" w14:textId="77777777" w:rsidR="00823A12" w:rsidRPr="0082548C" w:rsidRDefault="00823A12" w:rsidP="00823A12">
      <w:pPr>
        <w:spacing w:after="0" w:line="360" w:lineRule="auto"/>
        <w:rPr>
          <w:rFonts w:ascii="Lato" w:eastAsia="Lato" w:hAnsi="Lato" w:cs="Lato"/>
          <w:b/>
          <w:bCs/>
          <w:sz w:val="24"/>
          <w:szCs w:val="24"/>
        </w:rPr>
      </w:pPr>
    </w:p>
    <w:p w14:paraId="032612CC" w14:textId="77777777" w:rsidR="00823A12" w:rsidRPr="0082548C" w:rsidRDefault="00823A12" w:rsidP="00823A12">
      <w:pPr>
        <w:spacing w:after="0" w:line="360" w:lineRule="auto"/>
        <w:rPr>
          <w:rFonts w:ascii="Lato" w:eastAsia="Lato" w:hAnsi="Lato" w:cs="Lato"/>
          <w:b/>
          <w:bCs/>
          <w:sz w:val="24"/>
          <w:szCs w:val="24"/>
        </w:rPr>
      </w:pPr>
    </w:p>
    <w:p w14:paraId="66ABE084" w14:textId="77777777" w:rsidR="00823A12" w:rsidRPr="0082548C" w:rsidRDefault="00823A12" w:rsidP="00823A12">
      <w:pPr>
        <w:spacing w:after="0" w:line="360" w:lineRule="auto"/>
        <w:rPr>
          <w:rFonts w:ascii="Lato" w:eastAsia="Lato" w:hAnsi="Lato" w:cs="Lato"/>
          <w:b/>
          <w:bCs/>
          <w:sz w:val="24"/>
          <w:szCs w:val="24"/>
        </w:rPr>
      </w:pPr>
    </w:p>
    <w:p w14:paraId="6AD121F0" w14:textId="77777777" w:rsidR="00823A12" w:rsidRPr="0082548C" w:rsidRDefault="00823A12" w:rsidP="00823A12">
      <w:pPr>
        <w:spacing w:after="0" w:line="360" w:lineRule="auto"/>
        <w:rPr>
          <w:rFonts w:ascii="Lato" w:eastAsia="Lato" w:hAnsi="Lato" w:cs="Lato"/>
          <w:b/>
          <w:bCs/>
          <w:sz w:val="24"/>
          <w:szCs w:val="24"/>
        </w:rPr>
      </w:pPr>
    </w:p>
    <w:p w14:paraId="740FD9F0" w14:textId="77777777" w:rsidR="00823A12" w:rsidRPr="0082548C" w:rsidRDefault="00823A12" w:rsidP="00823A12">
      <w:pPr>
        <w:spacing w:after="0" w:line="360" w:lineRule="auto"/>
        <w:rPr>
          <w:rFonts w:ascii="Lato" w:eastAsia="Lato" w:hAnsi="Lato" w:cs="Lato"/>
          <w:b/>
          <w:bCs/>
          <w:sz w:val="24"/>
          <w:szCs w:val="24"/>
        </w:rPr>
      </w:pPr>
    </w:p>
    <w:p w14:paraId="1F28BFCE" w14:textId="77777777" w:rsidR="00823A12" w:rsidRPr="0082548C" w:rsidRDefault="00823A12" w:rsidP="00823A12">
      <w:pPr>
        <w:spacing w:after="0" w:line="360" w:lineRule="auto"/>
        <w:rPr>
          <w:rFonts w:ascii="Lato" w:eastAsia="Lato" w:hAnsi="Lato" w:cs="Lato"/>
          <w:b/>
          <w:bCs/>
          <w:sz w:val="24"/>
          <w:szCs w:val="24"/>
        </w:rPr>
      </w:pPr>
    </w:p>
    <w:p w14:paraId="7952FFCC" w14:textId="77777777" w:rsidR="00823A12" w:rsidRPr="0082548C" w:rsidRDefault="00823A12" w:rsidP="00823A12">
      <w:pPr>
        <w:pStyle w:val="Nagwek3"/>
        <w:spacing w:line="360" w:lineRule="auto"/>
        <w:rPr>
          <w:rFonts w:ascii="Lato" w:eastAsia="Lato" w:hAnsi="Lato" w:cs="Lato"/>
          <w:bCs/>
          <w:color w:val="833C0B" w:themeColor="accent2" w:themeShade="80"/>
          <w:sz w:val="24"/>
          <w:szCs w:val="24"/>
        </w:rPr>
      </w:pPr>
      <w:bookmarkStart w:id="18" w:name="_Toc172476017"/>
      <w:r w:rsidRPr="0082548C">
        <w:rPr>
          <w:rFonts w:ascii="Lato" w:eastAsia="Lato" w:hAnsi="Lato" w:cs="Lato"/>
          <w:bCs/>
          <w:color w:val="833C0B" w:themeColor="accent2" w:themeShade="80"/>
          <w:sz w:val="24"/>
          <w:szCs w:val="24"/>
        </w:rPr>
        <w:t>ZAŁĄ</w:t>
      </w:r>
      <w:r w:rsidRPr="00684797">
        <w:rPr>
          <w:rFonts w:ascii="Lato" w:eastAsia="Lato" w:hAnsi="Lato" w:cs="Lato"/>
          <w:bCs/>
          <w:color w:val="833C0B" w:themeColor="accent2" w:themeShade="80"/>
          <w:sz w:val="24"/>
          <w:szCs w:val="24"/>
        </w:rPr>
        <w:t xml:space="preserve">CZNIK nr 3 </w:t>
      </w:r>
      <w:r w:rsidRPr="0082548C">
        <w:rPr>
          <w:rFonts w:ascii="Lato" w:eastAsia="Lato" w:hAnsi="Lato" w:cs="Lato"/>
          <w:bCs/>
          <w:color w:val="833C0B" w:themeColor="accent2" w:themeShade="80"/>
          <w:sz w:val="24"/>
          <w:szCs w:val="24"/>
        </w:rPr>
        <w:t xml:space="preserve">- </w:t>
      </w:r>
      <w:r w:rsidRPr="0082548C">
        <w:rPr>
          <w:rFonts w:ascii="Lato" w:hAnsi="Lato"/>
          <w:color w:val="833C0B" w:themeColor="accent2" w:themeShade="80"/>
          <w:sz w:val="24"/>
          <w:szCs w:val="24"/>
        </w:rPr>
        <w:t>Zasady bezpiecznego korzystania z urządzeń elektronicznych z dostępem do Internetu oraz procedury ochrony dzieci przed treściami szkodliwymi i zagrożeniami w Internecie</w:t>
      </w:r>
      <w:bookmarkEnd w:id="18"/>
    </w:p>
    <w:p w14:paraId="002C3DA2" w14:textId="77777777" w:rsidR="00823A12" w:rsidRPr="0082548C" w:rsidRDefault="00823A12" w:rsidP="00823A12">
      <w:pPr>
        <w:spacing w:after="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1.</w:t>
      </w:r>
    </w:p>
    <w:p w14:paraId="3C452188" w14:textId="77777777" w:rsidR="00823A12" w:rsidRPr="0082548C" w:rsidRDefault="00823A12" w:rsidP="00823A12">
      <w:pPr>
        <w:spacing w:after="0" w:line="360" w:lineRule="auto"/>
        <w:rPr>
          <w:rFonts w:ascii="Lato" w:eastAsia="Lato" w:hAnsi="Lato" w:cs="Lato"/>
          <w:sz w:val="24"/>
          <w:szCs w:val="24"/>
        </w:rPr>
      </w:pPr>
      <w:r w:rsidRPr="0082548C">
        <w:rPr>
          <w:rFonts w:ascii="Lato" w:eastAsia="Lato" w:hAnsi="Lato" w:cs="Lato"/>
          <w:sz w:val="24"/>
          <w:szCs w:val="24"/>
        </w:rPr>
        <w:t>1. Jeś</w:t>
      </w:r>
      <w:r w:rsidRPr="00684797">
        <w:rPr>
          <w:rFonts w:ascii="Lato" w:eastAsia="Lato" w:hAnsi="Lato" w:cs="Lato"/>
          <w:sz w:val="24"/>
          <w:szCs w:val="24"/>
        </w:rPr>
        <w:t>li o</w:t>
      </w:r>
      <w:r w:rsidRPr="0082548C">
        <w:rPr>
          <w:rFonts w:ascii="Lato" w:eastAsia="Lato" w:hAnsi="Lato" w:cs="Lato"/>
          <w:sz w:val="24"/>
          <w:szCs w:val="24"/>
        </w:rPr>
        <w:t>środek zapewnia dzieciom dostęp do Internetu za pomocą własnej sieci wifi (lub w inny sposób), jest obowiązany podejmować działania, które zablokują dostęp do treści nielegalnych, szkodliwych i nieodpowiednich dla dziecka.</w:t>
      </w:r>
    </w:p>
    <w:p w14:paraId="4324224B" w14:textId="77777777" w:rsidR="00823A12" w:rsidRPr="0082548C" w:rsidRDefault="00823A12" w:rsidP="00823A12">
      <w:pPr>
        <w:spacing w:after="0" w:line="360" w:lineRule="auto"/>
        <w:rPr>
          <w:rFonts w:ascii="Lato" w:eastAsia="Lato" w:hAnsi="Lato" w:cs="Lato"/>
          <w:sz w:val="24"/>
          <w:szCs w:val="24"/>
        </w:rPr>
      </w:pPr>
      <w:r w:rsidRPr="0082548C">
        <w:rPr>
          <w:rFonts w:ascii="Lato" w:eastAsia="Lato" w:hAnsi="Lato" w:cs="Lato"/>
          <w:sz w:val="24"/>
          <w:szCs w:val="24"/>
        </w:rPr>
        <w:t>2. W tym celu osoba odpowiedzialna za bezpieczeństwo w Internecie:</w:t>
      </w:r>
    </w:p>
    <w:p w14:paraId="5C446ED6" w14:textId="766F8C51" w:rsidR="00823A12" w:rsidRPr="0082548C" w:rsidRDefault="00823A12" w:rsidP="00684797">
      <w:pPr>
        <w:numPr>
          <w:ilvl w:val="0"/>
          <w:numId w:val="206"/>
        </w:numPr>
        <w:spacing w:after="0" w:line="360" w:lineRule="auto"/>
        <w:rPr>
          <w:rFonts w:ascii="Lato" w:eastAsia="Lato" w:hAnsi="Lato" w:cs="Lato"/>
          <w:sz w:val="24"/>
          <w:szCs w:val="24"/>
        </w:rPr>
      </w:pPr>
      <w:r w:rsidRPr="0082548C">
        <w:rPr>
          <w:rFonts w:ascii="Lato" w:eastAsia="Lato" w:hAnsi="Lato" w:cs="Lato"/>
          <w:sz w:val="24"/>
          <w:szCs w:val="24"/>
        </w:rPr>
        <w:t>ustala zakres zabezpieczenia oraz blokowania dostępu do treści nielegalnych, szkodliwych i nieodpowiednich dla dzieci</w:t>
      </w:r>
      <w:r w:rsidR="00391CA5">
        <w:rPr>
          <w:rFonts w:ascii="Lato" w:eastAsia="Lato" w:hAnsi="Lato" w:cs="Lato"/>
          <w:sz w:val="24"/>
          <w:szCs w:val="24"/>
        </w:rPr>
        <w:t>;</w:t>
      </w:r>
    </w:p>
    <w:p w14:paraId="485CEE8B" w14:textId="5651E296" w:rsidR="00823A12" w:rsidRPr="0082548C" w:rsidRDefault="00823A12" w:rsidP="00684797">
      <w:pPr>
        <w:numPr>
          <w:ilvl w:val="0"/>
          <w:numId w:val="206"/>
        </w:numPr>
        <w:spacing w:after="0" w:line="360" w:lineRule="auto"/>
        <w:rPr>
          <w:rFonts w:ascii="Lato" w:eastAsia="Lato" w:hAnsi="Lato" w:cs="Lato"/>
          <w:sz w:val="24"/>
          <w:szCs w:val="24"/>
        </w:rPr>
      </w:pPr>
      <w:r w:rsidRPr="0082548C">
        <w:rPr>
          <w:rFonts w:ascii="Lato" w:eastAsia="Lato" w:hAnsi="Lato" w:cs="Lato"/>
          <w:sz w:val="24"/>
          <w:szCs w:val="24"/>
        </w:rPr>
        <w:t xml:space="preserve">dokonuje wyboru konkretnego </w:t>
      </w:r>
      <w:r w:rsidR="0082548C" w:rsidRPr="0082548C">
        <w:rPr>
          <w:rFonts w:ascii="Lato" w:eastAsia="Lato" w:hAnsi="Lato" w:cs="Lato"/>
          <w:sz w:val="24"/>
          <w:szCs w:val="24"/>
        </w:rPr>
        <w:t>oprogramowania (</w:t>
      </w:r>
      <w:r w:rsidRPr="0082548C">
        <w:rPr>
          <w:rFonts w:ascii="Lato" w:eastAsia="Lato" w:hAnsi="Lato" w:cs="Lato"/>
          <w:sz w:val="24"/>
          <w:szCs w:val="24"/>
        </w:rPr>
        <w:t>w tym np. oprogramowanie antywirusowe, narzędzia ochrony rodzicielskiej monitorowania aktywności użytkowników itp.)</w:t>
      </w:r>
      <w:r w:rsidR="00391CA5">
        <w:rPr>
          <w:rFonts w:ascii="Lato" w:eastAsia="Lato" w:hAnsi="Lato" w:cs="Lato"/>
          <w:sz w:val="24"/>
          <w:szCs w:val="24"/>
        </w:rPr>
        <w:t>;</w:t>
      </w:r>
    </w:p>
    <w:p w14:paraId="30382C6E" w14:textId="1E6E7095" w:rsidR="00823A12" w:rsidRPr="0082548C" w:rsidRDefault="00823A12" w:rsidP="00684797">
      <w:pPr>
        <w:numPr>
          <w:ilvl w:val="0"/>
          <w:numId w:val="206"/>
        </w:numPr>
        <w:spacing w:after="0" w:line="360" w:lineRule="auto"/>
        <w:rPr>
          <w:rFonts w:ascii="Lato" w:eastAsia="Lato" w:hAnsi="Lato" w:cs="Lato"/>
          <w:sz w:val="24"/>
          <w:szCs w:val="24"/>
        </w:rPr>
      </w:pPr>
      <w:r w:rsidRPr="0082548C">
        <w:rPr>
          <w:rFonts w:ascii="Lato" w:eastAsia="Lato" w:hAnsi="Lato" w:cs="Lato"/>
          <w:sz w:val="24"/>
          <w:szCs w:val="24"/>
        </w:rPr>
        <w:lastRenderedPageBreak/>
        <w:t>instaluje oprogramowanie zabezpieczające oraz blokujące oraz dokonuje bieżących aktualizacji tego oprogramowania</w:t>
      </w:r>
      <w:r w:rsidR="00391CA5">
        <w:rPr>
          <w:rFonts w:ascii="Lato" w:eastAsia="Lato" w:hAnsi="Lato" w:cs="Lato"/>
          <w:sz w:val="24"/>
          <w:szCs w:val="24"/>
        </w:rPr>
        <w:t>;</w:t>
      </w:r>
      <w:r w:rsidRPr="0082548C">
        <w:rPr>
          <w:rFonts w:ascii="Lato" w:eastAsia="Lato" w:hAnsi="Lato" w:cs="Lato"/>
          <w:sz w:val="24"/>
          <w:szCs w:val="24"/>
        </w:rPr>
        <w:t xml:space="preserve"> </w:t>
      </w:r>
    </w:p>
    <w:p w14:paraId="760D3AF2" w14:textId="77777777" w:rsidR="00823A12" w:rsidRPr="0082548C" w:rsidRDefault="00823A12" w:rsidP="00684797">
      <w:pPr>
        <w:numPr>
          <w:ilvl w:val="0"/>
          <w:numId w:val="206"/>
        </w:numPr>
        <w:spacing w:after="0" w:line="360" w:lineRule="auto"/>
        <w:rPr>
          <w:rFonts w:ascii="Lato" w:eastAsia="Lato" w:hAnsi="Lato" w:cs="Lato"/>
          <w:sz w:val="24"/>
          <w:szCs w:val="24"/>
        </w:rPr>
      </w:pPr>
      <w:r w:rsidRPr="0082548C">
        <w:rPr>
          <w:rFonts w:ascii="Lato" w:eastAsia="Lato" w:hAnsi="Lato" w:cs="Lato"/>
          <w:sz w:val="24"/>
          <w:szCs w:val="24"/>
        </w:rPr>
        <w:t>przed dopuszczeniem urządzeń osobistych do sieci wifi placówki, ustanawia sieć zamkniętą z hasłem oraz konieczność akceptacji regulaminu przed przyłączeniem urządzenia;</w:t>
      </w:r>
    </w:p>
    <w:p w14:paraId="749B3E96" w14:textId="28A95755" w:rsidR="00823A12" w:rsidRPr="0082548C" w:rsidRDefault="00823A12" w:rsidP="00684797">
      <w:pPr>
        <w:numPr>
          <w:ilvl w:val="0"/>
          <w:numId w:val="206"/>
        </w:numPr>
        <w:spacing w:after="0" w:line="360" w:lineRule="auto"/>
        <w:rPr>
          <w:rFonts w:ascii="Lato" w:eastAsia="Lato" w:hAnsi="Lato" w:cs="Lato"/>
          <w:sz w:val="24"/>
          <w:szCs w:val="24"/>
        </w:rPr>
      </w:pPr>
      <w:r w:rsidRPr="0082548C">
        <w:rPr>
          <w:rFonts w:ascii="Lato" w:eastAsia="Lato" w:hAnsi="Lato" w:cs="Lato"/>
          <w:sz w:val="24"/>
          <w:szCs w:val="24"/>
        </w:rPr>
        <w:t xml:space="preserve">w miarę możliwości korzysta z Ogólnopolskiej Sieci Edukacyjnej (OSE) </w:t>
      </w:r>
      <w:r w:rsidR="0082548C" w:rsidRPr="0082548C">
        <w:rPr>
          <w:rFonts w:ascii="Lato" w:eastAsia="Lato" w:hAnsi="Lato" w:cs="Lato"/>
          <w:sz w:val="24"/>
          <w:szCs w:val="24"/>
        </w:rPr>
        <w:t>oraz</w:t>
      </w:r>
      <w:r w:rsidRPr="0082548C">
        <w:rPr>
          <w:rFonts w:ascii="Lato" w:eastAsia="Lato" w:hAnsi="Lato" w:cs="Lato"/>
          <w:sz w:val="24"/>
          <w:szCs w:val="24"/>
        </w:rPr>
        <w:t xml:space="preserve"> w jej ramach, z zaawansowanych usług bezpieczeństwa OSE plus</w:t>
      </w:r>
      <w:r w:rsidR="00391CA5">
        <w:rPr>
          <w:rFonts w:ascii="Lato" w:eastAsia="Lato" w:hAnsi="Lato" w:cs="Lato"/>
          <w:sz w:val="24"/>
          <w:szCs w:val="24"/>
        </w:rPr>
        <w:t>;</w:t>
      </w:r>
    </w:p>
    <w:p w14:paraId="02BCF742" w14:textId="03883159" w:rsidR="00823A12" w:rsidRPr="0082548C" w:rsidRDefault="00823A12" w:rsidP="00684797">
      <w:pPr>
        <w:numPr>
          <w:ilvl w:val="0"/>
          <w:numId w:val="206"/>
        </w:numPr>
        <w:spacing w:after="0" w:line="360" w:lineRule="auto"/>
        <w:rPr>
          <w:rFonts w:ascii="Lato" w:eastAsia="Lato" w:hAnsi="Lato" w:cs="Lato"/>
          <w:sz w:val="24"/>
          <w:szCs w:val="24"/>
        </w:rPr>
      </w:pPr>
      <w:r w:rsidRPr="0082548C">
        <w:rPr>
          <w:rFonts w:ascii="Lato" w:eastAsia="Lato" w:hAnsi="Lato" w:cs="Lato"/>
          <w:sz w:val="24"/>
          <w:szCs w:val="24"/>
        </w:rPr>
        <w:t xml:space="preserve">dokonuje co najmniej raz na rok ewaluacji, czy oprogramowanie zabezpieczające oraz blokujące i ustalony zakres jest adekwatny do potrzeb dzieci </w:t>
      </w:r>
      <w:r w:rsidR="0082548C" w:rsidRPr="0082548C">
        <w:rPr>
          <w:rFonts w:ascii="Lato" w:eastAsia="Lato" w:hAnsi="Lato" w:cs="Lato"/>
          <w:sz w:val="24"/>
          <w:szCs w:val="24"/>
        </w:rPr>
        <w:t>oraz zmieniającego</w:t>
      </w:r>
      <w:r w:rsidRPr="0082548C">
        <w:rPr>
          <w:rFonts w:ascii="Lato" w:eastAsia="Lato" w:hAnsi="Lato" w:cs="Lato"/>
          <w:sz w:val="24"/>
          <w:szCs w:val="24"/>
        </w:rPr>
        <w:t xml:space="preserve"> się otoczenia </w:t>
      </w:r>
      <w:proofErr w:type="spellStart"/>
      <w:r w:rsidRPr="0082548C">
        <w:rPr>
          <w:rFonts w:ascii="Lato" w:eastAsia="Lato" w:hAnsi="Lato" w:cs="Lato"/>
          <w:sz w:val="24"/>
          <w:szCs w:val="24"/>
        </w:rPr>
        <w:t>internetu</w:t>
      </w:r>
      <w:proofErr w:type="spellEnd"/>
      <w:r w:rsidRPr="0082548C">
        <w:rPr>
          <w:rFonts w:ascii="Lato" w:eastAsia="Lato" w:hAnsi="Lato" w:cs="Lato"/>
          <w:sz w:val="24"/>
          <w:szCs w:val="24"/>
        </w:rPr>
        <w:t xml:space="preserve">; </w:t>
      </w:r>
    </w:p>
    <w:p w14:paraId="26664EB5" w14:textId="1AD9D22A" w:rsidR="00823A12" w:rsidRPr="0082548C" w:rsidRDefault="00823A12" w:rsidP="00684797">
      <w:pPr>
        <w:numPr>
          <w:ilvl w:val="0"/>
          <w:numId w:val="206"/>
        </w:numPr>
        <w:spacing w:after="0" w:line="360" w:lineRule="auto"/>
        <w:rPr>
          <w:rFonts w:ascii="Lato" w:eastAsia="Lato" w:hAnsi="Lato" w:cs="Lato"/>
          <w:sz w:val="24"/>
          <w:szCs w:val="24"/>
        </w:rPr>
      </w:pPr>
      <w:r w:rsidRPr="0082548C">
        <w:rPr>
          <w:rFonts w:ascii="Lato" w:eastAsia="Lato" w:hAnsi="Lato" w:cs="Lato"/>
          <w:sz w:val="24"/>
          <w:szCs w:val="24"/>
        </w:rPr>
        <w:t>sprawdza, co najmniej raz na miesiąc, czy na urządzeniach ośrodka znajdują się treści nielegalne, szkodliwe i nieodpowiednie do wieku wychowanków</w:t>
      </w:r>
      <w:r w:rsidR="00391CA5">
        <w:rPr>
          <w:rFonts w:ascii="Lato" w:eastAsia="Lato" w:hAnsi="Lato" w:cs="Lato"/>
          <w:sz w:val="24"/>
          <w:szCs w:val="24"/>
        </w:rPr>
        <w:t>.</w:t>
      </w:r>
      <w:r w:rsidRPr="0082548C">
        <w:rPr>
          <w:rFonts w:ascii="Lato" w:eastAsia="Lato" w:hAnsi="Lato" w:cs="Lato"/>
          <w:sz w:val="24"/>
          <w:szCs w:val="24"/>
        </w:rPr>
        <w:t xml:space="preserve">  </w:t>
      </w:r>
    </w:p>
    <w:p w14:paraId="3DE64448" w14:textId="77777777" w:rsidR="00823A12" w:rsidRPr="0082548C" w:rsidRDefault="00823A12" w:rsidP="00823A12">
      <w:pPr>
        <w:spacing w:after="0" w:line="360" w:lineRule="auto"/>
        <w:rPr>
          <w:rFonts w:ascii="Lato" w:eastAsia="Lato" w:hAnsi="Lato" w:cs="Lato"/>
          <w:b/>
          <w:bCs/>
          <w:sz w:val="24"/>
          <w:szCs w:val="24"/>
        </w:rPr>
      </w:pPr>
    </w:p>
    <w:p w14:paraId="45D6566C" w14:textId="77777777" w:rsidR="00823A12" w:rsidRPr="0082548C" w:rsidRDefault="00823A12" w:rsidP="00823A12">
      <w:pPr>
        <w:spacing w:after="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2.</w:t>
      </w:r>
    </w:p>
    <w:p w14:paraId="4ABE4606" w14:textId="77777777" w:rsidR="00823A12" w:rsidRPr="0082548C" w:rsidRDefault="00823A12">
      <w:pPr>
        <w:numPr>
          <w:ilvl w:val="3"/>
          <w:numId w:val="107"/>
        </w:numPr>
        <w:spacing w:after="0" w:line="360" w:lineRule="auto"/>
        <w:rPr>
          <w:rFonts w:ascii="Lato" w:eastAsia="Lato" w:hAnsi="Lato" w:cs="Lato"/>
          <w:sz w:val="24"/>
          <w:szCs w:val="24"/>
        </w:rPr>
      </w:pPr>
      <w:r w:rsidRPr="0082548C">
        <w:rPr>
          <w:rFonts w:ascii="Lato" w:eastAsia="Lato" w:hAnsi="Lato" w:cs="Lato"/>
          <w:sz w:val="24"/>
          <w:szCs w:val="24"/>
        </w:rPr>
        <w:t>Wychowanek może korzystać z Internetu na urządzeniu ośrodka wyłącznie przy wykorzystaniu sieci ośrodka oraz po podaniu hasł</w:t>
      </w:r>
      <w:r w:rsidRPr="00684797">
        <w:rPr>
          <w:rFonts w:ascii="Lato" w:eastAsia="Lato" w:hAnsi="Lato" w:cs="Lato"/>
          <w:sz w:val="24"/>
          <w:szCs w:val="24"/>
        </w:rPr>
        <w:t xml:space="preserve">a. </w:t>
      </w:r>
      <w:r w:rsidRPr="0082548C">
        <w:rPr>
          <w:rFonts w:ascii="Lato" w:eastAsia="Lato" w:hAnsi="Lato" w:cs="Lato"/>
          <w:sz w:val="24"/>
          <w:szCs w:val="24"/>
        </w:rPr>
        <w:t xml:space="preserve">Środki bezpieczeństwa nie powinny prowadzić do nieuzasadnionych ograniczeń w dostępie do treści. Nadmierne blokowanie może negatywnie wpłynąć na rozwijanie zdolności bezpiecznego korzystania z Internetu wśród dzieci. </w:t>
      </w:r>
    </w:p>
    <w:p w14:paraId="00913764" w14:textId="77777777" w:rsidR="00823A12" w:rsidRPr="0082548C" w:rsidRDefault="00823A12">
      <w:pPr>
        <w:numPr>
          <w:ilvl w:val="3"/>
          <w:numId w:val="107"/>
        </w:numPr>
        <w:spacing w:line="360" w:lineRule="auto"/>
        <w:rPr>
          <w:rFonts w:ascii="Lato" w:eastAsia="Lato" w:hAnsi="Lato" w:cs="Lato"/>
          <w:sz w:val="24"/>
          <w:szCs w:val="24"/>
        </w:rPr>
      </w:pPr>
      <w:r w:rsidRPr="0082548C">
        <w:rPr>
          <w:rFonts w:ascii="Lato" w:eastAsia="Lato" w:hAnsi="Lato" w:cs="Lato"/>
          <w:sz w:val="24"/>
          <w:szCs w:val="24"/>
        </w:rPr>
        <w:t xml:space="preserve">Warunkiem dopuszczenia dziecka do korzystania z urządzeń placówki jest zapoznanie się przez nie z zasadami bezpiecznego korzystania z Internetu. </w:t>
      </w:r>
    </w:p>
    <w:p w14:paraId="5E069752" w14:textId="77777777" w:rsidR="00823A12" w:rsidRPr="0082548C" w:rsidRDefault="00823A12" w:rsidP="00823A12">
      <w:pPr>
        <w:spacing w:after="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3.</w:t>
      </w:r>
    </w:p>
    <w:p w14:paraId="3DE81422" w14:textId="77777777" w:rsidR="00823A12" w:rsidRPr="0082548C" w:rsidRDefault="00823A12">
      <w:pPr>
        <w:numPr>
          <w:ilvl w:val="0"/>
          <w:numId w:val="108"/>
        </w:numPr>
        <w:spacing w:after="0" w:line="360" w:lineRule="auto"/>
        <w:rPr>
          <w:rFonts w:ascii="Lato" w:eastAsia="Lato" w:hAnsi="Lato" w:cs="Lato"/>
          <w:sz w:val="24"/>
          <w:szCs w:val="24"/>
        </w:rPr>
      </w:pPr>
      <w:r w:rsidRPr="0082548C">
        <w:rPr>
          <w:rFonts w:ascii="Lato" w:eastAsia="Lato" w:hAnsi="Lato" w:cs="Lato"/>
          <w:sz w:val="24"/>
          <w:szCs w:val="24"/>
        </w:rPr>
        <w:t xml:space="preserve">W zakresie urządzeń osobistych wychowanków ośrodek promuje dobre praktyki i edukuje dzieci w zakresie bezpiecznego z nich korzystania. </w:t>
      </w:r>
    </w:p>
    <w:p w14:paraId="0B593E83" w14:textId="77777777" w:rsidR="00823A12" w:rsidRPr="0082548C" w:rsidRDefault="00823A12">
      <w:pPr>
        <w:numPr>
          <w:ilvl w:val="0"/>
          <w:numId w:val="108"/>
        </w:numPr>
        <w:spacing w:line="360" w:lineRule="auto"/>
        <w:rPr>
          <w:rFonts w:ascii="Lato" w:eastAsia="Lato" w:hAnsi="Lato" w:cs="Lato"/>
          <w:sz w:val="24"/>
          <w:szCs w:val="24"/>
        </w:rPr>
      </w:pPr>
      <w:r w:rsidRPr="0082548C">
        <w:rPr>
          <w:rFonts w:ascii="Lato" w:eastAsia="Lato" w:hAnsi="Lato" w:cs="Lato"/>
          <w:sz w:val="24"/>
          <w:szCs w:val="24"/>
        </w:rPr>
        <w:lastRenderedPageBreak/>
        <w:t>Urządzenia osobiste wychowanków powinny podłączać się do wydzielonej sieci dla gości, skonfigurowanej na osobnym routerze. Router powinien być tak skonfigurowany, by blokować domeny z niepożądanymi treściami.</w:t>
      </w:r>
    </w:p>
    <w:p w14:paraId="79BFD91D" w14:textId="77777777" w:rsidR="00823A12" w:rsidRPr="0082548C" w:rsidRDefault="00823A12" w:rsidP="00823A12">
      <w:pPr>
        <w:spacing w:after="0" w:line="360" w:lineRule="auto"/>
        <w:jc w:val="center"/>
        <w:rPr>
          <w:rFonts w:ascii="Lato" w:eastAsia="Lato" w:hAnsi="Lato" w:cs="Lato"/>
          <w:b/>
          <w:bCs/>
          <w:color w:val="833C0B" w:themeColor="accent2" w:themeShade="80"/>
          <w:sz w:val="24"/>
          <w:szCs w:val="24"/>
        </w:rPr>
      </w:pPr>
      <w:r w:rsidRPr="0082548C">
        <w:rPr>
          <w:rFonts w:ascii="Lato" w:eastAsia="Lato" w:hAnsi="Lato" w:cs="Lato"/>
          <w:b/>
          <w:bCs/>
          <w:color w:val="833C0B" w:themeColor="accent2" w:themeShade="80"/>
          <w:sz w:val="24"/>
          <w:szCs w:val="24"/>
        </w:rPr>
        <w:t>§ 4.</w:t>
      </w:r>
    </w:p>
    <w:p w14:paraId="4FF93036" w14:textId="77777777" w:rsidR="00823A12" w:rsidRPr="0082548C" w:rsidRDefault="00823A12" w:rsidP="00823A12">
      <w:pPr>
        <w:spacing w:after="0" w:line="360" w:lineRule="auto"/>
        <w:rPr>
          <w:rFonts w:ascii="Lato" w:eastAsia="Lato" w:hAnsi="Lato" w:cs="Lato"/>
          <w:sz w:val="24"/>
          <w:szCs w:val="24"/>
        </w:rPr>
      </w:pPr>
      <w:r w:rsidRPr="0082548C">
        <w:rPr>
          <w:rFonts w:ascii="Lato" w:eastAsia="Lato" w:hAnsi="Lato" w:cs="Lato"/>
          <w:sz w:val="24"/>
          <w:szCs w:val="24"/>
        </w:rPr>
        <w:t xml:space="preserve">W przypadku ujawnienia treści nielegalnych, szkodliwych lub nieodpowiednich do wieku, lub w przypadku zdarzeń godzących w bezpieczeństwo dzieci związanych z korzystaniem z Internetu osoba odpowiedzialna za bezpieczeństwo w Internecie podejmuje następujące działania: </w:t>
      </w:r>
    </w:p>
    <w:p w14:paraId="25BB5911" w14:textId="31605CE4" w:rsidR="00823A12" w:rsidRPr="0082548C" w:rsidRDefault="00823A12">
      <w:pPr>
        <w:pStyle w:val="Akapitzlist"/>
        <w:numPr>
          <w:ilvl w:val="0"/>
          <w:numId w:val="182"/>
        </w:numPr>
        <w:spacing w:after="0" w:line="360" w:lineRule="auto"/>
        <w:rPr>
          <w:rFonts w:ascii="Lato" w:eastAsia="Lato" w:hAnsi="Lato" w:cs="Lato"/>
          <w:sz w:val="24"/>
          <w:szCs w:val="24"/>
        </w:rPr>
      </w:pPr>
      <w:r w:rsidRPr="0082548C">
        <w:rPr>
          <w:rFonts w:ascii="Lato" w:eastAsia="Lato" w:hAnsi="Lato" w:cs="Lato"/>
          <w:sz w:val="24"/>
          <w:szCs w:val="24"/>
        </w:rPr>
        <w:t>ustala okoliczności zdarzenia</w:t>
      </w:r>
      <w:r w:rsidR="00391CA5">
        <w:rPr>
          <w:rFonts w:ascii="Lato" w:eastAsia="Lato" w:hAnsi="Lato" w:cs="Lato"/>
          <w:sz w:val="24"/>
          <w:szCs w:val="24"/>
        </w:rPr>
        <w:t>;</w:t>
      </w:r>
      <w:r w:rsidRPr="0082548C">
        <w:rPr>
          <w:rFonts w:ascii="Lato" w:eastAsia="Lato" w:hAnsi="Lato" w:cs="Lato"/>
          <w:sz w:val="24"/>
          <w:szCs w:val="24"/>
        </w:rPr>
        <w:t xml:space="preserve"> </w:t>
      </w:r>
    </w:p>
    <w:p w14:paraId="1F54A5AA" w14:textId="58D8632E" w:rsidR="00823A12" w:rsidRPr="0082548C" w:rsidRDefault="00823A12">
      <w:pPr>
        <w:pStyle w:val="Akapitzlist"/>
        <w:numPr>
          <w:ilvl w:val="0"/>
          <w:numId w:val="182"/>
        </w:numPr>
        <w:spacing w:after="0" w:line="360" w:lineRule="auto"/>
        <w:rPr>
          <w:rFonts w:ascii="Lato" w:eastAsia="Lato" w:hAnsi="Lato" w:cs="Lato"/>
          <w:sz w:val="24"/>
          <w:szCs w:val="24"/>
        </w:rPr>
      </w:pPr>
      <w:r w:rsidRPr="0082548C">
        <w:rPr>
          <w:rFonts w:ascii="Lato" w:eastAsia="Lato" w:hAnsi="Lato" w:cs="Lato"/>
          <w:sz w:val="24"/>
          <w:szCs w:val="24"/>
        </w:rPr>
        <w:t>zabezpiecza dowody, o ile jest taka możliwość i potrzeba zabezpieczenia dla właściwych instytucji</w:t>
      </w:r>
      <w:r w:rsidR="00391CA5">
        <w:rPr>
          <w:rFonts w:ascii="Lato" w:eastAsia="Lato" w:hAnsi="Lato" w:cs="Lato"/>
          <w:sz w:val="24"/>
          <w:szCs w:val="24"/>
        </w:rPr>
        <w:t>;</w:t>
      </w:r>
    </w:p>
    <w:p w14:paraId="0D641EFC" w14:textId="4005CDD1" w:rsidR="00823A12" w:rsidRPr="0082548C" w:rsidRDefault="00823A12">
      <w:pPr>
        <w:pStyle w:val="Akapitzlist"/>
        <w:numPr>
          <w:ilvl w:val="0"/>
          <w:numId w:val="182"/>
        </w:numPr>
        <w:spacing w:after="0" w:line="360" w:lineRule="auto"/>
        <w:rPr>
          <w:rFonts w:ascii="Lato" w:eastAsia="Lato" w:hAnsi="Lato" w:cs="Lato"/>
          <w:sz w:val="24"/>
          <w:szCs w:val="24"/>
        </w:rPr>
      </w:pPr>
      <w:r w:rsidRPr="0082548C">
        <w:rPr>
          <w:rFonts w:ascii="Lato" w:eastAsia="Lato" w:hAnsi="Lato" w:cs="Lato"/>
          <w:sz w:val="24"/>
          <w:szCs w:val="24"/>
        </w:rPr>
        <w:t xml:space="preserve">jeśli doszło do krzywdzenia dziecka – powiadamia o tym fakcie dyrektora ośrodka lub osobę odpowiedzialną za ochronę dziecka w ośrodku w celu zastosowania procedury interwencji </w:t>
      </w:r>
      <w:r w:rsidR="00391CA5">
        <w:rPr>
          <w:rFonts w:ascii="Lato" w:eastAsia="Lato" w:hAnsi="Lato" w:cs="Lato"/>
          <w:sz w:val="24"/>
          <w:szCs w:val="24"/>
        </w:rPr>
        <w:t>opisanej w</w:t>
      </w:r>
      <w:r w:rsidRPr="0082548C">
        <w:rPr>
          <w:rFonts w:ascii="Lato" w:eastAsia="Lato" w:hAnsi="Lato" w:cs="Lato"/>
          <w:sz w:val="24"/>
          <w:szCs w:val="24"/>
        </w:rPr>
        <w:t xml:space="preserve"> załącznik</w:t>
      </w:r>
      <w:r w:rsidR="00391CA5">
        <w:rPr>
          <w:rFonts w:ascii="Lato" w:eastAsia="Lato" w:hAnsi="Lato" w:cs="Lato"/>
          <w:sz w:val="24"/>
          <w:szCs w:val="24"/>
        </w:rPr>
        <w:t>u</w:t>
      </w:r>
      <w:r w:rsidRPr="0082548C">
        <w:rPr>
          <w:rFonts w:ascii="Lato" w:eastAsia="Lato" w:hAnsi="Lato" w:cs="Lato"/>
          <w:sz w:val="24"/>
          <w:szCs w:val="24"/>
        </w:rPr>
        <w:t xml:space="preserve"> nr 2 do standardów.</w:t>
      </w:r>
    </w:p>
    <w:p w14:paraId="040E90BF" w14:textId="3788F040" w:rsidR="00405D21" w:rsidRPr="00823A12" w:rsidRDefault="00405D21" w:rsidP="00823A12"/>
    <w:sectPr w:rsidR="00405D21" w:rsidRPr="00823A12">
      <w:headerReference w:type="default" r:id="rId9"/>
      <w:footerReference w:type="default" r:id="rId10"/>
      <w:headerReference w:type="first" r:id="rId11"/>
      <w:footerReference w:type="first" r:id="rId12"/>
      <w:pgSz w:w="11906" w:h="16838"/>
      <w:pgMar w:top="1417" w:right="1417" w:bottom="1417" w:left="1417" w:header="2834" w:footer="170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361BAD" w14:textId="77777777" w:rsidR="00FB7C18" w:rsidRPr="0082548C" w:rsidRDefault="00FB7C18">
      <w:pPr>
        <w:spacing w:after="0" w:line="240" w:lineRule="auto"/>
      </w:pPr>
      <w:r w:rsidRPr="0082548C">
        <w:separator/>
      </w:r>
    </w:p>
  </w:endnote>
  <w:endnote w:type="continuationSeparator" w:id="0">
    <w:p w14:paraId="10EB5D2A" w14:textId="77777777" w:rsidR="00FB7C18" w:rsidRPr="0082548C" w:rsidRDefault="00FB7C18">
      <w:pPr>
        <w:spacing w:after="0" w:line="240" w:lineRule="auto"/>
      </w:pPr>
      <w:r w:rsidRPr="008254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5B" w:usb2="00000009" w:usb3="00000000" w:csb0="000001FF" w:csb1="00000000"/>
    <w:embedRegular r:id="rId1" w:fontKey="{A0817E03-B2AB-41E1-BD01-1526292DE17D}"/>
  </w:font>
  <w:font w:name="Lato">
    <w:charset w:val="00"/>
    <w:family w:val="swiss"/>
    <w:pitch w:val="variable"/>
    <w:sig w:usb0="E10002FF" w:usb1="5000ECFF" w:usb2="00000021" w:usb3="00000000" w:csb0="0000019F" w:csb1="00000000"/>
    <w:embedRegular r:id="rId2" w:fontKey="{06700617-7F99-4F1E-9376-BB9B056EA295}"/>
    <w:embedBold r:id="rId3" w:fontKey="{09C4BC7A-C113-4B23-99C7-DC123469E798}"/>
    <w:embedItalic r:id="rId4" w:fontKey="{3966593D-8D9C-4981-AE3E-0C4F4FC4783B}"/>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5" w:fontKey="{AA70CFD3-A588-43E1-A4C7-5B6E108B88C7}"/>
    <w:embedBold r:id="rId6" w:fontKey="{33C82AA9-20AE-45DA-A42C-05F61A19E5FA}"/>
  </w:font>
  <w:font w:name="Georgia">
    <w:panose1 w:val="02040502050405020303"/>
    <w:charset w:val="EE"/>
    <w:family w:val="roman"/>
    <w:pitch w:val="variable"/>
    <w:sig w:usb0="00000287" w:usb1="00000000" w:usb2="00000000" w:usb3="00000000" w:csb0="0000009F" w:csb1="00000000"/>
    <w:embedRegular r:id="rId7" w:fontKey="{1EA3AF71-9497-403B-8632-AA949A6F8F6D}"/>
    <w:embedItalic r:id="rId8" w:fontKey="{E594D4CB-ECA3-44C3-85F3-F71A7E9EFCC2}"/>
  </w:font>
  <w:font w:name="Calibri Light">
    <w:panose1 w:val="020F0302020204030204"/>
    <w:charset w:val="EE"/>
    <w:family w:val="swiss"/>
    <w:pitch w:val="variable"/>
    <w:sig w:usb0="E4002EFF" w:usb1="C000247B" w:usb2="00000009" w:usb3="00000000" w:csb0="000001FF" w:csb1="00000000"/>
    <w:embedRegular r:id="rId9" w:fontKey="{5A9AD44A-69F7-47DE-B46D-19904F6DD6B7}"/>
  </w:font>
  <w:font w:name="Helvetica Neue">
    <w:altName w:val="Arial"/>
    <w:charset w:val="00"/>
    <w:family w:val="roman"/>
    <w:pitch w:val="default"/>
  </w:font>
  <w:font w:name="Segoe UI">
    <w:panose1 w:val="020B0502040204020203"/>
    <w:charset w:val="EE"/>
    <w:family w:val="swiss"/>
    <w:pitch w:val="variable"/>
    <w:sig w:usb0="E4002EFF" w:usb1="C000E47F" w:usb2="00000009" w:usb3="00000000" w:csb0="000001FF" w:csb1="00000000"/>
    <w:embedRegular r:id="rId10" w:fontKey="{61F1CD9D-CD45-47F7-8473-0695BFF76B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632E7" w14:textId="70D85D94" w:rsidR="005E3D04" w:rsidRPr="0082548C" w:rsidRDefault="005E3D04">
    <w:pPr>
      <w:jc w:val="right"/>
    </w:pPr>
    <w:r w:rsidRPr="0082548C">
      <w:fldChar w:fldCharType="begin"/>
    </w:r>
    <w:r w:rsidRPr="0082548C">
      <w:instrText>PAGE</w:instrText>
    </w:r>
    <w:r w:rsidRPr="0082548C">
      <w:fldChar w:fldCharType="separate"/>
    </w:r>
    <w:r w:rsidR="00E25E35" w:rsidRPr="00684797">
      <w:t>55</w:t>
    </w:r>
    <w:r w:rsidRPr="0082548C">
      <w:fldChar w:fldCharType="end"/>
    </w:r>
    <w:r w:rsidRPr="00625BC7">
      <w:rPr>
        <w:noProof/>
      </w:rPr>
      <w:drawing>
        <wp:anchor distT="0" distB="0" distL="0" distR="0" simplePos="0" relativeHeight="251660288" behindDoc="1" locked="0" layoutInCell="1" hidden="0" allowOverlap="1" wp14:anchorId="6D7A3E50" wp14:editId="05B56E10">
          <wp:simplePos x="0" y="0"/>
          <wp:positionH relativeFrom="column">
            <wp:posOffset>1047750</wp:posOffset>
          </wp:positionH>
          <wp:positionV relativeFrom="paragraph">
            <wp:posOffset>114300</wp:posOffset>
          </wp:positionV>
          <wp:extent cx="5760410" cy="1371600"/>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410" cy="137160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E7BBE" w14:textId="207EE348" w:rsidR="005E3D04" w:rsidRPr="0082548C" w:rsidRDefault="005E3D04">
    <w:pPr>
      <w:jc w:val="right"/>
    </w:pPr>
    <w:r w:rsidRPr="0082548C">
      <w:fldChar w:fldCharType="begin"/>
    </w:r>
    <w:r w:rsidRPr="0082548C">
      <w:instrText>PAGE</w:instrText>
    </w:r>
    <w:r w:rsidRPr="0082548C">
      <w:fldChar w:fldCharType="separate"/>
    </w:r>
    <w:r w:rsidR="00E25E35" w:rsidRPr="00684797">
      <w:t>1</w:t>
    </w:r>
    <w:r w:rsidRPr="0082548C">
      <w:fldChar w:fldCharType="end"/>
    </w:r>
    <w:r w:rsidRPr="00625BC7">
      <w:rPr>
        <w:noProof/>
      </w:rPr>
      <w:drawing>
        <wp:anchor distT="0" distB="0" distL="0" distR="0" simplePos="0" relativeHeight="251661312" behindDoc="1" locked="0" layoutInCell="1" hidden="0" allowOverlap="1" wp14:anchorId="7CF5428B" wp14:editId="6806BFC9">
          <wp:simplePos x="0" y="0"/>
          <wp:positionH relativeFrom="column">
            <wp:posOffset>237062</wp:posOffset>
          </wp:positionH>
          <wp:positionV relativeFrom="paragraph">
            <wp:posOffset>152400</wp:posOffset>
          </wp:positionV>
          <wp:extent cx="6497113" cy="154642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97113" cy="15464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89ACBC" w14:textId="77777777" w:rsidR="00FB7C18" w:rsidRPr="0082548C" w:rsidRDefault="00FB7C18">
      <w:pPr>
        <w:spacing w:after="0" w:line="240" w:lineRule="auto"/>
      </w:pPr>
      <w:r w:rsidRPr="0082548C">
        <w:separator/>
      </w:r>
    </w:p>
  </w:footnote>
  <w:footnote w:type="continuationSeparator" w:id="0">
    <w:p w14:paraId="54CB699D" w14:textId="77777777" w:rsidR="00FB7C18" w:rsidRPr="0082548C" w:rsidRDefault="00FB7C18">
      <w:pPr>
        <w:spacing w:after="0" w:line="240" w:lineRule="auto"/>
      </w:pPr>
      <w:r w:rsidRPr="0082548C">
        <w:continuationSeparator/>
      </w:r>
    </w:p>
  </w:footnote>
  <w:footnote w:id="1">
    <w:p w14:paraId="2A6C9A74" w14:textId="77777777" w:rsidR="005E3D04" w:rsidRPr="0082548C" w:rsidRDefault="005E3D04" w:rsidP="00823A12">
      <w:pPr>
        <w:pStyle w:val="Tekstprzypisudolnego"/>
        <w:rPr>
          <w:rFonts w:ascii="Lato" w:hAnsi="Lato"/>
        </w:rPr>
      </w:pPr>
      <w:r w:rsidRPr="0082548C">
        <w:rPr>
          <w:rFonts w:ascii="Lato" w:eastAsia="Lato" w:hAnsi="Lato" w:cs="Lato"/>
          <w:b/>
          <w:bCs/>
          <w:vertAlign w:val="superscript"/>
        </w:rPr>
        <w:footnoteRef/>
      </w:r>
      <w:r w:rsidRPr="0082548C">
        <w:rPr>
          <w:rFonts w:ascii="Lato" w:eastAsia="Arial Unicode MS" w:hAnsi="Lato" w:cs="Arial Unicode MS"/>
        </w:rPr>
        <w:t xml:space="preserve"> Standardy ochrony dzieci tworzy się w sposób dostosowany do charakteru i rodzaju ośrodka.</w:t>
      </w:r>
    </w:p>
  </w:footnote>
  <w:footnote w:id="2">
    <w:p w14:paraId="236E14CE" w14:textId="39B5A272" w:rsidR="005E3D04" w:rsidRPr="0082548C" w:rsidRDefault="005E3D04" w:rsidP="00823A12">
      <w:pPr>
        <w:spacing w:after="0" w:line="240" w:lineRule="auto"/>
      </w:pPr>
      <w:r w:rsidRPr="0082548C">
        <w:rPr>
          <w:rFonts w:ascii="Lato" w:eastAsia="Lato" w:hAnsi="Lato" w:cs="Lato"/>
          <w:vertAlign w:val="superscript"/>
        </w:rPr>
        <w:footnoteRef/>
      </w:r>
      <w:r w:rsidRPr="0082548C">
        <w:rPr>
          <w:sz w:val="20"/>
          <w:szCs w:val="20"/>
        </w:rPr>
        <w:t xml:space="preserve"> </w:t>
      </w:r>
      <w:r w:rsidRPr="0082548C">
        <w:rPr>
          <w:rFonts w:ascii="Lato" w:hAnsi="Lato"/>
          <w:sz w:val="20"/>
          <w:szCs w:val="20"/>
        </w:rPr>
        <w:t xml:space="preserve">Zgodnie z polskim prawem dzieckiem jest każda osoba w wieku poniżej </w:t>
      </w:r>
      <w:r w:rsidR="00625BC7">
        <w:rPr>
          <w:rFonts w:ascii="Lato" w:hAnsi="Lato"/>
          <w:sz w:val="20"/>
          <w:szCs w:val="20"/>
        </w:rPr>
        <w:t>18 lat</w:t>
      </w:r>
      <w:r w:rsidRPr="0082548C">
        <w:rPr>
          <w:rFonts w:ascii="Lato" w:hAnsi="Lato"/>
          <w:sz w:val="20"/>
          <w:szCs w:val="20"/>
        </w:rPr>
        <w:t xml:space="preserve"> (art. 1 Konwencji o prawach dziecka, przyjętej przez Zgromadzenie Ogólne Narodów Zjednoczonych dnia 20 listopada 1989 r.). Małoletnim jest osoba, która nie osiągnęł</w:t>
      </w:r>
      <w:r w:rsidRPr="00684797">
        <w:rPr>
          <w:rFonts w:ascii="Lato" w:hAnsi="Lato"/>
          <w:sz w:val="20"/>
          <w:szCs w:val="20"/>
        </w:rPr>
        <w:t>a pe</w:t>
      </w:r>
      <w:r w:rsidRPr="0082548C">
        <w:rPr>
          <w:rFonts w:ascii="Lato" w:hAnsi="Lato"/>
          <w:sz w:val="20"/>
          <w:szCs w:val="20"/>
        </w:rPr>
        <w:t>łnoletności, zatem osoba do ukończenia 18 roku życia. Pełnoletność może być uzyskana wcześniej przez kobietę po ukończeniu 16 roku życia poprzez zawarcie małżeństwa (art. 10 § 1 i 2 k.c.), które może nastąpić za zezwoleniem sądu opiekuńczego z ważnych powodów i jeśli z okoliczności wynika, że zawarcie małżeństwa będzie zgodne z dobrem założonej rodziny (art. 10 § 1 kro).</w:t>
      </w:r>
      <w:r w:rsidRPr="0082548C">
        <w:rPr>
          <w:sz w:val="20"/>
          <w:szCs w:val="20"/>
        </w:rPr>
        <w:t xml:space="preserve"> </w:t>
      </w:r>
    </w:p>
  </w:footnote>
  <w:footnote w:id="3">
    <w:p w14:paraId="5120F34F" w14:textId="0825B746" w:rsidR="005E3D04" w:rsidRPr="0082548C" w:rsidRDefault="005E3D04" w:rsidP="00823A12">
      <w:pPr>
        <w:pStyle w:val="NormalnyWeb"/>
        <w:spacing w:before="0" w:beforeAutospacing="0" w:after="0" w:afterAutospacing="0"/>
        <w:rPr>
          <w:rFonts w:ascii="Segoe UI" w:hAnsi="Segoe UI" w:cs="Segoe UI"/>
          <w:sz w:val="21"/>
          <w:szCs w:val="21"/>
          <w:lang w:val="pl-PL"/>
        </w:rPr>
      </w:pPr>
      <w:r w:rsidRPr="00684797">
        <w:rPr>
          <w:rStyle w:val="Odwoanieprzypisudolnego"/>
          <w:lang w:val="pl-PL"/>
        </w:rPr>
        <w:footnoteRef/>
      </w:r>
      <w:r w:rsidRPr="0082548C">
        <w:rPr>
          <w:lang w:val="pl-PL"/>
        </w:rPr>
        <w:t xml:space="preserve"> </w:t>
      </w:r>
      <w:r w:rsidRPr="0082548C">
        <w:rPr>
          <w:rFonts w:ascii="Lato" w:hAnsi="Lato" w:cs="Segoe UI"/>
          <w:sz w:val="22"/>
          <w:szCs w:val="22"/>
          <w:lang w:val="pl-PL"/>
        </w:rPr>
        <w:t xml:space="preserve">Należy pamiętać, że właściwość miejscową </w:t>
      </w:r>
      <w:r w:rsidR="0063760D" w:rsidRPr="0082548C">
        <w:rPr>
          <w:rFonts w:ascii="Lato" w:hAnsi="Lato" w:cs="Segoe UI"/>
          <w:sz w:val="22"/>
          <w:szCs w:val="22"/>
          <w:lang w:val="pl-PL"/>
        </w:rPr>
        <w:t xml:space="preserve">tej jednostki </w:t>
      </w:r>
      <w:r w:rsidRPr="0082548C">
        <w:rPr>
          <w:rFonts w:ascii="Lato" w:hAnsi="Lato" w:cs="Segoe UI"/>
          <w:sz w:val="22"/>
          <w:szCs w:val="22"/>
          <w:lang w:val="pl-PL"/>
        </w:rPr>
        <w:t>ustala się ze względu na miejsce zamieszkania dziecka, a nie miejsce działania ośrodka.</w:t>
      </w:r>
    </w:p>
    <w:p w14:paraId="7822FAAF" w14:textId="77777777" w:rsidR="005E3D04" w:rsidRPr="0082548C" w:rsidRDefault="005E3D04" w:rsidP="00823A12">
      <w:pPr>
        <w:pStyle w:val="Tekstprzypisudolnego"/>
      </w:pPr>
    </w:p>
  </w:footnote>
  <w:footnote w:id="4">
    <w:p w14:paraId="70F7F55F" w14:textId="77777777" w:rsidR="005E3D04" w:rsidRPr="0082548C" w:rsidRDefault="005E3D04" w:rsidP="00823A12">
      <w:pPr>
        <w:spacing w:after="0" w:line="240" w:lineRule="auto"/>
        <w:jc w:val="both"/>
      </w:pPr>
      <w:r w:rsidRPr="0082548C">
        <w:rPr>
          <w:rStyle w:val="Odwoanieprzypisudolnego"/>
        </w:rPr>
        <w:footnoteRef/>
      </w:r>
      <w:r w:rsidRPr="0082548C">
        <w:rPr>
          <w:rFonts w:ascii="Lato" w:eastAsia="Lato" w:hAnsi="Lato" w:cs="Lato"/>
          <w:sz w:val="20"/>
          <w:szCs w:val="20"/>
        </w:rPr>
        <w:t xml:space="preserve"> Nie dotyczy świadczeń opieki zdrowotnej, w których sprzeciw i akceptacja jest uregulowana odrębnymi przepisami.</w:t>
      </w:r>
    </w:p>
  </w:footnote>
  <w:footnote w:id="5">
    <w:p w14:paraId="738D29A1" w14:textId="6AC3AC96" w:rsidR="005E3D04" w:rsidRPr="0082548C" w:rsidRDefault="005E3D04" w:rsidP="00823A12">
      <w:pPr>
        <w:spacing w:after="0" w:line="240" w:lineRule="auto"/>
      </w:pPr>
      <w:r w:rsidRPr="0082548C">
        <w:rPr>
          <w:rFonts w:ascii="Lato" w:eastAsia="Lato" w:hAnsi="Lato" w:cs="Lato"/>
          <w:vertAlign w:val="superscript"/>
        </w:rPr>
        <w:footnoteRef/>
      </w:r>
      <w:r w:rsidRPr="0082548C">
        <w:rPr>
          <w:sz w:val="20"/>
          <w:szCs w:val="20"/>
        </w:rPr>
        <w:t xml:space="preserve"> </w:t>
      </w:r>
      <w:r w:rsidRPr="0082548C">
        <w:rPr>
          <w:rFonts w:ascii="Lato" w:hAnsi="Lato"/>
          <w:sz w:val="20"/>
          <w:szCs w:val="20"/>
        </w:rPr>
        <w:t>Art. 85y ust. 1a ustawy z dnia 26 stycznia 1982 r.</w:t>
      </w:r>
      <w:r w:rsidR="00625BC7">
        <w:rPr>
          <w:rFonts w:ascii="Lato" w:hAnsi="Lato"/>
          <w:sz w:val="20"/>
          <w:szCs w:val="20"/>
        </w:rPr>
        <w:t xml:space="preserve"> </w:t>
      </w:r>
      <w:r w:rsidRPr="0082548C">
        <w:rPr>
          <w:rFonts w:ascii="Lato" w:hAnsi="Lato"/>
          <w:sz w:val="20"/>
          <w:szCs w:val="20"/>
        </w:rPr>
        <w:t>-</w:t>
      </w:r>
      <w:r w:rsidR="00625BC7">
        <w:rPr>
          <w:rFonts w:ascii="Lato" w:hAnsi="Lato"/>
          <w:sz w:val="20"/>
          <w:szCs w:val="20"/>
        </w:rPr>
        <w:t xml:space="preserve"> </w:t>
      </w:r>
      <w:r w:rsidRPr="0082548C">
        <w:rPr>
          <w:rFonts w:ascii="Lato" w:hAnsi="Lato"/>
          <w:sz w:val="20"/>
          <w:szCs w:val="20"/>
        </w:rPr>
        <w:t>Karta Nauczyciela (Dz. U. z 2024 r. poz. 986).</w:t>
      </w:r>
    </w:p>
  </w:footnote>
  <w:footnote w:id="6">
    <w:p w14:paraId="098309E4" w14:textId="585AA4E2" w:rsidR="005E3D04" w:rsidRPr="0082548C" w:rsidRDefault="005E3D04" w:rsidP="00823A12">
      <w:pPr>
        <w:pStyle w:val="Tekstprzypisudolnego"/>
        <w:spacing w:line="360" w:lineRule="auto"/>
        <w:rPr>
          <w:rFonts w:ascii="Lato" w:hAnsi="Lato" w:cstheme="minorHAnsi"/>
        </w:rPr>
      </w:pPr>
      <w:r w:rsidRPr="0082548C">
        <w:rPr>
          <w:rStyle w:val="Odwoanieprzypisudolnego"/>
          <w:rFonts w:ascii="Lato" w:hAnsi="Lato" w:cstheme="minorHAnsi"/>
        </w:rPr>
        <w:footnoteRef/>
      </w:r>
      <w:r w:rsidRPr="0082548C">
        <w:rPr>
          <w:rFonts w:ascii="Lato" w:hAnsi="Lato" w:cstheme="minorHAnsi"/>
        </w:rPr>
        <w:t xml:space="preserve">  Na przykład systemu teleinformatycznego</w:t>
      </w:r>
      <w:r w:rsidR="00625BC7">
        <w:rPr>
          <w:rFonts w:ascii="Lato" w:hAnsi="Lato" w:cstheme="minorHAnsi"/>
        </w:rPr>
        <w:t>.</w:t>
      </w:r>
    </w:p>
  </w:footnote>
  <w:footnote w:id="7">
    <w:p w14:paraId="031F21CF" w14:textId="29F4B353" w:rsidR="005E3D04" w:rsidRDefault="005E3D04" w:rsidP="00823A12">
      <w:pPr>
        <w:pStyle w:val="Tekstprzypisudolnego"/>
        <w:spacing w:line="360" w:lineRule="auto"/>
      </w:pPr>
      <w:r w:rsidRPr="0082548C">
        <w:rPr>
          <w:rStyle w:val="Odwoanieprzypisudolnego"/>
          <w:rFonts w:ascii="Lato" w:hAnsi="Lato" w:cstheme="minorHAnsi"/>
        </w:rPr>
        <w:footnoteRef/>
      </w:r>
      <w:r w:rsidRPr="0082548C">
        <w:rPr>
          <w:rFonts w:ascii="Lato" w:hAnsi="Lato" w:cstheme="minorHAnsi"/>
        </w:rPr>
        <w:t xml:space="preserve"> Zawsze w przypadku wyznaczenia takiej osoby/zmiany osoby na tym stanowisku jej dane (imię, nazwisko, email, telefon) muszą </w:t>
      </w:r>
      <w:r w:rsidR="0082548C" w:rsidRPr="0082548C">
        <w:rPr>
          <w:rFonts w:ascii="Lato" w:hAnsi="Lato" w:cstheme="minorHAnsi"/>
        </w:rPr>
        <w:t>zostać podane</w:t>
      </w:r>
      <w:r w:rsidRPr="0082548C">
        <w:rPr>
          <w:rFonts w:ascii="Lato" w:hAnsi="Lato" w:cstheme="minorHAnsi"/>
        </w:rPr>
        <w:t xml:space="preserve"> do wiadomości personelu, dzieci i opiekunów.</w:t>
      </w:r>
      <w:r w:rsidRPr="0082548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27E0C" w14:textId="77777777" w:rsidR="005E3D04" w:rsidRPr="0082548C" w:rsidRDefault="005E3D04">
    <w:r w:rsidRPr="00625BC7">
      <w:rPr>
        <w:noProof/>
      </w:rPr>
      <w:drawing>
        <wp:anchor distT="0" distB="0" distL="0" distR="0" simplePos="0" relativeHeight="251658240" behindDoc="1" locked="0" layoutInCell="1" hidden="0" allowOverlap="1" wp14:anchorId="746E5E5B" wp14:editId="4926B854">
          <wp:simplePos x="0" y="0"/>
          <wp:positionH relativeFrom="column">
            <wp:posOffset>-990598</wp:posOffset>
          </wp:positionH>
          <wp:positionV relativeFrom="paragraph">
            <wp:posOffset>-1562098</wp:posOffset>
          </wp:positionV>
          <wp:extent cx="6791642" cy="1616523"/>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rot="10800000">
                    <a:off x="0" y="0"/>
                    <a:ext cx="6791642" cy="161652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A1DD9" w14:textId="77777777" w:rsidR="005E3D04" w:rsidRPr="0082548C" w:rsidRDefault="005E3D04">
    <w:r w:rsidRPr="00625BC7">
      <w:rPr>
        <w:noProof/>
      </w:rPr>
      <w:drawing>
        <wp:anchor distT="0" distB="0" distL="0" distR="0" simplePos="0" relativeHeight="251659264" behindDoc="1" locked="0" layoutInCell="1" hidden="0" allowOverlap="1" wp14:anchorId="1C4C1DFA" wp14:editId="2F26C235">
          <wp:simplePos x="0" y="0"/>
          <wp:positionH relativeFrom="column">
            <wp:posOffset>-901219</wp:posOffset>
          </wp:positionH>
          <wp:positionV relativeFrom="paragraph">
            <wp:posOffset>-1724024</wp:posOffset>
          </wp:positionV>
          <wp:extent cx="7763193" cy="1843645"/>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63193" cy="184364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40pt;height:40pt" o:bullet="t">
        <v:imagedata r:id="rId1" o:title="clip_image001"/>
      </v:shape>
    </w:pict>
  </w:numPicBullet>
  <w:abstractNum w:abstractNumId="0" w15:restartNumberingAfterBreak="0">
    <w:nsid w:val="FFFFFF80"/>
    <w:multiLevelType w:val="singleLevel"/>
    <w:tmpl w:val="81EA6022"/>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29F87ED4"/>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09F12E4"/>
    <w:multiLevelType w:val="hybridMultilevel"/>
    <w:tmpl w:val="AB324B26"/>
    <w:styleLink w:val="Zaimportowanystyl30"/>
    <w:lvl w:ilvl="0" w:tplc="852C517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B049DF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B34DF34">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2E2A5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EAACF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6012E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4F8BFE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FE26C6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AC664">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27C78B6"/>
    <w:multiLevelType w:val="hybridMultilevel"/>
    <w:tmpl w:val="86E6A454"/>
    <w:styleLink w:val="Zaimportowanystyl61"/>
    <w:lvl w:ilvl="0" w:tplc="C3A647AC">
      <w:start w:val="1"/>
      <w:numFmt w:val="decimal"/>
      <w:lvlText w:val="%1."/>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ED381C44">
      <w:start w:val="1"/>
      <w:numFmt w:val="lowerLetter"/>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B9F472E6">
      <w:start w:val="1"/>
      <w:numFmt w:val="lowerRoman"/>
      <w:lvlText w:val="%3."/>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620E1DA2">
      <w:start w:val="1"/>
      <w:numFmt w:val="decimal"/>
      <w:lvlText w:val="%4."/>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2E968A6E">
      <w:start w:val="1"/>
      <w:numFmt w:val="lowerLetter"/>
      <w:lvlText w:val="%5."/>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3FD8D188">
      <w:start w:val="1"/>
      <w:numFmt w:val="lowerRoman"/>
      <w:lvlText w:val="%6."/>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D1D094AE">
      <w:start w:val="1"/>
      <w:numFmt w:val="decimal"/>
      <w:lvlText w:val="%7."/>
      <w:lvlJc w:val="left"/>
      <w:pPr>
        <w:ind w:left="430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722099C0">
      <w:start w:val="1"/>
      <w:numFmt w:val="lowerLetter"/>
      <w:lvlText w:val="%8."/>
      <w:lvlJc w:val="left"/>
      <w:pPr>
        <w:ind w:left="502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E4006C36">
      <w:start w:val="1"/>
      <w:numFmt w:val="lowerRoman"/>
      <w:lvlText w:val="%9."/>
      <w:lvlJc w:val="left"/>
      <w:pPr>
        <w:ind w:left="574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 w15:restartNumberingAfterBreak="0">
    <w:nsid w:val="029006E9"/>
    <w:multiLevelType w:val="hybridMultilevel"/>
    <w:tmpl w:val="08ECBA64"/>
    <w:lvl w:ilvl="0" w:tplc="FFFFFFFF">
      <w:start w:val="1"/>
      <w:numFmt w:val="decimal"/>
      <w:lvlText w:val="%1."/>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FFFFFFFF">
      <w:start w:val="1"/>
      <w:numFmt w:val="decimal"/>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04150011">
      <w:start w:val="1"/>
      <w:numFmt w:val="decimal"/>
      <w:lvlText w:val="%3)"/>
      <w:lvlJc w:val="left"/>
      <w:pPr>
        <w:ind w:left="720" w:hanging="360"/>
      </w:pPr>
    </w:lvl>
    <w:lvl w:ilvl="3" w:tplc="FFFFFFFF">
      <w:start w:val="1"/>
      <w:numFmt w:val="decimal"/>
      <w:lvlText w:val="%4."/>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FFFFFFFF">
      <w:start w:val="1"/>
      <w:numFmt w:val="lowerLetter"/>
      <w:lvlText w:val="%5."/>
      <w:lvlJc w:val="left"/>
      <w:pPr>
        <w:ind w:left="142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FFFFFFFF">
      <w:start w:val="1"/>
      <w:numFmt w:val="lowerRoman"/>
      <w:lvlText w:val="%6."/>
      <w:lvlJc w:val="left"/>
      <w:pPr>
        <w:ind w:left="214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FFFFFFFF">
      <w:start w:val="1"/>
      <w:numFmt w:val="decimal"/>
      <w:lvlText w:val="%7."/>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FFFFFFFF">
      <w:start w:val="1"/>
      <w:numFmt w:val="lowerLetter"/>
      <w:lvlText w:val="%8."/>
      <w:lvlJc w:val="left"/>
      <w:pPr>
        <w:ind w:left="358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FFFFFFFF">
      <w:start w:val="1"/>
      <w:numFmt w:val="lowerRoman"/>
      <w:lvlText w:val="%9."/>
      <w:lvlJc w:val="left"/>
      <w:pPr>
        <w:ind w:left="430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5" w15:restartNumberingAfterBreak="0">
    <w:nsid w:val="029830BF"/>
    <w:multiLevelType w:val="hybridMultilevel"/>
    <w:tmpl w:val="400EED1E"/>
    <w:numStyleLink w:val="Zaimportowanystyl4"/>
  </w:abstractNum>
  <w:abstractNum w:abstractNumId="6" w15:restartNumberingAfterBreak="0">
    <w:nsid w:val="03BC6F81"/>
    <w:multiLevelType w:val="hybridMultilevel"/>
    <w:tmpl w:val="F36E552E"/>
    <w:styleLink w:val="Zaimportowanystyl52"/>
    <w:lvl w:ilvl="0" w:tplc="5FBE512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1A14E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9A3A3C">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BD05C8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7FAFFA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DE6DA8">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48FB8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EFE435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F4D4FE">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553020A"/>
    <w:multiLevelType w:val="hybridMultilevel"/>
    <w:tmpl w:val="BAFAB9BE"/>
    <w:styleLink w:val="Zaimportowanystyl66"/>
    <w:lvl w:ilvl="0" w:tplc="2D80FB54">
      <w:start w:val="1"/>
      <w:numFmt w:val="decimal"/>
      <w:lvlText w:val="%1."/>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729E8E76">
      <w:start w:val="1"/>
      <w:numFmt w:val="lowerLetter"/>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E7A06948">
      <w:start w:val="1"/>
      <w:numFmt w:val="lowerRoman"/>
      <w:lvlText w:val="%3."/>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65A02DA0">
      <w:start w:val="1"/>
      <w:numFmt w:val="decimal"/>
      <w:lvlText w:val="%4."/>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E2E29E6A">
      <w:start w:val="1"/>
      <w:numFmt w:val="lowerLetter"/>
      <w:lvlText w:val="%5."/>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D068C966">
      <w:start w:val="1"/>
      <w:numFmt w:val="lowerRoman"/>
      <w:lvlText w:val="%6."/>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CF325DFA">
      <w:start w:val="1"/>
      <w:numFmt w:val="decimal"/>
      <w:lvlText w:val="%7."/>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CD86FA0">
      <w:start w:val="1"/>
      <w:numFmt w:val="lowerLetter"/>
      <w:lvlText w:val="%8."/>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DB1C4AF8">
      <w:start w:val="1"/>
      <w:numFmt w:val="lowerRoman"/>
      <w:lvlText w:val="%9."/>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8" w15:restartNumberingAfterBreak="0">
    <w:nsid w:val="06B86A75"/>
    <w:multiLevelType w:val="hybridMultilevel"/>
    <w:tmpl w:val="C6B2196E"/>
    <w:styleLink w:val="Zaimportowanystyl80"/>
    <w:lvl w:ilvl="0" w:tplc="D70A28A6">
      <w:start w:val="1"/>
      <w:numFmt w:val="lowerLetter"/>
      <w:lvlText w:val="%1)"/>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C2D28BA6">
      <w:start w:val="1"/>
      <w:numFmt w:val="lowerLetter"/>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09B01C5E">
      <w:start w:val="1"/>
      <w:numFmt w:val="lowerRoman"/>
      <w:lvlText w:val="%3."/>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85FA4370">
      <w:start w:val="1"/>
      <w:numFmt w:val="decimal"/>
      <w:lvlText w:val="%4."/>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A09AC226">
      <w:start w:val="1"/>
      <w:numFmt w:val="lowerLetter"/>
      <w:lvlText w:val="%5."/>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E8220352">
      <w:start w:val="1"/>
      <w:numFmt w:val="lowerRoman"/>
      <w:lvlText w:val="%6."/>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D7321F98">
      <w:start w:val="1"/>
      <w:numFmt w:val="decimal"/>
      <w:lvlText w:val="%7."/>
      <w:lvlJc w:val="left"/>
      <w:pPr>
        <w:ind w:left="430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714AA680">
      <w:start w:val="1"/>
      <w:numFmt w:val="lowerLetter"/>
      <w:lvlText w:val="%8."/>
      <w:lvlJc w:val="left"/>
      <w:pPr>
        <w:ind w:left="502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1A64CB28">
      <w:start w:val="1"/>
      <w:numFmt w:val="lowerRoman"/>
      <w:lvlText w:val="%9."/>
      <w:lvlJc w:val="left"/>
      <w:pPr>
        <w:ind w:left="574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9" w15:restartNumberingAfterBreak="0">
    <w:nsid w:val="085B3F1F"/>
    <w:multiLevelType w:val="hybridMultilevel"/>
    <w:tmpl w:val="F85212D8"/>
    <w:numStyleLink w:val="Zaimportowanystyl37"/>
  </w:abstractNum>
  <w:abstractNum w:abstractNumId="10" w15:restartNumberingAfterBreak="0">
    <w:nsid w:val="08793031"/>
    <w:multiLevelType w:val="hybridMultilevel"/>
    <w:tmpl w:val="17823390"/>
    <w:lvl w:ilvl="0" w:tplc="FFFFFFFF">
      <w:start w:val="1"/>
      <w:numFmt w:val="decimal"/>
      <w:lvlText w:val="%1."/>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FFFFFFFF">
      <w:start w:val="1"/>
      <w:numFmt w:val="decimal"/>
      <w:lvlText w:val="%2."/>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04150011">
      <w:start w:val="1"/>
      <w:numFmt w:val="decimal"/>
      <w:lvlText w:val="%3)"/>
      <w:lvlJc w:val="left"/>
      <w:pPr>
        <w:ind w:left="720" w:hanging="360"/>
      </w:pPr>
    </w:lvl>
    <w:lvl w:ilvl="3" w:tplc="FFFFFFFF">
      <w:start w:val="1"/>
      <w:numFmt w:val="decimal"/>
      <w:lvlText w:val="%4."/>
      <w:lvlJc w:val="left"/>
      <w:pPr>
        <w:ind w:left="72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FFFFFFFF">
      <w:start w:val="1"/>
      <w:numFmt w:val="lowerLetter"/>
      <w:lvlText w:val="%5."/>
      <w:lvlJc w:val="left"/>
      <w:pPr>
        <w:ind w:left="144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FFFFFFFF">
      <w:start w:val="1"/>
      <w:numFmt w:val="lowerRoman"/>
      <w:lvlText w:val="%6."/>
      <w:lvlJc w:val="left"/>
      <w:pPr>
        <w:ind w:left="2160" w:hanging="66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FFFFFFFF">
      <w:start w:val="1"/>
      <w:numFmt w:val="decimal"/>
      <w:lvlText w:val="%7."/>
      <w:lvlJc w:val="left"/>
      <w:pPr>
        <w:ind w:left="288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FFFFFFFF">
      <w:start w:val="1"/>
      <w:numFmt w:val="lowerLetter"/>
      <w:lvlText w:val="%8."/>
      <w:lvlJc w:val="left"/>
      <w:pPr>
        <w:ind w:left="360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FFFFFFFF">
      <w:start w:val="1"/>
      <w:numFmt w:val="lowerRoman"/>
      <w:lvlText w:val="%9."/>
      <w:lvlJc w:val="left"/>
      <w:pPr>
        <w:ind w:left="4320" w:hanging="66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1" w15:restartNumberingAfterBreak="0">
    <w:nsid w:val="089A2090"/>
    <w:multiLevelType w:val="hybridMultilevel"/>
    <w:tmpl w:val="EDA438FE"/>
    <w:styleLink w:val="Zaimportowanystyl51"/>
    <w:lvl w:ilvl="0" w:tplc="B2E472E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2C218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623D4E">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F4ACF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D9273B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14C51A">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1C199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96F1C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FC541E">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8D16DC3"/>
    <w:multiLevelType w:val="hybridMultilevel"/>
    <w:tmpl w:val="44BAFA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8FA186D"/>
    <w:multiLevelType w:val="hybridMultilevel"/>
    <w:tmpl w:val="A4C6F2A8"/>
    <w:styleLink w:val="Zaimportowanystyl81"/>
    <w:lvl w:ilvl="0" w:tplc="B0CE84EC">
      <w:start w:val="1"/>
      <w:numFmt w:val="bullet"/>
      <w:lvlText w:val="●"/>
      <w:lvlJc w:val="left"/>
      <w:pPr>
        <w:ind w:left="740" w:hanging="740"/>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D374BE50">
      <w:start w:val="1"/>
      <w:numFmt w:val="bullet"/>
      <w:lvlText w:val="o"/>
      <w:lvlJc w:val="left"/>
      <w:pPr>
        <w:ind w:left="740" w:hanging="740"/>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A9FA85DA">
      <w:start w:val="1"/>
      <w:numFmt w:val="bullet"/>
      <w:lvlText w:val="▪"/>
      <w:lvlJc w:val="left"/>
      <w:pPr>
        <w:ind w:left="1420" w:hanging="74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7F963998">
      <w:start w:val="1"/>
      <w:numFmt w:val="bullet"/>
      <w:lvlText w:val="●"/>
      <w:lvlJc w:val="left"/>
      <w:pPr>
        <w:ind w:left="2140" w:hanging="740"/>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0C346FDE">
      <w:start w:val="1"/>
      <w:numFmt w:val="bullet"/>
      <w:lvlText w:val="o"/>
      <w:lvlJc w:val="left"/>
      <w:pPr>
        <w:ind w:left="2860" w:hanging="740"/>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F31C36E2">
      <w:start w:val="1"/>
      <w:numFmt w:val="bullet"/>
      <w:lvlText w:val="▪"/>
      <w:lvlJc w:val="left"/>
      <w:pPr>
        <w:ind w:left="3580" w:hanging="74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D6D68934">
      <w:start w:val="1"/>
      <w:numFmt w:val="bullet"/>
      <w:lvlText w:val="●"/>
      <w:lvlJc w:val="left"/>
      <w:pPr>
        <w:ind w:left="4300" w:hanging="740"/>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FCE6A28E">
      <w:start w:val="1"/>
      <w:numFmt w:val="bullet"/>
      <w:lvlText w:val="o"/>
      <w:lvlJc w:val="left"/>
      <w:pPr>
        <w:ind w:left="5020" w:hanging="740"/>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A12EC95E">
      <w:start w:val="1"/>
      <w:numFmt w:val="bullet"/>
      <w:lvlText w:val="▪"/>
      <w:lvlJc w:val="left"/>
      <w:pPr>
        <w:ind w:left="5740" w:hanging="74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4" w15:restartNumberingAfterBreak="0">
    <w:nsid w:val="09815045"/>
    <w:multiLevelType w:val="hybridMultilevel"/>
    <w:tmpl w:val="CBE4702C"/>
    <w:numStyleLink w:val="Zaimportowanystyl69"/>
  </w:abstractNum>
  <w:abstractNum w:abstractNumId="15" w15:restartNumberingAfterBreak="0">
    <w:nsid w:val="09D60BD3"/>
    <w:multiLevelType w:val="hybridMultilevel"/>
    <w:tmpl w:val="89E0DB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B735DBE"/>
    <w:multiLevelType w:val="hybridMultilevel"/>
    <w:tmpl w:val="5AB2DFF2"/>
    <w:numStyleLink w:val="Zaimportowanystyl10"/>
  </w:abstractNum>
  <w:abstractNum w:abstractNumId="17" w15:restartNumberingAfterBreak="0">
    <w:nsid w:val="0BA6225B"/>
    <w:multiLevelType w:val="hybridMultilevel"/>
    <w:tmpl w:val="FF6A1DD0"/>
    <w:numStyleLink w:val="Zaimportowanystyl11"/>
  </w:abstractNum>
  <w:abstractNum w:abstractNumId="18" w15:restartNumberingAfterBreak="0">
    <w:nsid w:val="0C7A6044"/>
    <w:multiLevelType w:val="hybridMultilevel"/>
    <w:tmpl w:val="D7D22C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C892197"/>
    <w:multiLevelType w:val="hybridMultilevel"/>
    <w:tmpl w:val="BB8EA5D0"/>
    <w:styleLink w:val="Obrazek"/>
    <w:lvl w:ilvl="0" w:tplc="85241C18">
      <w:start w:val="1"/>
      <w:numFmt w:val="bullet"/>
      <w:lvlText w:val="•"/>
      <w:lvlPicBulletId w:val="0"/>
      <w:lvlJc w:val="left"/>
      <w:pPr>
        <w:ind w:left="174" w:hanging="174"/>
      </w:pPr>
      <w:rPr>
        <w:rFonts w:hAnsi="Arial Unicode MS"/>
        <w:caps w:val="0"/>
        <w:smallCaps w:val="0"/>
        <w:strike w:val="0"/>
        <w:dstrike w:val="0"/>
        <w:color w:val="000000"/>
        <w:spacing w:val="0"/>
        <w:w w:val="100"/>
        <w:kern w:val="0"/>
        <w:position w:val="0"/>
        <w:sz w:val="13"/>
        <w:szCs w:val="13"/>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B188A68">
      <w:start w:val="1"/>
      <w:numFmt w:val="bullet"/>
      <w:lvlText w:val="•"/>
      <w:lvlPicBulletId w:val="0"/>
      <w:lvlJc w:val="left"/>
      <w:pPr>
        <w:ind w:left="774" w:hanging="174"/>
      </w:pPr>
      <w:rPr>
        <w:rFonts w:hAnsi="Arial Unicode MS"/>
        <w:caps w:val="0"/>
        <w:smallCaps w:val="0"/>
        <w:strike w:val="0"/>
        <w:dstrike w:val="0"/>
        <w:color w:val="000000"/>
        <w:spacing w:val="0"/>
        <w:w w:val="100"/>
        <w:kern w:val="0"/>
        <w:position w:val="0"/>
        <w:sz w:val="13"/>
        <w:szCs w:val="13"/>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AC74CE">
      <w:start w:val="1"/>
      <w:numFmt w:val="bullet"/>
      <w:lvlText w:val="•"/>
      <w:lvlPicBulletId w:val="0"/>
      <w:lvlJc w:val="left"/>
      <w:pPr>
        <w:ind w:left="1374" w:hanging="174"/>
      </w:pPr>
      <w:rPr>
        <w:rFonts w:hAnsi="Arial Unicode MS"/>
        <w:caps w:val="0"/>
        <w:smallCaps w:val="0"/>
        <w:strike w:val="0"/>
        <w:dstrike w:val="0"/>
        <w:color w:val="000000"/>
        <w:spacing w:val="0"/>
        <w:w w:val="100"/>
        <w:kern w:val="0"/>
        <w:position w:val="0"/>
        <w:sz w:val="13"/>
        <w:szCs w:val="13"/>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AA6A4CA">
      <w:start w:val="1"/>
      <w:numFmt w:val="bullet"/>
      <w:lvlText w:val="•"/>
      <w:lvlPicBulletId w:val="0"/>
      <w:lvlJc w:val="left"/>
      <w:pPr>
        <w:ind w:left="1974" w:hanging="174"/>
      </w:pPr>
      <w:rPr>
        <w:rFonts w:hAnsi="Arial Unicode MS"/>
        <w:caps w:val="0"/>
        <w:smallCaps w:val="0"/>
        <w:strike w:val="0"/>
        <w:dstrike w:val="0"/>
        <w:color w:val="000000"/>
        <w:spacing w:val="0"/>
        <w:w w:val="100"/>
        <w:kern w:val="0"/>
        <w:position w:val="0"/>
        <w:sz w:val="13"/>
        <w:szCs w:val="13"/>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22523A">
      <w:start w:val="1"/>
      <w:numFmt w:val="bullet"/>
      <w:lvlText w:val="•"/>
      <w:lvlPicBulletId w:val="0"/>
      <w:lvlJc w:val="left"/>
      <w:pPr>
        <w:ind w:left="2574" w:hanging="174"/>
      </w:pPr>
      <w:rPr>
        <w:rFonts w:hAnsi="Arial Unicode MS"/>
        <w:caps w:val="0"/>
        <w:smallCaps w:val="0"/>
        <w:strike w:val="0"/>
        <w:dstrike w:val="0"/>
        <w:color w:val="000000"/>
        <w:spacing w:val="0"/>
        <w:w w:val="100"/>
        <w:kern w:val="0"/>
        <w:position w:val="0"/>
        <w:sz w:val="13"/>
        <w:szCs w:val="13"/>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AAA5F48">
      <w:start w:val="1"/>
      <w:numFmt w:val="bullet"/>
      <w:lvlText w:val="•"/>
      <w:lvlPicBulletId w:val="0"/>
      <w:lvlJc w:val="left"/>
      <w:pPr>
        <w:ind w:left="3174" w:hanging="174"/>
      </w:pPr>
      <w:rPr>
        <w:rFonts w:hAnsi="Arial Unicode MS"/>
        <w:caps w:val="0"/>
        <w:smallCaps w:val="0"/>
        <w:strike w:val="0"/>
        <w:dstrike w:val="0"/>
        <w:color w:val="000000"/>
        <w:spacing w:val="0"/>
        <w:w w:val="100"/>
        <w:kern w:val="0"/>
        <w:position w:val="0"/>
        <w:sz w:val="13"/>
        <w:szCs w:val="13"/>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A8BBBA">
      <w:start w:val="1"/>
      <w:numFmt w:val="bullet"/>
      <w:lvlText w:val="•"/>
      <w:lvlPicBulletId w:val="0"/>
      <w:lvlJc w:val="left"/>
      <w:pPr>
        <w:ind w:left="3774" w:hanging="174"/>
      </w:pPr>
      <w:rPr>
        <w:rFonts w:hAnsi="Arial Unicode MS"/>
        <w:caps w:val="0"/>
        <w:smallCaps w:val="0"/>
        <w:strike w:val="0"/>
        <w:dstrike w:val="0"/>
        <w:color w:val="000000"/>
        <w:spacing w:val="0"/>
        <w:w w:val="100"/>
        <w:kern w:val="0"/>
        <w:position w:val="0"/>
        <w:sz w:val="13"/>
        <w:szCs w:val="13"/>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7839A4">
      <w:start w:val="1"/>
      <w:numFmt w:val="bullet"/>
      <w:lvlText w:val="•"/>
      <w:lvlPicBulletId w:val="0"/>
      <w:lvlJc w:val="left"/>
      <w:pPr>
        <w:ind w:left="4374" w:hanging="174"/>
      </w:pPr>
      <w:rPr>
        <w:rFonts w:hAnsi="Arial Unicode MS"/>
        <w:caps w:val="0"/>
        <w:smallCaps w:val="0"/>
        <w:strike w:val="0"/>
        <w:dstrike w:val="0"/>
        <w:color w:val="000000"/>
        <w:spacing w:val="0"/>
        <w:w w:val="100"/>
        <w:kern w:val="0"/>
        <w:position w:val="0"/>
        <w:sz w:val="13"/>
        <w:szCs w:val="13"/>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224BDA">
      <w:start w:val="1"/>
      <w:numFmt w:val="bullet"/>
      <w:lvlText w:val="•"/>
      <w:lvlPicBulletId w:val="0"/>
      <w:lvlJc w:val="left"/>
      <w:pPr>
        <w:ind w:left="4974" w:hanging="174"/>
      </w:pPr>
      <w:rPr>
        <w:rFonts w:hAnsi="Arial Unicode MS"/>
        <w:caps w:val="0"/>
        <w:smallCaps w:val="0"/>
        <w:strike w:val="0"/>
        <w:dstrike w:val="0"/>
        <w:color w:val="000000"/>
        <w:spacing w:val="0"/>
        <w:w w:val="100"/>
        <w:kern w:val="0"/>
        <w:position w:val="0"/>
        <w:sz w:val="13"/>
        <w:szCs w:val="13"/>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0CA0179F"/>
    <w:multiLevelType w:val="hybridMultilevel"/>
    <w:tmpl w:val="E60E47A2"/>
    <w:styleLink w:val="Zaimportowanystyl59"/>
    <w:lvl w:ilvl="0" w:tplc="A7341820">
      <w:start w:val="1"/>
      <w:numFmt w:val="decimal"/>
      <w:lvlText w:val="%1."/>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D4381C50">
      <w:start w:val="1"/>
      <w:numFmt w:val="lowerLetter"/>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6D12B49C">
      <w:start w:val="1"/>
      <w:numFmt w:val="lowerRoman"/>
      <w:lvlText w:val="%3."/>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566A92AA">
      <w:start w:val="1"/>
      <w:numFmt w:val="decimal"/>
      <w:lvlText w:val="%4."/>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0D3C0A88">
      <w:start w:val="1"/>
      <w:numFmt w:val="lowerLetter"/>
      <w:lvlText w:val="%5."/>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6964A11A">
      <w:start w:val="1"/>
      <w:numFmt w:val="lowerRoman"/>
      <w:lvlText w:val="%6."/>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11C63EFA">
      <w:start w:val="1"/>
      <w:numFmt w:val="decimal"/>
      <w:lvlText w:val="%7."/>
      <w:lvlJc w:val="left"/>
      <w:pPr>
        <w:ind w:left="430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4740B2FE">
      <w:start w:val="1"/>
      <w:numFmt w:val="lowerLetter"/>
      <w:lvlText w:val="%8."/>
      <w:lvlJc w:val="left"/>
      <w:pPr>
        <w:ind w:left="502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27E4DFEC">
      <w:start w:val="1"/>
      <w:numFmt w:val="lowerRoman"/>
      <w:lvlText w:val="%9."/>
      <w:lvlJc w:val="left"/>
      <w:pPr>
        <w:ind w:left="574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1" w15:restartNumberingAfterBreak="0">
    <w:nsid w:val="0D743B65"/>
    <w:multiLevelType w:val="hybridMultilevel"/>
    <w:tmpl w:val="C93232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E5A32C5"/>
    <w:multiLevelType w:val="hybridMultilevel"/>
    <w:tmpl w:val="F474B648"/>
    <w:styleLink w:val="Zaimportowanystyl15"/>
    <w:lvl w:ilvl="0" w:tplc="5C84B22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AE67F6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298BA92">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0A60EC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CA2BE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A651A2">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A5669D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FC993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00A3420">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0EB57439"/>
    <w:multiLevelType w:val="hybridMultilevel"/>
    <w:tmpl w:val="E64A3CE4"/>
    <w:styleLink w:val="Zaimportowanystyl85"/>
    <w:lvl w:ilvl="0" w:tplc="65B8BFEE">
      <w:start w:val="1"/>
      <w:numFmt w:val="lowerLetter"/>
      <w:lvlText w:val="%1)"/>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92764EA0">
      <w:start w:val="1"/>
      <w:numFmt w:val="lowerLetter"/>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B6E28342">
      <w:start w:val="1"/>
      <w:numFmt w:val="lowerRoman"/>
      <w:lvlText w:val="%3."/>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00E84660">
      <w:start w:val="1"/>
      <w:numFmt w:val="decimal"/>
      <w:lvlText w:val="%4."/>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61BE3434">
      <w:start w:val="1"/>
      <w:numFmt w:val="lowerLetter"/>
      <w:lvlText w:val="%5."/>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189A3094">
      <w:start w:val="1"/>
      <w:numFmt w:val="lowerRoman"/>
      <w:lvlText w:val="%6."/>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09D6CAD6">
      <w:start w:val="1"/>
      <w:numFmt w:val="decimal"/>
      <w:lvlText w:val="%7."/>
      <w:lvlJc w:val="left"/>
      <w:pPr>
        <w:ind w:left="430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11CE506C">
      <w:start w:val="1"/>
      <w:numFmt w:val="lowerLetter"/>
      <w:lvlText w:val="%8."/>
      <w:lvlJc w:val="left"/>
      <w:pPr>
        <w:ind w:left="502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C458F74A">
      <w:start w:val="1"/>
      <w:numFmt w:val="lowerRoman"/>
      <w:lvlText w:val="%9."/>
      <w:lvlJc w:val="left"/>
      <w:pPr>
        <w:ind w:left="574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4" w15:restartNumberingAfterBreak="0">
    <w:nsid w:val="107505DF"/>
    <w:multiLevelType w:val="hybridMultilevel"/>
    <w:tmpl w:val="DA3CC9E4"/>
    <w:styleLink w:val="Zaimportowanystyl56"/>
    <w:lvl w:ilvl="0" w:tplc="D0DCFCD8">
      <w:start w:val="1"/>
      <w:numFmt w:val="decimal"/>
      <w:lvlText w:val="%1."/>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6D6A13DE">
      <w:start w:val="1"/>
      <w:numFmt w:val="lowerLetter"/>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9C446F1E">
      <w:start w:val="1"/>
      <w:numFmt w:val="lowerRoman"/>
      <w:lvlText w:val="%3."/>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648A6BAA">
      <w:start w:val="1"/>
      <w:numFmt w:val="decimal"/>
      <w:lvlText w:val="%4."/>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E8549120">
      <w:start w:val="1"/>
      <w:numFmt w:val="lowerLetter"/>
      <w:lvlText w:val="%5."/>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DBE0C2A6">
      <w:start w:val="1"/>
      <w:numFmt w:val="lowerRoman"/>
      <w:lvlText w:val="%6."/>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E8D025D4">
      <w:start w:val="1"/>
      <w:numFmt w:val="decimal"/>
      <w:lvlText w:val="%7."/>
      <w:lvlJc w:val="left"/>
      <w:pPr>
        <w:ind w:left="430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8F26377C">
      <w:start w:val="1"/>
      <w:numFmt w:val="lowerLetter"/>
      <w:lvlText w:val="%8."/>
      <w:lvlJc w:val="left"/>
      <w:pPr>
        <w:ind w:left="502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F954B7E8">
      <w:start w:val="1"/>
      <w:numFmt w:val="lowerRoman"/>
      <w:lvlText w:val="%9."/>
      <w:lvlJc w:val="left"/>
      <w:pPr>
        <w:ind w:left="574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5" w15:restartNumberingAfterBreak="0">
    <w:nsid w:val="11256546"/>
    <w:multiLevelType w:val="hybridMultilevel"/>
    <w:tmpl w:val="F7A03760"/>
    <w:styleLink w:val="Zaimportowanystyl13"/>
    <w:lvl w:ilvl="0" w:tplc="DCDCA5D6">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B46C7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48CB060">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7E335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B16124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9F288B0">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0AA303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ABA4FC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F82FE4">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11300C40"/>
    <w:multiLevelType w:val="hybridMultilevel"/>
    <w:tmpl w:val="3AAC337A"/>
    <w:styleLink w:val="Zaimportowanystyl72"/>
    <w:lvl w:ilvl="0" w:tplc="2FC4E2A2">
      <w:start w:val="1"/>
      <w:numFmt w:val="lowerLetter"/>
      <w:lvlText w:val="%1)"/>
      <w:lvlJc w:val="left"/>
      <w:pPr>
        <w:ind w:left="7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F93AB22C">
      <w:start w:val="1"/>
      <w:numFmt w:val="lowerLetter"/>
      <w:lvlText w:val="%2."/>
      <w:lvlJc w:val="left"/>
      <w:pPr>
        <w:ind w:left="14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C576F1F0">
      <w:start w:val="1"/>
      <w:numFmt w:val="lowerRoman"/>
      <w:lvlText w:val="%3."/>
      <w:lvlJc w:val="left"/>
      <w:pPr>
        <w:ind w:left="214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327630CA">
      <w:start w:val="1"/>
      <w:numFmt w:val="decimal"/>
      <w:lvlText w:val="%4."/>
      <w:lvlJc w:val="left"/>
      <w:pPr>
        <w:ind w:left="28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05C0EE78">
      <w:start w:val="1"/>
      <w:numFmt w:val="lowerLetter"/>
      <w:lvlText w:val="%5."/>
      <w:lvlJc w:val="left"/>
      <w:pPr>
        <w:ind w:left="35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EF726E5E">
      <w:start w:val="1"/>
      <w:numFmt w:val="lowerRoman"/>
      <w:lvlText w:val="%6."/>
      <w:lvlJc w:val="left"/>
      <w:pPr>
        <w:ind w:left="430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8E409D4A">
      <w:start w:val="1"/>
      <w:numFmt w:val="decimal"/>
      <w:lvlText w:val="%7."/>
      <w:lvlJc w:val="left"/>
      <w:pPr>
        <w:ind w:left="50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CEF64C0E">
      <w:start w:val="1"/>
      <w:numFmt w:val="lowerLetter"/>
      <w:lvlText w:val="%8."/>
      <w:lvlJc w:val="left"/>
      <w:pPr>
        <w:ind w:left="57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2CFAEFB8">
      <w:start w:val="1"/>
      <w:numFmt w:val="lowerRoman"/>
      <w:lvlText w:val="%9."/>
      <w:lvlJc w:val="left"/>
      <w:pPr>
        <w:ind w:left="646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7" w15:restartNumberingAfterBreak="0">
    <w:nsid w:val="11953173"/>
    <w:multiLevelType w:val="hybridMultilevel"/>
    <w:tmpl w:val="9536ADE8"/>
    <w:styleLink w:val="Zaimportowanystyl71"/>
    <w:lvl w:ilvl="0" w:tplc="156C5522">
      <w:start w:val="1"/>
      <w:numFmt w:val="lowerLetter"/>
      <w:lvlText w:val="%1)"/>
      <w:lvlJc w:val="left"/>
      <w:pPr>
        <w:ind w:left="7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4C5CEDE4">
      <w:start w:val="1"/>
      <w:numFmt w:val="lowerLetter"/>
      <w:lvlText w:val="%2."/>
      <w:lvlJc w:val="left"/>
      <w:pPr>
        <w:ind w:left="14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FC82C418">
      <w:start w:val="1"/>
      <w:numFmt w:val="lowerRoman"/>
      <w:lvlText w:val="%3."/>
      <w:lvlJc w:val="left"/>
      <w:pPr>
        <w:ind w:left="214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5C9C5CD6">
      <w:start w:val="1"/>
      <w:numFmt w:val="decimal"/>
      <w:lvlText w:val="%4."/>
      <w:lvlJc w:val="left"/>
      <w:pPr>
        <w:ind w:left="28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11A411D2">
      <w:start w:val="1"/>
      <w:numFmt w:val="lowerLetter"/>
      <w:lvlText w:val="%5."/>
      <w:lvlJc w:val="left"/>
      <w:pPr>
        <w:ind w:left="35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24763174">
      <w:start w:val="1"/>
      <w:numFmt w:val="lowerRoman"/>
      <w:lvlText w:val="%6."/>
      <w:lvlJc w:val="left"/>
      <w:pPr>
        <w:ind w:left="430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BA3C2FBE">
      <w:start w:val="1"/>
      <w:numFmt w:val="decimal"/>
      <w:lvlText w:val="%7."/>
      <w:lvlJc w:val="left"/>
      <w:pPr>
        <w:ind w:left="50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058AE9EA">
      <w:start w:val="1"/>
      <w:numFmt w:val="lowerLetter"/>
      <w:lvlText w:val="%8."/>
      <w:lvlJc w:val="left"/>
      <w:pPr>
        <w:ind w:left="57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50ECF6F4">
      <w:start w:val="1"/>
      <w:numFmt w:val="lowerRoman"/>
      <w:lvlText w:val="%9."/>
      <w:lvlJc w:val="left"/>
      <w:pPr>
        <w:ind w:left="646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8" w15:restartNumberingAfterBreak="0">
    <w:nsid w:val="122C5F5D"/>
    <w:multiLevelType w:val="hybridMultilevel"/>
    <w:tmpl w:val="11B6D450"/>
    <w:numStyleLink w:val="Zaimportowanystyl87"/>
  </w:abstractNum>
  <w:abstractNum w:abstractNumId="29" w15:restartNumberingAfterBreak="0">
    <w:nsid w:val="1298749E"/>
    <w:multiLevelType w:val="hybridMultilevel"/>
    <w:tmpl w:val="454E5532"/>
    <w:styleLink w:val="Zaimportowanystyl26"/>
    <w:lvl w:ilvl="0" w:tplc="CC5C9E36">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DAEBB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38C3D0">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D645F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B6515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262EF8">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C2FED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CE0C2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FA4648">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12B3210C"/>
    <w:multiLevelType w:val="hybridMultilevel"/>
    <w:tmpl w:val="BF28F22C"/>
    <w:numStyleLink w:val="Zaimportowanystyl89"/>
  </w:abstractNum>
  <w:abstractNum w:abstractNumId="31" w15:restartNumberingAfterBreak="0">
    <w:nsid w:val="14D97105"/>
    <w:multiLevelType w:val="hybridMultilevel"/>
    <w:tmpl w:val="2FE25B30"/>
    <w:styleLink w:val="Zaimportowanystyl54"/>
    <w:lvl w:ilvl="0" w:tplc="C2CA721E">
      <w:start w:val="1"/>
      <w:numFmt w:val="lowerLetter"/>
      <w:lvlText w:val="%1)"/>
      <w:lvlJc w:val="left"/>
      <w:pPr>
        <w:tabs>
          <w:tab w:val="left" w:pos="288"/>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94B916">
      <w:start w:val="1"/>
      <w:numFmt w:val="lowerLetter"/>
      <w:lvlText w:val="%2."/>
      <w:lvlJc w:val="left"/>
      <w:pPr>
        <w:tabs>
          <w:tab w:val="left" w:pos="288"/>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9BE7764">
      <w:start w:val="1"/>
      <w:numFmt w:val="lowerRoman"/>
      <w:lvlText w:val="%3."/>
      <w:lvlJc w:val="left"/>
      <w:pPr>
        <w:tabs>
          <w:tab w:val="left" w:pos="288"/>
        </w:tabs>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5E4ECC">
      <w:start w:val="1"/>
      <w:numFmt w:val="decimal"/>
      <w:lvlText w:val="%4."/>
      <w:lvlJc w:val="left"/>
      <w:pPr>
        <w:tabs>
          <w:tab w:val="left" w:pos="288"/>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302EC80">
      <w:start w:val="1"/>
      <w:numFmt w:val="lowerLetter"/>
      <w:lvlText w:val="%5."/>
      <w:lvlJc w:val="left"/>
      <w:pPr>
        <w:tabs>
          <w:tab w:val="left" w:pos="288"/>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D7E5E24">
      <w:start w:val="1"/>
      <w:numFmt w:val="lowerRoman"/>
      <w:lvlText w:val="%6."/>
      <w:lvlJc w:val="left"/>
      <w:pPr>
        <w:tabs>
          <w:tab w:val="left" w:pos="288"/>
        </w:tabs>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556CAB8">
      <w:start w:val="1"/>
      <w:numFmt w:val="decimal"/>
      <w:lvlText w:val="%7."/>
      <w:lvlJc w:val="left"/>
      <w:pPr>
        <w:tabs>
          <w:tab w:val="left" w:pos="288"/>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3789F82">
      <w:start w:val="1"/>
      <w:numFmt w:val="lowerLetter"/>
      <w:lvlText w:val="%8."/>
      <w:lvlJc w:val="left"/>
      <w:pPr>
        <w:tabs>
          <w:tab w:val="left" w:pos="288"/>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12C2EC">
      <w:start w:val="1"/>
      <w:numFmt w:val="lowerRoman"/>
      <w:lvlText w:val="%9."/>
      <w:lvlJc w:val="left"/>
      <w:pPr>
        <w:tabs>
          <w:tab w:val="left" w:pos="288"/>
        </w:tabs>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17193F46"/>
    <w:multiLevelType w:val="hybridMultilevel"/>
    <w:tmpl w:val="4ACA8AB2"/>
    <w:lvl w:ilvl="0" w:tplc="E4820D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79F5674"/>
    <w:multiLevelType w:val="hybridMultilevel"/>
    <w:tmpl w:val="44D2A5A0"/>
    <w:numStyleLink w:val="Zaimportowanystyl1"/>
  </w:abstractNum>
  <w:abstractNum w:abstractNumId="34" w15:restartNumberingAfterBreak="0">
    <w:nsid w:val="19300E9A"/>
    <w:multiLevelType w:val="hybridMultilevel"/>
    <w:tmpl w:val="C2443D04"/>
    <w:styleLink w:val="Zaimportowanystyl35"/>
    <w:lvl w:ilvl="0" w:tplc="2DD0E9FE">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E0297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FE8D32E">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548E99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18D05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3E374C">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41E946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9E4110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5D45F16">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1A0C729B"/>
    <w:multiLevelType w:val="hybridMultilevel"/>
    <w:tmpl w:val="EF3449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B927678"/>
    <w:multiLevelType w:val="hybridMultilevel"/>
    <w:tmpl w:val="49DE30A4"/>
    <w:styleLink w:val="Zaimportowanystyl3"/>
    <w:lvl w:ilvl="0" w:tplc="4D90077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04276A">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629602">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2EC8ED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40E85D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6E7162">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D46FF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48C935C">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6A7FD8">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1C2C749A"/>
    <w:multiLevelType w:val="hybridMultilevel"/>
    <w:tmpl w:val="113203F0"/>
    <w:numStyleLink w:val="Zaimportowanystyl64"/>
  </w:abstractNum>
  <w:abstractNum w:abstractNumId="38" w15:restartNumberingAfterBreak="0">
    <w:nsid w:val="1D2660A6"/>
    <w:multiLevelType w:val="hybridMultilevel"/>
    <w:tmpl w:val="75BC2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D29770C"/>
    <w:multiLevelType w:val="hybridMultilevel"/>
    <w:tmpl w:val="53B81598"/>
    <w:numStyleLink w:val="Zaimportowanystyl9"/>
  </w:abstractNum>
  <w:abstractNum w:abstractNumId="40" w15:restartNumberingAfterBreak="0">
    <w:nsid w:val="1D7D7750"/>
    <w:multiLevelType w:val="hybridMultilevel"/>
    <w:tmpl w:val="F05EE7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D83580B"/>
    <w:multiLevelType w:val="hybridMultilevel"/>
    <w:tmpl w:val="EA041E5C"/>
    <w:styleLink w:val="Zaimportowanystyl34"/>
    <w:lvl w:ilvl="0" w:tplc="1DACD93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54902C">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B205822">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AB4789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38D4B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7AE5A0">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84AD3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B6ECB8">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DC6AE8">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1DE92B13"/>
    <w:multiLevelType w:val="hybridMultilevel"/>
    <w:tmpl w:val="6A9ECC00"/>
    <w:styleLink w:val="Zaimportowanystyl16"/>
    <w:lvl w:ilvl="0" w:tplc="994EE146">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4F6B9B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8010DC">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59609C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384F89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F2EB762">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B6C733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064DB4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000280">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202F669F"/>
    <w:multiLevelType w:val="hybridMultilevel"/>
    <w:tmpl w:val="5A3C3CEE"/>
    <w:styleLink w:val="Zaimportowanystyl62"/>
    <w:lvl w:ilvl="0" w:tplc="EF729326">
      <w:start w:val="1"/>
      <w:numFmt w:val="decimal"/>
      <w:lvlText w:val="%1."/>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B7DC2526">
      <w:start w:val="1"/>
      <w:numFmt w:val="lowerLetter"/>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A96ACF2A">
      <w:start w:val="1"/>
      <w:numFmt w:val="lowerRoman"/>
      <w:lvlText w:val="%3."/>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1F7E675C">
      <w:start w:val="1"/>
      <w:numFmt w:val="decimal"/>
      <w:lvlText w:val="%4."/>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9182A8C4">
      <w:start w:val="1"/>
      <w:numFmt w:val="lowerLetter"/>
      <w:lvlText w:val="%5."/>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D4AA109E">
      <w:start w:val="1"/>
      <w:numFmt w:val="lowerRoman"/>
      <w:lvlText w:val="%6."/>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D0247FA6">
      <w:start w:val="1"/>
      <w:numFmt w:val="decimal"/>
      <w:lvlText w:val="%7."/>
      <w:lvlJc w:val="left"/>
      <w:pPr>
        <w:ind w:left="430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686FD14">
      <w:start w:val="1"/>
      <w:numFmt w:val="lowerLetter"/>
      <w:lvlText w:val="%8."/>
      <w:lvlJc w:val="left"/>
      <w:pPr>
        <w:ind w:left="502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6EC640DA">
      <w:start w:val="1"/>
      <w:numFmt w:val="lowerRoman"/>
      <w:lvlText w:val="%9."/>
      <w:lvlJc w:val="left"/>
      <w:pPr>
        <w:ind w:left="574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4" w15:restartNumberingAfterBreak="0">
    <w:nsid w:val="214919D6"/>
    <w:multiLevelType w:val="hybridMultilevel"/>
    <w:tmpl w:val="D158D694"/>
    <w:styleLink w:val="Zaimportowanystyl49"/>
    <w:lvl w:ilvl="0" w:tplc="7DC6B3D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0EC20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E049A74">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A0EC5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38C89B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DE97C8">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2273E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9091C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A3ECDDC">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21656AD0"/>
    <w:multiLevelType w:val="hybridMultilevel"/>
    <w:tmpl w:val="018003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2677E2A"/>
    <w:multiLevelType w:val="hybridMultilevel"/>
    <w:tmpl w:val="A5F093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26B11F4"/>
    <w:multiLevelType w:val="hybridMultilevel"/>
    <w:tmpl w:val="D48A6830"/>
    <w:styleLink w:val="Zaimportowanystyl44"/>
    <w:lvl w:ilvl="0" w:tplc="864452F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55A935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9E5CA6">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0526AE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8E991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0B09D96">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DCCAA08">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8D84D3A">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D0E6DA">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22C92121"/>
    <w:multiLevelType w:val="hybridMultilevel"/>
    <w:tmpl w:val="BAFAB9BE"/>
    <w:numStyleLink w:val="Zaimportowanystyl66"/>
  </w:abstractNum>
  <w:abstractNum w:abstractNumId="49" w15:restartNumberingAfterBreak="0">
    <w:nsid w:val="237509C9"/>
    <w:multiLevelType w:val="hybridMultilevel"/>
    <w:tmpl w:val="4FFC03E6"/>
    <w:styleLink w:val="Zaimportowanystyl39"/>
    <w:lvl w:ilvl="0" w:tplc="F474C24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1688B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B5875CC">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7EA89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38FA8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1BAE740">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E431B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126DCA">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0CA942E">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23B62AE0"/>
    <w:multiLevelType w:val="hybridMultilevel"/>
    <w:tmpl w:val="8FF2B19A"/>
    <w:lvl w:ilvl="0" w:tplc="04150011">
      <w:start w:val="1"/>
      <w:numFmt w:val="decimal"/>
      <w:lvlText w:val="%1)"/>
      <w:lvlJc w:val="left"/>
      <w:pPr>
        <w:ind w:left="740" w:hanging="740"/>
      </w:pPr>
      <w:rPr>
        <w:caps w:val="0"/>
        <w:smallCaps w:val="0"/>
        <w:strike w:val="0"/>
        <w:dstrike w:val="0"/>
        <w:outline w:val="0"/>
        <w:shadow w:val="0"/>
        <w:emboss w:val="0"/>
        <w:imprint w:val="0"/>
        <w:spacing w:val="0"/>
        <w:w w:val="100"/>
        <w:kern w:val="0"/>
        <w:position w:val="0"/>
        <w:highlight w:val="none"/>
        <w:u w:val="none"/>
        <w:effect w:val="none"/>
        <w:vertAlign w:val="baseline"/>
      </w:rPr>
    </w:lvl>
    <w:lvl w:ilvl="1" w:tplc="FFFFFFFF">
      <w:start w:val="1"/>
      <w:numFmt w:val="lowerLetter"/>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FFFFFFFF">
      <w:start w:val="1"/>
      <w:numFmt w:val="lowerRoman"/>
      <w:lvlText w:val="%3."/>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FFFFFFFF">
      <w:start w:val="1"/>
      <w:numFmt w:val="decimal"/>
      <w:lvlText w:val="%4."/>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FFFFFFFF">
      <w:start w:val="1"/>
      <w:numFmt w:val="lowerLetter"/>
      <w:lvlText w:val="%5."/>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FFFFFFFF">
      <w:start w:val="1"/>
      <w:numFmt w:val="lowerRoman"/>
      <w:lvlText w:val="%6."/>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FFFFFFFF">
      <w:start w:val="1"/>
      <w:numFmt w:val="decimal"/>
      <w:lvlText w:val="%7."/>
      <w:lvlJc w:val="left"/>
      <w:pPr>
        <w:ind w:left="430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FFFFFFFF">
      <w:start w:val="1"/>
      <w:numFmt w:val="lowerLetter"/>
      <w:lvlText w:val="%8."/>
      <w:lvlJc w:val="left"/>
      <w:pPr>
        <w:ind w:left="502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FFFFFFFF">
      <w:start w:val="1"/>
      <w:numFmt w:val="lowerRoman"/>
      <w:lvlText w:val="%9."/>
      <w:lvlJc w:val="left"/>
      <w:pPr>
        <w:ind w:left="574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51" w15:restartNumberingAfterBreak="0">
    <w:nsid w:val="23FE0F5D"/>
    <w:multiLevelType w:val="hybridMultilevel"/>
    <w:tmpl w:val="45E035E2"/>
    <w:styleLink w:val="Zaimportowanystyl17"/>
    <w:lvl w:ilvl="0" w:tplc="85C447C2">
      <w:start w:val="1"/>
      <w:numFmt w:val="lowerLetter"/>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F40AFC">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CEC6E10">
      <w:start w:val="1"/>
      <w:numFmt w:val="lowerRoman"/>
      <w:lvlText w:val="%3."/>
      <w:lvlJc w:val="left"/>
      <w:pPr>
        <w:ind w:left="2160" w:hanging="3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64B11C">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6CE2D06">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32F3BC">
      <w:start w:val="1"/>
      <w:numFmt w:val="lowerRoman"/>
      <w:lvlText w:val="%6."/>
      <w:lvlJc w:val="left"/>
      <w:pPr>
        <w:ind w:left="4320" w:hanging="3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494C80E">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E0921C">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56D50C">
      <w:start w:val="1"/>
      <w:numFmt w:val="lowerRoman"/>
      <w:lvlText w:val="%9."/>
      <w:lvlJc w:val="left"/>
      <w:pPr>
        <w:ind w:left="6480" w:hanging="3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24A57BA4"/>
    <w:multiLevelType w:val="hybridMultilevel"/>
    <w:tmpl w:val="0FAE0434"/>
    <w:styleLink w:val="Zaimportowanystyl46"/>
    <w:lvl w:ilvl="0" w:tplc="7FC62C4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94C96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B60F50">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7A659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3B89F6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172947C">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00CA3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DEA67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E4AAB6E">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250C04DF"/>
    <w:multiLevelType w:val="hybridMultilevel"/>
    <w:tmpl w:val="31D88D5A"/>
    <w:styleLink w:val="Zaimportowanystyl38"/>
    <w:lvl w:ilvl="0" w:tplc="39A8525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9C3D0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500724">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424FE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7DC33F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5546256">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745AFA">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8047EB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CECD1C">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279B1A13"/>
    <w:multiLevelType w:val="hybridMultilevel"/>
    <w:tmpl w:val="113203F0"/>
    <w:styleLink w:val="Zaimportowanystyl64"/>
    <w:lvl w:ilvl="0" w:tplc="7C52C634">
      <w:start w:val="1"/>
      <w:numFmt w:val="decimal"/>
      <w:lvlText w:val="%1."/>
      <w:lvlJc w:val="left"/>
      <w:pPr>
        <w:ind w:left="72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38D80674">
      <w:start w:val="1"/>
      <w:numFmt w:val="lowerLetter"/>
      <w:lvlText w:val="%2."/>
      <w:lvlJc w:val="left"/>
      <w:pPr>
        <w:ind w:left="72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CBC01C02">
      <w:start w:val="1"/>
      <w:numFmt w:val="lowerRoman"/>
      <w:lvlText w:val="%3."/>
      <w:lvlJc w:val="left"/>
      <w:pPr>
        <w:ind w:left="1440" w:hanging="66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C0203B62">
      <w:start w:val="1"/>
      <w:numFmt w:val="decimal"/>
      <w:lvlText w:val="%4."/>
      <w:lvlJc w:val="left"/>
      <w:pPr>
        <w:ind w:left="216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7CC891FE">
      <w:start w:val="1"/>
      <w:numFmt w:val="lowerLetter"/>
      <w:lvlText w:val="%5."/>
      <w:lvlJc w:val="left"/>
      <w:pPr>
        <w:ind w:left="288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4380F2F6">
      <w:start w:val="1"/>
      <w:numFmt w:val="lowerRoman"/>
      <w:lvlText w:val="%6."/>
      <w:lvlJc w:val="left"/>
      <w:pPr>
        <w:ind w:left="3600" w:hanging="66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4EC078B6">
      <w:start w:val="1"/>
      <w:numFmt w:val="decimal"/>
      <w:lvlText w:val="%7."/>
      <w:lvlJc w:val="left"/>
      <w:pPr>
        <w:ind w:left="432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4C804D02">
      <w:start w:val="1"/>
      <w:numFmt w:val="lowerLetter"/>
      <w:lvlText w:val="%8."/>
      <w:lvlJc w:val="left"/>
      <w:pPr>
        <w:ind w:left="504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D7C8D49C">
      <w:start w:val="1"/>
      <w:numFmt w:val="lowerRoman"/>
      <w:lvlText w:val="%9."/>
      <w:lvlJc w:val="left"/>
      <w:pPr>
        <w:ind w:left="5760" w:hanging="66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55" w15:restartNumberingAfterBreak="0">
    <w:nsid w:val="27F1040E"/>
    <w:multiLevelType w:val="hybridMultilevel"/>
    <w:tmpl w:val="151C2E80"/>
    <w:lvl w:ilvl="0" w:tplc="04150017">
      <w:start w:val="1"/>
      <w:numFmt w:val="lowerLetter"/>
      <w:lvlText w:val="%1)"/>
      <w:lvlJc w:val="left"/>
      <w:pPr>
        <w:ind w:left="740" w:hanging="740"/>
      </w:pPr>
      <w:rPr>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FFFFFFFF">
      <w:start w:val="1"/>
      <w:numFmt w:val="bullet"/>
      <w:lvlText w:val="●"/>
      <w:lvlJc w:val="left"/>
      <w:pPr>
        <w:ind w:left="1460" w:hanging="740"/>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FFFFFFFF">
      <w:start w:val="1"/>
      <w:numFmt w:val="bullet"/>
      <w:lvlText w:val="●"/>
      <w:lvlJc w:val="left"/>
      <w:pPr>
        <w:ind w:left="2180" w:hanging="740"/>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FFFFFFFF">
      <w:start w:val="1"/>
      <w:numFmt w:val="bullet"/>
      <w:lvlText w:val="●"/>
      <w:lvlJc w:val="left"/>
      <w:pPr>
        <w:ind w:left="2900" w:hanging="740"/>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FFFFFFFF">
      <w:start w:val="1"/>
      <w:numFmt w:val="bullet"/>
      <w:lvlText w:val="●"/>
      <w:lvlJc w:val="left"/>
      <w:pPr>
        <w:ind w:left="3620" w:hanging="740"/>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FFFFFFFF">
      <w:start w:val="1"/>
      <w:numFmt w:val="bullet"/>
      <w:lvlText w:val="●"/>
      <w:lvlJc w:val="left"/>
      <w:pPr>
        <w:ind w:left="4340" w:hanging="740"/>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FFFFFFFF">
      <w:start w:val="1"/>
      <w:numFmt w:val="bullet"/>
      <w:lvlText w:val="●"/>
      <w:lvlJc w:val="left"/>
      <w:pPr>
        <w:ind w:left="5060" w:hanging="740"/>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FFFFFFFF">
      <w:start w:val="1"/>
      <w:numFmt w:val="bullet"/>
      <w:lvlText w:val="●"/>
      <w:lvlJc w:val="left"/>
      <w:pPr>
        <w:ind w:left="5780" w:hanging="740"/>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FFFFFFFF">
      <w:start w:val="1"/>
      <w:numFmt w:val="bullet"/>
      <w:lvlText w:val="●"/>
      <w:lvlJc w:val="left"/>
      <w:pPr>
        <w:ind w:left="6500" w:hanging="740"/>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56" w15:restartNumberingAfterBreak="0">
    <w:nsid w:val="29BC5B66"/>
    <w:multiLevelType w:val="hybridMultilevel"/>
    <w:tmpl w:val="4308F2BA"/>
    <w:styleLink w:val="Zaimportowanystyl58"/>
    <w:lvl w:ilvl="0" w:tplc="63227C36">
      <w:start w:val="1"/>
      <w:numFmt w:val="decimal"/>
      <w:lvlText w:val="%1."/>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9BB6FB52">
      <w:start w:val="1"/>
      <w:numFmt w:val="lowerLetter"/>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2F42551E">
      <w:start w:val="1"/>
      <w:numFmt w:val="lowerRoman"/>
      <w:lvlText w:val="%3."/>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F6826C98">
      <w:start w:val="1"/>
      <w:numFmt w:val="decimal"/>
      <w:lvlText w:val="%4."/>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A6385A14">
      <w:start w:val="1"/>
      <w:numFmt w:val="lowerLetter"/>
      <w:lvlText w:val="%5."/>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40321202">
      <w:start w:val="1"/>
      <w:numFmt w:val="lowerRoman"/>
      <w:lvlText w:val="%6."/>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501C93E6">
      <w:start w:val="1"/>
      <w:numFmt w:val="decimal"/>
      <w:lvlText w:val="%7."/>
      <w:lvlJc w:val="left"/>
      <w:pPr>
        <w:ind w:left="430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5F0CBAC4">
      <w:start w:val="1"/>
      <w:numFmt w:val="lowerLetter"/>
      <w:lvlText w:val="%8."/>
      <w:lvlJc w:val="left"/>
      <w:pPr>
        <w:ind w:left="502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9952717A">
      <w:start w:val="1"/>
      <w:numFmt w:val="lowerRoman"/>
      <w:lvlText w:val="%9."/>
      <w:lvlJc w:val="left"/>
      <w:pPr>
        <w:ind w:left="574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57" w15:restartNumberingAfterBreak="0">
    <w:nsid w:val="2A0659C8"/>
    <w:multiLevelType w:val="hybridMultilevel"/>
    <w:tmpl w:val="7D9C57C8"/>
    <w:numStyleLink w:val="Zaimportowanystyl73"/>
  </w:abstractNum>
  <w:abstractNum w:abstractNumId="58" w15:restartNumberingAfterBreak="0">
    <w:nsid w:val="2B88485F"/>
    <w:multiLevelType w:val="hybridMultilevel"/>
    <w:tmpl w:val="60725FA2"/>
    <w:styleLink w:val="Zaimportowanystyl14"/>
    <w:lvl w:ilvl="0" w:tplc="53B4ABF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D9E6A5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560144">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ED4214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10302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D6B76C">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E06E03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D0F41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D2A4820">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2B993605"/>
    <w:multiLevelType w:val="hybridMultilevel"/>
    <w:tmpl w:val="E60E47A2"/>
    <w:numStyleLink w:val="Zaimportowanystyl59"/>
  </w:abstractNum>
  <w:abstractNum w:abstractNumId="60" w15:restartNumberingAfterBreak="0">
    <w:nsid w:val="2CA73DCC"/>
    <w:multiLevelType w:val="hybridMultilevel"/>
    <w:tmpl w:val="F17EFFA4"/>
    <w:styleLink w:val="Zaimportowanystyl6"/>
    <w:lvl w:ilvl="0" w:tplc="CB4CD510">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C8E8D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3D89372">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E5CFC4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F8C7C7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EA1F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8560FB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FEC565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A08F2E">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2CC2396E"/>
    <w:multiLevelType w:val="hybridMultilevel"/>
    <w:tmpl w:val="D22C64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2D013468"/>
    <w:multiLevelType w:val="hybridMultilevel"/>
    <w:tmpl w:val="DA080086"/>
    <w:lvl w:ilvl="0" w:tplc="04150011">
      <w:start w:val="1"/>
      <w:numFmt w:val="decimal"/>
      <w:lvlText w:val="%1)"/>
      <w:lvlJc w:val="left"/>
      <w:pPr>
        <w:ind w:left="700" w:hanging="360"/>
      </w:pPr>
      <w:rPr>
        <w:caps w:val="0"/>
        <w:smallCaps w:val="0"/>
        <w:strike w:val="0"/>
        <w:dstrike w:val="0"/>
        <w:outline w:val="0"/>
        <w:shadow w:val="0"/>
        <w:emboss w:val="0"/>
        <w:imprint w:val="0"/>
        <w:spacing w:val="0"/>
        <w:w w:val="100"/>
        <w:kern w:val="0"/>
        <w:position w:val="0"/>
        <w:highlight w:val="none"/>
        <w:u w:val="none"/>
        <w:effect w:val="none"/>
        <w:vertAlign w:val="baseline"/>
      </w:rPr>
    </w:lvl>
    <w:lvl w:ilvl="1" w:tplc="FFFFFFFF">
      <w:start w:val="1"/>
      <w:numFmt w:val="lowerLetter"/>
      <w:lvlText w:val="%2."/>
      <w:lvlJc w:val="left"/>
      <w:pPr>
        <w:ind w:left="14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FFFFFFFF">
      <w:start w:val="1"/>
      <w:numFmt w:val="lowerRoman"/>
      <w:lvlText w:val="%3."/>
      <w:lvlJc w:val="left"/>
      <w:pPr>
        <w:ind w:left="214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FFFFFFFF">
      <w:start w:val="1"/>
      <w:numFmt w:val="decimal"/>
      <w:lvlText w:val="%4."/>
      <w:lvlJc w:val="left"/>
      <w:pPr>
        <w:ind w:left="28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FFFFFFFF">
      <w:start w:val="1"/>
      <w:numFmt w:val="lowerLetter"/>
      <w:lvlText w:val="%5."/>
      <w:lvlJc w:val="left"/>
      <w:pPr>
        <w:ind w:left="35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FFFFFFFF">
      <w:start w:val="1"/>
      <w:numFmt w:val="lowerRoman"/>
      <w:lvlText w:val="%6."/>
      <w:lvlJc w:val="left"/>
      <w:pPr>
        <w:ind w:left="430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FFFFFFFF">
      <w:start w:val="1"/>
      <w:numFmt w:val="decimal"/>
      <w:lvlText w:val="%7."/>
      <w:lvlJc w:val="left"/>
      <w:pPr>
        <w:ind w:left="50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FFFFFFFF">
      <w:start w:val="1"/>
      <w:numFmt w:val="lowerLetter"/>
      <w:lvlText w:val="%8."/>
      <w:lvlJc w:val="left"/>
      <w:pPr>
        <w:ind w:left="57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FFFFFFFF">
      <w:start w:val="1"/>
      <w:numFmt w:val="lowerRoman"/>
      <w:lvlText w:val="%9."/>
      <w:lvlJc w:val="left"/>
      <w:pPr>
        <w:ind w:left="646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3" w15:restartNumberingAfterBreak="0">
    <w:nsid w:val="2E9C544C"/>
    <w:multiLevelType w:val="hybridMultilevel"/>
    <w:tmpl w:val="3F364F7A"/>
    <w:styleLink w:val="Zaimportowanystyl7"/>
    <w:lvl w:ilvl="0" w:tplc="94D05FD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FCEDB1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476FCE4">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27A208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C2AB62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A85A34">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F2672FA">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1F477F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30EE92">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306429DF"/>
    <w:multiLevelType w:val="hybridMultilevel"/>
    <w:tmpl w:val="235C09E4"/>
    <w:styleLink w:val="Zaimportowanystyl65"/>
    <w:lvl w:ilvl="0" w:tplc="ECB6A580">
      <w:start w:val="1"/>
      <w:numFmt w:val="decimal"/>
      <w:lvlText w:val="%1."/>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900CB82C">
      <w:start w:val="1"/>
      <w:numFmt w:val="lowerLetter"/>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EB6AF9A6">
      <w:start w:val="1"/>
      <w:numFmt w:val="lowerRoman"/>
      <w:lvlText w:val="%3."/>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0E36920A">
      <w:start w:val="1"/>
      <w:numFmt w:val="decimal"/>
      <w:lvlText w:val="%4."/>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1E365EC6">
      <w:start w:val="1"/>
      <w:numFmt w:val="lowerLetter"/>
      <w:lvlText w:val="%5."/>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6C5EB9C4">
      <w:start w:val="1"/>
      <w:numFmt w:val="lowerRoman"/>
      <w:lvlText w:val="%6."/>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36F0097C">
      <w:start w:val="1"/>
      <w:numFmt w:val="decimal"/>
      <w:lvlText w:val="%7."/>
      <w:lvlJc w:val="left"/>
      <w:pPr>
        <w:ind w:left="430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532E9E58">
      <w:start w:val="1"/>
      <w:numFmt w:val="lowerLetter"/>
      <w:lvlText w:val="%8."/>
      <w:lvlJc w:val="left"/>
      <w:pPr>
        <w:ind w:left="502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0E8A4182">
      <w:start w:val="1"/>
      <w:numFmt w:val="lowerRoman"/>
      <w:lvlText w:val="%9."/>
      <w:lvlJc w:val="left"/>
      <w:pPr>
        <w:ind w:left="574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5" w15:restartNumberingAfterBreak="0">
    <w:nsid w:val="30781567"/>
    <w:multiLevelType w:val="hybridMultilevel"/>
    <w:tmpl w:val="1F22D866"/>
    <w:numStyleLink w:val="Zaimportowanystyl83"/>
  </w:abstractNum>
  <w:abstractNum w:abstractNumId="66" w15:restartNumberingAfterBreak="0">
    <w:nsid w:val="3113657D"/>
    <w:multiLevelType w:val="hybridMultilevel"/>
    <w:tmpl w:val="709A288A"/>
    <w:lvl w:ilvl="0" w:tplc="8BA4B2CA">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312B7581"/>
    <w:multiLevelType w:val="hybridMultilevel"/>
    <w:tmpl w:val="2AAEA8A4"/>
    <w:styleLink w:val="Zaimportowanystyl76"/>
    <w:lvl w:ilvl="0" w:tplc="352E946E">
      <w:start w:val="1"/>
      <w:numFmt w:val="decimal"/>
      <w:lvlText w:val="%1."/>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E45C3A98">
      <w:start w:val="1"/>
      <w:numFmt w:val="decimal"/>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4E0690B0">
      <w:start w:val="1"/>
      <w:numFmt w:val="lowerLetter"/>
      <w:lvlText w:val="%3)"/>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2682C942">
      <w:start w:val="1"/>
      <w:numFmt w:val="decimal"/>
      <w:lvlText w:val="%4."/>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94F03D74">
      <w:start w:val="1"/>
      <w:numFmt w:val="lowerLetter"/>
      <w:lvlText w:val="%5."/>
      <w:lvlJc w:val="left"/>
      <w:pPr>
        <w:ind w:left="142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FD648752">
      <w:start w:val="1"/>
      <w:numFmt w:val="lowerRoman"/>
      <w:lvlText w:val="%6."/>
      <w:lvlJc w:val="left"/>
      <w:pPr>
        <w:ind w:left="214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C4429726">
      <w:start w:val="1"/>
      <w:numFmt w:val="decimal"/>
      <w:lvlText w:val="%7."/>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34DC5A26">
      <w:start w:val="1"/>
      <w:numFmt w:val="lowerLetter"/>
      <w:lvlText w:val="%8."/>
      <w:lvlJc w:val="left"/>
      <w:pPr>
        <w:ind w:left="358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DCD8FACA">
      <w:start w:val="1"/>
      <w:numFmt w:val="lowerRoman"/>
      <w:lvlText w:val="%9."/>
      <w:lvlJc w:val="left"/>
      <w:pPr>
        <w:ind w:left="430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8" w15:restartNumberingAfterBreak="0">
    <w:nsid w:val="320C3DCA"/>
    <w:multiLevelType w:val="hybridMultilevel"/>
    <w:tmpl w:val="82348D7E"/>
    <w:styleLink w:val="Zaimportowanystyl77"/>
    <w:lvl w:ilvl="0" w:tplc="AEAC6B86">
      <w:start w:val="1"/>
      <w:numFmt w:val="decimal"/>
      <w:lvlText w:val="%1."/>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95BCB3C4">
      <w:start w:val="1"/>
      <w:numFmt w:val="lowerLetter"/>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DD3C0450">
      <w:start w:val="1"/>
      <w:numFmt w:val="lowerRoman"/>
      <w:lvlText w:val="%3."/>
      <w:lvlJc w:val="left"/>
      <w:pPr>
        <w:ind w:left="1348"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DC70701C">
      <w:start w:val="1"/>
      <w:numFmt w:val="decimal"/>
      <w:lvlText w:val="%4."/>
      <w:lvlJc w:val="left"/>
      <w:pPr>
        <w:ind w:left="2068"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42983214">
      <w:start w:val="1"/>
      <w:numFmt w:val="lowerLetter"/>
      <w:lvlText w:val="%5."/>
      <w:lvlJc w:val="left"/>
      <w:pPr>
        <w:ind w:left="2788"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7840C2BA">
      <w:start w:val="1"/>
      <w:numFmt w:val="lowerRoman"/>
      <w:lvlText w:val="%6."/>
      <w:lvlJc w:val="left"/>
      <w:pPr>
        <w:ind w:left="3508"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1368E6EC">
      <w:start w:val="1"/>
      <w:numFmt w:val="decimal"/>
      <w:lvlText w:val="%7."/>
      <w:lvlJc w:val="left"/>
      <w:pPr>
        <w:ind w:left="4228"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6B6A42A0">
      <w:start w:val="1"/>
      <w:numFmt w:val="lowerLetter"/>
      <w:lvlText w:val="%8."/>
      <w:lvlJc w:val="left"/>
      <w:pPr>
        <w:ind w:left="4948"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50B6EB58">
      <w:start w:val="1"/>
      <w:numFmt w:val="lowerRoman"/>
      <w:lvlText w:val="%9."/>
      <w:lvlJc w:val="left"/>
      <w:pPr>
        <w:ind w:left="5668"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9" w15:restartNumberingAfterBreak="0">
    <w:nsid w:val="325B044E"/>
    <w:multiLevelType w:val="hybridMultilevel"/>
    <w:tmpl w:val="BF28F22C"/>
    <w:styleLink w:val="Zaimportowanystyl89"/>
    <w:lvl w:ilvl="0" w:tplc="2CFAC96A">
      <w:start w:val="1"/>
      <w:numFmt w:val="lowerLetter"/>
      <w:lvlText w:val="%1)"/>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77068BF8">
      <w:start w:val="1"/>
      <w:numFmt w:val="lowerLetter"/>
      <w:lvlText w:val="%2."/>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550AEB12">
      <w:start w:val="1"/>
      <w:numFmt w:val="lowerRoman"/>
      <w:lvlText w:val="%3."/>
      <w:lvlJc w:val="left"/>
      <w:pPr>
        <w:ind w:left="2160" w:hanging="29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C84E091C">
      <w:start w:val="1"/>
      <w:numFmt w:val="decimal"/>
      <w:lvlText w:val="%4."/>
      <w:lvlJc w:val="left"/>
      <w:pPr>
        <w:ind w:left="72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B20633CA">
      <w:start w:val="1"/>
      <w:numFmt w:val="lowerLetter"/>
      <w:lvlText w:val="%5."/>
      <w:lvlJc w:val="left"/>
      <w:pPr>
        <w:ind w:left="72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452AE5B4">
      <w:start w:val="1"/>
      <w:numFmt w:val="lowerRoman"/>
      <w:lvlText w:val="%6."/>
      <w:lvlJc w:val="left"/>
      <w:pPr>
        <w:ind w:left="1440" w:hanging="66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BFD621C0">
      <w:start w:val="1"/>
      <w:numFmt w:val="decimal"/>
      <w:lvlText w:val="%7."/>
      <w:lvlJc w:val="left"/>
      <w:pPr>
        <w:ind w:left="216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207EE3C8">
      <w:start w:val="1"/>
      <w:numFmt w:val="lowerLetter"/>
      <w:lvlText w:val="%8."/>
      <w:lvlJc w:val="left"/>
      <w:pPr>
        <w:ind w:left="288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F64A4128">
      <w:start w:val="1"/>
      <w:numFmt w:val="lowerRoman"/>
      <w:lvlText w:val="%9."/>
      <w:lvlJc w:val="left"/>
      <w:pPr>
        <w:ind w:left="3600" w:hanging="66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70" w15:restartNumberingAfterBreak="0">
    <w:nsid w:val="32B037B5"/>
    <w:multiLevelType w:val="hybridMultilevel"/>
    <w:tmpl w:val="B5F4C8A0"/>
    <w:styleLink w:val="Zaimportowanystyl40"/>
    <w:lvl w:ilvl="0" w:tplc="5192D9D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200B22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5CC73A">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E6C47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20F91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174A862">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438E3F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4825F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B5AA5E2">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32BA3C5C"/>
    <w:multiLevelType w:val="hybridMultilevel"/>
    <w:tmpl w:val="8F9CE506"/>
    <w:styleLink w:val="Zaimportowanystyl79"/>
    <w:lvl w:ilvl="0" w:tplc="B22A75A0">
      <w:start w:val="1"/>
      <w:numFmt w:val="lowerLetter"/>
      <w:lvlText w:val="%1)"/>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00FC208E">
      <w:start w:val="1"/>
      <w:numFmt w:val="lowerLetter"/>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5194098C">
      <w:start w:val="1"/>
      <w:numFmt w:val="lowerRoman"/>
      <w:lvlText w:val="%3."/>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AB6A8E0E">
      <w:start w:val="1"/>
      <w:numFmt w:val="decimal"/>
      <w:lvlText w:val="%4."/>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12E411FE">
      <w:start w:val="1"/>
      <w:numFmt w:val="lowerLetter"/>
      <w:lvlText w:val="%5."/>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9C887A00">
      <w:start w:val="1"/>
      <w:numFmt w:val="lowerRoman"/>
      <w:lvlText w:val="%6."/>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F8C4FADC">
      <w:start w:val="1"/>
      <w:numFmt w:val="decimal"/>
      <w:lvlText w:val="%7."/>
      <w:lvlJc w:val="left"/>
      <w:pPr>
        <w:ind w:left="430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7FBA9B3C">
      <w:start w:val="1"/>
      <w:numFmt w:val="lowerLetter"/>
      <w:lvlText w:val="%8."/>
      <w:lvlJc w:val="left"/>
      <w:pPr>
        <w:ind w:left="502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E4D0BC2A">
      <w:start w:val="1"/>
      <w:numFmt w:val="lowerRoman"/>
      <w:lvlText w:val="%9."/>
      <w:lvlJc w:val="left"/>
      <w:pPr>
        <w:ind w:left="574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72" w15:restartNumberingAfterBreak="0">
    <w:nsid w:val="32C27392"/>
    <w:multiLevelType w:val="hybridMultilevel"/>
    <w:tmpl w:val="E4EE35E6"/>
    <w:styleLink w:val="Zaimportowanystyl31"/>
    <w:lvl w:ilvl="0" w:tplc="41B2B110">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1C299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4FACF9C">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05AFB3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3CEE5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9E688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742CD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8669C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283728">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15:restartNumberingAfterBreak="0">
    <w:nsid w:val="34EB62FB"/>
    <w:multiLevelType w:val="hybridMultilevel"/>
    <w:tmpl w:val="1F22D866"/>
    <w:styleLink w:val="Zaimportowanystyl83"/>
    <w:lvl w:ilvl="0" w:tplc="5A12DDB4">
      <w:start w:val="1"/>
      <w:numFmt w:val="decimal"/>
      <w:lvlText w:val="%1."/>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D0E6BE8E">
      <w:start w:val="1"/>
      <w:numFmt w:val="decimal"/>
      <w:lvlText w:val="%2."/>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CE8A18C4">
      <w:start w:val="1"/>
      <w:numFmt w:val="lowerLetter"/>
      <w:lvlText w:val="%3)"/>
      <w:lvlJc w:val="left"/>
      <w:pPr>
        <w:ind w:left="72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8E86222C">
      <w:start w:val="1"/>
      <w:numFmt w:val="decimal"/>
      <w:lvlText w:val="%4."/>
      <w:lvlJc w:val="left"/>
      <w:pPr>
        <w:ind w:left="72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4762C9DC">
      <w:start w:val="1"/>
      <w:numFmt w:val="lowerLetter"/>
      <w:lvlText w:val="%5."/>
      <w:lvlJc w:val="left"/>
      <w:pPr>
        <w:ind w:left="144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9968C8CE">
      <w:start w:val="1"/>
      <w:numFmt w:val="lowerRoman"/>
      <w:lvlText w:val="%6."/>
      <w:lvlJc w:val="left"/>
      <w:pPr>
        <w:ind w:left="2160" w:hanging="66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2E9682B6">
      <w:start w:val="1"/>
      <w:numFmt w:val="decimal"/>
      <w:lvlText w:val="%7."/>
      <w:lvlJc w:val="left"/>
      <w:pPr>
        <w:ind w:left="288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06E250DC">
      <w:start w:val="1"/>
      <w:numFmt w:val="lowerLetter"/>
      <w:lvlText w:val="%8."/>
      <w:lvlJc w:val="left"/>
      <w:pPr>
        <w:ind w:left="360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9E68A338">
      <w:start w:val="1"/>
      <w:numFmt w:val="lowerRoman"/>
      <w:lvlText w:val="%9."/>
      <w:lvlJc w:val="left"/>
      <w:pPr>
        <w:ind w:left="4320" w:hanging="66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74" w15:restartNumberingAfterBreak="0">
    <w:nsid w:val="361F0110"/>
    <w:multiLevelType w:val="hybridMultilevel"/>
    <w:tmpl w:val="EA041E5C"/>
    <w:numStyleLink w:val="Zaimportowanystyl34"/>
  </w:abstractNum>
  <w:abstractNum w:abstractNumId="75" w15:restartNumberingAfterBreak="0">
    <w:nsid w:val="36506B01"/>
    <w:multiLevelType w:val="hybridMultilevel"/>
    <w:tmpl w:val="B0846A9E"/>
    <w:styleLink w:val="Zaimportowanystyl70"/>
    <w:lvl w:ilvl="0" w:tplc="BA70FEB2">
      <w:start w:val="1"/>
      <w:numFmt w:val="lowerLetter"/>
      <w:lvlText w:val="%1)"/>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AE94EA74">
      <w:start w:val="1"/>
      <w:numFmt w:val="lowerLetter"/>
      <w:lvlText w:val="%2."/>
      <w:lvlJc w:val="left"/>
      <w:pPr>
        <w:ind w:left="380" w:hanging="38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0010A9C4">
      <w:start w:val="1"/>
      <w:numFmt w:val="lowerRoman"/>
      <w:lvlText w:val="%3."/>
      <w:lvlJc w:val="left"/>
      <w:pPr>
        <w:ind w:left="1060" w:hanging="32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6FAA3EEE">
      <w:start w:val="1"/>
      <w:numFmt w:val="decimal"/>
      <w:lvlText w:val="%4."/>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B6325058">
      <w:start w:val="1"/>
      <w:numFmt w:val="lowerLetter"/>
      <w:lvlText w:val="%5."/>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8F7E3EEE">
      <w:start w:val="1"/>
      <w:numFmt w:val="lowerRoman"/>
      <w:lvlText w:val="%6."/>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8766DC08">
      <w:start w:val="1"/>
      <w:numFmt w:val="decimal"/>
      <w:lvlText w:val="%7."/>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CAF6FDE6">
      <w:start w:val="1"/>
      <w:numFmt w:val="lowerLetter"/>
      <w:lvlText w:val="%8."/>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FD9012AC">
      <w:start w:val="1"/>
      <w:numFmt w:val="lowerRoman"/>
      <w:lvlText w:val="%9."/>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76" w15:restartNumberingAfterBreak="0">
    <w:nsid w:val="36F0467C"/>
    <w:multiLevelType w:val="hybridMultilevel"/>
    <w:tmpl w:val="75BC4ECE"/>
    <w:styleLink w:val="Punktory"/>
    <w:lvl w:ilvl="0" w:tplc="B6F8E172">
      <w:start w:val="1"/>
      <w:numFmt w:val="bullet"/>
      <w:lvlText w:val="-"/>
      <w:lvlJc w:val="left"/>
      <w:pPr>
        <w:ind w:left="174" w:hanging="17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1A2022">
      <w:start w:val="1"/>
      <w:numFmt w:val="bullet"/>
      <w:lvlText w:val="-"/>
      <w:lvlJc w:val="left"/>
      <w:pPr>
        <w:ind w:left="774" w:hanging="17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91A3B38">
      <w:start w:val="1"/>
      <w:numFmt w:val="bullet"/>
      <w:lvlText w:val="-"/>
      <w:lvlJc w:val="left"/>
      <w:pPr>
        <w:ind w:left="1374" w:hanging="17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918C26C">
      <w:start w:val="1"/>
      <w:numFmt w:val="bullet"/>
      <w:lvlText w:val="-"/>
      <w:lvlJc w:val="left"/>
      <w:pPr>
        <w:ind w:left="1974" w:hanging="17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13019AC">
      <w:start w:val="1"/>
      <w:numFmt w:val="bullet"/>
      <w:lvlText w:val="-"/>
      <w:lvlJc w:val="left"/>
      <w:pPr>
        <w:ind w:left="2574" w:hanging="17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869AF0">
      <w:start w:val="1"/>
      <w:numFmt w:val="bullet"/>
      <w:lvlText w:val="-"/>
      <w:lvlJc w:val="left"/>
      <w:pPr>
        <w:ind w:left="3174" w:hanging="17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0A6FDA">
      <w:start w:val="1"/>
      <w:numFmt w:val="bullet"/>
      <w:lvlText w:val="-"/>
      <w:lvlJc w:val="left"/>
      <w:pPr>
        <w:ind w:left="3774" w:hanging="17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826636">
      <w:start w:val="1"/>
      <w:numFmt w:val="bullet"/>
      <w:lvlText w:val="-"/>
      <w:lvlJc w:val="left"/>
      <w:pPr>
        <w:ind w:left="4374" w:hanging="17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7A354E">
      <w:start w:val="1"/>
      <w:numFmt w:val="bullet"/>
      <w:lvlText w:val="-"/>
      <w:lvlJc w:val="left"/>
      <w:pPr>
        <w:ind w:left="4974" w:hanging="17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39565E5C"/>
    <w:multiLevelType w:val="hybridMultilevel"/>
    <w:tmpl w:val="6612484E"/>
    <w:styleLink w:val="Zaimportowanystyl55"/>
    <w:lvl w:ilvl="0" w:tplc="37E4A6D2">
      <w:start w:val="1"/>
      <w:numFmt w:val="decimal"/>
      <w:lvlText w:val="%1."/>
      <w:lvlJc w:val="left"/>
      <w:pPr>
        <w:ind w:left="72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4CB42E74">
      <w:start w:val="1"/>
      <w:numFmt w:val="lowerLetter"/>
      <w:lvlText w:val="%2."/>
      <w:lvlJc w:val="left"/>
      <w:pPr>
        <w:ind w:left="72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A6D49A9C">
      <w:start w:val="1"/>
      <w:numFmt w:val="lowerRoman"/>
      <w:lvlText w:val="%3."/>
      <w:lvlJc w:val="left"/>
      <w:pPr>
        <w:ind w:left="1440" w:hanging="66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F970EE3C">
      <w:start w:val="1"/>
      <w:numFmt w:val="decimal"/>
      <w:lvlText w:val="%4."/>
      <w:lvlJc w:val="left"/>
      <w:pPr>
        <w:ind w:left="216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3270806A">
      <w:start w:val="1"/>
      <w:numFmt w:val="lowerLetter"/>
      <w:lvlText w:val="%5."/>
      <w:lvlJc w:val="left"/>
      <w:pPr>
        <w:ind w:left="288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05AE5F08">
      <w:start w:val="1"/>
      <w:numFmt w:val="lowerRoman"/>
      <w:lvlText w:val="%6."/>
      <w:lvlJc w:val="left"/>
      <w:pPr>
        <w:ind w:left="3600" w:hanging="66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17D6F140">
      <w:start w:val="1"/>
      <w:numFmt w:val="decimal"/>
      <w:lvlText w:val="%7."/>
      <w:lvlJc w:val="left"/>
      <w:pPr>
        <w:ind w:left="432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A58A450A">
      <w:start w:val="1"/>
      <w:numFmt w:val="lowerLetter"/>
      <w:lvlText w:val="%8."/>
      <w:lvlJc w:val="left"/>
      <w:pPr>
        <w:ind w:left="504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0968424A">
      <w:start w:val="1"/>
      <w:numFmt w:val="lowerRoman"/>
      <w:lvlText w:val="%9."/>
      <w:lvlJc w:val="left"/>
      <w:pPr>
        <w:ind w:left="5760" w:hanging="66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78" w15:restartNumberingAfterBreak="0">
    <w:nsid w:val="3B060728"/>
    <w:multiLevelType w:val="hybridMultilevel"/>
    <w:tmpl w:val="840067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3B5445D1"/>
    <w:multiLevelType w:val="hybridMultilevel"/>
    <w:tmpl w:val="3712224A"/>
    <w:styleLink w:val="Zaimportowanystyl20"/>
    <w:lvl w:ilvl="0" w:tplc="C198979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72B55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B76EAE2">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C7C43D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6F2202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5685E8">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BCC534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74E92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2A402EC">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3B835D5B"/>
    <w:multiLevelType w:val="hybridMultilevel"/>
    <w:tmpl w:val="526A2C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3BBC6723"/>
    <w:multiLevelType w:val="hybridMultilevel"/>
    <w:tmpl w:val="10585E3E"/>
    <w:styleLink w:val="Zaimportowanystyl33"/>
    <w:lvl w:ilvl="0" w:tplc="DB16968E">
      <w:start w:val="1"/>
      <w:numFmt w:val="lowerRoman"/>
      <w:lvlText w:val="%1."/>
      <w:lvlJc w:val="left"/>
      <w:pPr>
        <w:ind w:left="1440"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C640794">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E8A96A">
      <w:start w:val="1"/>
      <w:numFmt w:val="lowerRoman"/>
      <w:lvlText w:val="%3."/>
      <w:lvlJc w:val="left"/>
      <w:pPr>
        <w:ind w:left="28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B0AE6FA">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0F46A38">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214AE02">
      <w:start w:val="1"/>
      <w:numFmt w:val="lowerRoman"/>
      <w:lvlText w:val="%6."/>
      <w:lvlJc w:val="left"/>
      <w:pPr>
        <w:ind w:left="504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DA6DCC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38E582">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8C644E">
      <w:start w:val="1"/>
      <w:numFmt w:val="lowerRoman"/>
      <w:lvlText w:val="%9."/>
      <w:lvlJc w:val="left"/>
      <w:pPr>
        <w:ind w:left="72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2" w15:restartNumberingAfterBreak="0">
    <w:nsid w:val="3C461BD7"/>
    <w:multiLevelType w:val="hybridMultilevel"/>
    <w:tmpl w:val="5E2AFBCA"/>
    <w:styleLink w:val="Zaimportowanystyl48"/>
    <w:lvl w:ilvl="0" w:tplc="1580523E">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E670B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354F44E">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50CB02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A891C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4FC8B7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620B7F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64F79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565092">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3" w15:restartNumberingAfterBreak="0">
    <w:nsid w:val="3D0F38CE"/>
    <w:multiLevelType w:val="hybridMultilevel"/>
    <w:tmpl w:val="61765904"/>
    <w:numStyleLink w:val="Zaimportowanystyl84"/>
  </w:abstractNum>
  <w:abstractNum w:abstractNumId="84" w15:restartNumberingAfterBreak="0">
    <w:nsid w:val="3D133186"/>
    <w:multiLevelType w:val="hybridMultilevel"/>
    <w:tmpl w:val="41025C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D6170E7"/>
    <w:multiLevelType w:val="hybridMultilevel"/>
    <w:tmpl w:val="1BCCE7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DFC2E05"/>
    <w:multiLevelType w:val="hybridMultilevel"/>
    <w:tmpl w:val="6EB45E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3F3F125B"/>
    <w:multiLevelType w:val="hybridMultilevel"/>
    <w:tmpl w:val="A872C426"/>
    <w:styleLink w:val="Zaimportowanystyl27"/>
    <w:lvl w:ilvl="0" w:tplc="86BC72FE">
      <w:start w:val="1"/>
      <w:numFmt w:val="lowerLetter"/>
      <w:lvlText w:val="%1)"/>
      <w:lvlJc w:val="left"/>
      <w:pPr>
        <w:tabs>
          <w:tab w:val="left" w:pos="298"/>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77E8CC8">
      <w:start w:val="1"/>
      <w:numFmt w:val="lowerLetter"/>
      <w:lvlText w:val="%2."/>
      <w:lvlJc w:val="left"/>
      <w:pPr>
        <w:tabs>
          <w:tab w:val="left" w:pos="298"/>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240F06">
      <w:start w:val="1"/>
      <w:numFmt w:val="lowerRoman"/>
      <w:lvlText w:val="%3."/>
      <w:lvlJc w:val="left"/>
      <w:pPr>
        <w:tabs>
          <w:tab w:val="left" w:pos="298"/>
        </w:tabs>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B06236">
      <w:start w:val="1"/>
      <w:numFmt w:val="decimal"/>
      <w:lvlText w:val="%4."/>
      <w:lvlJc w:val="left"/>
      <w:pPr>
        <w:tabs>
          <w:tab w:val="left" w:pos="298"/>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AECE22">
      <w:start w:val="1"/>
      <w:numFmt w:val="lowerLetter"/>
      <w:lvlText w:val="%5."/>
      <w:lvlJc w:val="left"/>
      <w:pPr>
        <w:tabs>
          <w:tab w:val="left" w:pos="298"/>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0DACCA8">
      <w:start w:val="1"/>
      <w:numFmt w:val="lowerRoman"/>
      <w:lvlText w:val="%6."/>
      <w:lvlJc w:val="left"/>
      <w:pPr>
        <w:tabs>
          <w:tab w:val="left" w:pos="298"/>
        </w:tabs>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DEAE46">
      <w:start w:val="1"/>
      <w:numFmt w:val="decimal"/>
      <w:lvlText w:val="%7."/>
      <w:lvlJc w:val="left"/>
      <w:pPr>
        <w:tabs>
          <w:tab w:val="left" w:pos="298"/>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698E50E">
      <w:start w:val="1"/>
      <w:numFmt w:val="lowerLetter"/>
      <w:lvlText w:val="%8."/>
      <w:lvlJc w:val="left"/>
      <w:pPr>
        <w:tabs>
          <w:tab w:val="left" w:pos="298"/>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C0D8E0">
      <w:start w:val="1"/>
      <w:numFmt w:val="lowerRoman"/>
      <w:lvlText w:val="%9."/>
      <w:lvlJc w:val="left"/>
      <w:pPr>
        <w:tabs>
          <w:tab w:val="left" w:pos="298"/>
        </w:tabs>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8" w15:restartNumberingAfterBreak="0">
    <w:nsid w:val="404856A2"/>
    <w:multiLevelType w:val="hybridMultilevel"/>
    <w:tmpl w:val="A78E9C8A"/>
    <w:styleLink w:val="Zaimportowanystyl50"/>
    <w:lvl w:ilvl="0" w:tplc="C3288CB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68DA9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CD8C6E8">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110831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BE16B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A8B2D8">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7E6175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70A067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ED2CF94">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9" w15:restartNumberingAfterBreak="0">
    <w:nsid w:val="40694D43"/>
    <w:multiLevelType w:val="hybridMultilevel"/>
    <w:tmpl w:val="939EB686"/>
    <w:styleLink w:val="Zaimportowanystyl41"/>
    <w:lvl w:ilvl="0" w:tplc="E50A584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988EC3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369166">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288443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760A0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C0EF13E">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68143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B6CF8D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72875B8">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40F66350"/>
    <w:multiLevelType w:val="hybridMultilevel"/>
    <w:tmpl w:val="5E5C86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41CA1170"/>
    <w:multiLevelType w:val="hybridMultilevel"/>
    <w:tmpl w:val="38F8DF7E"/>
    <w:styleLink w:val="Zaimportowanystyl45"/>
    <w:lvl w:ilvl="0" w:tplc="90B28F46">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A02298">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BC0E332">
      <w:start w:val="1"/>
      <w:numFmt w:val="lowerRoman"/>
      <w:lvlText w:val="%3."/>
      <w:lvlJc w:val="left"/>
      <w:pPr>
        <w:ind w:left="149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6E8001C">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123FEC">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64C624">
      <w:start w:val="1"/>
      <w:numFmt w:val="lowerRoman"/>
      <w:lvlText w:val="%6."/>
      <w:lvlJc w:val="left"/>
      <w:pPr>
        <w:ind w:left="36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6B2019A">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165FB8">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CA1458">
      <w:start w:val="1"/>
      <w:numFmt w:val="lowerRoman"/>
      <w:lvlText w:val="%9."/>
      <w:lvlJc w:val="left"/>
      <w:pPr>
        <w:ind w:left="57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420456FB"/>
    <w:multiLevelType w:val="hybridMultilevel"/>
    <w:tmpl w:val="61765904"/>
    <w:styleLink w:val="Zaimportowanystyl84"/>
    <w:lvl w:ilvl="0" w:tplc="5BC2B814">
      <w:start w:val="1"/>
      <w:numFmt w:val="lowerLetter"/>
      <w:lvlText w:val="%1)"/>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7B62C616">
      <w:start w:val="1"/>
      <w:numFmt w:val="lowerLetter"/>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EF80A92A">
      <w:start w:val="1"/>
      <w:numFmt w:val="lowerRoman"/>
      <w:lvlText w:val="%3."/>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2B860F52">
      <w:start w:val="1"/>
      <w:numFmt w:val="decimal"/>
      <w:lvlText w:val="%4."/>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1BB0AB0A">
      <w:start w:val="1"/>
      <w:numFmt w:val="lowerLetter"/>
      <w:lvlText w:val="%5."/>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5296D99E">
      <w:start w:val="1"/>
      <w:numFmt w:val="lowerRoman"/>
      <w:lvlText w:val="%6."/>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FED03782">
      <w:start w:val="1"/>
      <w:numFmt w:val="decimal"/>
      <w:lvlText w:val="%7."/>
      <w:lvlJc w:val="left"/>
      <w:pPr>
        <w:ind w:left="430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DFAEA700">
      <w:start w:val="1"/>
      <w:numFmt w:val="lowerLetter"/>
      <w:lvlText w:val="%8."/>
      <w:lvlJc w:val="left"/>
      <w:pPr>
        <w:ind w:left="502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22BCEEDA">
      <w:start w:val="1"/>
      <w:numFmt w:val="lowerRoman"/>
      <w:lvlText w:val="%9."/>
      <w:lvlJc w:val="left"/>
      <w:pPr>
        <w:ind w:left="574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93" w15:restartNumberingAfterBreak="0">
    <w:nsid w:val="426968B1"/>
    <w:multiLevelType w:val="hybridMultilevel"/>
    <w:tmpl w:val="401A71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42DE7E59"/>
    <w:multiLevelType w:val="hybridMultilevel"/>
    <w:tmpl w:val="ECD073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4420409D"/>
    <w:multiLevelType w:val="hybridMultilevel"/>
    <w:tmpl w:val="2DB83E7C"/>
    <w:styleLink w:val="Zaimportowanystyl23"/>
    <w:lvl w:ilvl="0" w:tplc="6FC4175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E846A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E6CF74">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474372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0F620A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C822A54">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C072A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8ED6D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2A261C">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6" w15:restartNumberingAfterBreak="0">
    <w:nsid w:val="4473395B"/>
    <w:multiLevelType w:val="hybridMultilevel"/>
    <w:tmpl w:val="D48A6830"/>
    <w:numStyleLink w:val="Zaimportowanystyl44"/>
  </w:abstractNum>
  <w:abstractNum w:abstractNumId="97" w15:restartNumberingAfterBreak="0">
    <w:nsid w:val="45687BB2"/>
    <w:multiLevelType w:val="hybridMultilevel"/>
    <w:tmpl w:val="55CCEA24"/>
    <w:styleLink w:val="Zaimportowanystyl60"/>
    <w:lvl w:ilvl="0" w:tplc="E67E298E">
      <w:start w:val="1"/>
      <w:numFmt w:val="decimal"/>
      <w:lvlText w:val="%1."/>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B22CD224">
      <w:start w:val="1"/>
      <w:numFmt w:val="lowerLetter"/>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70143716">
      <w:start w:val="1"/>
      <w:numFmt w:val="lowerRoman"/>
      <w:lvlText w:val="%3."/>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A7923E84">
      <w:start w:val="1"/>
      <w:numFmt w:val="decimal"/>
      <w:lvlText w:val="%4."/>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B06CC04C">
      <w:start w:val="1"/>
      <w:numFmt w:val="lowerLetter"/>
      <w:lvlText w:val="%5."/>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A8AA335C">
      <w:start w:val="1"/>
      <w:numFmt w:val="lowerRoman"/>
      <w:lvlText w:val="%6."/>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A732CFF2">
      <w:start w:val="1"/>
      <w:numFmt w:val="decimal"/>
      <w:lvlText w:val="%7."/>
      <w:lvlJc w:val="left"/>
      <w:pPr>
        <w:ind w:left="430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0A46711C">
      <w:start w:val="1"/>
      <w:numFmt w:val="lowerLetter"/>
      <w:lvlText w:val="%8."/>
      <w:lvlJc w:val="left"/>
      <w:pPr>
        <w:ind w:left="502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B198A00A">
      <w:start w:val="1"/>
      <w:numFmt w:val="lowerRoman"/>
      <w:lvlText w:val="%9."/>
      <w:lvlJc w:val="left"/>
      <w:pPr>
        <w:ind w:left="574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98" w15:restartNumberingAfterBreak="0">
    <w:nsid w:val="46166F9B"/>
    <w:multiLevelType w:val="hybridMultilevel"/>
    <w:tmpl w:val="BD90E8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83C6C8E"/>
    <w:multiLevelType w:val="hybridMultilevel"/>
    <w:tmpl w:val="6612484E"/>
    <w:numStyleLink w:val="Zaimportowanystyl55"/>
  </w:abstractNum>
  <w:abstractNum w:abstractNumId="100" w15:restartNumberingAfterBreak="0">
    <w:nsid w:val="486E6A7E"/>
    <w:multiLevelType w:val="hybridMultilevel"/>
    <w:tmpl w:val="45509E9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87272EA"/>
    <w:multiLevelType w:val="hybridMultilevel"/>
    <w:tmpl w:val="A36AB6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48B16746"/>
    <w:multiLevelType w:val="hybridMultilevel"/>
    <w:tmpl w:val="5AB2DFF2"/>
    <w:styleLink w:val="Zaimportowanystyl10"/>
    <w:lvl w:ilvl="0" w:tplc="D95C4080">
      <w:start w:val="1"/>
      <w:numFmt w:val="decimal"/>
      <w:lvlText w:val="%1)"/>
      <w:lvlJc w:val="left"/>
      <w:pPr>
        <w:ind w:left="720" w:hanging="360"/>
      </w:pPr>
      <w:rPr>
        <w:rFonts w:ascii="Lato" w:eastAsia="Lato" w:hAnsi="Lato" w:cs="Lato"/>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E50E1C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32D760">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2F83A1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FAC76B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FA20F5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4E9EF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C8CA6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7427B86">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 w15:restartNumberingAfterBreak="0">
    <w:nsid w:val="4C7E3CCF"/>
    <w:multiLevelType w:val="hybridMultilevel"/>
    <w:tmpl w:val="94BEA150"/>
    <w:lvl w:ilvl="0" w:tplc="EEA48C3E">
      <w:start w:val="1"/>
      <w:numFmt w:val="bullet"/>
      <w:lvlText w:val=""/>
      <w:lvlJc w:val="left"/>
      <w:pPr>
        <w:ind w:left="1440" w:hanging="360"/>
      </w:pPr>
      <w:rPr>
        <w:rFonts w:ascii="Wingdings" w:hAnsi="Wingdings" w:hint="default"/>
        <w:color w:val="833C0B" w:themeColor="accent2" w:themeShade="8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4" w15:restartNumberingAfterBreak="0">
    <w:nsid w:val="4CA400B1"/>
    <w:multiLevelType w:val="hybridMultilevel"/>
    <w:tmpl w:val="71680216"/>
    <w:styleLink w:val="Zaimportowanystyl2"/>
    <w:lvl w:ilvl="0" w:tplc="40C42DC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FA848EE">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4440A4E">
      <w:start w:val="1"/>
      <w:numFmt w:val="decimal"/>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248DA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9C26E2">
      <w:start w:val="1"/>
      <w:numFmt w:val="decimal"/>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C89224">
      <w:start w:val="1"/>
      <w:numFmt w:val="decimal"/>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9AFBD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1ACB14">
      <w:start w:val="1"/>
      <w:numFmt w:val="decimal"/>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0C665C">
      <w:start w:val="1"/>
      <w:numFmt w:val="decimal"/>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5" w15:restartNumberingAfterBreak="0">
    <w:nsid w:val="4DC535F5"/>
    <w:multiLevelType w:val="hybridMultilevel"/>
    <w:tmpl w:val="53B81598"/>
    <w:styleLink w:val="Zaimportowanystyl9"/>
    <w:lvl w:ilvl="0" w:tplc="ED5A198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0EE03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986086">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ACC6D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D4034C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0826A0C">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B9414B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B866F4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EC04FBC">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6" w15:restartNumberingAfterBreak="0">
    <w:nsid w:val="4E903D66"/>
    <w:multiLevelType w:val="hybridMultilevel"/>
    <w:tmpl w:val="44D2A5A0"/>
    <w:styleLink w:val="Zaimportowanystyl1"/>
    <w:lvl w:ilvl="0" w:tplc="82CC458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3AE226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A052DA">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D8CAD5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2E278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8C5E18">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CE7BFA">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26B248">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921712">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7" w15:restartNumberingAfterBreak="0">
    <w:nsid w:val="4F1F275F"/>
    <w:multiLevelType w:val="hybridMultilevel"/>
    <w:tmpl w:val="A554087E"/>
    <w:numStyleLink w:val="Zaimportowanystyl86"/>
  </w:abstractNum>
  <w:abstractNum w:abstractNumId="108" w15:restartNumberingAfterBreak="0">
    <w:nsid w:val="4F9F4E2B"/>
    <w:multiLevelType w:val="hybridMultilevel"/>
    <w:tmpl w:val="28EE9458"/>
    <w:styleLink w:val="Zaimportowanystyl18"/>
    <w:lvl w:ilvl="0" w:tplc="92D470C8">
      <w:start w:val="1"/>
      <w:numFmt w:val="lowerRoman"/>
      <w:lvlText w:val="%1."/>
      <w:lvlJc w:val="left"/>
      <w:pPr>
        <w:ind w:left="1440"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D22DC2">
      <w:start w:val="1"/>
      <w:numFmt w:val="decimal"/>
      <w:lvlText w:val="%2)"/>
      <w:lvlJc w:val="left"/>
      <w:pPr>
        <w:ind w:left="2180" w:hanging="3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900C28">
      <w:start w:val="1"/>
      <w:numFmt w:val="lowerRoman"/>
      <w:lvlText w:val="%3."/>
      <w:lvlJc w:val="left"/>
      <w:pPr>
        <w:ind w:left="28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CE0B20">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F1010B6">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C648C6">
      <w:start w:val="1"/>
      <w:numFmt w:val="lowerRoman"/>
      <w:lvlText w:val="%6."/>
      <w:lvlJc w:val="left"/>
      <w:pPr>
        <w:ind w:left="504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E60648C">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B9469DA">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5AC52F0">
      <w:start w:val="1"/>
      <w:numFmt w:val="lowerRoman"/>
      <w:lvlText w:val="%9."/>
      <w:lvlJc w:val="left"/>
      <w:pPr>
        <w:ind w:left="72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9" w15:restartNumberingAfterBreak="0">
    <w:nsid w:val="5104521C"/>
    <w:multiLevelType w:val="hybridMultilevel"/>
    <w:tmpl w:val="7D9C57C8"/>
    <w:styleLink w:val="Zaimportowanystyl73"/>
    <w:lvl w:ilvl="0" w:tplc="1FDE07AA">
      <w:start w:val="1"/>
      <w:numFmt w:val="decimal"/>
      <w:lvlText w:val="%1."/>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76AC275A">
      <w:start w:val="1"/>
      <w:numFmt w:val="lowerLetter"/>
      <w:lvlText w:val="%2)"/>
      <w:lvlJc w:val="left"/>
      <w:pPr>
        <w:ind w:left="740" w:hanging="74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EA823F18">
      <w:start w:val="1"/>
      <w:numFmt w:val="lowerRoman"/>
      <w:lvlText w:val="%3."/>
      <w:lvlJc w:val="left"/>
      <w:pPr>
        <w:ind w:left="700" w:hanging="682"/>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DA0A5CDE">
      <w:start w:val="1"/>
      <w:numFmt w:val="decimal"/>
      <w:lvlText w:val="%4."/>
      <w:lvlJc w:val="left"/>
      <w:pPr>
        <w:ind w:left="1420" w:hanging="74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11401BB0">
      <w:start w:val="1"/>
      <w:numFmt w:val="lowerLetter"/>
      <w:lvlText w:val="%5."/>
      <w:lvlJc w:val="left"/>
      <w:pPr>
        <w:ind w:left="2140" w:hanging="74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ADCAB69E">
      <w:start w:val="1"/>
      <w:numFmt w:val="lowerRoman"/>
      <w:lvlText w:val="%6."/>
      <w:lvlJc w:val="left"/>
      <w:pPr>
        <w:ind w:left="2860" w:hanging="682"/>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5C8CF9F8">
      <w:start w:val="1"/>
      <w:numFmt w:val="decimal"/>
      <w:lvlText w:val="%7."/>
      <w:lvlJc w:val="left"/>
      <w:pPr>
        <w:ind w:left="3580" w:hanging="74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5D10C184">
      <w:start w:val="1"/>
      <w:numFmt w:val="lowerLetter"/>
      <w:lvlText w:val="%8."/>
      <w:lvlJc w:val="left"/>
      <w:pPr>
        <w:ind w:left="4300" w:hanging="740"/>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8DC66C52">
      <w:start w:val="1"/>
      <w:numFmt w:val="lowerRoman"/>
      <w:lvlText w:val="%9."/>
      <w:lvlJc w:val="left"/>
      <w:pPr>
        <w:ind w:left="5020" w:hanging="682"/>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10" w15:restartNumberingAfterBreak="0">
    <w:nsid w:val="518815E4"/>
    <w:multiLevelType w:val="hybridMultilevel"/>
    <w:tmpl w:val="5A3C3CEE"/>
    <w:numStyleLink w:val="Zaimportowanystyl62"/>
  </w:abstractNum>
  <w:abstractNum w:abstractNumId="111" w15:restartNumberingAfterBreak="0">
    <w:nsid w:val="5346648D"/>
    <w:multiLevelType w:val="hybridMultilevel"/>
    <w:tmpl w:val="96ACBE7A"/>
    <w:styleLink w:val="Zaimportowanystyl42"/>
    <w:lvl w:ilvl="0" w:tplc="C0BEF3F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4CB292">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CAAED44">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DD6905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4A8E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780082">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F207E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58C17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9676D0">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2" w15:restartNumberingAfterBreak="0">
    <w:nsid w:val="53540A05"/>
    <w:multiLevelType w:val="hybridMultilevel"/>
    <w:tmpl w:val="3190D1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53FC2E09"/>
    <w:multiLevelType w:val="hybridMultilevel"/>
    <w:tmpl w:val="73FADFA6"/>
    <w:styleLink w:val="Zaimportowanystyl88"/>
    <w:lvl w:ilvl="0" w:tplc="A71C80A4">
      <w:start w:val="1"/>
      <w:numFmt w:val="lowerLetter"/>
      <w:lvlText w:val="%1)"/>
      <w:lvlJc w:val="left"/>
      <w:pPr>
        <w:ind w:left="7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B6F453B0">
      <w:start w:val="1"/>
      <w:numFmt w:val="lowerLetter"/>
      <w:lvlText w:val="%2."/>
      <w:lvlJc w:val="left"/>
      <w:pPr>
        <w:ind w:left="14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F63AC8E0">
      <w:start w:val="1"/>
      <w:numFmt w:val="lowerRoman"/>
      <w:lvlText w:val="%3."/>
      <w:lvlJc w:val="left"/>
      <w:pPr>
        <w:ind w:left="214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CE8C8530">
      <w:start w:val="1"/>
      <w:numFmt w:val="decimal"/>
      <w:lvlText w:val="%4."/>
      <w:lvlJc w:val="left"/>
      <w:pPr>
        <w:ind w:left="28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E9589010">
      <w:start w:val="1"/>
      <w:numFmt w:val="lowerLetter"/>
      <w:lvlText w:val="%5."/>
      <w:lvlJc w:val="left"/>
      <w:pPr>
        <w:ind w:left="35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1848FB1C">
      <w:start w:val="1"/>
      <w:numFmt w:val="lowerRoman"/>
      <w:lvlText w:val="%6."/>
      <w:lvlJc w:val="left"/>
      <w:pPr>
        <w:ind w:left="430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F1E815D8">
      <w:start w:val="1"/>
      <w:numFmt w:val="decimal"/>
      <w:lvlText w:val="%7."/>
      <w:lvlJc w:val="left"/>
      <w:pPr>
        <w:ind w:left="50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79983054">
      <w:start w:val="1"/>
      <w:numFmt w:val="lowerLetter"/>
      <w:lvlText w:val="%8."/>
      <w:lvlJc w:val="left"/>
      <w:pPr>
        <w:ind w:left="57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745E9748">
      <w:start w:val="1"/>
      <w:numFmt w:val="lowerRoman"/>
      <w:lvlText w:val="%9."/>
      <w:lvlJc w:val="left"/>
      <w:pPr>
        <w:ind w:left="646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14" w15:restartNumberingAfterBreak="0">
    <w:nsid w:val="54546C03"/>
    <w:multiLevelType w:val="hybridMultilevel"/>
    <w:tmpl w:val="FF6A1DD0"/>
    <w:styleLink w:val="Zaimportowanystyl11"/>
    <w:lvl w:ilvl="0" w:tplc="0D9C7B2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A6CC8AC">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DD48894">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E96BB6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D0A9AE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A24BD2">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34330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8E8040">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CDA04">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5" w15:restartNumberingAfterBreak="0">
    <w:nsid w:val="54A91765"/>
    <w:multiLevelType w:val="hybridMultilevel"/>
    <w:tmpl w:val="5F0A9A6A"/>
    <w:styleLink w:val="Zaimportowanystyl53"/>
    <w:lvl w:ilvl="0" w:tplc="61D0F76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106CB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8A889D6">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7FCD4A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7F240D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47647A4">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5407C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4A832C">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2ABFC4">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6" w15:restartNumberingAfterBreak="0">
    <w:nsid w:val="55420A45"/>
    <w:multiLevelType w:val="hybridMultilevel"/>
    <w:tmpl w:val="E62A6116"/>
    <w:numStyleLink w:val="Zaimportowanystyl57"/>
  </w:abstractNum>
  <w:abstractNum w:abstractNumId="117" w15:restartNumberingAfterBreak="0">
    <w:nsid w:val="56507EBA"/>
    <w:multiLevelType w:val="hybridMultilevel"/>
    <w:tmpl w:val="03A41AB0"/>
    <w:styleLink w:val="Zaimportowanystyl32"/>
    <w:lvl w:ilvl="0" w:tplc="35B0292E">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5825F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B0B5E0">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1AF6E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9C19C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5E60C3E">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BD8576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DA2E19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863920">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8" w15:restartNumberingAfterBreak="0">
    <w:nsid w:val="566355E5"/>
    <w:multiLevelType w:val="hybridMultilevel"/>
    <w:tmpl w:val="00BA2C3C"/>
    <w:styleLink w:val="Zaimportowanystyl19"/>
    <w:lvl w:ilvl="0" w:tplc="6032C270">
      <w:start w:val="1"/>
      <w:numFmt w:val="lowerRoman"/>
      <w:lvlText w:val="%1."/>
      <w:lvlJc w:val="left"/>
      <w:pPr>
        <w:ind w:left="1440"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009888">
      <w:start w:val="1"/>
      <w:numFmt w:val="lowerRoman"/>
      <w:lvlText w:val="%2."/>
      <w:lvlJc w:val="left"/>
      <w:pPr>
        <w:ind w:left="120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B4A65A">
      <w:start w:val="1"/>
      <w:numFmt w:val="lowerRoman"/>
      <w:lvlText w:val="%3."/>
      <w:lvlJc w:val="left"/>
      <w:pPr>
        <w:ind w:left="192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32CBCC">
      <w:start w:val="1"/>
      <w:numFmt w:val="lowerRoman"/>
      <w:lvlText w:val="%4."/>
      <w:lvlJc w:val="left"/>
      <w:pPr>
        <w:ind w:left="264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31AE65C">
      <w:start w:val="1"/>
      <w:numFmt w:val="lowerRoman"/>
      <w:lvlText w:val="%5."/>
      <w:lvlJc w:val="left"/>
      <w:pPr>
        <w:ind w:left="336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BE4110">
      <w:start w:val="1"/>
      <w:numFmt w:val="lowerRoman"/>
      <w:lvlText w:val="%6."/>
      <w:lvlJc w:val="left"/>
      <w:pPr>
        <w:ind w:left="408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CCC4F74">
      <w:start w:val="1"/>
      <w:numFmt w:val="lowerRoman"/>
      <w:lvlText w:val="%7."/>
      <w:lvlJc w:val="left"/>
      <w:pPr>
        <w:ind w:left="480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BC6B98">
      <w:start w:val="1"/>
      <w:numFmt w:val="lowerRoman"/>
      <w:lvlText w:val="%8."/>
      <w:lvlJc w:val="left"/>
      <w:pPr>
        <w:ind w:left="552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034F698">
      <w:start w:val="1"/>
      <w:numFmt w:val="lowerRoman"/>
      <w:lvlText w:val="%9."/>
      <w:lvlJc w:val="left"/>
      <w:pPr>
        <w:ind w:left="624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9" w15:restartNumberingAfterBreak="0">
    <w:nsid w:val="56C506D1"/>
    <w:multiLevelType w:val="hybridMultilevel"/>
    <w:tmpl w:val="2AAEA8A4"/>
    <w:numStyleLink w:val="Zaimportowanystyl76"/>
  </w:abstractNum>
  <w:abstractNum w:abstractNumId="120" w15:restartNumberingAfterBreak="0">
    <w:nsid w:val="57843A6F"/>
    <w:multiLevelType w:val="hybridMultilevel"/>
    <w:tmpl w:val="E354BA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580754B7"/>
    <w:multiLevelType w:val="hybridMultilevel"/>
    <w:tmpl w:val="56CE6F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5BAF11B5"/>
    <w:multiLevelType w:val="hybridMultilevel"/>
    <w:tmpl w:val="B0846A9E"/>
    <w:numStyleLink w:val="Zaimportowanystyl70"/>
  </w:abstractNum>
  <w:abstractNum w:abstractNumId="123" w15:restartNumberingAfterBreak="0">
    <w:nsid w:val="5D02595B"/>
    <w:multiLevelType w:val="hybridMultilevel"/>
    <w:tmpl w:val="99B094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5D182A8E"/>
    <w:multiLevelType w:val="hybridMultilevel"/>
    <w:tmpl w:val="636806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5D53086F"/>
    <w:multiLevelType w:val="hybridMultilevel"/>
    <w:tmpl w:val="8E8C2B06"/>
    <w:styleLink w:val="Zaimportowanystyl74"/>
    <w:lvl w:ilvl="0" w:tplc="D240A14A">
      <w:start w:val="1"/>
      <w:numFmt w:val="lowerLetter"/>
      <w:lvlText w:val="%1)"/>
      <w:lvlJc w:val="left"/>
      <w:pPr>
        <w:ind w:left="7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13866E04">
      <w:start w:val="1"/>
      <w:numFmt w:val="lowerLetter"/>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1916E864">
      <w:start w:val="1"/>
      <w:numFmt w:val="lowerRoman"/>
      <w:lvlText w:val="%3."/>
      <w:lvlJc w:val="left"/>
      <w:pPr>
        <w:ind w:left="1400" w:hanging="7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05D4E0CE">
      <w:start w:val="1"/>
      <w:numFmt w:val="decimal"/>
      <w:lvlText w:val="%4."/>
      <w:lvlJc w:val="left"/>
      <w:pPr>
        <w:ind w:left="2120" w:hanging="7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DBA001C2">
      <w:start w:val="1"/>
      <w:numFmt w:val="lowerLetter"/>
      <w:lvlText w:val="%5."/>
      <w:lvlJc w:val="left"/>
      <w:pPr>
        <w:ind w:left="2840" w:hanging="7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C0565A9C">
      <w:start w:val="1"/>
      <w:numFmt w:val="lowerRoman"/>
      <w:lvlText w:val="%6."/>
      <w:lvlJc w:val="left"/>
      <w:pPr>
        <w:ind w:left="3560" w:hanging="7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8F6CAEA0">
      <w:start w:val="1"/>
      <w:numFmt w:val="decimal"/>
      <w:lvlText w:val="%7."/>
      <w:lvlJc w:val="left"/>
      <w:pPr>
        <w:ind w:left="4280" w:hanging="7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A90CB382">
      <w:start w:val="1"/>
      <w:numFmt w:val="lowerLetter"/>
      <w:lvlText w:val="%8."/>
      <w:lvlJc w:val="left"/>
      <w:pPr>
        <w:ind w:left="5000" w:hanging="7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323EC040">
      <w:start w:val="1"/>
      <w:numFmt w:val="lowerRoman"/>
      <w:lvlText w:val="%9."/>
      <w:lvlJc w:val="left"/>
      <w:pPr>
        <w:ind w:left="5720" w:hanging="7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26" w15:restartNumberingAfterBreak="0">
    <w:nsid w:val="5DA01A91"/>
    <w:multiLevelType w:val="hybridMultilevel"/>
    <w:tmpl w:val="CFF8F4EA"/>
    <w:styleLink w:val="Zaimportowanystyl25"/>
    <w:lvl w:ilvl="0" w:tplc="72EADBF2">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9626E4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0AC761E">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56B6E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570D50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66B22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7EAE44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43084D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8CD9A0">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7" w15:restartNumberingAfterBreak="0">
    <w:nsid w:val="5E330D1D"/>
    <w:multiLevelType w:val="hybridMultilevel"/>
    <w:tmpl w:val="A554087E"/>
    <w:styleLink w:val="Zaimportowanystyl86"/>
    <w:lvl w:ilvl="0" w:tplc="46EC3792">
      <w:start w:val="1"/>
      <w:numFmt w:val="bullet"/>
      <w:lvlText w:val="●"/>
      <w:lvlJc w:val="left"/>
      <w:pPr>
        <w:ind w:left="740" w:hanging="740"/>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5B38F22C">
      <w:start w:val="1"/>
      <w:numFmt w:val="bullet"/>
      <w:lvlText w:val="●"/>
      <w:lvlJc w:val="left"/>
      <w:pPr>
        <w:ind w:left="1460" w:hanging="740"/>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2C6EEDBE">
      <w:start w:val="1"/>
      <w:numFmt w:val="bullet"/>
      <w:lvlText w:val="●"/>
      <w:lvlJc w:val="left"/>
      <w:pPr>
        <w:ind w:left="2180" w:hanging="740"/>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5A8621BC">
      <w:start w:val="1"/>
      <w:numFmt w:val="bullet"/>
      <w:lvlText w:val="●"/>
      <w:lvlJc w:val="left"/>
      <w:pPr>
        <w:ind w:left="2900" w:hanging="740"/>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976C84F8">
      <w:start w:val="1"/>
      <w:numFmt w:val="bullet"/>
      <w:lvlText w:val="●"/>
      <w:lvlJc w:val="left"/>
      <w:pPr>
        <w:ind w:left="3620" w:hanging="740"/>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A7283624">
      <w:start w:val="1"/>
      <w:numFmt w:val="bullet"/>
      <w:lvlText w:val="●"/>
      <w:lvlJc w:val="left"/>
      <w:pPr>
        <w:ind w:left="4340" w:hanging="740"/>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950C517E">
      <w:start w:val="1"/>
      <w:numFmt w:val="bullet"/>
      <w:lvlText w:val="●"/>
      <w:lvlJc w:val="left"/>
      <w:pPr>
        <w:ind w:left="5060" w:hanging="740"/>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E2B86464">
      <w:start w:val="1"/>
      <w:numFmt w:val="bullet"/>
      <w:lvlText w:val="●"/>
      <w:lvlJc w:val="left"/>
      <w:pPr>
        <w:ind w:left="5780" w:hanging="740"/>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A6A81A5E">
      <w:start w:val="1"/>
      <w:numFmt w:val="bullet"/>
      <w:lvlText w:val="●"/>
      <w:lvlJc w:val="left"/>
      <w:pPr>
        <w:ind w:left="6500" w:hanging="740"/>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28" w15:restartNumberingAfterBreak="0">
    <w:nsid w:val="5F0A5F1F"/>
    <w:multiLevelType w:val="hybridMultilevel"/>
    <w:tmpl w:val="5D0CEB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606006E6"/>
    <w:multiLevelType w:val="hybridMultilevel"/>
    <w:tmpl w:val="BAE21766"/>
    <w:styleLink w:val="Zaimportowanystyl47"/>
    <w:lvl w:ilvl="0" w:tplc="285490B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D045A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34C494">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06744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56837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E08300A">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5E6CC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BED23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C2E8F2">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0" w15:restartNumberingAfterBreak="0">
    <w:nsid w:val="6132032E"/>
    <w:multiLevelType w:val="hybridMultilevel"/>
    <w:tmpl w:val="30267E02"/>
    <w:styleLink w:val="Zaimportowanystyl68"/>
    <w:lvl w:ilvl="0" w:tplc="87D46494">
      <w:start w:val="1"/>
      <w:numFmt w:val="lowerLetter"/>
      <w:lvlText w:val="%1)"/>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D95C3C16">
      <w:start w:val="1"/>
      <w:numFmt w:val="lowerLetter"/>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9FE23582">
      <w:start w:val="1"/>
      <w:numFmt w:val="lowerRoman"/>
      <w:lvlText w:val="%3."/>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2F6CCE90">
      <w:start w:val="1"/>
      <w:numFmt w:val="decimal"/>
      <w:lvlText w:val="%4."/>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E4AAEEA8">
      <w:start w:val="1"/>
      <w:numFmt w:val="lowerLetter"/>
      <w:lvlText w:val="%5."/>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3286CAC6">
      <w:start w:val="1"/>
      <w:numFmt w:val="lowerRoman"/>
      <w:lvlText w:val="%6."/>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847E3C62">
      <w:start w:val="1"/>
      <w:numFmt w:val="decimal"/>
      <w:lvlText w:val="%7."/>
      <w:lvlJc w:val="left"/>
      <w:pPr>
        <w:ind w:left="430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D4EE4D50">
      <w:start w:val="1"/>
      <w:numFmt w:val="lowerLetter"/>
      <w:lvlText w:val="%8."/>
      <w:lvlJc w:val="left"/>
      <w:pPr>
        <w:ind w:left="502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5B9E1132">
      <w:start w:val="1"/>
      <w:numFmt w:val="lowerRoman"/>
      <w:lvlText w:val="%9."/>
      <w:lvlJc w:val="left"/>
      <w:pPr>
        <w:ind w:left="574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31" w15:restartNumberingAfterBreak="0">
    <w:nsid w:val="61DA2C70"/>
    <w:multiLevelType w:val="hybridMultilevel"/>
    <w:tmpl w:val="4308F2BA"/>
    <w:numStyleLink w:val="Zaimportowanystyl58"/>
  </w:abstractNum>
  <w:abstractNum w:abstractNumId="132" w15:restartNumberingAfterBreak="0">
    <w:nsid w:val="62483C9D"/>
    <w:multiLevelType w:val="hybridMultilevel"/>
    <w:tmpl w:val="2A6E45B0"/>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6447339B"/>
    <w:multiLevelType w:val="hybridMultilevel"/>
    <w:tmpl w:val="01A67AA4"/>
    <w:styleLink w:val="Zaimportowanystyl8"/>
    <w:lvl w:ilvl="0" w:tplc="57CE055E">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F0CC3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1F8FDFA">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9AAE7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118A80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FEE24BA">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D45B3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70C44F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CC203C">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4" w15:restartNumberingAfterBreak="0">
    <w:nsid w:val="676606EB"/>
    <w:multiLevelType w:val="hybridMultilevel"/>
    <w:tmpl w:val="DA38247A"/>
    <w:numStyleLink w:val="Zaimportowanystyl67"/>
  </w:abstractNum>
  <w:abstractNum w:abstractNumId="135" w15:restartNumberingAfterBreak="0">
    <w:nsid w:val="686118EA"/>
    <w:multiLevelType w:val="hybridMultilevel"/>
    <w:tmpl w:val="11B6D450"/>
    <w:styleLink w:val="Zaimportowanystyl87"/>
    <w:lvl w:ilvl="0" w:tplc="986600D4">
      <w:start w:val="1"/>
      <w:numFmt w:val="lowerLetter"/>
      <w:lvlText w:val="%1)"/>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1F02EF9A">
      <w:start w:val="1"/>
      <w:numFmt w:val="lowerLetter"/>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8C54EC50">
      <w:start w:val="1"/>
      <w:numFmt w:val="lowerRoman"/>
      <w:lvlText w:val="%3."/>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41AE2066">
      <w:start w:val="1"/>
      <w:numFmt w:val="decimal"/>
      <w:lvlText w:val="%4."/>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56489274">
      <w:start w:val="1"/>
      <w:numFmt w:val="lowerLetter"/>
      <w:lvlText w:val="%5."/>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FFE486B2">
      <w:start w:val="1"/>
      <w:numFmt w:val="lowerRoman"/>
      <w:lvlText w:val="%6."/>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E092CC28">
      <w:start w:val="1"/>
      <w:numFmt w:val="decimal"/>
      <w:lvlText w:val="%7."/>
      <w:lvlJc w:val="left"/>
      <w:pPr>
        <w:ind w:left="430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A97A5354">
      <w:start w:val="1"/>
      <w:numFmt w:val="lowerLetter"/>
      <w:lvlText w:val="%8."/>
      <w:lvlJc w:val="left"/>
      <w:pPr>
        <w:ind w:left="502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46361988">
      <w:start w:val="1"/>
      <w:numFmt w:val="lowerRoman"/>
      <w:lvlText w:val="%9."/>
      <w:lvlJc w:val="left"/>
      <w:pPr>
        <w:ind w:left="574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36" w15:restartNumberingAfterBreak="0">
    <w:nsid w:val="6887608B"/>
    <w:multiLevelType w:val="hybridMultilevel"/>
    <w:tmpl w:val="DF681C58"/>
    <w:styleLink w:val="Zaimportowanystyl63"/>
    <w:lvl w:ilvl="0" w:tplc="D36A2AFA">
      <w:start w:val="1"/>
      <w:numFmt w:val="decimal"/>
      <w:lvlText w:val="%1."/>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398AF5B8">
      <w:start w:val="1"/>
      <w:numFmt w:val="lowerLetter"/>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2DC2C106">
      <w:start w:val="1"/>
      <w:numFmt w:val="lowerRoman"/>
      <w:lvlText w:val="%3."/>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8CDE84E2">
      <w:start w:val="1"/>
      <w:numFmt w:val="decimal"/>
      <w:lvlText w:val="%4."/>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43BE5476">
      <w:start w:val="1"/>
      <w:numFmt w:val="lowerLetter"/>
      <w:lvlText w:val="%5."/>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88D4A3A4">
      <w:start w:val="1"/>
      <w:numFmt w:val="lowerRoman"/>
      <w:lvlText w:val="%6."/>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34A62FFC">
      <w:start w:val="1"/>
      <w:numFmt w:val="decimal"/>
      <w:lvlText w:val="%7."/>
      <w:lvlJc w:val="left"/>
      <w:pPr>
        <w:ind w:left="430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566CF5FA">
      <w:start w:val="1"/>
      <w:numFmt w:val="lowerLetter"/>
      <w:lvlText w:val="%8."/>
      <w:lvlJc w:val="left"/>
      <w:pPr>
        <w:ind w:left="502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3864BDC8">
      <w:start w:val="1"/>
      <w:numFmt w:val="lowerRoman"/>
      <w:lvlText w:val="%9."/>
      <w:lvlJc w:val="left"/>
      <w:pPr>
        <w:ind w:left="574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37" w15:restartNumberingAfterBreak="0">
    <w:nsid w:val="689577D5"/>
    <w:multiLevelType w:val="hybridMultilevel"/>
    <w:tmpl w:val="15E413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6A3122B8"/>
    <w:multiLevelType w:val="hybridMultilevel"/>
    <w:tmpl w:val="0A7CB620"/>
    <w:lvl w:ilvl="0" w:tplc="04150011">
      <w:start w:val="1"/>
      <w:numFmt w:val="decimal"/>
      <w:lvlText w:val="%1)"/>
      <w:lvlJc w:val="left"/>
      <w:pPr>
        <w:ind w:left="740" w:hanging="740"/>
      </w:pPr>
      <w:rPr>
        <w:caps w:val="0"/>
        <w:smallCaps w:val="0"/>
        <w:strike w:val="0"/>
        <w:dstrike w:val="0"/>
        <w:outline w:val="0"/>
        <w:shadow w:val="0"/>
        <w:emboss w:val="0"/>
        <w:imprint w:val="0"/>
        <w:spacing w:val="0"/>
        <w:w w:val="100"/>
        <w:kern w:val="0"/>
        <w:position w:val="0"/>
        <w:highlight w:val="none"/>
        <w:u w:val="none"/>
        <w:effect w:val="none"/>
        <w:vertAlign w:val="baseline"/>
      </w:rPr>
    </w:lvl>
    <w:lvl w:ilvl="1" w:tplc="FFFFFFFF">
      <w:start w:val="1"/>
      <w:numFmt w:val="lowerLetter"/>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FFFFFFFF">
      <w:start w:val="1"/>
      <w:numFmt w:val="lowerRoman"/>
      <w:lvlText w:val="%3."/>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FFFFFFFF">
      <w:start w:val="1"/>
      <w:numFmt w:val="decimal"/>
      <w:lvlText w:val="%4."/>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FFFFFFFF">
      <w:start w:val="1"/>
      <w:numFmt w:val="lowerLetter"/>
      <w:lvlText w:val="%5."/>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FFFFFFFF">
      <w:start w:val="1"/>
      <w:numFmt w:val="lowerRoman"/>
      <w:lvlText w:val="%6."/>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FFFFFFFF">
      <w:start w:val="1"/>
      <w:numFmt w:val="decimal"/>
      <w:lvlText w:val="%7."/>
      <w:lvlJc w:val="left"/>
      <w:pPr>
        <w:ind w:left="430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FFFFFFFF">
      <w:start w:val="1"/>
      <w:numFmt w:val="lowerLetter"/>
      <w:lvlText w:val="%8."/>
      <w:lvlJc w:val="left"/>
      <w:pPr>
        <w:ind w:left="502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FFFFFFFF">
      <w:start w:val="1"/>
      <w:numFmt w:val="lowerRoman"/>
      <w:lvlText w:val="%9."/>
      <w:lvlJc w:val="left"/>
      <w:pPr>
        <w:ind w:left="574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39" w15:restartNumberingAfterBreak="0">
    <w:nsid w:val="6A4120B0"/>
    <w:multiLevelType w:val="hybridMultilevel"/>
    <w:tmpl w:val="51A80D5C"/>
    <w:styleLink w:val="Zaimportowanystyl75"/>
    <w:lvl w:ilvl="0" w:tplc="EB140F22">
      <w:start w:val="1"/>
      <w:numFmt w:val="lowerLetter"/>
      <w:lvlText w:val="%1)"/>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D9449E88">
      <w:start w:val="1"/>
      <w:numFmt w:val="lowerLetter"/>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750A8EB2">
      <w:start w:val="1"/>
      <w:numFmt w:val="lowerRoman"/>
      <w:lvlText w:val="%3."/>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E49A8422">
      <w:start w:val="1"/>
      <w:numFmt w:val="decimal"/>
      <w:lvlText w:val="%4."/>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748C90CE">
      <w:start w:val="1"/>
      <w:numFmt w:val="lowerLetter"/>
      <w:lvlText w:val="%5."/>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BFD016B4">
      <w:start w:val="1"/>
      <w:numFmt w:val="lowerRoman"/>
      <w:lvlText w:val="%6."/>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663EDDF8">
      <w:start w:val="1"/>
      <w:numFmt w:val="decimal"/>
      <w:lvlText w:val="%7."/>
      <w:lvlJc w:val="left"/>
      <w:pPr>
        <w:ind w:left="430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2B746534">
      <w:start w:val="1"/>
      <w:numFmt w:val="lowerLetter"/>
      <w:lvlText w:val="%8."/>
      <w:lvlJc w:val="left"/>
      <w:pPr>
        <w:ind w:left="502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166E0260">
      <w:start w:val="1"/>
      <w:numFmt w:val="lowerRoman"/>
      <w:lvlText w:val="%9."/>
      <w:lvlJc w:val="left"/>
      <w:pPr>
        <w:ind w:left="574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40" w15:restartNumberingAfterBreak="0">
    <w:nsid w:val="6A690792"/>
    <w:multiLevelType w:val="hybridMultilevel"/>
    <w:tmpl w:val="400EED1E"/>
    <w:styleLink w:val="Zaimportowanystyl4"/>
    <w:lvl w:ilvl="0" w:tplc="23FA8D1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C9C4AA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40504C">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F9626D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48CE5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5445F5E">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1A96D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AEE98B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7AA218">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1" w15:restartNumberingAfterBreak="0">
    <w:nsid w:val="6AEC2968"/>
    <w:multiLevelType w:val="hybridMultilevel"/>
    <w:tmpl w:val="6ED0B5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6AF4535D"/>
    <w:multiLevelType w:val="hybridMultilevel"/>
    <w:tmpl w:val="98EE6876"/>
    <w:lvl w:ilvl="0" w:tplc="F0B8894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81685F"/>
    <w:multiLevelType w:val="hybridMultilevel"/>
    <w:tmpl w:val="86F6FC5A"/>
    <w:styleLink w:val="Zaimportowanystyl43"/>
    <w:lvl w:ilvl="0" w:tplc="9F8E790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5BC975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502E7C">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B2623D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86E0A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1086F92">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672281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3862D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DA2A48A">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4" w15:restartNumberingAfterBreak="0">
    <w:nsid w:val="6DAD6708"/>
    <w:multiLevelType w:val="hybridMultilevel"/>
    <w:tmpl w:val="B19E7FE4"/>
    <w:styleLink w:val="Zaimportowanystyl24"/>
    <w:lvl w:ilvl="0" w:tplc="AEF8F2A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234DCE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C60AE4E">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DA2438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394254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DE88F0">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0A004F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96AC78">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F2ACEE">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5" w15:restartNumberingAfterBreak="0">
    <w:nsid w:val="6DC160E6"/>
    <w:multiLevelType w:val="hybridMultilevel"/>
    <w:tmpl w:val="E64A3CE4"/>
    <w:numStyleLink w:val="Zaimportowanystyl85"/>
  </w:abstractNum>
  <w:abstractNum w:abstractNumId="146" w15:restartNumberingAfterBreak="0">
    <w:nsid w:val="6DC87154"/>
    <w:multiLevelType w:val="hybridMultilevel"/>
    <w:tmpl w:val="E62A6116"/>
    <w:styleLink w:val="Zaimportowanystyl57"/>
    <w:lvl w:ilvl="0" w:tplc="0B5292F0">
      <w:start w:val="1"/>
      <w:numFmt w:val="decimal"/>
      <w:lvlText w:val="%1."/>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8DA2FA56">
      <w:start w:val="1"/>
      <w:numFmt w:val="lowerLetter"/>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67F23566">
      <w:start w:val="1"/>
      <w:numFmt w:val="lowerRoman"/>
      <w:lvlText w:val="%3."/>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05A03D64">
      <w:start w:val="1"/>
      <w:numFmt w:val="decimal"/>
      <w:lvlText w:val="%4."/>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9B68908A">
      <w:start w:val="1"/>
      <w:numFmt w:val="lowerLetter"/>
      <w:lvlText w:val="%5."/>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6E2E32F0">
      <w:start w:val="1"/>
      <w:numFmt w:val="lowerRoman"/>
      <w:lvlText w:val="%6."/>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9B663282">
      <w:start w:val="1"/>
      <w:numFmt w:val="decimal"/>
      <w:lvlText w:val="%7."/>
      <w:lvlJc w:val="left"/>
      <w:pPr>
        <w:ind w:left="430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0B865C7C">
      <w:start w:val="1"/>
      <w:numFmt w:val="lowerLetter"/>
      <w:lvlText w:val="%8."/>
      <w:lvlJc w:val="left"/>
      <w:pPr>
        <w:ind w:left="502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72C0BB54">
      <w:start w:val="1"/>
      <w:numFmt w:val="lowerRoman"/>
      <w:lvlText w:val="%9."/>
      <w:lvlJc w:val="left"/>
      <w:pPr>
        <w:ind w:left="574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47" w15:restartNumberingAfterBreak="0">
    <w:nsid w:val="6E19730C"/>
    <w:multiLevelType w:val="hybridMultilevel"/>
    <w:tmpl w:val="D9CC21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6E5D4168"/>
    <w:multiLevelType w:val="hybridMultilevel"/>
    <w:tmpl w:val="4428053E"/>
    <w:numStyleLink w:val="Zaimportowanystyl90"/>
  </w:abstractNum>
  <w:abstractNum w:abstractNumId="149" w15:restartNumberingAfterBreak="0">
    <w:nsid w:val="6ECF3FC0"/>
    <w:multiLevelType w:val="hybridMultilevel"/>
    <w:tmpl w:val="86247A7C"/>
    <w:lvl w:ilvl="0" w:tplc="8072FB46">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702A3B35"/>
    <w:multiLevelType w:val="hybridMultilevel"/>
    <w:tmpl w:val="86E6A454"/>
    <w:numStyleLink w:val="Zaimportowanystyl61"/>
  </w:abstractNum>
  <w:abstractNum w:abstractNumId="151" w15:restartNumberingAfterBreak="0">
    <w:nsid w:val="70C03A0D"/>
    <w:multiLevelType w:val="hybridMultilevel"/>
    <w:tmpl w:val="8292B8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71882D8F"/>
    <w:multiLevelType w:val="hybridMultilevel"/>
    <w:tmpl w:val="E3C6C768"/>
    <w:lvl w:ilvl="0" w:tplc="04150011">
      <w:start w:val="1"/>
      <w:numFmt w:val="decimal"/>
      <w:lvlText w:val="%1)"/>
      <w:lvlJc w:val="left"/>
      <w:pPr>
        <w:ind w:left="740" w:hanging="740"/>
      </w:pPr>
      <w:rPr>
        <w:caps w:val="0"/>
        <w:smallCaps w:val="0"/>
        <w:strike w:val="0"/>
        <w:dstrike w:val="0"/>
        <w:outline w:val="0"/>
        <w:shadow w:val="0"/>
        <w:emboss w:val="0"/>
        <w:imprint w:val="0"/>
        <w:spacing w:val="0"/>
        <w:w w:val="100"/>
        <w:kern w:val="0"/>
        <w:position w:val="0"/>
        <w:highlight w:val="none"/>
        <w:u w:val="none"/>
        <w:effect w:val="none"/>
        <w:vertAlign w:val="baseline"/>
      </w:rPr>
    </w:lvl>
    <w:lvl w:ilvl="1" w:tplc="FFFFFFFF">
      <w:start w:val="1"/>
      <w:numFmt w:val="lowerLetter"/>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FFFFFFFF">
      <w:start w:val="1"/>
      <w:numFmt w:val="lowerRoman"/>
      <w:lvlText w:val="%3."/>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FFFFFFFF">
      <w:start w:val="1"/>
      <w:numFmt w:val="decimal"/>
      <w:lvlText w:val="%4."/>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FFFFFFFF">
      <w:start w:val="1"/>
      <w:numFmt w:val="lowerLetter"/>
      <w:lvlText w:val="%5."/>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FFFFFFFF">
      <w:start w:val="1"/>
      <w:numFmt w:val="lowerRoman"/>
      <w:lvlText w:val="%6."/>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FFFFFFFF">
      <w:start w:val="1"/>
      <w:numFmt w:val="decimal"/>
      <w:lvlText w:val="%7."/>
      <w:lvlJc w:val="left"/>
      <w:pPr>
        <w:ind w:left="430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FFFFFFFF">
      <w:start w:val="1"/>
      <w:numFmt w:val="lowerLetter"/>
      <w:lvlText w:val="%8."/>
      <w:lvlJc w:val="left"/>
      <w:pPr>
        <w:ind w:left="502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FFFFFFFF">
      <w:start w:val="1"/>
      <w:numFmt w:val="lowerRoman"/>
      <w:lvlText w:val="%9."/>
      <w:lvlJc w:val="left"/>
      <w:pPr>
        <w:ind w:left="574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53" w15:restartNumberingAfterBreak="0">
    <w:nsid w:val="71C84A81"/>
    <w:multiLevelType w:val="hybridMultilevel"/>
    <w:tmpl w:val="FA0889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721275F6"/>
    <w:multiLevelType w:val="hybridMultilevel"/>
    <w:tmpl w:val="44DE45CE"/>
    <w:styleLink w:val="Zaimportowanystyl78"/>
    <w:lvl w:ilvl="0" w:tplc="7DAC9D5A">
      <w:start w:val="1"/>
      <w:numFmt w:val="lowerLetter"/>
      <w:lvlText w:val="%1)"/>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33280A20">
      <w:start w:val="1"/>
      <w:numFmt w:val="lowerLetter"/>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EDCC70CA">
      <w:start w:val="1"/>
      <w:numFmt w:val="lowerRoman"/>
      <w:lvlText w:val="%3."/>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6C6A7F9C">
      <w:start w:val="1"/>
      <w:numFmt w:val="decimal"/>
      <w:lvlText w:val="%4."/>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11E024A2">
      <w:start w:val="1"/>
      <w:numFmt w:val="lowerLetter"/>
      <w:lvlText w:val="%5."/>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B5CCF29A">
      <w:start w:val="1"/>
      <w:numFmt w:val="lowerRoman"/>
      <w:lvlText w:val="%6."/>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8FF41924">
      <w:start w:val="1"/>
      <w:numFmt w:val="decimal"/>
      <w:lvlText w:val="%7."/>
      <w:lvlJc w:val="left"/>
      <w:pPr>
        <w:ind w:left="430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CBA86490">
      <w:start w:val="1"/>
      <w:numFmt w:val="lowerLetter"/>
      <w:lvlText w:val="%8."/>
      <w:lvlJc w:val="left"/>
      <w:pPr>
        <w:ind w:left="502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3E7A2B0A">
      <w:start w:val="1"/>
      <w:numFmt w:val="lowerRoman"/>
      <w:lvlText w:val="%9."/>
      <w:lvlJc w:val="left"/>
      <w:pPr>
        <w:ind w:left="574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55" w15:restartNumberingAfterBreak="0">
    <w:nsid w:val="727E26D1"/>
    <w:multiLevelType w:val="hybridMultilevel"/>
    <w:tmpl w:val="A192075C"/>
    <w:styleLink w:val="Zaimportowanystyl12"/>
    <w:lvl w:ilvl="0" w:tplc="C70EDF02">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02497F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F608EA">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0E7E9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A2CD4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3FCEB98">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B048C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E232B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1B2452E">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6" w15:restartNumberingAfterBreak="0">
    <w:nsid w:val="72880BBF"/>
    <w:multiLevelType w:val="hybridMultilevel"/>
    <w:tmpl w:val="ACEA02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74273C6F"/>
    <w:multiLevelType w:val="hybridMultilevel"/>
    <w:tmpl w:val="DA3CC9E4"/>
    <w:numStyleLink w:val="Zaimportowanystyl56"/>
  </w:abstractNum>
  <w:abstractNum w:abstractNumId="158" w15:restartNumberingAfterBreak="0">
    <w:nsid w:val="74703663"/>
    <w:multiLevelType w:val="hybridMultilevel"/>
    <w:tmpl w:val="F8DEEE7A"/>
    <w:lvl w:ilvl="0" w:tplc="6A780D98">
      <w:start w:val="1"/>
      <w:numFmt w:val="bullet"/>
      <w:lvlText w:val=""/>
      <w:lvlJc w:val="left"/>
      <w:pPr>
        <w:ind w:left="1440" w:hanging="360"/>
      </w:pPr>
      <w:rPr>
        <w:rFonts w:ascii="Wingdings" w:hAnsi="Wingdings" w:hint="default"/>
        <w:color w:val="00206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9" w15:restartNumberingAfterBreak="0">
    <w:nsid w:val="74A945A0"/>
    <w:multiLevelType w:val="multilevel"/>
    <w:tmpl w:val="DF681C58"/>
    <w:numStyleLink w:val="Zaimportowanystyl63"/>
  </w:abstractNum>
  <w:abstractNum w:abstractNumId="160" w15:restartNumberingAfterBreak="0">
    <w:nsid w:val="74F4161E"/>
    <w:multiLevelType w:val="hybridMultilevel"/>
    <w:tmpl w:val="235C09E4"/>
    <w:numStyleLink w:val="Zaimportowanystyl65"/>
  </w:abstractNum>
  <w:abstractNum w:abstractNumId="161" w15:restartNumberingAfterBreak="0">
    <w:nsid w:val="75005D54"/>
    <w:multiLevelType w:val="hybridMultilevel"/>
    <w:tmpl w:val="3F364F7A"/>
    <w:numStyleLink w:val="Zaimportowanystyl7"/>
  </w:abstractNum>
  <w:abstractNum w:abstractNumId="162" w15:restartNumberingAfterBreak="0">
    <w:nsid w:val="75580E75"/>
    <w:multiLevelType w:val="hybridMultilevel"/>
    <w:tmpl w:val="09E63CF8"/>
    <w:numStyleLink w:val="Zaimportowanystyl36"/>
  </w:abstractNum>
  <w:abstractNum w:abstractNumId="163" w15:restartNumberingAfterBreak="0">
    <w:nsid w:val="762530A9"/>
    <w:multiLevelType w:val="hybridMultilevel"/>
    <w:tmpl w:val="55CCEA24"/>
    <w:numStyleLink w:val="Zaimportowanystyl60"/>
  </w:abstractNum>
  <w:abstractNum w:abstractNumId="164" w15:restartNumberingAfterBreak="0">
    <w:nsid w:val="765A2223"/>
    <w:multiLevelType w:val="hybridMultilevel"/>
    <w:tmpl w:val="C53E6B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76770714"/>
    <w:multiLevelType w:val="hybridMultilevel"/>
    <w:tmpl w:val="01A67AA4"/>
    <w:numStyleLink w:val="Zaimportowanystyl8"/>
  </w:abstractNum>
  <w:abstractNum w:abstractNumId="166" w15:restartNumberingAfterBreak="0">
    <w:nsid w:val="76EE5E80"/>
    <w:multiLevelType w:val="hybridMultilevel"/>
    <w:tmpl w:val="73FADFA6"/>
    <w:numStyleLink w:val="Zaimportowanystyl88"/>
  </w:abstractNum>
  <w:abstractNum w:abstractNumId="167" w15:restartNumberingAfterBreak="0">
    <w:nsid w:val="770416A4"/>
    <w:multiLevelType w:val="hybridMultilevel"/>
    <w:tmpl w:val="6A9A33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778502B8"/>
    <w:multiLevelType w:val="hybridMultilevel"/>
    <w:tmpl w:val="09E63CF8"/>
    <w:styleLink w:val="Zaimportowanystyl36"/>
    <w:lvl w:ilvl="0" w:tplc="51A0025A">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98A97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184210">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D2D41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5C5D6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0A9E10">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E6DE3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22FE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A474D0">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9" w15:restartNumberingAfterBreak="0">
    <w:nsid w:val="77EA1316"/>
    <w:multiLevelType w:val="hybridMultilevel"/>
    <w:tmpl w:val="DA38247A"/>
    <w:styleLink w:val="Zaimportowanystyl67"/>
    <w:lvl w:ilvl="0" w:tplc="A8CE5426">
      <w:start w:val="1"/>
      <w:numFmt w:val="decimal"/>
      <w:lvlText w:val="%1."/>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8A2652AE">
      <w:start w:val="1"/>
      <w:numFmt w:val="lowerLetter"/>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31D64714">
      <w:start w:val="1"/>
      <w:numFmt w:val="lowerRoman"/>
      <w:lvlText w:val="%3."/>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283024A4">
      <w:start w:val="1"/>
      <w:numFmt w:val="decimal"/>
      <w:lvlText w:val="%4."/>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F266D6F8">
      <w:start w:val="1"/>
      <w:numFmt w:val="lowerLetter"/>
      <w:lvlText w:val="%5."/>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A880E282">
      <w:start w:val="1"/>
      <w:numFmt w:val="lowerRoman"/>
      <w:lvlText w:val="%6."/>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24C0535A">
      <w:start w:val="1"/>
      <w:numFmt w:val="decimal"/>
      <w:lvlText w:val="%7."/>
      <w:lvlJc w:val="left"/>
      <w:pPr>
        <w:ind w:left="430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24CACEDE">
      <w:start w:val="1"/>
      <w:numFmt w:val="lowerLetter"/>
      <w:lvlText w:val="%8."/>
      <w:lvlJc w:val="left"/>
      <w:pPr>
        <w:ind w:left="502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C2828F58">
      <w:start w:val="1"/>
      <w:numFmt w:val="lowerRoman"/>
      <w:lvlText w:val="%9."/>
      <w:lvlJc w:val="left"/>
      <w:pPr>
        <w:ind w:left="574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70" w15:restartNumberingAfterBreak="0">
    <w:nsid w:val="7A7656AA"/>
    <w:multiLevelType w:val="hybridMultilevel"/>
    <w:tmpl w:val="13D63998"/>
    <w:styleLink w:val="Zaimportowanystyl29"/>
    <w:lvl w:ilvl="0" w:tplc="EE142BC8">
      <w:start w:val="1"/>
      <w:numFmt w:val="lowerRoman"/>
      <w:lvlText w:val="%1."/>
      <w:lvlJc w:val="left"/>
      <w:pPr>
        <w:tabs>
          <w:tab w:val="left" w:pos="298"/>
        </w:tabs>
        <w:ind w:left="1440"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110CD08">
      <w:start w:val="1"/>
      <w:numFmt w:val="lowerLetter"/>
      <w:lvlText w:val="%2."/>
      <w:lvlJc w:val="left"/>
      <w:pPr>
        <w:tabs>
          <w:tab w:val="left" w:pos="298"/>
        </w:tabs>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6834EA">
      <w:start w:val="1"/>
      <w:numFmt w:val="lowerRoman"/>
      <w:lvlText w:val="%3."/>
      <w:lvlJc w:val="left"/>
      <w:pPr>
        <w:tabs>
          <w:tab w:val="left" w:pos="298"/>
        </w:tabs>
        <w:ind w:left="28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067CBA">
      <w:start w:val="1"/>
      <w:numFmt w:val="decimal"/>
      <w:lvlText w:val="%4."/>
      <w:lvlJc w:val="left"/>
      <w:pPr>
        <w:tabs>
          <w:tab w:val="left" w:pos="298"/>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249BC6">
      <w:start w:val="1"/>
      <w:numFmt w:val="lowerLetter"/>
      <w:lvlText w:val="%5."/>
      <w:lvlJc w:val="left"/>
      <w:pPr>
        <w:tabs>
          <w:tab w:val="left" w:pos="298"/>
        </w:tabs>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58C64A2">
      <w:start w:val="1"/>
      <w:numFmt w:val="lowerRoman"/>
      <w:lvlText w:val="%6."/>
      <w:lvlJc w:val="left"/>
      <w:pPr>
        <w:tabs>
          <w:tab w:val="left" w:pos="298"/>
        </w:tabs>
        <w:ind w:left="504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06EDA64">
      <w:start w:val="1"/>
      <w:numFmt w:val="decimal"/>
      <w:lvlText w:val="%7."/>
      <w:lvlJc w:val="left"/>
      <w:pPr>
        <w:tabs>
          <w:tab w:val="left" w:pos="298"/>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CA4498">
      <w:start w:val="1"/>
      <w:numFmt w:val="lowerLetter"/>
      <w:lvlText w:val="%8."/>
      <w:lvlJc w:val="left"/>
      <w:pPr>
        <w:tabs>
          <w:tab w:val="left" w:pos="298"/>
        </w:tabs>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5301160">
      <w:start w:val="1"/>
      <w:numFmt w:val="lowerRoman"/>
      <w:lvlText w:val="%9."/>
      <w:lvlJc w:val="left"/>
      <w:pPr>
        <w:tabs>
          <w:tab w:val="left" w:pos="298"/>
        </w:tabs>
        <w:ind w:left="72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1" w15:restartNumberingAfterBreak="0">
    <w:nsid w:val="7AAA2B46"/>
    <w:multiLevelType w:val="hybridMultilevel"/>
    <w:tmpl w:val="B08803A6"/>
    <w:styleLink w:val="Zaimportowanystyl5"/>
    <w:lvl w:ilvl="0" w:tplc="30989B6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04814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B84C578">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C47E3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7B0B00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56CEB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3684F7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74A10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EED6FA">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2" w15:restartNumberingAfterBreak="0">
    <w:nsid w:val="7AD50232"/>
    <w:multiLevelType w:val="hybridMultilevel"/>
    <w:tmpl w:val="D7CC45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7BBA56D0"/>
    <w:multiLevelType w:val="hybridMultilevel"/>
    <w:tmpl w:val="4428053E"/>
    <w:styleLink w:val="Zaimportowanystyl90"/>
    <w:lvl w:ilvl="0" w:tplc="8DF6AF18">
      <w:start w:val="1"/>
      <w:numFmt w:val="decimal"/>
      <w:lvlText w:val="%1."/>
      <w:lvlJc w:val="left"/>
      <w:pPr>
        <w:ind w:left="72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C4322D4C">
      <w:start w:val="1"/>
      <w:numFmt w:val="lowerLetter"/>
      <w:lvlText w:val="%2)"/>
      <w:lvlJc w:val="left"/>
      <w:pPr>
        <w:ind w:left="72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15629524">
      <w:start w:val="1"/>
      <w:numFmt w:val="lowerRoman"/>
      <w:lvlText w:val="%3."/>
      <w:lvlJc w:val="left"/>
      <w:pPr>
        <w:ind w:left="1400" w:hanging="62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17EAE7E8">
      <w:start w:val="1"/>
      <w:numFmt w:val="decimal"/>
      <w:lvlText w:val="%4."/>
      <w:lvlJc w:val="left"/>
      <w:pPr>
        <w:ind w:left="2120" w:hanging="68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3474A5D0">
      <w:start w:val="1"/>
      <w:numFmt w:val="lowerLetter"/>
      <w:lvlText w:val="%5."/>
      <w:lvlJc w:val="left"/>
      <w:pPr>
        <w:ind w:left="2840" w:hanging="68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B2DE6BE8">
      <w:start w:val="1"/>
      <w:numFmt w:val="lowerRoman"/>
      <w:lvlText w:val="%6."/>
      <w:lvlJc w:val="left"/>
      <w:pPr>
        <w:ind w:left="3560" w:hanging="62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37CE2C96">
      <w:start w:val="1"/>
      <w:numFmt w:val="decimal"/>
      <w:lvlText w:val="%7."/>
      <w:lvlJc w:val="left"/>
      <w:pPr>
        <w:ind w:left="4280" w:hanging="68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D02E2498">
      <w:start w:val="1"/>
      <w:numFmt w:val="lowerLetter"/>
      <w:lvlText w:val="%8."/>
      <w:lvlJc w:val="left"/>
      <w:pPr>
        <w:ind w:left="5000" w:hanging="68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3E8E2C5E">
      <w:start w:val="1"/>
      <w:numFmt w:val="lowerRoman"/>
      <w:lvlText w:val="%9."/>
      <w:lvlJc w:val="left"/>
      <w:pPr>
        <w:ind w:left="5720" w:hanging="62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74" w15:restartNumberingAfterBreak="0">
    <w:nsid w:val="7C0777C4"/>
    <w:multiLevelType w:val="hybridMultilevel"/>
    <w:tmpl w:val="F85212D8"/>
    <w:styleLink w:val="Zaimportowanystyl37"/>
    <w:lvl w:ilvl="0" w:tplc="37E821C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3602F0">
      <w:start w:val="1"/>
      <w:numFmt w:val="lowerLetter"/>
      <w:lvlText w:val="%2."/>
      <w:lvlJc w:val="left"/>
      <w:pPr>
        <w:ind w:left="105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78F314">
      <w:start w:val="1"/>
      <w:numFmt w:val="lowerRoman"/>
      <w:lvlText w:val="%3."/>
      <w:lvlJc w:val="left"/>
      <w:pPr>
        <w:ind w:left="177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36C262">
      <w:start w:val="1"/>
      <w:numFmt w:val="decimal"/>
      <w:lvlText w:val="%4."/>
      <w:lvlJc w:val="left"/>
      <w:pPr>
        <w:ind w:left="249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4A62D8">
      <w:start w:val="1"/>
      <w:numFmt w:val="lowerLetter"/>
      <w:lvlText w:val="%5."/>
      <w:lvlJc w:val="left"/>
      <w:pPr>
        <w:ind w:left="321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4BF84">
      <w:start w:val="1"/>
      <w:numFmt w:val="lowerRoman"/>
      <w:lvlText w:val="%6."/>
      <w:lvlJc w:val="left"/>
      <w:pPr>
        <w:ind w:left="393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0FC4F34">
      <w:start w:val="1"/>
      <w:numFmt w:val="decimal"/>
      <w:lvlText w:val="%7."/>
      <w:lvlJc w:val="left"/>
      <w:pPr>
        <w:ind w:left="465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B81296">
      <w:start w:val="1"/>
      <w:numFmt w:val="lowerLetter"/>
      <w:lvlText w:val="%8."/>
      <w:lvlJc w:val="left"/>
      <w:pPr>
        <w:ind w:left="537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0007FFC">
      <w:start w:val="1"/>
      <w:numFmt w:val="lowerRoman"/>
      <w:lvlText w:val="%9."/>
      <w:lvlJc w:val="left"/>
      <w:pPr>
        <w:ind w:left="609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5" w15:restartNumberingAfterBreak="0">
    <w:nsid w:val="7C1210C5"/>
    <w:multiLevelType w:val="hybridMultilevel"/>
    <w:tmpl w:val="13949D02"/>
    <w:styleLink w:val="Zaimportowanystyl21"/>
    <w:lvl w:ilvl="0" w:tplc="D4CC178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5A248D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0EE268">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422B6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61E0F3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474DCBC">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B24DF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BC7F8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1450A2">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6" w15:restartNumberingAfterBreak="0">
    <w:nsid w:val="7C18778E"/>
    <w:multiLevelType w:val="hybridMultilevel"/>
    <w:tmpl w:val="CBE4702C"/>
    <w:styleLink w:val="Zaimportowanystyl69"/>
    <w:lvl w:ilvl="0" w:tplc="EA265BC0">
      <w:start w:val="1"/>
      <w:numFmt w:val="decimal"/>
      <w:lvlText w:val="%1."/>
      <w:lvlJc w:val="left"/>
      <w:pPr>
        <w:ind w:left="7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414A31B2">
      <w:start w:val="1"/>
      <w:numFmt w:val="lowerLetter"/>
      <w:lvlText w:val="%2."/>
      <w:lvlJc w:val="left"/>
      <w:pPr>
        <w:ind w:left="14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D736EA52">
      <w:start w:val="1"/>
      <w:numFmt w:val="lowerRoman"/>
      <w:lvlText w:val="%3."/>
      <w:lvlJc w:val="left"/>
      <w:pPr>
        <w:ind w:left="2140" w:hanging="29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D9E020A4">
      <w:start w:val="1"/>
      <w:numFmt w:val="decimal"/>
      <w:lvlText w:val="%4."/>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B4EA0B9C">
      <w:start w:val="1"/>
      <w:numFmt w:val="lowerLetter"/>
      <w:lvlText w:val="%5."/>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C458F5D2">
      <w:start w:val="1"/>
      <w:numFmt w:val="lowerRoman"/>
      <w:lvlText w:val="%6."/>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06E84960">
      <w:start w:val="1"/>
      <w:numFmt w:val="decimal"/>
      <w:lvlText w:val="%7."/>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7F822428">
      <w:start w:val="1"/>
      <w:numFmt w:val="lowerLetter"/>
      <w:lvlText w:val="%8."/>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77EE47F6">
      <w:start w:val="1"/>
      <w:numFmt w:val="lowerRoman"/>
      <w:lvlText w:val="%9."/>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77" w15:restartNumberingAfterBreak="0">
    <w:nsid w:val="7C4D579B"/>
    <w:multiLevelType w:val="hybridMultilevel"/>
    <w:tmpl w:val="53DA37AA"/>
    <w:styleLink w:val="Zaimportowanystyl82"/>
    <w:lvl w:ilvl="0" w:tplc="C232B4C2">
      <w:start w:val="1"/>
      <w:numFmt w:val="decimal"/>
      <w:lvlText w:val="%1)"/>
      <w:lvlJc w:val="left"/>
      <w:pPr>
        <w:ind w:left="740" w:hanging="740"/>
      </w:pPr>
      <w:rPr>
        <w:rFonts w:ascii="Lato" w:eastAsia="Lato" w:hAnsi="Lato" w:cs="Lato"/>
        <w:caps w:val="0"/>
        <w:smallCaps w:val="0"/>
        <w:strike w:val="0"/>
        <w:dstrike w:val="0"/>
        <w:outline w:val="0"/>
        <w:shadow w:val="0"/>
        <w:emboss w:val="0"/>
        <w:imprint w:val="0"/>
        <w:spacing w:val="0"/>
        <w:w w:val="100"/>
        <w:kern w:val="0"/>
        <w:position w:val="0"/>
        <w:highlight w:val="none"/>
        <w:u w:val="none"/>
        <w:effect w:val="none"/>
        <w:vertAlign w:val="baseline"/>
      </w:rPr>
    </w:lvl>
    <w:lvl w:ilvl="1" w:tplc="22AA5C1A">
      <w:start w:val="1"/>
      <w:numFmt w:val="lowerLetter"/>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B5143C3E">
      <w:start w:val="1"/>
      <w:numFmt w:val="lowerRoman"/>
      <w:lvlText w:val="%3."/>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94C02498">
      <w:start w:val="1"/>
      <w:numFmt w:val="decimal"/>
      <w:lvlText w:val="%4."/>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479EFF90">
      <w:start w:val="1"/>
      <w:numFmt w:val="lowerLetter"/>
      <w:lvlText w:val="%5."/>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E9D4EDB8">
      <w:start w:val="1"/>
      <w:numFmt w:val="lowerRoman"/>
      <w:lvlText w:val="%6."/>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5FE8DAD2">
      <w:start w:val="1"/>
      <w:numFmt w:val="decimal"/>
      <w:lvlText w:val="%7."/>
      <w:lvlJc w:val="left"/>
      <w:pPr>
        <w:ind w:left="430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566E2DB4">
      <w:start w:val="1"/>
      <w:numFmt w:val="lowerLetter"/>
      <w:lvlText w:val="%8."/>
      <w:lvlJc w:val="left"/>
      <w:pPr>
        <w:ind w:left="502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B1C2E88A">
      <w:start w:val="1"/>
      <w:numFmt w:val="lowerRoman"/>
      <w:lvlText w:val="%9."/>
      <w:lvlJc w:val="left"/>
      <w:pPr>
        <w:ind w:left="574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78" w15:restartNumberingAfterBreak="0">
    <w:nsid w:val="7C952D96"/>
    <w:multiLevelType w:val="hybridMultilevel"/>
    <w:tmpl w:val="53DA37AA"/>
    <w:numStyleLink w:val="Zaimportowanystyl82"/>
  </w:abstractNum>
  <w:abstractNum w:abstractNumId="179" w15:restartNumberingAfterBreak="0">
    <w:nsid w:val="7EB0738C"/>
    <w:multiLevelType w:val="hybridMultilevel"/>
    <w:tmpl w:val="00BA2C3C"/>
    <w:numStyleLink w:val="Zaimportowanystyl19"/>
  </w:abstractNum>
  <w:abstractNum w:abstractNumId="180" w15:restartNumberingAfterBreak="0">
    <w:nsid w:val="7EE67F4C"/>
    <w:multiLevelType w:val="hybridMultilevel"/>
    <w:tmpl w:val="0D7CBB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7F384A3E"/>
    <w:multiLevelType w:val="hybridMultilevel"/>
    <w:tmpl w:val="CACC81E6"/>
    <w:styleLink w:val="Zaimportowanystyl28"/>
    <w:lvl w:ilvl="0" w:tplc="D0EC8A4E">
      <w:start w:val="1"/>
      <w:numFmt w:val="lowerRoman"/>
      <w:lvlText w:val="%1."/>
      <w:lvlJc w:val="left"/>
      <w:pPr>
        <w:tabs>
          <w:tab w:val="left" w:pos="298"/>
        </w:tabs>
        <w:ind w:left="1440"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E9678F6">
      <w:start w:val="1"/>
      <w:numFmt w:val="lowerLetter"/>
      <w:lvlText w:val="%2."/>
      <w:lvlJc w:val="left"/>
      <w:pPr>
        <w:tabs>
          <w:tab w:val="left" w:pos="298"/>
        </w:tabs>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7E4B0A2">
      <w:start w:val="1"/>
      <w:numFmt w:val="lowerRoman"/>
      <w:lvlText w:val="%3."/>
      <w:lvlJc w:val="left"/>
      <w:pPr>
        <w:tabs>
          <w:tab w:val="left" w:pos="298"/>
        </w:tabs>
        <w:ind w:left="28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FEA0C1A">
      <w:start w:val="1"/>
      <w:numFmt w:val="decimal"/>
      <w:lvlText w:val="%4."/>
      <w:lvlJc w:val="left"/>
      <w:pPr>
        <w:tabs>
          <w:tab w:val="left" w:pos="298"/>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7887F0">
      <w:start w:val="1"/>
      <w:numFmt w:val="lowerLetter"/>
      <w:lvlText w:val="%5."/>
      <w:lvlJc w:val="left"/>
      <w:pPr>
        <w:tabs>
          <w:tab w:val="left" w:pos="298"/>
        </w:tabs>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36D03C">
      <w:start w:val="1"/>
      <w:numFmt w:val="lowerRoman"/>
      <w:lvlText w:val="%6."/>
      <w:lvlJc w:val="left"/>
      <w:pPr>
        <w:tabs>
          <w:tab w:val="left" w:pos="298"/>
        </w:tabs>
        <w:ind w:left="504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72A8D6">
      <w:start w:val="1"/>
      <w:numFmt w:val="decimal"/>
      <w:lvlText w:val="%7."/>
      <w:lvlJc w:val="left"/>
      <w:pPr>
        <w:tabs>
          <w:tab w:val="left" w:pos="298"/>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E10A336">
      <w:start w:val="1"/>
      <w:numFmt w:val="lowerLetter"/>
      <w:lvlText w:val="%8."/>
      <w:lvlJc w:val="left"/>
      <w:pPr>
        <w:tabs>
          <w:tab w:val="left" w:pos="298"/>
        </w:tabs>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3A4C480">
      <w:start w:val="1"/>
      <w:numFmt w:val="lowerRoman"/>
      <w:lvlText w:val="%9."/>
      <w:lvlJc w:val="left"/>
      <w:pPr>
        <w:tabs>
          <w:tab w:val="left" w:pos="298"/>
        </w:tabs>
        <w:ind w:left="72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2" w15:restartNumberingAfterBreak="0">
    <w:nsid w:val="7F5D71C1"/>
    <w:multiLevelType w:val="hybridMultilevel"/>
    <w:tmpl w:val="9AB470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7FA65FC3"/>
    <w:multiLevelType w:val="hybridMultilevel"/>
    <w:tmpl w:val="F434286E"/>
    <w:styleLink w:val="Zaimportowanystyl22"/>
    <w:lvl w:ilvl="0" w:tplc="763A110E">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A1E5B7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8C03FEA">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8EE6B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F4B5C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EEE2792">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B58CB8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E8771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7FA1EEE">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4" w15:restartNumberingAfterBreak="0">
    <w:nsid w:val="7FF77DFC"/>
    <w:multiLevelType w:val="hybridMultilevel"/>
    <w:tmpl w:val="627CC58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33845419">
    <w:abstractNumId w:val="106"/>
  </w:num>
  <w:num w:numId="2" w16cid:durableId="1325664116">
    <w:abstractNumId w:val="104"/>
  </w:num>
  <w:num w:numId="3" w16cid:durableId="1301493298">
    <w:abstractNumId w:val="36"/>
  </w:num>
  <w:num w:numId="4" w16cid:durableId="1373110986">
    <w:abstractNumId w:val="140"/>
  </w:num>
  <w:num w:numId="5" w16cid:durableId="144588042">
    <w:abstractNumId w:val="171"/>
  </w:num>
  <w:num w:numId="6" w16cid:durableId="396905634">
    <w:abstractNumId w:val="60"/>
  </w:num>
  <w:num w:numId="7" w16cid:durableId="662853265">
    <w:abstractNumId w:val="63"/>
  </w:num>
  <w:num w:numId="8" w16cid:durableId="1864006343">
    <w:abstractNumId w:val="133"/>
  </w:num>
  <w:num w:numId="9" w16cid:durableId="1828979677">
    <w:abstractNumId w:val="105"/>
  </w:num>
  <w:num w:numId="10" w16cid:durableId="1520124509">
    <w:abstractNumId w:val="102"/>
  </w:num>
  <w:num w:numId="11" w16cid:durableId="319886596">
    <w:abstractNumId w:val="114"/>
  </w:num>
  <w:num w:numId="12" w16cid:durableId="935867956">
    <w:abstractNumId w:val="155"/>
  </w:num>
  <w:num w:numId="13" w16cid:durableId="820462190">
    <w:abstractNumId w:val="25"/>
  </w:num>
  <w:num w:numId="14" w16cid:durableId="2087340712">
    <w:abstractNumId w:val="58"/>
  </w:num>
  <w:num w:numId="15" w16cid:durableId="995496624">
    <w:abstractNumId w:val="22"/>
  </w:num>
  <w:num w:numId="16" w16cid:durableId="1133904140">
    <w:abstractNumId w:val="42"/>
  </w:num>
  <w:num w:numId="17" w16cid:durableId="1544906686">
    <w:abstractNumId w:val="51"/>
  </w:num>
  <w:num w:numId="18" w16cid:durableId="217016454">
    <w:abstractNumId w:val="108"/>
  </w:num>
  <w:num w:numId="19" w16cid:durableId="1626277235">
    <w:abstractNumId w:val="118"/>
  </w:num>
  <w:num w:numId="20" w16cid:durableId="367611810">
    <w:abstractNumId w:val="79"/>
  </w:num>
  <w:num w:numId="21" w16cid:durableId="102774020">
    <w:abstractNumId w:val="175"/>
  </w:num>
  <w:num w:numId="22" w16cid:durableId="1430926772">
    <w:abstractNumId w:val="183"/>
  </w:num>
  <w:num w:numId="23" w16cid:durableId="871723799">
    <w:abstractNumId w:val="95"/>
  </w:num>
  <w:num w:numId="24" w16cid:durableId="1171917993">
    <w:abstractNumId w:val="144"/>
  </w:num>
  <w:num w:numId="25" w16cid:durableId="430467253">
    <w:abstractNumId w:val="126"/>
  </w:num>
  <w:num w:numId="26" w16cid:durableId="1026171451">
    <w:abstractNumId w:val="29"/>
  </w:num>
  <w:num w:numId="27" w16cid:durableId="1102609320">
    <w:abstractNumId w:val="87"/>
  </w:num>
  <w:num w:numId="28" w16cid:durableId="1781873684">
    <w:abstractNumId w:val="181"/>
  </w:num>
  <w:num w:numId="29" w16cid:durableId="1793355620">
    <w:abstractNumId w:val="170"/>
  </w:num>
  <w:num w:numId="30" w16cid:durableId="753553672">
    <w:abstractNumId w:val="2"/>
  </w:num>
  <w:num w:numId="31" w16cid:durableId="141042911">
    <w:abstractNumId w:val="72"/>
  </w:num>
  <w:num w:numId="32" w16cid:durableId="693462314">
    <w:abstractNumId w:val="117"/>
  </w:num>
  <w:num w:numId="33" w16cid:durableId="1706445022">
    <w:abstractNumId w:val="81"/>
  </w:num>
  <w:num w:numId="34" w16cid:durableId="1886798192">
    <w:abstractNumId w:val="41"/>
  </w:num>
  <w:num w:numId="35" w16cid:durableId="473573077">
    <w:abstractNumId w:val="34"/>
  </w:num>
  <w:num w:numId="36" w16cid:durableId="1295601343">
    <w:abstractNumId w:val="168"/>
  </w:num>
  <w:num w:numId="37" w16cid:durableId="1943800762">
    <w:abstractNumId w:val="174"/>
  </w:num>
  <w:num w:numId="38" w16cid:durableId="1957177136">
    <w:abstractNumId w:val="53"/>
  </w:num>
  <w:num w:numId="39" w16cid:durableId="29377785">
    <w:abstractNumId w:val="49"/>
  </w:num>
  <w:num w:numId="40" w16cid:durableId="38821800">
    <w:abstractNumId w:val="70"/>
  </w:num>
  <w:num w:numId="41" w16cid:durableId="519856453">
    <w:abstractNumId w:val="89"/>
  </w:num>
  <w:num w:numId="42" w16cid:durableId="461075239">
    <w:abstractNumId w:val="111"/>
  </w:num>
  <w:num w:numId="43" w16cid:durableId="1624922432">
    <w:abstractNumId w:val="143"/>
  </w:num>
  <w:num w:numId="44" w16cid:durableId="359746542">
    <w:abstractNumId w:val="47"/>
  </w:num>
  <w:num w:numId="45" w16cid:durableId="216094600">
    <w:abstractNumId w:val="91"/>
  </w:num>
  <w:num w:numId="46" w16cid:durableId="1988588889">
    <w:abstractNumId w:val="52"/>
  </w:num>
  <w:num w:numId="47" w16cid:durableId="91434535">
    <w:abstractNumId w:val="129"/>
  </w:num>
  <w:num w:numId="48" w16cid:durableId="2139031559">
    <w:abstractNumId w:val="82"/>
  </w:num>
  <w:num w:numId="49" w16cid:durableId="2108233912">
    <w:abstractNumId w:val="44"/>
  </w:num>
  <w:num w:numId="50" w16cid:durableId="647978456">
    <w:abstractNumId w:val="88"/>
  </w:num>
  <w:num w:numId="51" w16cid:durableId="2011130789">
    <w:abstractNumId w:val="11"/>
  </w:num>
  <w:num w:numId="52" w16cid:durableId="612904513">
    <w:abstractNumId w:val="6"/>
  </w:num>
  <w:num w:numId="53" w16cid:durableId="21132735">
    <w:abstractNumId w:val="115"/>
  </w:num>
  <w:num w:numId="54" w16cid:durableId="1683555931">
    <w:abstractNumId w:val="31"/>
  </w:num>
  <w:num w:numId="55" w16cid:durableId="2105953595">
    <w:abstractNumId w:val="19"/>
  </w:num>
  <w:num w:numId="56" w16cid:durableId="1651403692">
    <w:abstractNumId w:val="76"/>
  </w:num>
  <w:num w:numId="57" w16cid:durableId="1204556812">
    <w:abstractNumId w:val="1"/>
  </w:num>
  <w:num w:numId="58" w16cid:durableId="1309244963">
    <w:abstractNumId w:val="0"/>
  </w:num>
  <w:num w:numId="59" w16cid:durableId="150871618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776103379">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13707004">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939488298">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987707728">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67577188">
    <w:abstractNumId w:val="161"/>
    <w:lvlOverride w:ilvl="0">
      <w:lvl w:ilvl="0" w:tplc="449C7630">
        <w:start w:val="1"/>
        <w:numFmt w:val="decimal"/>
        <w:lvlText w:val="%1."/>
        <w:lvlJc w:val="left"/>
        <w:pPr>
          <w:ind w:left="740" w:hanging="72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1">
      <w:lvl w:ilvl="1" w:tplc="69D0C540">
        <w:start w:val="1"/>
        <w:numFmt w:val="decimal"/>
        <w:lvlText w:val="%2."/>
        <w:lvlJc w:val="left"/>
        <w:pPr>
          <w:ind w:left="720" w:hanging="72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2">
      <w:lvl w:ilvl="2" w:tplc="A40E40E2">
        <w:start w:val="1"/>
        <w:numFmt w:val="decimal"/>
        <w:lvlText w:val="%3."/>
        <w:lvlJc w:val="left"/>
        <w:pPr>
          <w:ind w:left="1440" w:hanging="662"/>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3">
      <w:lvl w:ilvl="3" w:tplc="74CC30B4">
        <w:start w:val="1"/>
        <w:numFmt w:val="decimal"/>
        <w:lvlText w:val="%4."/>
        <w:lvlJc w:val="left"/>
        <w:pPr>
          <w:ind w:left="2160" w:hanging="72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4">
      <w:lvl w:ilvl="4" w:tplc="B0565A80">
        <w:start w:val="1"/>
        <w:numFmt w:val="decimal"/>
        <w:lvlText w:val="%5."/>
        <w:lvlJc w:val="left"/>
        <w:pPr>
          <w:ind w:left="2880" w:hanging="72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5">
      <w:lvl w:ilvl="5" w:tplc="79A8AE10">
        <w:start w:val="1"/>
        <w:numFmt w:val="decimal"/>
        <w:lvlText w:val="%6."/>
        <w:lvlJc w:val="left"/>
        <w:pPr>
          <w:ind w:left="3600" w:hanging="662"/>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6">
      <w:lvl w:ilvl="6" w:tplc="3482AC24">
        <w:start w:val="1"/>
        <w:numFmt w:val="decimal"/>
        <w:lvlText w:val="%7."/>
        <w:lvlJc w:val="left"/>
        <w:pPr>
          <w:ind w:left="4320" w:hanging="72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7">
      <w:lvl w:ilvl="7" w:tplc="7A0A6FE2">
        <w:start w:val="1"/>
        <w:numFmt w:val="decimal"/>
        <w:lvlText w:val="%8."/>
        <w:lvlJc w:val="left"/>
        <w:pPr>
          <w:ind w:left="5040" w:hanging="72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8">
      <w:lvl w:ilvl="8" w:tplc="8F7E5E56">
        <w:start w:val="1"/>
        <w:numFmt w:val="decimal"/>
        <w:lvlText w:val="%9."/>
        <w:lvlJc w:val="left"/>
        <w:pPr>
          <w:ind w:left="5760" w:hanging="662"/>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num>
  <w:num w:numId="65" w16cid:durableId="5350799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059984839">
    <w:abstractNumId w:val="16"/>
  </w:num>
  <w:num w:numId="67" w16cid:durableId="19180544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88636707">
    <w:abstractNumId w:val="179"/>
    <w:lvlOverride w:ilvl="0">
      <w:lvl w:ilvl="0" w:tplc="9612B9CC">
        <w:start w:val="1"/>
        <w:numFmt w:val="decimal"/>
        <w:lvlText w:val="%1)"/>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4F18D094">
        <w:start w:val="1"/>
        <w:numFmt w:val="decimal"/>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45203B16">
        <w:start w:val="1"/>
        <w:numFmt w:val="decimal"/>
        <w:lvlText w:val="%3."/>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2AD48F5E">
        <w:start w:val="1"/>
        <w:numFmt w:val="decimal"/>
        <w:lvlText w:val="%4."/>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B4C8146C">
        <w:start w:val="1"/>
        <w:numFmt w:val="decimal"/>
        <w:lvlText w:val="%5."/>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CBA881C2">
        <w:start w:val="1"/>
        <w:numFmt w:val="decimal"/>
        <w:lvlText w:val="%6."/>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4EF21CB2">
        <w:start w:val="1"/>
        <w:numFmt w:val="decimal"/>
        <w:lvlText w:val="%7."/>
        <w:lvlJc w:val="left"/>
        <w:pPr>
          <w:ind w:left="430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515470F6">
        <w:start w:val="1"/>
        <w:numFmt w:val="decimal"/>
        <w:lvlText w:val="%8."/>
        <w:lvlJc w:val="left"/>
        <w:pPr>
          <w:ind w:left="502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FDFAFD28">
        <w:start w:val="1"/>
        <w:numFmt w:val="decimal"/>
        <w:lvlText w:val="%9."/>
        <w:lvlJc w:val="left"/>
        <w:pPr>
          <w:ind w:left="574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69" w16cid:durableId="110561313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0915094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75112399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71853128">
    <w:abstractNumId w:val="162"/>
    <w:lvlOverride w:ilvl="0">
      <w:lvl w:ilvl="0" w:tplc="8A787E0E">
        <w:start w:val="1"/>
        <w:numFmt w:val="decimal"/>
        <w:lvlText w:val="%1."/>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8688A2D4">
        <w:start w:val="1"/>
        <w:numFmt w:val="decimal"/>
        <w:lvlText w:val="%2)"/>
        <w:lvlJc w:val="left"/>
        <w:pPr>
          <w:ind w:left="1480" w:hanging="4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1A0C8B54">
        <w:start w:val="1"/>
        <w:numFmt w:val="decimal"/>
        <w:lvlText w:val="%3."/>
        <w:lvlJc w:val="left"/>
        <w:pPr>
          <w:ind w:left="106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BFF81076">
        <w:start w:val="1"/>
        <w:numFmt w:val="decimal"/>
        <w:lvlText w:val="%4."/>
        <w:lvlJc w:val="left"/>
        <w:pPr>
          <w:ind w:left="17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C8420228">
        <w:start w:val="1"/>
        <w:numFmt w:val="decimal"/>
        <w:lvlText w:val="%5."/>
        <w:lvlJc w:val="left"/>
        <w:pPr>
          <w:ind w:left="25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F3884910">
        <w:start w:val="1"/>
        <w:numFmt w:val="decimal"/>
        <w:lvlText w:val="%6."/>
        <w:lvlJc w:val="left"/>
        <w:pPr>
          <w:ind w:left="322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7880500C">
        <w:start w:val="1"/>
        <w:numFmt w:val="decimal"/>
        <w:lvlText w:val="%7."/>
        <w:lvlJc w:val="left"/>
        <w:pPr>
          <w:ind w:left="39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67045F5C">
        <w:start w:val="1"/>
        <w:numFmt w:val="decimal"/>
        <w:lvlText w:val="%8."/>
        <w:lvlJc w:val="left"/>
        <w:pPr>
          <w:ind w:left="46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AF98F4D0">
        <w:start w:val="1"/>
        <w:numFmt w:val="decimal"/>
        <w:lvlText w:val="%9."/>
        <w:lvlJc w:val="left"/>
        <w:pPr>
          <w:ind w:left="538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73" w16cid:durableId="120652712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1672297">
    <w:abstractNumId w:val="99"/>
    <w:lvlOverride w:ilvl="0">
      <w:lvl w:ilvl="0" w:tplc="C0FAD27E">
        <w:start w:val="1"/>
        <w:numFmt w:val="decimal"/>
        <w:lvlText w:val="%1."/>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CC2A14C8">
        <w:start w:val="1"/>
        <w:numFmt w:val="decimal"/>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904C40B2">
        <w:start w:val="1"/>
        <w:numFmt w:val="decimal"/>
        <w:lvlText w:val="%3."/>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72C2058C">
        <w:start w:val="1"/>
        <w:numFmt w:val="decimal"/>
        <w:lvlText w:val="%4."/>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210EA00A">
        <w:start w:val="1"/>
        <w:numFmt w:val="decimal"/>
        <w:lvlText w:val="%5."/>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2D348A1C">
        <w:start w:val="1"/>
        <w:numFmt w:val="decimal"/>
        <w:lvlText w:val="%6."/>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002CEF1A">
        <w:start w:val="1"/>
        <w:numFmt w:val="decimal"/>
        <w:lvlText w:val="%7."/>
        <w:lvlJc w:val="left"/>
        <w:pPr>
          <w:ind w:left="430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7E5E5AD8">
        <w:start w:val="1"/>
        <w:numFmt w:val="decimal"/>
        <w:lvlText w:val="%8."/>
        <w:lvlJc w:val="left"/>
        <w:pPr>
          <w:ind w:left="502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8E56263E">
        <w:start w:val="1"/>
        <w:numFmt w:val="decimal"/>
        <w:lvlText w:val="%9."/>
        <w:lvlJc w:val="left"/>
        <w:pPr>
          <w:ind w:left="574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75" w16cid:durableId="592009627">
    <w:abstractNumId w:val="15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462774548">
    <w:abstractNumId w:val="1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632402068">
    <w:abstractNumId w:val="1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64162470">
    <w:abstractNumId w:val="5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715391750">
    <w:abstractNumId w:val="16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486290581">
    <w:abstractNumId w:val="15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74859108">
    <w:abstractNumId w:val="1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459257190">
    <w:abstractNumId w:val="159"/>
  </w:num>
  <w:num w:numId="83" w16cid:durableId="1285966849">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1009825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412581824">
    <w:abstractNumId w:val="37"/>
    <w:lvlOverride w:ilvl="0">
      <w:lvl w:ilvl="0" w:tplc="1BBA174E">
        <w:start w:val="1"/>
        <w:numFmt w:val="decimal"/>
        <w:lvlText w:val="%1."/>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5E9E6BC0">
        <w:start w:val="1"/>
        <w:numFmt w:val="decimal"/>
        <w:lvlText w:val="%2."/>
        <w:lvlJc w:val="left"/>
        <w:pPr>
          <w:ind w:left="7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22966170">
        <w:start w:val="1"/>
        <w:numFmt w:val="decimal"/>
        <w:lvlText w:val="%3."/>
        <w:lvlJc w:val="left"/>
        <w:pPr>
          <w:ind w:left="142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5DF27738">
        <w:start w:val="1"/>
        <w:numFmt w:val="decimal"/>
        <w:lvlText w:val="%4."/>
        <w:lvlJc w:val="left"/>
        <w:pPr>
          <w:ind w:left="214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231413EE">
        <w:start w:val="1"/>
        <w:numFmt w:val="decimal"/>
        <w:lvlText w:val="%5."/>
        <w:lvlJc w:val="left"/>
        <w:pPr>
          <w:ind w:left="286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0B422490">
        <w:start w:val="1"/>
        <w:numFmt w:val="decimal"/>
        <w:lvlText w:val="%6."/>
        <w:lvlJc w:val="left"/>
        <w:pPr>
          <w:ind w:left="358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166C813C">
        <w:start w:val="1"/>
        <w:numFmt w:val="decimal"/>
        <w:lvlText w:val="%7."/>
        <w:lvlJc w:val="left"/>
        <w:pPr>
          <w:ind w:left="430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697C4EF6">
        <w:start w:val="1"/>
        <w:numFmt w:val="decimal"/>
        <w:lvlText w:val="%8."/>
        <w:lvlJc w:val="left"/>
        <w:pPr>
          <w:ind w:left="5020" w:hanging="74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B9904312">
        <w:start w:val="1"/>
        <w:numFmt w:val="decimal"/>
        <w:lvlText w:val="%9."/>
        <w:lvlJc w:val="left"/>
        <w:pPr>
          <w:ind w:left="5740" w:hanging="68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86" w16cid:durableId="955019107">
    <w:abstractNumId w:val="16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78201182">
    <w:abstractNumId w:val="4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087918740">
    <w:abstractNumId w:val="1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31916309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6034307">
    <w:abstractNumId w:val="48"/>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7529658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424766114">
    <w:abstractNumId w:val="122"/>
  </w:num>
  <w:num w:numId="93" w16cid:durableId="687607986">
    <w:abstractNumId w:val="14"/>
    <w:lvlOverride w:ilvl="0">
      <w:startOverride w:val="1"/>
    </w:lvlOverride>
    <w:lvlOverride w:ilvl="1">
      <w:startOverride w:val="1"/>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117027456">
    <w:abstractNumId w:val="14"/>
    <w:lvlOverride w:ilvl="0">
      <w:lvl w:ilvl="0" w:tplc="36C20B10">
        <w:start w:val="1"/>
        <w:numFmt w:val="decimal"/>
        <w:lvlText w:val="%1."/>
        <w:lvlJc w:val="left"/>
        <w:pPr>
          <w:ind w:left="70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C338AF6E">
        <w:start w:val="1"/>
        <w:numFmt w:val="decimal"/>
        <w:lvlText w:val="%2."/>
        <w:lvlJc w:val="left"/>
        <w:pPr>
          <w:ind w:left="72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8CAE81BE">
        <w:start w:val="1"/>
        <w:numFmt w:val="decimal"/>
        <w:lvlText w:val="%3."/>
        <w:lvlJc w:val="left"/>
        <w:pPr>
          <w:ind w:left="1440" w:hanging="66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E8E8A432">
        <w:start w:val="1"/>
        <w:numFmt w:val="decimal"/>
        <w:lvlText w:val="%4."/>
        <w:lvlJc w:val="left"/>
        <w:pPr>
          <w:ind w:left="72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9DF66730">
        <w:start w:val="1"/>
        <w:numFmt w:val="decimal"/>
        <w:lvlText w:val="%5."/>
        <w:lvlJc w:val="left"/>
        <w:pPr>
          <w:ind w:left="72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0B4255E4">
        <w:start w:val="1"/>
        <w:numFmt w:val="decimal"/>
        <w:lvlText w:val="%6."/>
        <w:lvlJc w:val="left"/>
        <w:pPr>
          <w:ind w:left="1440" w:hanging="66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69BA9658">
        <w:start w:val="1"/>
        <w:numFmt w:val="decimal"/>
        <w:lvlText w:val="%7."/>
        <w:lvlJc w:val="left"/>
        <w:pPr>
          <w:ind w:left="216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36F6C808">
        <w:start w:val="1"/>
        <w:numFmt w:val="decimal"/>
        <w:lvlText w:val="%8."/>
        <w:lvlJc w:val="left"/>
        <w:pPr>
          <w:ind w:left="2880" w:hanging="72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4DFE746C">
        <w:start w:val="1"/>
        <w:numFmt w:val="decimal"/>
        <w:lvlText w:val="%9."/>
        <w:lvlJc w:val="left"/>
        <w:pPr>
          <w:ind w:left="3600" w:hanging="66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95" w16cid:durableId="1730374907">
    <w:abstractNumId w:val="5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32843405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57293022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244413743">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586429624">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40881851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947694206">
    <w:abstractNumId w:val="1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25508644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73430746">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976225359">
    <w:abstractNumId w:val="107"/>
  </w:num>
  <w:num w:numId="105" w16cid:durableId="10880382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9742689">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8489108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385526200">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722097436">
    <w:abstractNumId w:val="3"/>
  </w:num>
  <w:num w:numId="110" w16cid:durableId="1101027940">
    <w:abstractNumId w:val="7"/>
  </w:num>
  <w:num w:numId="111" w16cid:durableId="276183764">
    <w:abstractNumId w:val="8"/>
  </w:num>
  <w:num w:numId="112" w16cid:durableId="632558101">
    <w:abstractNumId w:val="13"/>
  </w:num>
  <w:num w:numId="113" w16cid:durableId="1665474360">
    <w:abstractNumId w:val="20"/>
  </w:num>
  <w:num w:numId="114" w16cid:durableId="731807636">
    <w:abstractNumId w:val="23"/>
  </w:num>
  <w:num w:numId="115" w16cid:durableId="489297932">
    <w:abstractNumId w:val="24"/>
  </w:num>
  <w:num w:numId="116" w16cid:durableId="499781058">
    <w:abstractNumId w:val="26"/>
  </w:num>
  <w:num w:numId="117" w16cid:durableId="772897502">
    <w:abstractNumId w:val="27"/>
  </w:num>
  <w:num w:numId="118" w16cid:durableId="497580761">
    <w:abstractNumId w:val="43"/>
  </w:num>
  <w:num w:numId="119" w16cid:durableId="1184829941">
    <w:abstractNumId w:val="54"/>
  </w:num>
  <w:num w:numId="120" w16cid:durableId="1864172212">
    <w:abstractNumId w:val="56"/>
  </w:num>
  <w:num w:numId="121" w16cid:durableId="891623483">
    <w:abstractNumId w:val="64"/>
  </w:num>
  <w:num w:numId="122" w16cid:durableId="2050102105">
    <w:abstractNumId w:val="67"/>
  </w:num>
  <w:num w:numId="123" w16cid:durableId="1290166328">
    <w:abstractNumId w:val="68"/>
  </w:num>
  <w:num w:numId="124" w16cid:durableId="118913889">
    <w:abstractNumId w:val="69"/>
  </w:num>
  <w:num w:numId="125" w16cid:durableId="49232855">
    <w:abstractNumId w:val="71"/>
  </w:num>
  <w:num w:numId="126" w16cid:durableId="2064257532">
    <w:abstractNumId w:val="73"/>
  </w:num>
  <w:num w:numId="127" w16cid:durableId="314724865">
    <w:abstractNumId w:val="75"/>
  </w:num>
  <w:num w:numId="128" w16cid:durableId="148178594">
    <w:abstractNumId w:val="77"/>
  </w:num>
  <w:num w:numId="129" w16cid:durableId="2028866163">
    <w:abstractNumId w:val="92"/>
  </w:num>
  <w:num w:numId="130" w16cid:durableId="1604603919">
    <w:abstractNumId w:val="97"/>
  </w:num>
  <w:num w:numId="131" w16cid:durableId="443890952">
    <w:abstractNumId w:val="109"/>
  </w:num>
  <w:num w:numId="132" w16cid:durableId="1583677749">
    <w:abstractNumId w:val="113"/>
  </w:num>
  <w:num w:numId="133" w16cid:durableId="1341006956">
    <w:abstractNumId w:val="125"/>
  </w:num>
  <w:num w:numId="134" w16cid:durableId="263195525">
    <w:abstractNumId w:val="127"/>
  </w:num>
  <w:num w:numId="135" w16cid:durableId="427190509">
    <w:abstractNumId w:val="130"/>
  </w:num>
  <w:num w:numId="136" w16cid:durableId="35128408">
    <w:abstractNumId w:val="135"/>
  </w:num>
  <w:num w:numId="137" w16cid:durableId="358744378">
    <w:abstractNumId w:val="136"/>
  </w:num>
  <w:num w:numId="138" w16cid:durableId="734856330">
    <w:abstractNumId w:val="139"/>
  </w:num>
  <w:num w:numId="139" w16cid:durableId="429814090">
    <w:abstractNumId w:val="146"/>
  </w:num>
  <w:num w:numId="140" w16cid:durableId="1493982436">
    <w:abstractNumId w:val="154"/>
  </w:num>
  <w:num w:numId="141" w16cid:durableId="779034734">
    <w:abstractNumId w:val="169"/>
  </w:num>
  <w:num w:numId="142" w16cid:durableId="468980782">
    <w:abstractNumId w:val="173"/>
  </w:num>
  <w:num w:numId="143" w16cid:durableId="696471077">
    <w:abstractNumId w:val="176"/>
  </w:num>
  <w:num w:numId="144" w16cid:durableId="989677290">
    <w:abstractNumId w:val="177"/>
  </w:num>
  <w:num w:numId="145" w16cid:durableId="2137329792">
    <w:abstractNumId w:val="158"/>
  </w:num>
  <w:num w:numId="146" w16cid:durableId="809320387">
    <w:abstractNumId w:val="103"/>
  </w:num>
  <w:num w:numId="147" w16cid:durableId="1731268433">
    <w:abstractNumId w:val="98"/>
  </w:num>
  <w:num w:numId="148" w16cid:durableId="1559509847">
    <w:abstractNumId w:val="112"/>
  </w:num>
  <w:num w:numId="149" w16cid:durableId="110630679">
    <w:abstractNumId w:val="128"/>
  </w:num>
  <w:num w:numId="150" w16cid:durableId="1004356884">
    <w:abstractNumId w:val="45"/>
  </w:num>
  <w:num w:numId="151" w16cid:durableId="1139884796">
    <w:abstractNumId w:val="137"/>
  </w:num>
  <w:num w:numId="152" w16cid:durableId="1467241415">
    <w:abstractNumId w:val="100"/>
  </w:num>
  <w:num w:numId="153" w16cid:durableId="1089813628">
    <w:abstractNumId w:val="84"/>
  </w:num>
  <w:num w:numId="154" w16cid:durableId="887716425">
    <w:abstractNumId w:val="21"/>
  </w:num>
  <w:num w:numId="155" w16cid:durableId="1216818460">
    <w:abstractNumId w:val="156"/>
  </w:num>
  <w:num w:numId="156" w16cid:durableId="137579274">
    <w:abstractNumId w:val="101"/>
  </w:num>
  <w:num w:numId="157" w16cid:durableId="1559824132">
    <w:abstractNumId w:val="61"/>
  </w:num>
  <w:num w:numId="158" w16cid:durableId="2145541905">
    <w:abstractNumId w:val="85"/>
  </w:num>
  <w:num w:numId="159" w16cid:durableId="2081176682">
    <w:abstractNumId w:val="40"/>
  </w:num>
  <w:num w:numId="160" w16cid:durableId="1212421523">
    <w:abstractNumId w:val="66"/>
  </w:num>
  <w:num w:numId="161" w16cid:durableId="87820853">
    <w:abstractNumId w:val="120"/>
  </w:num>
  <w:num w:numId="162" w16cid:durableId="1839881685">
    <w:abstractNumId w:val="164"/>
  </w:num>
  <w:num w:numId="163" w16cid:durableId="873225459">
    <w:abstractNumId w:val="35"/>
  </w:num>
  <w:num w:numId="164" w16cid:durableId="1539590379">
    <w:abstractNumId w:val="94"/>
  </w:num>
  <w:num w:numId="165" w16cid:durableId="219873498">
    <w:abstractNumId w:val="121"/>
  </w:num>
  <w:num w:numId="166" w16cid:durableId="1579056990">
    <w:abstractNumId w:val="46"/>
  </w:num>
  <w:num w:numId="167" w16cid:durableId="1600024832">
    <w:abstractNumId w:val="172"/>
  </w:num>
  <w:num w:numId="168" w16cid:durableId="44987248">
    <w:abstractNumId w:val="123"/>
  </w:num>
  <w:num w:numId="169" w16cid:durableId="715011961">
    <w:abstractNumId w:val="93"/>
  </w:num>
  <w:num w:numId="170" w16cid:durableId="2047363173">
    <w:abstractNumId w:val="78"/>
  </w:num>
  <w:num w:numId="171" w16cid:durableId="1302150839">
    <w:abstractNumId w:val="167"/>
  </w:num>
  <w:num w:numId="172" w16cid:durableId="1405451214">
    <w:abstractNumId w:val="149"/>
  </w:num>
  <w:num w:numId="173" w16cid:durableId="448090252">
    <w:abstractNumId w:val="147"/>
  </w:num>
  <w:num w:numId="174" w16cid:durableId="1848593540">
    <w:abstractNumId w:val="141"/>
  </w:num>
  <w:num w:numId="175" w16cid:durableId="215896815">
    <w:abstractNumId w:val="15"/>
  </w:num>
  <w:num w:numId="176" w16cid:durableId="1197036705">
    <w:abstractNumId w:val="12"/>
  </w:num>
  <w:num w:numId="177" w16cid:durableId="68230689">
    <w:abstractNumId w:val="86"/>
  </w:num>
  <w:num w:numId="178" w16cid:durableId="1107963555">
    <w:abstractNumId w:val="153"/>
  </w:num>
  <w:num w:numId="179" w16cid:durableId="1449885083">
    <w:abstractNumId w:val="132"/>
  </w:num>
  <w:num w:numId="180" w16cid:durableId="729691302">
    <w:abstractNumId w:val="18"/>
  </w:num>
  <w:num w:numId="181" w16cid:durableId="1394230607">
    <w:abstractNumId w:val="124"/>
  </w:num>
  <w:num w:numId="182" w16cid:durableId="1480808556">
    <w:abstractNumId w:val="80"/>
  </w:num>
  <w:num w:numId="183" w16cid:durableId="496968713">
    <w:abstractNumId w:val="182"/>
  </w:num>
  <w:num w:numId="184" w16cid:durableId="1003826043">
    <w:abstractNumId w:val="180"/>
  </w:num>
  <w:num w:numId="185" w16cid:durableId="1038748046">
    <w:abstractNumId w:val="90"/>
  </w:num>
  <w:num w:numId="186" w16cid:durableId="1242788682">
    <w:abstractNumId w:val="32"/>
  </w:num>
  <w:num w:numId="187" w16cid:durableId="880092442">
    <w:abstractNumId w:val="165"/>
  </w:num>
  <w:num w:numId="188" w16cid:durableId="390614944">
    <w:abstractNumId w:val="142"/>
  </w:num>
  <w:num w:numId="189" w16cid:durableId="1091970290">
    <w:abstractNumId w:val="38"/>
  </w:num>
  <w:num w:numId="190" w16cid:durableId="2022588184">
    <w:abstractNumId w:val="159"/>
  </w:num>
  <w:num w:numId="191" w16cid:durableId="449126934">
    <w:abstractNumId w:val="59"/>
  </w:num>
  <w:num w:numId="192" w16cid:durableId="804809310">
    <w:abstractNumId w:val="151"/>
  </w:num>
  <w:num w:numId="193" w16cid:durableId="247421862">
    <w:abstractNumId w:val="184"/>
  </w:num>
  <w:num w:numId="194" w16cid:durableId="467746077">
    <w:abstractNumId w:val="65"/>
  </w:num>
  <w:num w:numId="195" w16cid:durableId="1979021463">
    <w:abstractNumId w:val="10"/>
  </w:num>
  <w:num w:numId="196" w16cid:durableId="152917566">
    <w:abstractNumId w:val="119"/>
  </w:num>
  <w:num w:numId="197" w16cid:durableId="966085693">
    <w:abstractNumId w:val="4"/>
  </w:num>
  <w:num w:numId="198" w16cid:durableId="198667116">
    <w:abstractNumId w:val="83"/>
  </w:num>
  <w:num w:numId="199" w16cid:durableId="943268171">
    <w:abstractNumId w:val="138"/>
  </w:num>
  <w:num w:numId="200" w16cid:durableId="1820264880">
    <w:abstractNumId w:val="145"/>
  </w:num>
  <w:num w:numId="201" w16cid:durableId="21522310">
    <w:abstractNumId w:val="50"/>
  </w:num>
  <w:num w:numId="202" w16cid:durableId="721560848">
    <w:abstractNumId w:val="55"/>
  </w:num>
  <w:num w:numId="203" w16cid:durableId="445124340">
    <w:abstractNumId w:val="28"/>
  </w:num>
  <w:num w:numId="204" w16cid:durableId="1910724516">
    <w:abstractNumId w:val="152"/>
  </w:num>
  <w:num w:numId="205" w16cid:durableId="2059938088">
    <w:abstractNumId w:val="166"/>
  </w:num>
  <w:num w:numId="206" w16cid:durableId="675572328">
    <w:abstractNumId w:val="62"/>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F1E"/>
    <w:rsid w:val="00030C01"/>
    <w:rsid w:val="00031A27"/>
    <w:rsid w:val="000341A8"/>
    <w:rsid w:val="00040038"/>
    <w:rsid w:val="00050F53"/>
    <w:rsid w:val="00060A9A"/>
    <w:rsid w:val="00061F40"/>
    <w:rsid w:val="00065DB3"/>
    <w:rsid w:val="00067447"/>
    <w:rsid w:val="0007432C"/>
    <w:rsid w:val="00076112"/>
    <w:rsid w:val="00091D8F"/>
    <w:rsid w:val="00094299"/>
    <w:rsid w:val="00095A89"/>
    <w:rsid w:val="000B16DC"/>
    <w:rsid w:val="000B2080"/>
    <w:rsid w:val="000B45AD"/>
    <w:rsid w:val="000C2E7E"/>
    <w:rsid w:val="000E1BB6"/>
    <w:rsid w:val="000E1FDD"/>
    <w:rsid w:val="00100469"/>
    <w:rsid w:val="00114D73"/>
    <w:rsid w:val="0011682F"/>
    <w:rsid w:val="00145547"/>
    <w:rsid w:val="00145A73"/>
    <w:rsid w:val="00145E4F"/>
    <w:rsid w:val="00164072"/>
    <w:rsid w:val="0018032C"/>
    <w:rsid w:val="001849DD"/>
    <w:rsid w:val="00193F9A"/>
    <w:rsid w:val="001A42F9"/>
    <w:rsid w:val="001A4BDA"/>
    <w:rsid w:val="001A5D06"/>
    <w:rsid w:val="001C02AB"/>
    <w:rsid w:val="001D135D"/>
    <w:rsid w:val="001D731D"/>
    <w:rsid w:val="001E7ABF"/>
    <w:rsid w:val="001F1CD6"/>
    <w:rsid w:val="00206417"/>
    <w:rsid w:val="00223677"/>
    <w:rsid w:val="00223DF0"/>
    <w:rsid w:val="00235B21"/>
    <w:rsid w:val="0024314B"/>
    <w:rsid w:val="00245112"/>
    <w:rsid w:val="0025603C"/>
    <w:rsid w:val="0025613A"/>
    <w:rsid w:val="002635D7"/>
    <w:rsid w:val="00266C9B"/>
    <w:rsid w:val="00266F1E"/>
    <w:rsid w:val="00274DFD"/>
    <w:rsid w:val="0028178F"/>
    <w:rsid w:val="00285FD0"/>
    <w:rsid w:val="00287113"/>
    <w:rsid w:val="002903AA"/>
    <w:rsid w:val="002A30CD"/>
    <w:rsid w:val="002B1388"/>
    <w:rsid w:val="002B1A82"/>
    <w:rsid w:val="002B4197"/>
    <w:rsid w:val="002C4315"/>
    <w:rsid w:val="002E4050"/>
    <w:rsid w:val="002E5EE0"/>
    <w:rsid w:val="002E6B1D"/>
    <w:rsid w:val="002F357C"/>
    <w:rsid w:val="002F7A3C"/>
    <w:rsid w:val="003051A2"/>
    <w:rsid w:val="00312C31"/>
    <w:rsid w:val="00320113"/>
    <w:rsid w:val="003217EF"/>
    <w:rsid w:val="0032422F"/>
    <w:rsid w:val="00325C19"/>
    <w:rsid w:val="00334D74"/>
    <w:rsid w:val="00334D85"/>
    <w:rsid w:val="00340E4F"/>
    <w:rsid w:val="00342037"/>
    <w:rsid w:val="00351EE9"/>
    <w:rsid w:val="00353D87"/>
    <w:rsid w:val="00371605"/>
    <w:rsid w:val="00372B50"/>
    <w:rsid w:val="0037343E"/>
    <w:rsid w:val="003771CC"/>
    <w:rsid w:val="00390406"/>
    <w:rsid w:val="00390B77"/>
    <w:rsid w:val="00390CE8"/>
    <w:rsid w:val="00391272"/>
    <w:rsid w:val="00391CA5"/>
    <w:rsid w:val="0039264A"/>
    <w:rsid w:val="003A1B51"/>
    <w:rsid w:val="003C1419"/>
    <w:rsid w:val="003C347A"/>
    <w:rsid w:val="003D06A7"/>
    <w:rsid w:val="003D0909"/>
    <w:rsid w:val="003D0C91"/>
    <w:rsid w:val="003F22D3"/>
    <w:rsid w:val="003F486C"/>
    <w:rsid w:val="00405D21"/>
    <w:rsid w:val="00410327"/>
    <w:rsid w:val="00412B5B"/>
    <w:rsid w:val="004311BD"/>
    <w:rsid w:val="00435D3F"/>
    <w:rsid w:val="004448E2"/>
    <w:rsid w:val="0044684B"/>
    <w:rsid w:val="00446F17"/>
    <w:rsid w:val="00454C1B"/>
    <w:rsid w:val="00455E9C"/>
    <w:rsid w:val="004623E1"/>
    <w:rsid w:val="004670F3"/>
    <w:rsid w:val="00470F81"/>
    <w:rsid w:val="004723D0"/>
    <w:rsid w:val="004748AC"/>
    <w:rsid w:val="0047514A"/>
    <w:rsid w:val="0048103D"/>
    <w:rsid w:val="00484623"/>
    <w:rsid w:val="00490412"/>
    <w:rsid w:val="004964AC"/>
    <w:rsid w:val="004A280E"/>
    <w:rsid w:val="004B4A74"/>
    <w:rsid w:val="004C4B11"/>
    <w:rsid w:val="004C5BFF"/>
    <w:rsid w:val="004D3718"/>
    <w:rsid w:val="004F5989"/>
    <w:rsid w:val="00505303"/>
    <w:rsid w:val="0051517B"/>
    <w:rsid w:val="00524833"/>
    <w:rsid w:val="005279AA"/>
    <w:rsid w:val="00532E2D"/>
    <w:rsid w:val="00537995"/>
    <w:rsid w:val="005417D5"/>
    <w:rsid w:val="00552113"/>
    <w:rsid w:val="00571494"/>
    <w:rsid w:val="0057218C"/>
    <w:rsid w:val="00577B6C"/>
    <w:rsid w:val="005B0112"/>
    <w:rsid w:val="005B023E"/>
    <w:rsid w:val="005B06DD"/>
    <w:rsid w:val="005B0810"/>
    <w:rsid w:val="005B1B26"/>
    <w:rsid w:val="005C2EF3"/>
    <w:rsid w:val="005E3D04"/>
    <w:rsid w:val="005E7186"/>
    <w:rsid w:val="005F4AF3"/>
    <w:rsid w:val="006162AE"/>
    <w:rsid w:val="00616AB9"/>
    <w:rsid w:val="00616BAC"/>
    <w:rsid w:val="006172EA"/>
    <w:rsid w:val="0062310A"/>
    <w:rsid w:val="006252C0"/>
    <w:rsid w:val="00625BC7"/>
    <w:rsid w:val="0063760D"/>
    <w:rsid w:val="006400F7"/>
    <w:rsid w:val="006451E5"/>
    <w:rsid w:val="00646FE6"/>
    <w:rsid w:val="006547F0"/>
    <w:rsid w:val="00663426"/>
    <w:rsid w:val="00664B29"/>
    <w:rsid w:val="00665A58"/>
    <w:rsid w:val="006713FF"/>
    <w:rsid w:val="006774B3"/>
    <w:rsid w:val="00684034"/>
    <w:rsid w:val="00684797"/>
    <w:rsid w:val="00687650"/>
    <w:rsid w:val="006B1066"/>
    <w:rsid w:val="006C2D4E"/>
    <w:rsid w:val="006C38C4"/>
    <w:rsid w:val="006C72E7"/>
    <w:rsid w:val="006D3D57"/>
    <w:rsid w:val="006D6FC8"/>
    <w:rsid w:val="006E51B3"/>
    <w:rsid w:val="006E6A3F"/>
    <w:rsid w:val="006F31C9"/>
    <w:rsid w:val="006F6BD2"/>
    <w:rsid w:val="0070012D"/>
    <w:rsid w:val="00712C3A"/>
    <w:rsid w:val="00716BAD"/>
    <w:rsid w:val="00737647"/>
    <w:rsid w:val="00741893"/>
    <w:rsid w:val="007464D2"/>
    <w:rsid w:val="0076517E"/>
    <w:rsid w:val="007662BC"/>
    <w:rsid w:val="00766F7A"/>
    <w:rsid w:val="00791418"/>
    <w:rsid w:val="007972D6"/>
    <w:rsid w:val="007A12FF"/>
    <w:rsid w:val="007B15ED"/>
    <w:rsid w:val="007B17E8"/>
    <w:rsid w:val="007B2E8B"/>
    <w:rsid w:val="007B5A53"/>
    <w:rsid w:val="007C164E"/>
    <w:rsid w:val="007C2224"/>
    <w:rsid w:val="007C43C2"/>
    <w:rsid w:val="007C6D57"/>
    <w:rsid w:val="007D2540"/>
    <w:rsid w:val="007E36F9"/>
    <w:rsid w:val="007E5E36"/>
    <w:rsid w:val="007F37E1"/>
    <w:rsid w:val="007F5692"/>
    <w:rsid w:val="00803386"/>
    <w:rsid w:val="008069D8"/>
    <w:rsid w:val="00812EBA"/>
    <w:rsid w:val="00813808"/>
    <w:rsid w:val="00820BCD"/>
    <w:rsid w:val="00821CBB"/>
    <w:rsid w:val="00823A12"/>
    <w:rsid w:val="0082548C"/>
    <w:rsid w:val="008439DF"/>
    <w:rsid w:val="0084629F"/>
    <w:rsid w:val="008471F1"/>
    <w:rsid w:val="00853A2E"/>
    <w:rsid w:val="008544A3"/>
    <w:rsid w:val="00855D34"/>
    <w:rsid w:val="008648AF"/>
    <w:rsid w:val="0087085B"/>
    <w:rsid w:val="00875A06"/>
    <w:rsid w:val="00883ACB"/>
    <w:rsid w:val="00890840"/>
    <w:rsid w:val="00893CF4"/>
    <w:rsid w:val="00895E46"/>
    <w:rsid w:val="008A4A7B"/>
    <w:rsid w:val="008A4F35"/>
    <w:rsid w:val="008A5AFA"/>
    <w:rsid w:val="008C3F01"/>
    <w:rsid w:val="008F4D3A"/>
    <w:rsid w:val="009229FF"/>
    <w:rsid w:val="00931CB1"/>
    <w:rsid w:val="0094650D"/>
    <w:rsid w:val="00950F7F"/>
    <w:rsid w:val="0095617A"/>
    <w:rsid w:val="00963FB2"/>
    <w:rsid w:val="009677EF"/>
    <w:rsid w:val="00967DB0"/>
    <w:rsid w:val="009704F1"/>
    <w:rsid w:val="009705B1"/>
    <w:rsid w:val="00980A75"/>
    <w:rsid w:val="00981890"/>
    <w:rsid w:val="00983217"/>
    <w:rsid w:val="00986597"/>
    <w:rsid w:val="0098678F"/>
    <w:rsid w:val="0099069F"/>
    <w:rsid w:val="009A1AC2"/>
    <w:rsid w:val="009A3F90"/>
    <w:rsid w:val="009A45B3"/>
    <w:rsid w:val="009A76FD"/>
    <w:rsid w:val="009B009A"/>
    <w:rsid w:val="009C29E7"/>
    <w:rsid w:val="009C338F"/>
    <w:rsid w:val="009D2973"/>
    <w:rsid w:val="009D4046"/>
    <w:rsid w:val="009D438C"/>
    <w:rsid w:val="00A0212F"/>
    <w:rsid w:val="00A13014"/>
    <w:rsid w:val="00A14733"/>
    <w:rsid w:val="00A17A53"/>
    <w:rsid w:val="00A21951"/>
    <w:rsid w:val="00A24914"/>
    <w:rsid w:val="00A266E7"/>
    <w:rsid w:val="00A26E43"/>
    <w:rsid w:val="00A32995"/>
    <w:rsid w:val="00A33250"/>
    <w:rsid w:val="00A55084"/>
    <w:rsid w:val="00A56560"/>
    <w:rsid w:val="00A608F7"/>
    <w:rsid w:val="00A6725E"/>
    <w:rsid w:val="00A73A1D"/>
    <w:rsid w:val="00AA0ECE"/>
    <w:rsid w:val="00AB1CF9"/>
    <w:rsid w:val="00AB660E"/>
    <w:rsid w:val="00AC2865"/>
    <w:rsid w:val="00AD761C"/>
    <w:rsid w:val="00AF069B"/>
    <w:rsid w:val="00AF5933"/>
    <w:rsid w:val="00AF5D0A"/>
    <w:rsid w:val="00B02D81"/>
    <w:rsid w:val="00B246CF"/>
    <w:rsid w:val="00B31D15"/>
    <w:rsid w:val="00B35462"/>
    <w:rsid w:val="00B43DB2"/>
    <w:rsid w:val="00B44F04"/>
    <w:rsid w:val="00B51196"/>
    <w:rsid w:val="00B60070"/>
    <w:rsid w:val="00B70C15"/>
    <w:rsid w:val="00B7460A"/>
    <w:rsid w:val="00B77DC4"/>
    <w:rsid w:val="00B90C98"/>
    <w:rsid w:val="00BB5602"/>
    <w:rsid w:val="00BD137E"/>
    <w:rsid w:val="00BD1FEE"/>
    <w:rsid w:val="00BD3390"/>
    <w:rsid w:val="00BD6DC2"/>
    <w:rsid w:val="00BE30E8"/>
    <w:rsid w:val="00BF54B0"/>
    <w:rsid w:val="00C044FA"/>
    <w:rsid w:val="00C05AB0"/>
    <w:rsid w:val="00C12F41"/>
    <w:rsid w:val="00C143D0"/>
    <w:rsid w:val="00C1541C"/>
    <w:rsid w:val="00C23BE4"/>
    <w:rsid w:val="00C30F87"/>
    <w:rsid w:val="00C35E48"/>
    <w:rsid w:val="00C431B6"/>
    <w:rsid w:val="00C434A5"/>
    <w:rsid w:val="00C550E0"/>
    <w:rsid w:val="00C56E68"/>
    <w:rsid w:val="00C60266"/>
    <w:rsid w:val="00C606E0"/>
    <w:rsid w:val="00C71435"/>
    <w:rsid w:val="00C7538B"/>
    <w:rsid w:val="00C91B2F"/>
    <w:rsid w:val="00C92EB1"/>
    <w:rsid w:val="00C95CFF"/>
    <w:rsid w:val="00CA763F"/>
    <w:rsid w:val="00CB1D77"/>
    <w:rsid w:val="00CB288A"/>
    <w:rsid w:val="00CB36E4"/>
    <w:rsid w:val="00CC3C9F"/>
    <w:rsid w:val="00CC6838"/>
    <w:rsid w:val="00CD1A99"/>
    <w:rsid w:val="00CD48ED"/>
    <w:rsid w:val="00CF044F"/>
    <w:rsid w:val="00D02359"/>
    <w:rsid w:val="00D1734F"/>
    <w:rsid w:val="00D17FF3"/>
    <w:rsid w:val="00D24E23"/>
    <w:rsid w:val="00D26271"/>
    <w:rsid w:val="00D32048"/>
    <w:rsid w:val="00D418FB"/>
    <w:rsid w:val="00D53CE7"/>
    <w:rsid w:val="00D572E3"/>
    <w:rsid w:val="00D625D3"/>
    <w:rsid w:val="00D701BE"/>
    <w:rsid w:val="00D7207D"/>
    <w:rsid w:val="00D83ABE"/>
    <w:rsid w:val="00D863B7"/>
    <w:rsid w:val="00DA1014"/>
    <w:rsid w:val="00DA1729"/>
    <w:rsid w:val="00DA77D5"/>
    <w:rsid w:val="00DD473D"/>
    <w:rsid w:val="00DD5A53"/>
    <w:rsid w:val="00DE0997"/>
    <w:rsid w:val="00E02A19"/>
    <w:rsid w:val="00E02BE2"/>
    <w:rsid w:val="00E10AE9"/>
    <w:rsid w:val="00E10B54"/>
    <w:rsid w:val="00E148D2"/>
    <w:rsid w:val="00E24FFC"/>
    <w:rsid w:val="00E25E35"/>
    <w:rsid w:val="00E36117"/>
    <w:rsid w:val="00E37761"/>
    <w:rsid w:val="00E568C3"/>
    <w:rsid w:val="00E77030"/>
    <w:rsid w:val="00E87DDE"/>
    <w:rsid w:val="00E9784D"/>
    <w:rsid w:val="00EA5805"/>
    <w:rsid w:val="00EB08E0"/>
    <w:rsid w:val="00EB5FFE"/>
    <w:rsid w:val="00EB62CF"/>
    <w:rsid w:val="00EC2E66"/>
    <w:rsid w:val="00ED2E2D"/>
    <w:rsid w:val="00ED2F78"/>
    <w:rsid w:val="00ED5198"/>
    <w:rsid w:val="00ED751A"/>
    <w:rsid w:val="00EF048E"/>
    <w:rsid w:val="00EF0AF3"/>
    <w:rsid w:val="00EF5870"/>
    <w:rsid w:val="00EF58A8"/>
    <w:rsid w:val="00EF7618"/>
    <w:rsid w:val="00F03C15"/>
    <w:rsid w:val="00F07DB3"/>
    <w:rsid w:val="00F14B11"/>
    <w:rsid w:val="00F15384"/>
    <w:rsid w:val="00F157BD"/>
    <w:rsid w:val="00F15F3F"/>
    <w:rsid w:val="00F30EB8"/>
    <w:rsid w:val="00F50F90"/>
    <w:rsid w:val="00F5369E"/>
    <w:rsid w:val="00F6058E"/>
    <w:rsid w:val="00F61C20"/>
    <w:rsid w:val="00F629ED"/>
    <w:rsid w:val="00F66BF8"/>
    <w:rsid w:val="00F75579"/>
    <w:rsid w:val="00F77348"/>
    <w:rsid w:val="00F81B98"/>
    <w:rsid w:val="00F824F5"/>
    <w:rsid w:val="00F931D2"/>
    <w:rsid w:val="00F94961"/>
    <w:rsid w:val="00FA45AD"/>
    <w:rsid w:val="00FA4F96"/>
    <w:rsid w:val="00FA6CA4"/>
    <w:rsid w:val="00FB0448"/>
    <w:rsid w:val="00FB7C18"/>
    <w:rsid w:val="00FD35F4"/>
    <w:rsid w:val="00FD7D5C"/>
    <w:rsid w:val="00FE0564"/>
    <w:rsid w:val="00FE09C7"/>
    <w:rsid w:val="00FF5F3E"/>
    <w:rsid w:val="00FF6A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7AE2E"/>
  <w15:docId w15:val="{805C717D-EA00-41DF-AC1C-503CE214C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pPr>
      <w:keepNext/>
      <w:keepLines/>
      <w:spacing w:before="480" w:after="120"/>
      <w:outlineLvl w:val="0"/>
    </w:pPr>
    <w:rPr>
      <w:b/>
      <w:sz w:val="48"/>
      <w:szCs w:val="48"/>
    </w:rPr>
  </w:style>
  <w:style w:type="paragraph" w:styleId="Nagwek2">
    <w:name w:val="heading 2"/>
    <w:basedOn w:val="Normalny"/>
    <w:next w:val="Normalny"/>
    <w:link w:val="Nagwek2Znak"/>
    <w:uiPriority w:val="9"/>
    <w:unhideWhenUsed/>
    <w:qFormat/>
    <w:pPr>
      <w:keepNext/>
      <w:keepLines/>
      <w:spacing w:before="360" w:after="80"/>
      <w:outlineLvl w:val="1"/>
    </w:pPr>
    <w:rPr>
      <w:b/>
      <w:sz w:val="36"/>
      <w:szCs w:val="36"/>
    </w:rPr>
  </w:style>
  <w:style w:type="paragraph" w:styleId="Nagwek3">
    <w:name w:val="heading 3"/>
    <w:basedOn w:val="Normalny"/>
    <w:next w:val="Normalny"/>
    <w:link w:val="Nagwek3Znak"/>
    <w:uiPriority w:val="9"/>
    <w:unhideWhenUsed/>
    <w:qFormat/>
    <w:pPr>
      <w:keepNext/>
      <w:keepLines/>
      <w:spacing w:before="280" w:after="80"/>
      <w:outlineLvl w:val="2"/>
    </w:pPr>
    <w:rPr>
      <w:b/>
      <w:sz w:val="28"/>
      <w:szCs w:val="28"/>
    </w:rPr>
  </w:style>
  <w:style w:type="paragraph" w:styleId="Nagwek4">
    <w:name w:val="heading 4"/>
    <w:basedOn w:val="Normalny"/>
    <w:next w:val="Normalny"/>
    <w:uiPriority w:val="9"/>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paragraph" w:styleId="Akapitzlist">
    <w:name w:val="List Paragraph"/>
    <w:basedOn w:val="Normalny"/>
    <w:uiPriority w:val="1"/>
    <w:qFormat/>
    <w:rsid w:val="00FE35D1"/>
    <w:pPr>
      <w:ind w:left="720"/>
      <w:contextualSpacing/>
    </w:pPr>
  </w:style>
  <w:style w:type="character" w:styleId="Hipercze">
    <w:name w:val="Hyperlink"/>
    <w:basedOn w:val="Domylnaczcionkaakapitu"/>
    <w:uiPriority w:val="99"/>
    <w:unhideWhenUsed/>
    <w:rsid w:val="00D11C47"/>
    <w:rPr>
      <w:color w:val="0563C1" w:themeColor="hyperlink"/>
      <w:u w:val="single"/>
    </w:rPr>
  </w:style>
  <w:style w:type="character" w:customStyle="1" w:styleId="Nierozpoznanawzmianka1">
    <w:name w:val="Nierozpoznana wzmianka1"/>
    <w:basedOn w:val="Domylnaczcionkaakapitu"/>
    <w:uiPriority w:val="99"/>
    <w:semiHidden/>
    <w:unhideWhenUsed/>
    <w:rsid w:val="00D11C47"/>
    <w:rPr>
      <w:color w:val="605E5C"/>
      <w:shd w:val="clear" w:color="auto" w:fill="E1DFDD"/>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character" w:styleId="Odwoaniedokomentarza">
    <w:name w:val="annotation reference"/>
    <w:basedOn w:val="Domylnaczcionkaakapitu"/>
    <w:uiPriority w:val="99"/>
    <w:semiHidden/>
    <w:unhideWhenUsed/>
    <w:rsid w:val="00C81A9C"/>
    <w:rPr>
      <w:sz w:val="16"/>
      <w:szCs w:val="16"/>
    </w:rPr>
  </w:style>
  <w:style w:type="paragraph" w:styleId="Tekstkomentarza">
    <w:name w:val="annotation text"/>
    <w:basedOn w:val="Normalny"/>
    <w:link w:val="TekstkomentarzaZnak"/>
    <w:uiPriority w:val="99"/>
    <w:unhideWhenUsed/>
    <w:rsid w:val="00C81A9C"/>
    <w:pPr>
      <w:spacing w:line="240" w:lineRule="auto"/>
    </w:pPr>
    <w:rPr>
      <w:sz w:val="20"/>
      <w:szCs w:val="20"/>
    </w:rPr>
  </w:style>
  <w:style w:type="character" w:customStyle="1" w:styleId="TekstkomentarzaZnak">
    <w:name w:val="Tekst komentarza Znak"/>
    <w:basedOn w:val="Domylnaczcionkaakapitu"/>
    <w:link w:val="Tekstkomentarza"/>
    <w:uiPriority w:val="99"/>
    <w:rsid w:val="00C81A9C"/>
    <w:rPr>
      <w:sz w:val="20"/>
      <w:szCs w:val="20"/>
    </w:rPr>
  </w:style>
  <w:style w:type="paragraph" w:styleId="Tematkomentarza">
    <w:name w:val="annotation subject"/>
    <w:basedOn w:val="Tekstkomentarza"/>
    <w:next w:val="Tekstkomentarza"/>
    <w:link w:val="TematkomentarzaZnak"/>
    <w:uiPriority w:val="99"/>
    <w:semiHidden/>
    <w:unhideWhenUsed/>
    <w:rsid w:val="00C81A9C"/>
    <w:rPr>
      <w:b/>
      <w:bCs/>
    </w:rPr>
  </w:style>
  <w:style w:type="character" w:customStyle="1" w:styleId="TematkomentarzaZnak">
    <w:name w:val="Temat komentarza Znak"/>
    <w:basedOn w:val="TekstkomentarzaZnak"/>
    <w:link w:val="Tematkomentarza"/>
    <w:uiPriority w:val="99"/>
    <w:semiHidden/>
    <w:rsid w:val="00C81A9C"/>
    <w:rPr>
      <w:b/>
      <w:bCs/>
      <w:sz w:val="20"/>
      <w:szCs w:val="20"/>
    </w:rPr>
  </w:style>
  <w:style w:type="paragraph" w:styleId="Poprawka">
    <w:name w:val="Revision"/>
    <w:hidden/>
    <w:uiPriority w:val="99"/>
    <w:semiHidden/>
    <w:rsid w:val="00AC3FE0"/>
    <w:pPr>
      <w:spacing w:after="0" w:line="240" w:lineRule="auto"/>
    </w:pPr>
  </w:style>
  <w:style w:type="paragraph" w:styleId="Nagwek">
    <w:name w:val="header"/>
    <w:basedOn w:val="Normalny"/>
    <w:link w:val="NagwekZnak"/>
    <w:uiPriority w:val="99"/>
    <w:unhideWhenUsed/>
    <w:rsid w:val="00D029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29A3"/>
  </w:style>
  <w:style w:type="paragraph" w:styleId="Stopka">
    <w:name w:val="footer"/>
    <w:basedOn w:val="Normalny"/>
    <w:link w:val="StopkaZnak"/>
    <w:uiPriority w:val="99"/>
    <w:unhideWhenUsed/>
    <w:rsid w:val="00D029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29A3"/>
  </w:style>
  <w:style w:type="paragraph" w:styleId="Tekstprzypisudolnego">
    <w:name w:val="footnote text"/>
    <w:basedOn w:val="Normalny"/>
    <w:link w:val="TekstprzypisudolnegoZnak"/>
    <w:uiPriority w:val="99"/>
    <w:unhideWhenUsed/>
    <w:rsid w:val="003D090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D0909"/>
    <w:rPr>
      <w:sz w:val="20"/>
      <w:szCs w:val="20"/>
    </w:rPr>
  </w:style>
  <w:style w:type="paragraph" w:styleId="Bezodstpw">
    <w:name w:val="No Spacing"/>
    <w:basedOn w:val="Normalny"/>
    <w:qFormat/>
    <w:rsid w:val="003D0909"/>
    <w:pPr>
      <w:spacing w:after="0" w:line="240" w:lineRule="auto"/>
    </w:pPr>
  </w:style>
  <w:style w:type="character" w:styleId="Odwoanieprzypisudolnego">
    <w:name w:val="footnote reference"/>
    <w:basedOn w:val="Domylnaczcionkaakapitu"/>
    <w:uiPriority w:val="99"/>
    <w:semiHidden/>
    <w:unhideWhenUsed/>
    <w:rsid w:val="003D0909"/>
    <w:rPr>
      <w:vertAlign w:val="superscript"/>
    </w:rPr>
  </w:style>
  <w:style w:type="paragraph" w:styleId="Nagwekspisutreci">
    <w:name w:val="TOC Heading"/>
    <w:basedOn w:val="Nagwek1"/>
    <w:next w:val="Normalny"/>
    <w:uiPriority w:val="39"/>
    <w:unhideWhenUsed/>
    <w:qFormat/>
    <w:rsid w:val="006C38C4"/>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Spistreci3">
    <w:name w:val="toc 3"/>
    <w:basedOn w:val="Normalny"/>
    <w:next w:val="Normalny"/>
    <w:autoRedefine/>
    <w:uiPriority w:val="39"/>
    <w:unhideWhenUsed/>
    <w:rsid w:val="006C38C4"/>
    <w:pPr>
      <w:spacing w:after="100"/>
      <w:ind w:left="440"/>
    </w:pPr>
  </w:style>
  <w:style w:type="numbering" w:customStyle="1" w:styleId="Zaimportowanystyl1">
    <w:name w:val="Zaimportowany styl 1"/>
    <w:rsid w:val="00895E46"/>
    <w:pPr>
      <w:numPr>
        <w:numId w:val="1"/>
      </w:numPr>
    </w:pPr>
  </w:style>
  <w:style w:type="numbering" w:customStyle="1" w:styleId="Zaimportowanystyl2">
    <w:name w:val="Zaimportowany styl 2"/>
    <w:rsid w:val="00895E46"/>
    <w:pPr>
      <w:numPr>
        <w:numId w:val="2"/>
      </w:numPr>
    </w:pPr>
  </w:style>
  <w:style w:type="numbering" w:customStyle="1" w:styleId="Zaimportowanystyl3">
    <w:name w:val="Zaimportowany styl 3"/>
    <w:rsid w:val="00895E46"/>
    <w:pPr>
      <w:numPr>
        <w:numId w:val="3"/>
      </w:numPr>
    </w:pPr>
  </w:style>
  <w:style w:type="numbering" w:customStyle="1" w:styleId="Zaimportowanystyl4">
    <w:name w:val="Zaimportowany styl 4"/>
    <w:rsid w:val="00895E46"/>
    <w:pPr>
      <w:numPr>
        <w:numId w:val="4"/>
      </w:numPr>
    </w:pPr>
  </w:style>
  <w:style w:type="numbering" w:customStyle="1" w:styleId="Zaimportowanystyl5">
    <w:name w:val="Zaimportowany styl 5"/>
    <w:rsid w:val="00895E46"/>
    <w:pPr>
      <w:numPr>
        <w:numId w:val="5"/>
      </w:numPr>
    </w:pPr>
  </w:style>
  <w:style w:type="numbering" w:customStyle="1" w:styleId="Zaimportowanystyl6">
    <w:name w:val="Zaimportowany styl 6"/>
    <w:rsid w:val="00895E46"/>
    <w:pPr>
      <w:numPr>
        <w:numId w:val="6"/>
      </w:numPr>
    </w:pPr>
  </w:style>
  <w:style w:type="numbering" w:customStyle="1" w:styleId="Zaimportowanystyl7">
    <w:name w:val="Zaimportowany styl 7"/>
    <w:rsid w:val="00895E46"/>
    <w:pPr>
      <w:numPr>
        <w:numId w:val="7"/>
      </w:numPr>
    </w:pPr>
  </w:style>
  <w:style w:type="numbering" w:customStyle="1" w:styleId="Zaimportowanystyl8">
    <w:name w:val="Zaimportowany styl 8"/>
    <w:rsid w:val="00895E46"/>
    <w:pPr>
      <w:numPr>
        <w:numId w:val="8"/>
      </w:numPr>
    </w:pPr>
  </w:style>
  <w:style w:type="numbering" w:customStyle="1" w:styleId="Zaimportowanystyl9">
    <w:name w:val="Zaimportowany styl 9"/>
    <w:rsid w:val="00895E46"/>
    <w:pPr>
      <w:numPr>
        <w:numId w:val="9"/>
      </w:numPr>
    </w:pPr>
  </w:style>
  <w:style w:type="numbering" w:customStyle="1" w:styleId="Zaimportowanystyl10">
    <w:name w:val="Zaimportowany styl 10"/>
    <w:rsid w:val="00895E46"/>
    <w:pPr>
      <w:numPr>
        <w:numId w:val="10"/>
      </w:numPr>
    </w:pPr>
  </w:style>
  <w:style w:type="numbering" w:customStyle="1" w:styleId="Zaimportowanystyl11">
    <w:name w:val="Zaimportowany styl 11"/>
    <w:rsid w:val="00895E46"/>
    <w:pPr>
      <w:numPr>
        <w:numId w:val="11"/>
      </w:numPr>
    </w:pPr>
  </w:style>
  <w:style w:type="numbering" w:customStyle="1" w:styleId="Zaimportowanystyl12">
    <w:name w:val="Zaimportowany styl 12"/>
    <w:rsid w:val="00895E46"/>
    <w:pPr>
      <w:numPr>
        <w:numId w:val="12"/>
      </w:numPr>
    </w:pPr>
  </w:style>
  <w:style w:type="numbering" w:customStyle="1" w:styleId="Zaimportowanystyl13">
    <w:name w:val="Zaimportowany styl 13"/>
    <w:rsid w:val="00895E46"/>
    <w:pPr>
      <w:numPr>
        <w:numId w:val="13"/>
      </w:numPr>
    </w:pPr>
  </w:style>
  <w:style w:type="numbering" w:customStyle="1" w:styleId="Zaimportowanystyl14">
    <w:name w:val="Zaimportowany styl 14"/>
    <w:rsid w:val="00895E46"/>
    <w:pPr>
      <w:numPr>
        <w:numId w:val="14"/>
      </w:numPr>
    </w:pPr>
  </w:style>
  <w:style w:type="numbering" w:customStyle="1" w:styleId="Zaimportowanystyl15">
    <w:name w:val="Zaimportowany styl 15"/>
    <w:rsid w:val="00895E46"/>
    <w:pPr>
      <w:numPr>
        <w:numId w:val="15"/>
      </w:numPr>
    </w:pPr>
  </w:style>
  <w:style w:type="numbering" w:customStyle="1" w:styleId="Zaimportowanystyl16">
    <w:name w:val="Zaimportowany styl 16"/>
    <w:rsid w:val="00895E46"/>
    <w:pPr>
      <w:numPr>
        <w:numId w:val="16"/>
      </w:numPr>
    </w:pPr>
  </w:style>
  <w:style w:type="numbering" w:customStyle="1" w:styleId="Zaimportowanystyl17">
    <w:name w:val="Zaimportowany styl 17"/>
    <w:rsid w:val="00895E46"/>
    <w:pPr>
      <w:numPr>
        <w:numId w:val="17"/>
      </w:numPr>
    </w:pPr>
  </w:style>
  <w:style w:type="numbering" w:customStyle="1" w:styleId="Zaimportowanystyl18">
    <w:name w:val="Zaimportowany styl 18"/>
    <w:rsid w:val="00895E46"/>
    <w:pPr>
      <w:numPr>
        <w:numId w:val="18"/>
      </w:numPr>
    </w:pPr>
  </w:style>
  <w:style w:type="numbering" w:customStyle="1" w:styleId="Zaimportowanystyl19">
    <w:name w:val="Zaimportowany styl 19"/>
    <w:rsid w:val="00895E46"/>
    <w:pPr>
      <w:numPr>
        <w:numId w:val="19"/>
      </w:numPr>
    </w:pPr>
  </w:style>
  <w:style w:type="numbering" w:customStyle="1" w:styleId="Zaimportowanystyl20">
    <w:name w:val="Zaimportowany styl 20"/>
    <w:rsid w:val="00895E46"/>
    <w:pPr>
      <w:numPr>
        <w:numId w:val="20"/>
      </w:numPr>
    </w:pPr>
  </w:style>
  <w:style w:type="numbering" w:customStyle="1" w:styleId="Zaimportowanystyl21">
    <w:name w:val="Zaimportowany styl 21"/>
    <w:rsid w:val="00895E46"/>
    <w:pPr>
      <w:numPr>
        <w:numId w:val="21"/>
      </w:numPr>
    </w:pPr>
  </w:style>
  <w:style w:type="numbering" w:customStyle="1" w:styleId="Zaimportowanystyl22">
    <w:name w:val="Zaimportowany styl 22"/>
    <w:rsid w:val="00895E46"/>
    <w:pPr>
      <w:numPr>
        <w:numId w:val="22"/>
      </w:numPr>
    </w:pPr>
  </w:style>
  <w:style w:type="numbering" w:customStyle="1" w:styleId="Zaimportowanystyl23">
    <w:name w:val="Zaimportowany styl 23"/>
    <w:rsid w:val="00895E46"/>
    <w:pPr>
      <w:numPr>
        <w:numId w:val="23"/>
      </w:numPr>
    </w:pPr>
  </w:style>
  <w:style w:type="numbering" w:customStyle="1" w:styleId="Zaimportowanystyl24">
    <w:name w:val="Zaimportowany styl 24"/>
    <w:rsid w:val="00895E46"/>
    <w:pPr>
      <w:numPr>
        <w:numId w:val="24"/>
      </w:numPr>
    </w:pPr>
  </w:style>
  <w:style w:type="numbering" w:customStyle="1" w:styleId="Zaimportowanystyl25">
    <w:name w:val="Zaimportowany styl 25"/>
    <w:rsid w:val="00895E46"/>
    <w:pPr>
      <w:numPr>
        <w:numId w:val="25"/>
      </w:numPr>
    </w:pPr>
  </w:style>
  <w:style w:type="numbering" w:customStyle="1" w:styleId="Zaimportowanystyl26">
    <w:name w:val="Zaimportowany styl 26"/>
    <w:rsid w:val="00895E46"/>
    <w:pPr>
      <w:numPr>
        <w:numId w:val="26"/>
      </w:numPr>
    </w:pPr>
  </w:style>
  <w:style w:type="numbering" w:customStyle="1" w:styleId="Zaimportowanystyl27">
    <w:name w:val="Zaimportowany styl 27"/>
    <w:rsid w:val="00895E46"/>
    <w:pPr>
      <w:numPr>
        <w:numId w:val="27"/>
      </w:numPr>
    </w:pPr>
  </w:style>
  <w:style w:type="numbering" w:customStyle="1" w:styleId="Zaimportowanystyl28">
    <w:name w:val="Zaimportowany styl 28"/>
    <w:rsid w:val="00895E46"/>
    <w:pPr>
      <w:numPr>
        <w:numId w:val="28"/>
      </w:numPr>
    </w:pPr>
  </w:style>
  <w:style w:type="numbering" w:customStyle="1" w:styleId="Zaimportowanystyl29">
    <w:name w:val="Zaimportowany styl 29"/>
    <w:rsid w:val="00895E46"/>
    <w:pPr>
      <w:numPr>
        <w:numId w:val="29"/>
      </w:numPr>
    </w:pPr>
  </w:style>
  <w:style w:type="numbering" w:customStyle="1" w:styleId="Zaimportowanystyl30">
    <w:name w:val="Zaimportowany styl 30"/>
    <w:rsid w:val="00895E46"/>
    <w:pPr>
      <w:numPr>
        <w:numId w:val="30"/>
      </w:numPr>
    </w:pPr>
  </w:style>
  <w:style w:type="numbering" w:customStyle="1" w:styleId="Zaimportowanystyl31">
    <w:name w:val="Zaimportowany styl 31"/>
    <w:rsid w:val="00895E46"/>
    <w:pPr>
      <w:numPr>
        <w:numId w:val="31"/>
      </w:numPr>
    </w:pPr>
  </w:style>
  <w:style w:type="numbering" w:customStyle="1" w:styleId="Zaimportowanystyl32">
    <w:name w:val="Zaimportowany styl 32"/>
    <w:rsid w:val="00895E46"/>
    <w:pPr>
      <w:numPr>
        <w:numId w:val="32"/>
      </w:numPr>
    </w:pPr>
  </w:style>
  <w:style w:type="numbering" w:customStyle="1" w:styleId="Zaimportowanystyl33">
    <w:name w:val="Zaimportowany styl 33"/>
    <w:rsid w:val="00895E46"/>
    <w:pPr>
      <w:numPr>
        <w:numId w:val="33"/>
      </w:numPr>
    </w:pPr>
  </w:style>
  <w:style w:type="numbering" w:customStyle="1" w:styleId="Zaimportowanystyl34">
    <w:name w:val="Zaimportowany styl 34"/>
    <w:rsid w:val="00895E46"/>
    <w:pPr>
      <w:numPr>
        <w:numId w:val="34"/>
      </w:numPr>
    </w:pPr>
  </w:style>
  <w:style w:type="numbering" w:customStyle="1" w:styleId="Zaimportowanystyl35">
    <w:name w:val="Zaimportowany styl 35"/>
    <w:rsid w:val="00895E46"/>
    <w:pPr>
      <w:numPr>
        <w:numId w:val="35"/>
      </w:numPr>
    </w:pPr>
  </w:style>
  <w:style w:type="numbering" w:customStyle="1" w:styleId="Zaimportowanystyl36">
    <w:name w:val="Zaimportowany styl 36"/>
    <w:rsid w:val="00895E46"/>
    <w:pPr>
      <w:numPr>
        <w:numId w:val="36"/>
      </w:numPr>
    </w:pPr>
  </w:style>
  <w:style w:type="numbering" w:customStyle="1" w:styleId="Zaimportowanystyl37">
    <w:name w:val="Zaimportowany styl 37"/>
    <w:rsid w:val="00895E46"/>
    <w:pPr>
      <w:numPr>
        <w:numId w:val="37"/>
      </w:numPr>
    </w:pPr>
  </w:style>
  <w:style w:type="numbering" w:customStyle="1" w:styleId="Zaimportowanystyl38">
    <w:name w:val="Zaimportowany styl 38"/>
    <w:rsid w:val="00895E46"/>
    <w:pPr>
      <w:numPr>
        <w:numId w:val="38"/>
      </w:numPr>
    </w:pPr>
  </w:style>
  <w:style w:type="numbering" w:customStyle="1" w:styleId="Zaimportowanystyl39">
    <w:name w:val="Zaimportowany styl 39"/>
    <w:rsid w:val="00895E46"/>
    <w:pPr>
      <w:numPr>
        <w:numId w:val="39"/>
      </w:numPr>
    </w:pPr>
  </w:style>
  <w:style w:type="numbering" w:customStyle="1" w:styleId="Zaimportowanystyl40">
    <w:name w:val="Zaimportowany styl 40"/>
    <w:rsid w:val="00895E46"/>
    <w:pPr>
      <w:numPr>
        <w:numId w:val="40"/>
      </w:numPr>
    </w:pPr>
  </w:style>
  <w:style w:type="paragraph" w:customStyle="1" w:styleId="Domylne">
    <w:name w:val="Domyślne"/>
    <w:rsid w:val="00895E46"/>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numbering" w:customStyle="1" w:styleId="Zaimportowanystyl41">
    <w:name w:val="Zaimportowany styl 41"/>
    <w:rsid w:val="00895E46"/>
    <w:pPr>
      <w:numPr>
        <w:numId w:val="41"/>
      </w:numPr>
    </w:pPr>
  </w:style>
  <w:style w:type="numbering" w:customStyle="1" w:styleId="Zaimportowanystyl42">
    <w:name w:val="Zaimportowany styl 42"/>
    <w:rsid w:val="00895E46"/>
    <w:pPr>
      <w:numPr>
        <w:numId w:val="42"/>
      </w:numPr>
    </w:pPr>
  </w:style>
  <w:style w:type="numbering" w:customStyle="1" w:styleId="Zaimportowanystyl43">
    <w:name w:val="Zaimportowany styl 43"/>
    <w:rsid w:val="00895E46"/>
    <w:pPr>
      <w:numPr>
        <w:numId w:val="43"/>
      </w:numPr>
    </w:pPr>
  </w:style>
  <w:style w:type="numbering" w:customStyle="1" w:styleId="Zaimportowanystyl44">
    <w:name w:val="Zaimportowany styl 44"/>
    <w:rsid w:val="00895E46"/>
    <w:pPr>
      <w:numPr>
        <w:numId w:val="44"/>
      </w:numPr>
    </w:pPr>
  </w:style>
  <w:style w:type="numbering" w:customStyle="1" w:styleId="Zaimportowanystyl45">
    <w:name w:val="Zaimportowany styl 45"/>
    <w:rsid w:val="00895E46"/>
    <w:pPr>
      <w:numPr>
        <w:numId w:val="45"/>
      </w:numPr>
    </w:pPr>
  </w:style>
  <w:style w:type="numbering" w:customStyle="1" w:styleId="Zaimportowanystyl46">
    <w:name w:val="Zaimportowany styl 46"/>
    <w:rsid w:val="00895E46"/>
    <w:pPr>
      <w:numPr>
        <w:numId w:val="46"/>
      </w:numPr>
    </w:pPr>
  </w:style>
  <w:style w:type="numbering" w:customStyle="1" w:styleId="Zaimportowanystyl47">
    <w:name w:val="Zaimportowany styl 47"/>
    <w:rsid w:val="00895E46"/>
    <w:pPr>
      <w:numPr>
        <w:numId w:val="47"/>
      </w:numPr>
    </w:pPr>
  </w:style>
  <w:style w:type="numbering" w:customStyle="1" w:styleId="Zaimportowanystyl48">
    <w:name w:val="Zaimportowany styl 48"/>
    <w:rsid w:val="00895E46"/>
    <w:pPr>
      <w:numPr>
        <w:numId w:val="48"/>
      </w:numPr>
    </w:pPr>
  </w:style>
  <w:style w:type="numbering" w:customStyle="1" w:styleId="Zaimportowanystyl49">
    <w:name w:val="Zaimportowany styl 49"/>
    <w:rsid w:val="00895E46"/>
    <w:pPr>
      <w:numPr>
        <w:numId w:val="49"/>
      </w:numPr>
    </w:pPr>
  </w:style>
  <w:style w:type="numbering" w:customStyle="1" w:styleId="Zaimportowanystyl50">
    <w:name w:val="Zaimportowany styl 50"/>
    <w:rsid w:val="00895E46"/>
    <w:pPr>
      <w:numPr>
        <w:numId w:val="50"/>
      </w:numPr>
    </w:pPr>
  </w:style>
  <w:style w:type="numbering" w:customStyle="1" w:styleId="Zaimportowanystyl51">
    <w:name w:val="Zaimportowany styl 51"/>
    <w:rsid w:val="00895E46"/>
    <w:pPr>
      <w:numPr>
        <w:numId w:val="51"/>
      </w:numPr>
    </w:pPr>
  </w:style>
  <w:style w:type="character" w:customStyle="1" w:styleId="Brak">
    <w:name w:val="Brak"/>
    <w:rsid w:val="00895E46"/>
  </w:style>
  <w:style w:type="character" w:customStyle="1" w:styleId="Hyperlink0">
    <w:name w:val="Hyperlink.0"/>
    <w:basedOn w:val="Brak"/>
    <w:rsid w:val="00895E46"/>
    <w:rPr>
      <w:u w:val="single"/>
    </w:rPr>
  </w:style>
  <w:style w:type="numbering" w:customStyle="1" w:styleId="Zaimportowanystyl52">
    <w:name w:val="Zaimportowany styl 52"/>
    <w:rsid w:val="00895E46"/>
    <w:pPr>
      <w:numPr>
        <w:numId w:val="52"/>
      </w:numPr>
    </w:pPr>
  </w:style>
  <w:style w:type="numbering" w:customStyle="1" w:styleId="Zaimportowanystyl53">
    <w:name w:val="Zaimportowany styl 53"/>
    <w:rsid w:val="00895E46"/>
    <w:pPr>
      <w:numPr>
        <w:numId w:val="53"/>
      </w:numPr>
    </w:pPr>
  </w:style>
  <w:style w:type="numbering" w:customStyle="1" w:styleId="Zaimportowanystyl54">
    <w:name w:val="Zaimportowany styl 54"/>
    <w:rsid w:val="00895E46"/>
    <w:pPr>
      <w:numPr>
        <w:numId w:val="54"/>
      </w:numPr>
    </w:pPr>
  </w:style>
  <w:style w:type="paragraph" w:customStyle="1" w:styleId="Tre">
    <w:name w:val="Treść"/>
    <w:rsid w:val="00895E46"/>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14:textOutline w14:w="0" w14:cap="flat" w14:cmpd="sng" w14:algn="ctr">
        <w14:noFill/>
        <w14:prstDash w14:val="solid"/>
        <w14:bevel/>
      </w14:textOutline>
    </w:rPr>
  </w:style>
  <w:style w:type="table" w:customStyle="1" w:styleId="1">
    <w:name w:val="1"/>
    <w:basedOn w:val="TableNormal10"/>
    <w:rsid w:val="007C164E"/>
    <w:tblPr>
      <w:tblStyleRowBandSize w:val="1"/>
      <w:tblStyleColBandSize w:val="1"/>
    </w:tblPr>
  </w:style>
  <w:style w:type="paragraph" w:styleId="Tekstdymka">
    <w:name w:val="Balloon Text"/>
    <w:basedOn w:val="Normalny"/>
    <w:link w:val="TekstdymkaZnak"/>
    <w:uiPriority w:val="99"/>
    <w:semiHidden/>
    <w:unhideWhenUsed/>
    <w:rsid w:val="0025613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613A"/>
    <w:rPr>
      <w:rFonts w:ascii="Segoe UI" w:hAnsi="Segoe UI" w:cs="Segoe UI"/>
      <w:sz w:val="18"/>
      <w:szCs w:val="18"/>
    </w:rPr>
  </w:style>
  <w:style w:type="paragraph" w:customStyle="1" w:styleId="Normal0">
    <w:name w:val="Normal0"/>
    <w:qFormat/>
    <w:rsid w:val="00D1734F"/>
    <w:pPr>
      <w:pBdr>
        <w:top w:val="nil"/>
        <w:left w:val="nil"/>
        <w:bottom w:val="nil"/>
        <w:right w:val="nil"/>
        <w:between w:val="nil"/>
        <w:bar w:val="nil"/>
      </w:pBdr>
      <w:spacing w:after="0" w:line="240" w:lineRule="auto"/>
    </w:pPr>
    <w:rPr>
      <w:rFonts w:eastAsia="Arial Unicode MS" w:cs="Arial Unicode MS"/>
      <w:color w:val="000000"/>
      <w:sz w:val="24"/>
      <w:szCs w:val="24"/>
      <w:u w:color="000000"/>
      <w:bdr w:val="nil"/>
    </w:rPr>
  </w:style>
  <w:style w:type="character" w:customStyle="1" w:styleId="Nagwek2Znak">
    <w:name w:val="Nagłówek 2 Znak"/>
    <w:basedOn w:val="Domylnaczcionkaakapitu"/>
    <w:link w:val="Nagwek2"/>
    <w:uiPriority w:val="9"/>
    <w:rsid w:val="00D1734F"/>
    <w:rPr>
      <w:b/>
      <w:sz w:val="36"/>
      <w:szCs w:val="36"/>
    </w:rPr>
  </w:style>
  <w:style w:type="character" w:customStyle="1" w:styleId="Nagwek1Znak">
    <w:name w:val="Nagłówek 1 Znak"/>
    <w:basedOn w:val="Domylnaczcionkaakapitu"/>
    <w:link w:val="Nagwek1"/>
    <w:uiPriority w:val="9"/>
    <w:rsid w:val="00D1734F"/>
    <w:rPr>
      <w:b/>
      <w:sz w:val="48"/>
      <w:szCs w:val="48"/>
    </w:rPr>
  </w:style>
  <w:style w:type="character" w:customStyle="1" w:styleId="Nagwek3Znak">
    <w:name w:val="Nagłówek 3 Znak"/>
    <w:basedOn w:val="Domylnaczcionkaakapitu"/>
    <w:link w:val="Nagwek3"/>
    <w:uiPriority w:val="9"/>
    <w:rsid w:val="00D1734F"/>
    <w:rPr>
      <w:b/>
      <w:sz w:val="28"/>
      <w:szCs w:val="28"/>
    </w:rPr>
  </w:style>
  <w:style w:type="paragraph" w:styleId="Spistreci1">
    <w:name w:val="toc 1"/>
    <w:basedOn w:val="Normalny"/>
    <w:next w:val="Normalny"/>
    <w:autoRedefine/>
    <w:uiPriority w:val="39"/>
    <w:unhideWhenUsed/>
    <w:rsid w:val="00AA0ECE"/>
    <w:pPr>
      <w:spacing w:after="100"/>
    </w:pPr>
  </w:style>
  <w:style w:type="character" w:styleId="UyteHipercze">
    <w:name w:val="FollowedHyperlink"/>
    <w:basedOn w:val="Domylnaczcionkaakapitu"/>
    <w:uiPriority w:val="99"/>
    <w:semiHidden/>
    <w:unhideWhenUsed/>
    <w:rsid w:val="00821CBB"/>
    <w:rPr>
      <w:color w:val="954F72" w:themeColor="followedHyperlink"/>
      <w:u w:val="single"/>
    </w:rPr>
  </w:style>
  <w:style w:type="paragraph" w:customStyle="1" w:styleId="msonormal0">
    <w:name w:val="msonormal"/>
    <w:basedOn w:val="Normalny"/>
    <w:rsid w:val="00821CBB"/>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Obrazek">
    <w:name w:val="Obrazek"/>
    <w:rsid w:val="00821CBB"/>
    <w:pPr>
      <w:numPr>
        <w:numId w:val="55"/>
      </w:numPr>
    </w:pPr>
  </w:style>
  <w:style w:type="numbering" w:customStyle="1" w:styleId="Punktory">
    <w:name w:val="Punktory"/>
    <w:rsid w:val="00821CBB"/>
    <w:pPr>
      <w:numPr>
        <w:numId w:val="56"/>
      </w:numPr>
    </w:pPr>
  </w:style>
  <w:style w:type="paragraph" w:styleId="Lista">
    <w:name w:val="List"/>
    <w:basedOn w:val="Normalny"/>
    <w:uiPriority w:val="99"/>
    <w:unhideWhenUsed/>
    <w:rsid w:val="00E148D2"/>
    <w:pPr>
      <w:ind w:left="283" w:hanging="283"/>
      <w:contextualSpacing/>
    </w:pPr>
  </w:style>
  <w:style w:type="paragraph" w:styleId="Lista2">
    <w:name w:val="List 2"/>
    <w:basedOn w:val="Normalny"/>
    <w:uiPriority w:val="99"/>
    <w:unhideWhenUsed/>
    <w:rsid w:val="00E148D2"/>
    <w:pPr>
      <w:ind w:left="566" w:hanging="283"/>
      <w:contextualSpacing/>
    </w:pPr>
  </w:style>
  <w:style w:type="paragraph" w:styleId="Lista3">
    <w:name w:val="List 3"/>
    <w:basedOn w:val="Normalny"/>
    <w:uiPriority w:val="99"/>
    <w:unhideWhenUsed/>
    <w:rsid w:val="00E148D2"/>
    <w:pPr>
      <w:ind w:left="849" w:hanging="283"/>
      <w:contextualSpacing/>
    </w:pPr>
  </w:style>
  <w:style w:type="paragraph" w:styleId="Lista4">
    <w:name w:val="List 4"/>
    <w:basedOn w:val="Normalny"/>
    <w:uiPriority w:val="99"/>
    <w:unhideWhenUsed/>
    <w:rsid w:val="00E148D2"/>
    <w:pPr>
      <w:ind w:left="1132" w:hanging="283"/>
      <w:contextualSpacing/>
    </w:pPr>
  </w:style>
  <w:style w:type="paragraph" w:styleId="Lista5">
    <w:name w:val="List 5"/>
    <w:basedOn w:val="Normalny"/>
    <w:uiPriority w:val="99"/>
    <w:unhideWhenUsed/>
    <w:rsid w:val="00E148D2"/>
    <w:pPr>
      <w:ind w:left="1415" w:hanging="283"/>
      <w:contextualSpacing/>
    </w:pPr>
  </w:style>
  <w:style w:type="paragraph" w:styleId="Listapunktowana">
    <w:name w:val="List Bullet"/>
    <w:basedOn w:val="Normalny"/>
    <w:uiPriority w:val="99"/>
    <w:unhideWhenUsed/>
    <w:rsid w:val="00E148D2"/>
    <w:pPr>
      <w:numPr>
        <w:numId w:val="57"/>
      </w:numPr>
      <w:contextualSpacing/>
    </w:pPr>
  </w:style>
  <w:style w:type="paragraph" w:styleId="Listapunktowana5">
    <w:name w:val="List Bullet 5"/>
    <w:basedOn w:val="Normalny"/>
    <w:uiPriority w:val="99"/>
    <w:unhideWhenUsed/>
    <w:rsid w:val="00E148D2"/>
    <w:pPr>
      <w:numPr>
        <w:numId w:val="58"/>
      </w:numPr>
      <w:contextualSpacing/>
    </w:pPr>
  </w:style>
  <w:style w:type="paragraph" w:styleId="Lista-kontynuacja">
    <w:name w:val="List Continue"/>
    <w:basedOn w:val="Normalny"/>
    <w:uiPriority w:val="99"/>
    <w:unhideWhenUsed/>
    <w:rsid w:val="00E148D2"/>
    <w:pPr>
      <w:spacing w:after="120"/>
      <w:ind w:left="283"/>
      <w:contextualSpacing/>
    </w:pPr>
  </w:style>
  <w:style w:type="paragraph" w:styleId="Lista-kontynuacja3">
    <w:name w:val="List Continue 3"/>
    <w:basedOn w:val="Normalny"/>
    <w:uiPriority w:val="99"/>
    <w:unhideWhenUsed/>
    <w:rsid w:val="00E148D2"/>
    <w:pPr>
      <w:spacing w:after="120"/>
      <w:ind w:left="849"/>
      <w:contextualSpacing/>
    </w:pPr>
  </w:style>
  <w:style w:type="paragraph" w:styleId="Lista-kontynuacja4">
    <w:name w:val="List Continue 4"/>
    <w:basedOn w:val="Normalny"/>
    <w:uiPriority w:val="99"/>
    <w:unhideWhenUsed/>
    <w:rsid w:val="00E148D2"/>
    <w:pPr>
      <w:spacing w:after="120"/>
      <w:ind w:left="1132"/>
      <w:contextualSpacing/>
    </w:pPr>
  </w:style>
  <w:style w:type="paragraph" w:styleId="Lista-kontynuacja5">
    <w:name w:val="List Continue 5"/>
    <w:basedOn w:val="Normalny"/>
    <w:uiPriority w:val="99"/>
    <w:unhideWhenUsed/>
    <w:rsid w:val="00E148D2"/>
    <w:pPr>
      <w:spacing w:after="120"/>
      <w:ind w:left="1415"/>
      <w:contextualSpacing/>
    </w:pPr>
  </w:style>
  <w:style w:type="paragraph" w:styleId="Tekstpodstawowy">
    <w:name w:val="Body Text"/>
    <w:basedOn w:val="Normalny"/>
    <w:link w:val="TekstpodstawowyZnak"/>
    <w:uiPriority w:val="99"/>
    <w:unhideWhenUsed/>
    <w:rsid w:val="00E148D2"/>
    <w:pPr>
      <w:spacing w:after="120"/>
    </w:pPr>
  </w:style>
  <w:style w:type="character" w:customStyle="1" w:styleId="TekstpodstawowyZnak">
    <w:name w:val="Tekst podstawowy Znak"/>
    <w:basedOn w:val="Domylnaczcionkaakapitu"/>
    <w:link w:val="Tekstpodstawowy"/>
    <w:uiPriority w:val="99"/>
    <w:rsid w:val="00E148D2"/>
  </w:style>
  <w:style w:type="paragraph" w:styleId="Tekstpodstawowyzwciciem">
    <w:name w:val="Body Text First Indent"/>
    <w:basedOn w:val="Tekstpodstawowy"/>
    <w:link w:val="TekstpodstawowyzwciciemZnak"/>
    <w:uiPriority w:val="99"/>
    <w:unhideWhenUsed/>
    <w:rsid w:val="00E148D2"/>
    <w:pPr>
      <w:spacing w:after="160"/>
      <w:ind w:firstLine="360"/>
    </w:pPr>
  </w:style>
  <w:style w:type="character" w:customStyle="1" w:styleId="TekstpodstawowyzwciciemZnak">
    <w:name w:val="Tekst podstawowy z wcięciem Znak"/>
    <w:basedOn w:val="TekstpodstawowyZnak"/>
    <w:link w:val="Tekstpodstawowyzwciciem"/>
    <w:uiPriority w:val="99"/>
    <w:rsid w:val="00E148D2"/>
  </w:style>
  <w:style w:type="paragraph" w:styleId="Tekstpodstawowywcity">
    <w:name w:val="Body Text Indent"/>
    <w:basedOn w:val="Normalny"/>
    <w:link w:val="TekstpodstawowywcityZnak"/>
    <w:uiPriority w:val="99"/>
    <w:semiHidden/>
    <w:unhideWhenUsed/>
    <w:rsid w:val="00E148D2"/>
    <w:pPr>
      <w:spacing w:after="120"/>
      <w:ind w:left="283"/>
    </w:pPr>
  </w:style>
  <w:style w:type="character" w:customStyle="1" w:styleId="TekstpodstawowywcityZnak">
    <w:name w:val="Tekst podstawowy wcięty Znak"/>
    <w:basedOn w:val="Domylnaczcionkaakapitu"/>
    <w:link w:val="Tekstpodstawowywcity"/>
    <w:uiPriority w:val="99"/>
    <w:semiHidden/>
    <w:rsid w:val="00E148D2"/>
  </w:style>
  <w:style w:type="paragraph" w:styleId="Tekstpodstawowyzwciciem2">
    <w:name w:val="Body Text First Indent 2"/>
    <w:basedOn w:val="Tekstpodstawowywcity"/>
    <w:link w:val="Tekstpodstawowyzwciciem2Znak"/>
    <w:uiPriority w:val="99"/>
    <w:unhideWhenUsed/>
    <w:rsid w:val="00E148D2"/>
    <w:pPr>
      <w:spacing w:after="160"/>
      <w:ind w:left="360" w:firstLine="360"/>
    </w:pPr>
  </w:style>
  <w:style w:type="character" w:customStyle="1" w:styleId="Tekstpodstawowyzwciciem2Znak">
    <w:name w:val="Tekst podstawowy z wcięciem 2 Znak"/>
    <w:basedOn w:val="TekstpodstawowywcityZnak"/>
    <w:link w:val="Tekstpodstawowyzwciciem2"/>
    <w:uiPriority w:val="99"/>
    <w:rsid w:val="00E148D2"/>
  </w:style>
  <w:style w:type="table" w:styleId="Tabela-Siatka">
    <w:name w:val="Table Grid"/>
    <w:basedOn w:val="Standardowy"/>
    <w:uiPriority w:val="39"/>
    <w:rsid w:val="00FD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aimportowanystyl61">
    <w:name w:val="Zaimportowany styl 61"/>
    <w:rsid w:val="006C2D4E"/>
    <w:pPr>
      <w:numPr>
        <w:numId w:val="109"/>
      </w:numPr>
    </w:pPr>
  </w:style>
  <w:style w:type="numbering" w:customStyle="1" w:styleId="Zaimportowanystyl66">
    <w:name w:val="Zaimportowany styl 66"/>
    <w:rsid w:val="006C2D4E"/>
    <w:pPr>
      <w:numPr>
        <w:numId w:val="110"/>
      </w:numPr>
    </w:pPr>
  </w:style>
  <w:style w:type="numbering" w:customStyle="1" w:styleId="Zaimportowanystyl80">
    <w:name w:val="Zaimportowany styl 80"/>
    <w:rsid w:val="006C2D4E"/>
    <w:pPr>
      <w:numPr>
        <w:numId w:val="111"/>
      </w:numPr>
    </w:pPr>
  </w:style>
  <w:style w:type="numbering" w:customStyle="1" w:styleId="Zaimportowanystyl81">
    <w:name w:val="Zaimportowany styl 81"/>
    <w:rsid w:val="006C2D4E"/>
    <w:pPr>
      <w:numPr>
        <w:numId w:val="112"/>
      </w:numPr>
    </w:pPr>
  </w:style>
  <w:style w:type="numbering" w:customStyle="1" w:styleId="Zaimportowanystyl59">
    <w:name w:val="Zaimportowany styl 59"/>
    <w:rsid w:val="006C2D4E"/>
    <w:pPr>
      <w:numPr>
        <w:numId w:val="113"/>
      </w:numPr>
    </w:pPr>
  </w:style>
  <w:style w:type="numbering" w:customStyle="1" w:styleId="Zaimportowanystyl85">
    <w:name w:val="Zaimportowany styl 85"/>
    <w:rsid w:val="006C2D4E"/>
    <w:pPr>
      <w:numPr>
        <w:numId w:val="114"/>
      </w:numPr>
    </w:pPr>
  </w:style>
  <w:style w:type="numbering" w:customStyle="1" w:styleId="Zaimportowanystyl56">
    <w:name w:val="Zaimportowany styl 56"/>
    <w:rsid w:val="006C2D4E"/>
    <w:pPr>
      <w:numPr>
        <w:numId w:val="115"/>
      </w:numPr>
    </w:pPr>
  </w:style>
  <w:style w:type="numbering" w:customStyle="1" w:styleId="Zaimportowanystyl72">
    <w:name w:val="Zaimportowany styl 72"/>
    <w:rsid w:val="006C2D4E"/>
    <w:pPr>
      <w:numPr>
        <w:numId w:val="116"/>
      </w:numPr>
    </w:pPr>
  </w:style>
  <w:style w:type="numbering" w:customStyle="1" w:styleId="Zaimportowanystyl71">
    <w:name w:val="Zaimportowany styl 71"/>
    <w:rsid w:val="006C2D4E"/>
    <w:pPr>
      <w:numPr>
        <w:numId w:val="117"/>
      </w:numPr>
    </w:pPr>
  </w:style>
  <w:style w:type="numbering" w:customStyle="1" w:styleId="Zaimportowanystyl62">
    <w:name w:val="Zaimportowany styl 62"/>
    <w:rsid w:val="006C2D4E"/>
    <w:pPr>
      <w:numPr>
        <w:numId w:val="118"/>
      </w:numPr>
    </w:pPr>
  </w:style>
  <w:style w:type="numbering" w:customStyle="1" w:styleId="Zaimportowanystyl64">
    <w:name w:val="Zaimportowany styl 64"/>
    <w:rsid w:val="006C2D4E"/>
    <w:pPr>
      <w:numPr>
        <w:numId w:val="119"/>
      </w:numPr>
    </w:pPr>
  </w:style>
  <w:style w:type="numbering" w:customStyle="1" w:styleId="Zaimportowanystyl58">
    <w:name w:val="Zaimportowany styl 58"/>
    <w:rsid w:val="006C2D4E"/>
    <w:pPr>
      <w:numPr>
        <w:numId w:val="120"/>
      </w:numPr>
    </w:pPr>
  </w:style>
  <w:style w:type="numbering" w:customStyle="1" w:styleId="Zaimportowanystyl65">
    <w:name w:val="Zaimportowany styl 65"/>
    <w:rsid w:val="006C2D4E"/>
    <w:pPr>
      <w:numPr>
        <w:numId w:val="121"/>
      </w:numPr>
    </w:pPr>
  </w:style>
  <w:style w:type="numbering" w:customStyle="1" w:styleId="Zaimportowanystyl76">
    <w:name w:val="Zaimportowany styl 76"/>
    <w:rsid w:val="006C2D4E"/>
    <w:pPr>
      <w:numPr>
        <w:numId w:val="122"/>
      </w:numPr>
    </w:pPr>
  </w:style>
  <w:style w:type="numbering" w:customStyle="1" w:styleId="Zaimportowanystyl77">
    <w:name w:val="Zaimportowany styl 77"/>
    <w:rsid w:val="006C2D4E"/>
    <w:pPr>
      <w:numPr>
        <w:numId w:val="123"/>
      </w:numPr>
    </w:pPr>
  </w:style>
  <w:style w:type="numbering" w:customStyle="1" w:styleId="Zaimportowanystyl89">
    <w:name w:val="Zaimportowany styl 89"/>
    <w:rsid w:val="006C2D4E"/>
    <w:pPr>
      <w:numPr>
        <w:numId w:val="124"/>
      </w:numPr>
    </w:pPr>
  </w:style>
  <w:style w:type="numbering" w:customStyle="1" w:styleId="Zaimportowanystyl79">
    <w:name w:val="Zaimportowany styl 79"/>
    <w:rsid w:val="006C2D4E"/>
    <w:pPr>
      <w:numPr>
        <w:numId w:val="125"/>
      </w:numPr>
    </w:pPr>
  </w:style>
  <w:style w:type="numbering" w:customStyle="1" w:styleId="Zaimportowanystyl83">
    <w:name w:val="Zaimportowany styl 83"/>
    <w:rsid w:val="006C2D4E"/>
    <w:pPr>
      <w:numPr>
        <w:numId w:val="126"/>
      </w:numPr>
    </w:pPr>
  </w:style>
  <w:style w:type="numbering" w:customStyle="1" w:styleId="Zaimportowanystyl70">
    <w:name w:val="Zaimportowany styl 70"/>
    <w:rsid w:val="006C2D4E"/>
    <w:pPr>
      <w:numPr>
        <w:numId w:val="127"/>
      </w:numPr>
    </w:pPr>
  </w:style>
  <w:style w:type="numbering" w:customStyle="1" w:styleId="Zaimportowanystyl55">
    <w:name w:val="Zaimportowany styl 55"/>
    <w:rsid w:val="006C2D4E"/>
    <w:pPr>
      <w:numPr>
        <w:numId w:val="128"/>
      </w:numPr>
    </w:pPr>
  </w:style>
  <w:style w:type="numbering" w:customStyle="1" w:styleId="Zaimportowanystyl84">
    <w:name w:val="Zaimportowany styl 84"/>
    <w:rsid w:val="006C2D4E"/>
    <w:pPr>
      <w:numPr>
        <w:numId w:val="129"/>
      </w:numPr>
    </w:pPr>
  </w:style>
  <w:style w:type="numbering" w:customStyle="1" w:styleId="Zaimportowanystyl60">
    <w:name w:val="Zaimportowany styl 60"/>
    <w:rsid w:val="006C2D4E"/>
    <w:pPr>
      <w:numPr>
        <w:numId w:val="130"/>
      </w:numPr>
    </w:pPr>
  </w:style>
  <w:style w:type="numbering" w:customStyle="1" w:styleId="Zaimportowanystyl73">
    <w:name w:val="Zaimportowany styl 73"/>
    <w:rsid w:val="006C2D4E"/>
    <w:pPr>
      <w:numPr>
        <w:numId w:val="131"/>
      </w:numPr>
    </w:pPr>
  </w:style>
  <w:style w:type="numbering" w:customStyle="1" w:styleId="Zaimportowanystyl88">
    <w:name w:val="Zaimportowany styl 88"/>
    <w:rsid w:val="006C2D4E"/>
    <w:pPr>
      <w:numPr>
        <w:numId w:val="132"/>
      </w:numPr>
    </w:pPr>
  </w:style>
  <w:style w:type="numbering" w:customStyle="1" w:styleId="Zaimportowanystyl74">
    <w:name w:val="Zaimportowany styl 74"/>
    <w:rsid w:val="006C2D4E"/>
    <w:pPr>
      <w:numPr>
        <w:numId w:val="133"/>
      </w:numPr>
    </w:pPr>
  </w:style>
  <w:style w:type="numbering" w:customStyle="1" w:styleId="Zaimportowanystyl86">
    <w:name w:val="Zaimportowany styl 86"/>
    <w:rsid w:val="006C2D4E"/>
    <w:pPr>
      <w:numPr>
        <w:numId w:val="134"/>
      </w:numPr>
    </w:pPr>
  </w:style>
  <w:style w:type="numbering" w:customStyle="1" w:styleId="Zaimportowanystyl68">
    <w:name w:val="Zaimportowany styl 68"/>
    <w:rsid w:val="006C2D4E"/>
    <w:pPr>
      <w:numPr>
        <w:numId w:val="135"/>
      </w:numPr>
    </w:pPr>
  </w:style>
  <w:style w:type="numbering" w:customStyle="1" w:styleId="Zaimportowanystyl87">
    <w:name w:val="Zaimportowany styl 87"/>
    <w:rsid w:val="006C2D4E"/>
    <w:pPr>
      <w:numPr>
        <w:numId w:val="136"/>
      </w:numPr>
    </w:pPr>
  </w:style>
  <w:style w:type="numbering" w:customStyle="1" w:styleId="Zaimportowanystyl63">
    <w:name w:val="Zaimportowany styl 63"/>
    <w:rsid w:val="006C2D4E"/>
    <w:pPr>
      <w:numPr>
        <w:numId w:val="137"/>
      </w:numPr>
    </w:pPr>
  </w:style>
  <w:style w:type="numbering" w:customStyle="1" w:styleId="Zaimportowanystyl75">
    <w:name w:val="Zaimportowany styl 75"/>
    <w:rsid w:val="006C2D4E"/>
    <w:pPr>
      <w:numPr>
        <w:numId w:val="138"/>
      </w:numPr>
    </w:pPr>
  </w:style>
  <w:style w:type="numbering" w:customStyle="1" w:styleId="Zaimportowanystyl57">
    <w:name w:val="Zaimportowany styl 57"/>
    <w:rsid w:val="006C2D4E"/>
    <w:pPr>
      <w:numPr>
        <w:numId w:val="139"/>
      </w:numPr>
    </w:pPr>
  </w:style>
  <w:style w:type="numbering" w:customStyle="1" w:styleId="Zaimportowanystyl78">
    <w:name w:val="Zaimportowany styl 78"/>
    <w:rsid w:val="006C2D4E"/>
    <w:pPr>
      <w:numPr>
        <w:numId w:val="140"/>
      </w:numPr>
    </w:pPr>
  </w:style>
  <w:style w:type="numbering" w:customStyle="1" w:styleId="Zaimportowanystyl67">
    <w:name w:val="Zaimportowany styl 67"/>
    <w:rsid w:val="006C2D4E"/>
    <w:pPr>
      <w:numPr>
        <w:numId w:val="141"/>
      </w:numPr>
    </w:pPr>
  </w:style>
  <w:style w:type="numbering" w:customStyle="1" w:styleId="Zaimportowanystyl90">
    <w:name w:val="Zaimportowany styl 90"/>
    <w:rsid w:val="006C2D4E"/>
    <w:pPr>
      <w:numPr>
        <w:numId w:val="142"/>
      </w:numPr>
    </w:pPr>
  </w:style>
  <w:style w:type="numbering" w:customStyle="1" w:styleId="Zaimportowanystyl69">
    <w:name w:val="Zaimportowany styl 69"/>
    <w:rsid w:val="006C2D4E"/>
    <w:pPr>
      <w:numPr>
        <w:numId w:val="143"/>
      </w:numPr>
    </w:pPr>
  </w:style>
  <w:style w:type="numbering" w:customStyle="1" w:styleId="Zaimportowanystyl82">
    <w:name w:val="Zaimportowany styl 82"/>
    <w:rsid w:val="006C2D4E"/>
    <w:pPr>
      <w:numPr>
        <w:numId w:val="144"/>
      </w:numPr>
    </w:pPr>
  </w:style>
  <w:style w:type="paragraph" w:styleId="NormalnyWeb">
    <w:name w:val="Normal (Web)"/>
    <w:basedOn w:val="Normalny"/>
    <w:uiPriority w:val="99"/>
    <w:unhideWhenUsed/>
    <w:rsid w:val="00F629E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Nierozpoznanawzmianka">
    <w:name w:val="Unresolved Mention"/>
    <w:basedOn w:val="Domylnaczcionkaakapitu"/>
    <w:uiPriority w:val="99"/>
    <w:semiHidden/>
    <w:unhideWhenUsed/>
    <w:rsid w:val="008033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7359">
      <w:bodyDiv w:val="1"/>
      <w:marLeft w:val="0"/>
      <w:marRight w:val="0"/>
      <w:marTop w:val="0"/>
      <w:marBottom w:val="0"/>
      <w:divBdr>
        <w:top w:val="none" w:sz="0" w:space="0" w:color="auto"/>
        <w:left w:val="none" w:sz="0" w:space="0" w:color="auto"/>
        <w:bottom w:val="none" w:sz="0" w:space="0" w:color="auto"/>
        <w:right w:val="none" w:sz="0" w:space="0" w:color="auto"/>
      </w:divBdr>
    </w:div>
    <w:div w:id="200214021">
      <w:bodyDiv w:val="1"/>
      <w:marLeft w:val="0"/>
      <w:marRight w:val="0"/>
      <w:marTop w:val="0"/>
      <w:marBottom w:val="0"/>
      <w:divBdr>
        <w:top w:val="none" w:sz="0" w:space="0" w:color="auto"/>
        <w:left w:val="none" w:sz="0" w:space="0" w:color="auto"/>
        <w:bottom w:val="none" w:sz="0" w:space="0" w:color="auto"/>
        <w:right w:val="none" w:sz="0" w:space="0" w:color="auto"/>
      </w:divBdr>
    </w:div>
    <w:div w:id="221720422">
      <w:bodyDiv w:val="1"/>
      <w:marLeft w:val="0"/>
      <w:marRight w:val="0"/>
      <w:marTop w:val="0"/>
      <w:marBottom w:val="0"/>
      <w:divBdr>
        <w:top w:val="none" w:sz="0" w:space="0" w:color="auto"/>
        <w:left w:val="none" w:sz="0" w:space="0" w:color="auto"/>
        <w:bottom w:val="none" w:sz="0" w:space="0" w:color="auto"/>
        <w:right w:val="none" w:sz="0" w:space="0" w:color="auto"/>
      </w:divBdr>
    </w:div>
    <w:div w:id="234702561">
      <w:bodyDiv w:val="1"/>
      <w:marLeft w:val="0"/>
      <w:marRight w:val="0"/>
      <w:marTop w:val="0"/>
      <w:marBottom w:val="0"/>
      <w:divBdr>
        <w:top w:val="none" w:sz="0" w:space="0" w:color="auto"/>
        <w:left w:val="none" w:sz="0" w:space="0" w:color="auto"/>
        <w:bottom w:val="none" w:sz="0" w:space="0" w:color="auto"/>
        <w:right w:val="none" w:sz="0" w:space="0" w:color="auto"/>
      </w:divBdr>
    </w:div>
    <w:div w:id="536938406">
      <w:bodyDiv w:val="1"/>
      <w:marLeft w:val="0"/>
      <w:marRight w:val="0"/>
      <w:marTop w:val="0"/>
      <w:marBottom w:val="0"/>
      <w:divBdr>
        <w:top w:val="none" w:sz="0" w:space="0" w:color="auto"/>
        <w:left w:val="none" w:sz="0" w:space="0" w:color="auto"/>
        <w:bottom w:val="none" w:sz="0" w:space="0" w:color="auto"/>
        <w:right w:val="none" w:sz="0" w:space="0" w:color="auto"/>
      </w:divBdr>
    </w:div>
    <w:div w:id="1498572336">
      <w:bodyDiv w:val="1"/>
      <w:marLeft w:val="0"/>
      <w:marRight w:val="0"/>
      <w:marTop w:val="0"/>
      <w:marBottom w:val="0"/>
      <w:divBdr>
        <w:top w:val="none" w:sz="0" w:space="0" w:color="auto"/>
        <w:left w:val="none" w:sz="0" w:space="0" w:color="auto"/>
        <w:bottom w:val="none" w:sz="0" w:space="0" w:color="auto"/>
        <w:right w:val="none" w:sz="0" w:space="0" w:color="auto"/>
      </w:divBdr>
    </w:div>
    <w:div w:id="1935824318">
      <w:bodyDiv w:val="1"/>
      <w:marLeft w:val="0"/>
      <w:marRight w:val="0"/>
      <w:marTop w:val="0"/>
      <w:marBottom w:val="0"/>
      <w:divBdr>
        <w:top w:val="none" w:sz="0" w:space="0" w:color="auto"/>
        <w:left w:val="none" w:sz="0" w:space="0" w:color="auto"/>
        <w:bottom w:val="none" w:sz="0" w:space="0" w:color="auto"/>
        <w:right w:val="none" w:sz="0" w:space="0" w:color="auto"/>
      </w:divBdr>
      <w:divsChild>
        <w:div w:id="733503186">
          <w:marLeft w:val="0"/>
          <w:marRight w:val="0"/>
          <w:marTop w:val="0"/>
          <w:marBottom w:val="240"/>
          <w:divBdr>
            <w:top w:val="none" w:sz="0" w:space="0" w:color="auto"/>
            <w:left w:val="none" w:sz="0" w:space="0" w:color="auto"/>
            <w:bottom w:val="none" w:sz="0" w:space="0" w:color="auto"/>
            <w:right w:val="none" w:sz="0" w:space="0" w:color="auto"/>
          </w:divBdr>
          <w:divsChild>
            <w:div w:id="1508248121">
              <w:marLeft w:val="0"/>
              <w:marRight w:val="0"/>
              <w:marTop w:val="0"/>
              <w:marBottom w:val="0"/>
              <w:divBdr>
                <w:top w:val="none" w:sz="0" w:space="0" w:color="auto"/>
                <w:left w:val="none" w:sz="0" w:space="0" w:color="auto"/>
                <w:bottom w:val="none" w:sz="0" w:space="0" w:color="auto"/>
                <w:right w:val="none" w:sz="0" w:space="0" w:color="auto"/>
              </w:divBdr>
            </w:div>
            <w:div w:id="2096590878">
              <w:marLeft w:val="0"/>
              <w:marRight w:val="0"/>
              <w:marTop w:val="72"/>
              <w:marBottom w:val="0"/>
              <w:divBdr>
                <w:top w:val="none" w:sz="0" w:space="0" w:color="auto"/>
                <w:left w:val="none" w:sz="0" w:space="0" w:color="auto"/>
                <w:bottom w:val="none" w:sz="0" w:space="0" w:color="auto"/>
                <w:right w:val="none" w:sz="0" w:space="0" w:color="auto"/>
              </w:divBdr>
              <w:divsChild>
                <w:div w:id="660815731">
                  <w:marLeft w:val="0"/>
                  <w:marRight w:val="0"/>
                  <w:marTop w:val="0"/>
                  <w:marBottom w:val="0"/>
                  <w:divBdr>
                    <w:top w:val="none" w:sz="0" w:space="0" w:color="auto"/>
                    <w:left w:val="none" w:sz="0" w:space="0" w:color="auto"/>
                    <w:bottom w:val="none" w:sz="0" w:space="0" w:color="auto"/>
                    <w:right w:val="none" w:sz="0" w:space="0" w:color="auto"/>
                  </w:divBdr>
                </w:div>
                <w:div w:id="2038962777">
                  <w:marLeft w:val="360"/>
                  <w:marRight w:val="0"/>
                  <w:marTop w:val="72"/>
                  <w:marBottom w:val="72"/>
                  <w:divBdr>
                    <w:top w:val="none" w:sz="0" w:space="0" w:color="auto"/>
                    <w:left w:val="none" w:sz="0" w:space="0" w:color="auto"/>
                    <w:bottom w:val="none" w:sz="0" w:space="0" w:color="auto"/>
                    <w:right w:val="none" w:sz="0" w:space="0" w:color="auto"/>
                  </w:divBdr>
                  <w:divsChild>
                    <w:div w:id="1029262655">
                      <w:marLeft w:val="0"/>
                      <w:marRight w:val="0"/>
                      <w:marTop w:val="0"/>
                      <w:marBottom w:val="0"/>
                      <w:divBdr>
                        <w:top w:val="none" w:sz="0" w:space="0" w:color="auto"/>
                        <w:left w:val="none" w:sz="0" w:space="0" w:color="auto"/>
                        <w:bottom w:val="none" w:sz="0" w:space="0" w:color="auto"/>
                        <w:right w:val="none" w:sz="0" w:space="0" w:color="auto"/>
                      </w:divBdr>
                    </w:div>
                  </w:divsChild>
                </w:div>
                <w:div w:id="707527326">
                  <w:marLeft w:val="360"/>
                  <w:marRight w:val="0"/>
                  <w:marTop w:val="0"/>
                  <w:marBottom w:val="72"/>
                  <w:divBdr>
                    <w:top w:val="none" w:sz="0" w:space="0" w:color="auto"/>
                    <w:left w:val="none" w:sz="0" w:space="0" w:color="auto"/>
                    <w:bottom w:val="none" w:sz="0" w:space="0" w:color="auto"/>
                    <w:right w:val="none" w:sz="0" w:space="0" w:color="auto"/>
                  </w:divBdr>
                  <w:divsChild>
                    <w:div w:id="1621953041">
                      <w:marLeft w:val="0"/>
                      <w:marRight w:val="0"/>
                      <w:marTop w:val="0"/>
                      <w:marBottom w:val="0"/>
                      <w:divBdr>
                        <w:top w:val="none" w:sz="0" w:space="0" w:color="auto"/>
                        <w:left w:val="none" w:sz="0" w:space="0" w:color="auto"/>
                        <w:bottom w:val="none" w:sz="0" w:space="0" w:color="auto"/>
                        <w:right w:val="none" w:sz="0" w:space="0" w:color="auto"/>
                      </w:divBdr>
                    </w:div>
                  </w:divsChild>
                </w:div>
                <w:div w:id="719744658">
                  <w:marLeft w:val="360"/>
                  <w:marRight w:val="0"/>
                  <w:marTop w:val="0"/>
                  <w:marBottom w:val="72"/>
                  <w:divBdr>
                    <w:top w:val="none" w:sz="0" w:space="0" w:color="auto"/>
                    <w:left w:val="none" w:sz="0" w:space="0" w:color="auto"/>
                    <w:bottom w:val="none" w:sz="0" w:space="0" w:color="auto"/>
                    <w:right w:val="none" w:sz="0" w:space="0" w:color="auto"/>
                  </w:divBdr>
                  <w:divsChild>
                    <w:div w:id="181175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166775">
              <w:marLeft w:val="0"/>
              <w:marRight w:val="0"/>
              <w:marTop w:val="72"/>
              <w:marBottom w:val="0"/>
              <w:divBdr>
                <w:top w:val="none" w:sz="0" w:space="0" w:color="auto"/>
                <w:left w:val="none" w:sz="0" w:space="0" w:color="auto"/>
                <w:bottom w:val="none" w:sz="0" w:space="0" w:color="auto"/>
                <w:right w:val="none" w:sz="0" w:space="0" w:color="auto"/>
              </w:divBdr>
              <w:divsChild>
                <w:div w:id="1770009268">
                  <w:marLeft w:val="0"/>
                  <w:marRight w:val="0"/>
                  <w:marTop w:val="0"/>
                  <w:marBottom w:val="0"/>
                  <w:divBdr>
                    <w:top w:val="none" w:sz="0" w:space="0" w:color="auto"/>
                    <w:left w:val="none" w:sz="0" w:space="0" w:color="auto"/>
                    <w:bottom w:val="none" w:sz="0" w:space="0" w:color="auto"/>
                    <w:right w:val="none" w:sz="0" w:space="0" w:color="auto"/>
                  </w:divBdr>
                </w:div>
              </w:divsChild>
            </w:div>
            <w:div w:id="812914964">
              <w:marLeft w:val="0"/>
              <w:marRight w:val="0"/>
              <w:marTop w:val="72"/>
              <w:marBottom w:val="0"/>
              <w:divBdr>
                <w:top w:val="none" w:sz="0" w:space="0" w:color="auto"/>
                <w:left w:val="none" w:sz="0" w:space="0" w:color="auto"/>
                <w:bottom w:val="none" w:sz="0" w:space="0" w:color="auto"/>
                <w:right w:val="none" w:sz="0" w:space="0" w:color="auto"/>
              </w:divBdr>
              <w:divsChild>
                <w:div w:id="143524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99">
          <w:marLeft w:val="0"/>
          <w:marRight w:val="0"/>
          <w:marTop w:val="0"/>
          <w:marBottom w:val="240"/>
          <w:divBdr>
            <w:top w:val="none" w:sz="0" w:space="0" w:color="auto"/>
            <w:left w:val="none" w:sz="0" w:space="0" w:color="auto"/>
            <w:bottom w:val="none" w:sz="0" w:space="0" w:color="auto"/>
            <w:right w:val="none" w:sz="0" w:space="0" w:color="auto"/>
          </w:divBdr>
          <w:divsChild>
            <w:div w:id="1169834942">
              <w:marLeft w:val="0"/>
              <w:marRight w:val="0"/>
              <w:marTop w:val="0"/>
              <w:marBottom w:val="0"/>
              <w:divBdr>
                <w:top w:val="none" w:sz="0" w:space="0" w:color="auto"/>
                <w:left w:val="none" w:sz="0" w:space="0" w:color="auto"/>
                <w:bottom w:val="none" w:sz="0" w:space="0" w:color="auto"/>
                <w:right w:val="none" w:sz="0" w:space="0" w:color="auto"/>
              </w:divBdr>
            </w:div>
            <w:div w:id="1959679513">
              <w:marLeft w:val="0"/>
              <w:marRight w:val="0"/>
              <w:marTop w:val="72"/>
              <w:marBottom w:val="0"/>
              <w:divBdr>
                <w:top w:val="none" w:sz="0" w:space="0" w:color="auto"/>
                <w:left w:val="none" w:sz="0" w:space="0" w:color="auto"/>
                <w:bottom w:val="none" w:sz="0" w:space="0" w:color="auto"/>
                <w:right w:val="none" w:sz="0" w:space="0" w:color="auto"/>
              </w:divBdr>
              <w:divsChild>
                <w:div w:id="1527216176">
                  <w:marLeft w:val="0"/>
                  <w:marRight w:val="0"/>
                  <w:marTop w:val="0"/>
                  <w:marBottom w:val="0"/>
                  <w:divBdr>
                    <w:top w:val="none" w:sz="0" w:space="0" w:color="auto"/>
                    <w:left w:val="none" w:sz="0" w:space="0" w:color="auto"/>
                    <w:bottom w:val="none" w:sz="0" w:space="0" w:color="auto"/>
                    <w:right w:val="none" w:sz="0" w:space="0" w:color="auto"/>
                  </w:divBdr>
                </w:div>
              </w:divsChild>
            </w:div>
            <w:div w:id="628627081">
              <w:marLeft w:val="0"/>
              <w:marRight w:val="0"/>
              <w:marTop w:val="72"/>
              <w:marBottom w:val="0"/>
              <w:divBdr>
                <w:top w:val="none" w:sz="0" w:space="0" w:color="auto"/>
                <w:left w:val="none" w:sz="0" w:space="0" w:color="auto"/>
                <w:bottom w:val="none" w:sz="0" w:space="0" w:color="auto"/>
                <w:right w:val="none" w:sz="0" w:space="0" w:color="auto"/>
              </w:divBdr>
              <w:divsChild>
                <w:div w:id="22919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2690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sprawiedliwosc/wytyczne-do-sod-dzieci-ze-specjalnymi-potrzebami-edukacyjnymi-w-tym-z-niepelnosprawnosciam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107CE-51F4-4434-B510-7D01EC58D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56</Pages>
  <Words>10788</Words>
  <Characters>64734</Characters>
  <Application>Microsoft Office Word</Application>
  <DocSecurity>0</DocSecurity>
  <Lines>539</Lines>
  <Paragraphs>150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Matysek Agnieszka  (DSRiN)</dc:creator>
  <cp:keywords/>
  <dc:description/>
  <cp:lastModifiedBy>Tomaszkiewicz Piotr  (DIRS)</cp:lastModifiedBy>
  <cp:revision>3</cp:revision>
  <dcterms:created xsi:type="dcterms:W3CDTF">2024-11-28T15:30:00Z</dcterms:created>
  <dcterms:modified xsi:type="dcterms:W3CDTF">2024-12-02T13:34:00Z</dcterms:modified>
</cp:coreProperties>
</file>