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5E94C" w14:textId="77777777" w:rsidR="000C1B6A" w:rsidRDefault="000C1B6A" w:rsidP="00A67588">
      <w:pPr>
        <w:spacing w:after="0"/>
        <w:jc w:val="right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Załącznik nr 1 do pisma </w:t>
      </w:r>
    </w:p>
    <w:p w14:paraId="5CC3AFDF" w14:textId="2FD5A9B0" w:rsidR="000C1B6A" w:rsidRDefault="000C1B6A" w:rsidP="00A67588">
      <w:pPr>
        <w:spacing w:after="0"/>
        <w:jc w:val="right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ADM. </w:t>
      </w:r>
      <w:r w:rsidR="00A67588">
        <w:rPr>
          <w:rFonts w:ascii="Lato" w:hAnsi="Lato"/>
          <w:sz w:val="20"/>
          <w:szCs w:val="20"/>
        </w:rPr>
        <w:t>2613.1.202</w:t>
      </w:r>
      <w:r w:rsidR="001C1680">
        <w:rPr>
          <w:rFonts w:ascii="Lato" w:hAnsi="Lato"/>
          <w:sz w:val="20"/>
          <w:szCs w:val="20"/>
        </w:rPr>
        <w:t>6</w:t>
      </w:r>
      <w:r w:rsidR="00A67588">
        <w:rPr>
          <w:rFonts w:ascii="Lato" w:hAnsi="Lato"/>
          <w:sz w:val="20"/>
          <w:szCs w:val="20"/>
        </w:rPr>
        <w:t>.PG</w:t>
      </w:r>
    </w:p>
    <w:p w14:paraId="5A3EDEBE" w14:textId="2DD8F28F" w:rsidR="000C1B6A" w:rsidRPr="003B4CC7" w:rsidRDefault="000C1B6A" w:rsidP="000C1B6A">
      <w:pPr>
        <w:jc w:val="both"/>
        <w:rPr>
          <w:rFonts w:ascii="Lato" w:hAnsi="Lato"/>
          <w:sz w:val="20"/>
          <w:szCs w:val="20"/>
        </w:rPr>
      </w:pPr>
      <w:r w:rsidRPr="003B4CC7">
        <w:rPr>
          <w:rFonts w:ascii="Lato" w:hAnsi="Lato"/>
          <w:sz w:val="20"/>
          <w:szCs w:val="20"/>
        </w:rPr>
        <w:t>Wykaz składników rzeczowych majątku ruchomego PSSE w Wołowie przeznaczony do nieodpłatnego przekazania</w:t>
      </w:r>
      <w:r w:rsidR="00DD5205">
        <w:rPr>
          <w:rFonts w:ascii="Lato" w:hAnsi="Lato"/>
          <w:sz w:val="20"/>
          <w:szCs w:val="20"/>
        </w:rPr>
        <w:t xml:space="preserve"> lub likwidacji: </w:t>
      </w:r>
    </w:p>
    <w:tbl>
      <w:tblPr>
        <w:tblStyle w:val="Tabela-Siatka"/>
        <w:tblW w:w="1431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48"/>
        <w:gridCol w:w="1986"/>
        <w:gridCol w:w="678"/>
        <w:gridCol w:w="880"/>
        <w:gridCol w:w="6776"/>
        <w:gridCol w:w="3544"/>
      </w:tblGrid>
      <w:tr w:rsidR="00DA3A2E" w:rsidRPr="003B4CC7" w14:paraId="79C8C582" w14:textId="77777777" w:rsidTr="00DA3A2E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40BF8" w14:textId="77777777" w:rsidR="00DA3A2E" w:rsidRPr="003B4CC7" w:rsidRDefault="00DA3A2E">
            <w:pPr>
              <w:spacing w:line="240" w:lineRule="auto"/>
              <w:jc w:val="both"/>
              <w:rPr>
                <w:rFonts w:ascii="Lato" w:hAnsi="Lato"/>
                <w:sz w:val="20"/>
                <w:szCs w:val="20"/>
              </w:rPr>
            </w:pPr>
            <w:proofErr w:type="spellStart"/>
            <w:r w:rsidRPr="003B4CC7">
              <w:rPr>
                <w:rFonts w:ascii="Lato" w:hAnsi="Lato"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C06FC" w14:textId="77777777" w:rsidR="00DA3A2E" w:rsidRPr="003B4CC7" w:rsidRDefault="00DA3A2E">
            <w:pPr>
              <w:spacing w:line="240" w:lineRule="auto"/>
              <w:rPr>
                <w:rFonts w:ascii="Lato" w:hAnsi="Lato"/>
                <w:sz w:val="20"/>
                <w:szCs w:val="20"/>
              </w:rPr>
            </w:pPr>
            <w:r w:rsidRPr="003B4CC7">
              <w:rPr>
                <w:rFonts w:ascii="Lato" w:hAnsi="Lato"/>
                <w:sz w:val="20"/>
                <w:szCs w:val="20"/>
              </w:rPr>
              <w:t xml:space="preserve">Nazwa składnika majątku ruchomego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49584" w14:textId="77777777" w:rsidR="00DA3A2E" w:rsidRPr="003B4CC7" w:rsidRDefault="00DA3A2E">
            <w:pPr>
              <w:spacing w:line="240" w:lineRule="auto"/>
              <w:rPr>
                <w:rFonts w:ascii="Lato" w:hAnsi="Lato"/>
                <w:sz w:val="20"/>
                <w:szCs w:val="20"/>
              </w:rPr>
            </w:pPr>
            <w:r w:rsidRPr="003B4CC7">
              <w:rPr>
                <w:rFonts w:ascii="Lato" w:hAnsi="Lato"/>
                <w:sz w:val="20"/>
                <w:szCs w:val="20"/>
              </w:rPr>
              <w:t>Ilość sztuk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8A39F" w14:textId="2AEC777C" w:rsidR="00DA3A2E" w:rsidRPr="003B4CC7" w:rsidRDefault="00DA3A2E">
            <w:pPr>
              <w:spacing w:line="240" w:lineRule="auto"/>
              <w:rPr>
                <w:rFonts w:ascii="Lato" w:hAnsi="Lato"/>
                <w:sz w:val="20"/>
                <w:szCs w:val="20"/>
              </w:rPr>
            </w:pPr>
            <w:r w:rsidRPr="003B4CC7">
              <w:rPr>
                <w:rFonts w:ascii="Lato" w:hAnsi="Lato"/>
                <w:sz w:val="20"/>
                <w:szCs w:val="20"/>
              </w:rPr>
              <w:t xml:space="preserve">Rok nabycia 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9ED39" w14:textId="77777777" w:rsidR="00DA3A2E" w:rsidRPr="003B4CC7" w:rsidRDefault="00DA3A2E">
            <w:pPr>
              <w:spacing w:line="240" w:lineRule="auto"/>
              <w:rPr>
                <w:rFonts w:ascii="Lato" w:hAnsi="Lato"/>
                <w:sz w:val="20"/>
                <w:szCs w:val="20"/>
              </w:rPr>
            </w:pPr>
            <w:r w:rsidRPr="003B4CC7">
              <w:rPr>
                <w:rFonts w:ascii="Lato" w:hAnsi="Lato"/>
                <w:sz w:val="20"/>
                <w:szCs w:val="20"/>
              </w:rPr>
              <w:t>Stan techniczny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E61C0" w14:textId="77777777" w:rsidR="00DA3A2E" w:rsidRPr="003B4CC7" w:rsidRDefault="00DA3A2E">
            <w:pPr>
              <w:spacing w:line="240" w:lineRule="auto"/>
              <w:rPr>
                <w:rFonts w:ascii="Lato" w:hAnsi="Lato"/>
                <w:sz w:val="20"/>
                <w:szCs w:val="20"/>
              </w:rPr>
            </w:pPr>
            <w:r w:rsidRPr="003B4CC7">
              <w:rPr>
                <w:rFonts w:ascii="Lato" w:hAnsi="Lato"/>
                <w:sz w:val="20"/>
                <w:szCs w:val="20"/>
              </w:rPr>
              <w:t xml:space="preserve">Zagospodarowanie </w:t>
            </w:r>
          </w:p>
        </w:tc>
      </w:tr>
      <w:tr w:rsidR="00DA3A2E" w:rsidRPr="003B4CC7" w14:paraId="0FED584B" w14:textId="77777777" w:rsidTr="00DA3A2E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E065D" w14:textId="3AE6E26E" w:rsidR="00DA3A2E" w:rsidRPr="003B4CC7" w:rsidRDefault="00DA3A2E">
            <w:pPr>
              <w:spacing w:line="240" w:lineRule="auto"/>
              <w:jc w:val="both"/>
              <w:rPr>
                <w:rFonts w:ascii="Lato" w:hAnsi="Lato"/>
                <w:sz w:val="20"/>
                <w:szCs w:val="20"/>
              </w:rPr>
            </w:pPr>
            <w:r w:rsidRPr="003B4CC7">
              <w:rPr>
                <w:rFonts w:ascii="Lato" w:hAnsi="Lato"/>
                <w:sz w:val="20"/>
                <w:szCs w:val="20"/>
              </w:rPr>
              <w:t>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6129F" w14:textId="6FA00B25" w:rsidR="00DA3A2E" w:rsidRDefault="00DA3A2E" w:rsidP="000C1B6A">
            <w:pPr>
              <w:spacing w:line="240" w:lineRule="auto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Pionowy sterylizator parowy ASV-autoklaw</w:t>
            </w:r>
          </w:p>
          <w:p w14:paraId="1A56D443" w14:textId="0E439226" w:rsidR="00DA3A2E" w:rsidRPr="003B4CC7" w:rsidRDefault="00DA3A2E" w:rsidP="000C1B6A">
            <w:pPr>
              <w:spacing w:line="240" w:lineRule="auto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4/45/5/1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9C3D8" w14:textId="087469D6" w:rsidR="00DA3A2E" w:rsidRPr="003B4CC7" w:rsidRDefault="00DA3A2E" w:rsidP="000C1B6A">
            <w:pPr>
              <w:spacing w:line="240" w:lineRule="auto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ADD1B" w14:textId="2A2B7F87" w:rsidR="00DA3A2E" w:rsidRPr="003B4CC7" w:rsidRDefault="00DA3A2E" w:rsidP="000C1B6A">
            <w:pPr>
              <w:spacing w:line="240" w:lineRule="auto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1987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13205" w14:textId="5D98472B" w:rsidR="00DA3A2E" w:rsidRPr="003B4CC7" w:rsidRDefault="00DA3A2E" w:rsidP="000C1B6A">
            <w:pPr>
              <w:spacing w:line="240" w:lineRule="auto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 xml:space="preserve">Uszkodzenia oraz zużycie elementów elektrycznych i mechanicznych, znaczne zużycie instalacji oraz elementów sterujących. Przestarzała konstrukcja technologiczna. Brak dostępności części zamiennych oraz brak zgodności z aktualnymi standardami technicznymi i eksploatacyjnymi.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0C275" w14:textId="77777777" w:rsidR="00DA3A2E" w:rsidRPr="001C1680" w:rsidRDefault="00DA3A2E" w:rsidP="001C1680">
            <w:pPr>
              <w:spacing w:line="240" w:lineRule="auto"/>
              <w:rPr>
                <w:rFonts w:ascii="Lato" w:hAnsi="Lato"/>
                <w:sz w:val="20"/>
                <w:szCs w:val="20"/>
              </w:rPr>
            </w:pPr>
            <w:r w:rsidRPr="001C1680">
              <w:rPr>
                <w:rFonts w:ascii="Lato" w:hAnsi="Lato"/>
                <w:sz w:val="20"/>
                <w:szCs w:val="20"/>
              </w:rPr>
              <w:t xml:space="preserve">Nieodpłatne przekazanie. </w:t>
            </w:r>
          </w:p>
          <w:p w14:paraId="2A68C229" w14:textId="12D0F3B9" w:rsidR="00DA3A2E" w:rsidRPr="003B4CC7" w:rsidRDefault="00DA3A2E" w:rsidP="001C1680">
            <w:pPr>
              <w:spacing w:line="240" w:lineRule="auto"/>
              <w:rPr>
                <w:rFonts w:ascii="Lato" w:hAnsi="Lato"/>
                <w:sz w:val="20"/>
                <w:szCs w:val="20"/>
              </w:rPr>
            </w:pPr>
            <w:r w:rsidRPr="001C1680">
              <w:rPr>
                <w:rFonts w:ascii="Lato" w:hAnsi="Lato"/>
                <w:sz w:val="20"/>
                <w:szCs w:val="20"/>
              </w:rPr>
              <w:t>W przypadku braku zainteresowania likwidacja.</w:t>
            </w:r>
          </w:p>
        </w:tc>
      </w:tr>
      <w:tr w:rsidR="00DA3A2E" w:rsidRPr="003B4CC7" w14:paraId="51B670E8" w14:textId="77777777" w:rsidTr="00DA3A2E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0EDF8" w14:textId="46896F80" w:rsidR="00DA3A2E" w:rsidRPr="003B4CC7" w:rsidRDefault="00DA3A2E" w:rsidP="003B4CC7">
            <w:pPr>
              <w:spacing w:line="240" w:lineRule="auto"/>
              <w:jc w:val="both"/>
              <w:rPr>
                <w:rFonts w:ascii="Lato" w:hAnsi="Lato"/>
                <w:sz w:val="20"/>
                <w:szCs w:val="20"/>
              </w:rPr>
            </w:pPr>
            <w:r w:rsidRPr="003B4CC7">
              <w:rPr>
                <w:rFonts w:ascii="Lato" w:hAnsi="Lato"/>
                <w:sz w:val="20"/>
                <w:szCs w:val="20"/>
              </w:rPr>
              <w:t>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09941" w14:textId="77777777" w:rsidR="00DA3A2E" w:rsidRDefault="00DA3A2E" w:rsidP="003B4CC7">
            <w:pPr>
              <w:spacing w:line="240" w:lineRule="auto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 xml:space="preserve">Komora badań cieplnych KBC-65 G- cieplarka laboratoryjna </w:t>
            </w:r>
          </w:p>
          <w:p w14:paraId="649609D3" w14:textId="60E480DD" w:rsidR="00DA3A2E" w:rsidRPr="003B4CC7" w:rsidRDefault="00DA3A2E" w:rsidP="003B4CC7">
            <w:pPr>
              <w:spacing w:line="240" w:lineRule="auto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4/43/8/4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3CF79" w14:textId="750CF468" w:rsidR="00DA3A2E" w:rsidRPr="003B4CC7" w:rsidRDefault="00DA3A2E" w:rsidP="003B4CC7">
            <w:pPr>
              <w:spacing w:line="240" w:lineRule="auto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B3D69" w14:textId="3794A53E" w:rsidR="00DA3A2E" w:rsidRPr="003B4CC7" w:rsidRDefault="00DA3A2E" w:rsidP="003B4CC7">
            <w:pPr>
              <w:spacing w:line="240" w:lineRule="auto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2000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FA0B6" w14:textId="4FB070F1" w:rsidR="00DA3A2E" w:rsidRPr="003B4CC7" w:rsidRDefault="00DA3A2E" w:rsidP="003B4CC7">
            <w:pPr>
              <w:spacing w:line="240" w:lineRule="auto"/>
              <w:rPr>
                <w:rFonts w:ascii="Lato" w:hAnsi="Lato"/>
                <w:sz w:val="20"/>
                <w:szCs w:val="20"/>
              </w:rPr>
            </w:pPr>
            <w:r w:rsidRPr="00E60FE6">
              <w:rPr>
                <w:rFonts w:ascii="Lato" w:hAnsi="Lato"/>
                <w:sz w:val="20"/>
                <w:szCs w:val="20"/>
              </w:rPr>
              <w:t>Uszkodzenia oraz zużycie elementów elektrycznych i mechanicznych, znaczne zużycie instalacji oraz elementów sterujących. Przestarzała konstrukcja technologiczna. Brak dostępności części zamiennych oraz brak zgodności z aktualnymi standardami technicznymi i eksploatacyjnymi.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C584F" w14:textId="77777777" w:rsidR="00DA3A2E" w:rsidRPr="001C1680" w:rsidRDefault="00DA3A2E" w:rsidP="001C1680">
            <w:pPr>
              <w:spacing w:line="240" w:lineRule="auto"/>
              <w:rPr>
                <w:rFonts w:ascii="Lato" w:hAnsi="Lato"/>
                <w:sz w:val="20"/>
                <w:szCs w:val="20"/>
              </w:rPr>
            </w:pPr>
            <w:r w:rsidRPr="001C1680">
              <w:rPr>
                <w:rFonts w:ascii="Lato" w:hAnsi="Lato"/>
                <w:sz w:val="20"/>
                <w:szCs w:val="20"/>
              </w:rPr>
              <w:t xml:space="preserve">Nieodpłatne przekazanie. </w:t>
            </w:r>
          </w:p>
          <w:p w14:paraId="07B54F78" w14:textId="2924B128" w:rsidR="00DA3A2E" w:rsidRPr="003B4CC7" w:rsidRDefault="00DA3A2E" w:rsidP="001C1680">
            <w:pPr>
              <w:spacing w:line="240" w:lineRule="auto"/>
              <w:rPr>
                <w:rFonts w:ascii="Lato" w:hAnsi="Lato"/>
                <w:sz w:val="20"/>
                <w:szCs w:val="20"/>
              </w:rPr>
            </w:pPr>
            <w:r w:rsidRPr="001C1680">
              <w:rPr>
                <w:rFonts w:ascii="Lato" w:hAnsi="Lato"/>
                <w:sz w:val="20"/>
                <w:szCs w:val="20"/>
              </w:rPr>
              <w:t>W przypadku braku zainteresowania likwidacja.</w:t>
            </w:r>
          </w:p>
        </w:tc>
      </w:tr>
      <w:tr w:rsidR="00DA3A2E" w:rsidRPr="003B4CC7" w14:paraId="55E22610" w14:textId="77777777" w:rsidTr="00DA3A2E">
        <w:trPr>
          <w:trHeight w:val="1061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6449A" w14:textId="21875DAA" w:rsidR="00DA3A2E" w:rsidRPr="003B4CC7" w:rsidRDefault="00DA3A2E" w:rsidP="003B4CC7">
            <w:pPr>
              <w:spacing w:line="240" w:lineRule="auto"/>
              <w:jc w:val="both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3B4CC7">
              <w:rPr>
                <w:rFonts w:ascii="Lato" w:hAnsi="Lato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B49BC" w14:textId="77777777" w:rsidR="00DA3A2E" w:rsidRDefault="00DA3A2E" w:rsidP="003B4CC7">
            <w:pPr>
              <w:spacing w:line="240" w:lineRule="auto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Komora badań cieplnych KBP-65/250- sterylizator </w:t>
            </w:r>
          </w:p>
          <w:p w14:paraId="7452BD5B" w14:textId="4226D0EC" w:rsidR="00DA3A2E" w:rsidRPr="003B4CC7" w:rsidRDefault="00DA3A2E" w:rsidP="003B4CC7">
            <w:pPr>
              <w:spacing w:line="240" w:lineRule="auto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4/43/9/3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73E1A" w14:textId="0D09266E" w:rsidR="00DA3A2E" w:rsidRPr="003B4CC7" w:rsidRDefault="00DA3A2E" w:rsidP="003B4CC7">
            <w:pPr>
              <w:spacing w:line="240" w:lineRule="auto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6309A" w14:textId="7045182A" w:rsidR="00DA3A2E" w:rsidRPr="003B4CC7" w:rsidRDefault="00DA3A2E" w:rsidP="003B4CC7">
            <w:pPr>
              <w:spacing w:line="240" w:lineRule="auto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1977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376E3" w14:textId="4329AC5C" w:rsidR="00DA3A2E" w:rsidRPr="003B4CC7" w:rsidRDefault="00DA3A2E" w:rsidP="003B4CC7">
            <w:pPr>
              <w:spacing w:line="240" w:lineRule="auto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 xml:space="preserve">Bardzo długi czas osiągania zadanej temperatury roboczej. Występowanie skoków temperatury podczas pracy urządzenia. Brak stabilności parametrów cieplnych. Znaczny stopień zużycia eksploatacyjnego elementów elektrycznych i mechanicznych.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23AA" w14:textId="77777777" w:rsidR="00DA3A2E" w:rsidRPr="001C1680" w:rsidRDefault="00DA3A2E" w:rsidP="001C1680">
            <w:pPr>
              <w:spacing w:line="240" w:lineRule="auto"/>
              <w:rPr>
                <w:rFonts w:ascii="Lato" w:hAnsi="Lato"/>
                <w:sz w:val="20"/>
                <w:szCs w:val="20"/>
              </w:rPr>
            </w:pPr>
            <w:r w:rsidRPr="001C1680">
              <w:rPr>
                <w:rFonts w:ascii="Lato" w:hAnsi="Lato"/>
                <w:sz w:val="20"/>
                <w:szCs w:val="20"/>
              </w:rPr>
              <w:t xml:space="preserve">Nieodpłatne przekazanie. </w:t>
            </w:r>
          </w:p>
          <w:p w14:paraId="3044AE5E" w14:textId="73C5EAAD" w:rsidR="00DA3A2E" w:rsidRPr="003B4CC7" w:rsidRDefault="00DA3A2E" w:rsidP="001C1680">
            <w:pPr>
              <w:spacing w:line="240" w:lineRule="auto"/>
              <w:rPr>
                <w:rFonts w:ascii="Lato" w:hAnsi="Lato"/>
                <w:sz w:val="20"/>
                <w:szCs w:val="20"/>
              </w:rPr>
            </w:pPr>
            <w:r w:rsidRPr="001C1680">
              <w:rPr>
                <w:rFonts w:ascii="Lato" w:hAnsi="Lato"/>
                <w:sz w:val="20"/>
                <w:szCs w:val="20"/>
              </w:rPr>
              <w:t>W przypadku braku zainteresowania likwidacja.</w:t>
            </w:r>
          </w:p>
        </w:tc>
      </w:tr>
      <w:tr w:rsidR="00DA3A2E" w:rsidRPr="003B4CC7" w14:paraId="01125B4A" w14:textId="77777777" w:rsidTr="00DA3A2E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B0C73" w14:textId="61210644" w:rsidR="00DA3A2E" w:rsidRPr="003B4CC7" w:rsidRDefault="00DA3A2E" w:rsidP="003B4CC7">
            <w:pPr>
              <w:spacing w:line="240" w:lineRule="auto"/>
              <w:jc w:val="both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3B4CC7">
              <w:rPr>
                <w:rFonts w:ascii="Lato" w:hAnsi="Lato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99368" w14:textId="1AEAD1FB" w:rsidR="00DA3A2E" w:rsidRPr="003B4CC7" w:rsidRDefault="00DA3A2E" w:rsidP="003B4CC7">
            <w:pPr>
              <w:spacing w:line="240" w:lineRule="auto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Szafa chłodnicza S-711 (GEGO-18) 9/95/42/2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F1BE" w14:textId="33140C20" w:rsidR="00DA3A2E" w:rsidRPr="003B4CC7" w:rsidRDefault="00DA3A2E" w:rsidP="003B4CC7">
            <w:pPr>
              <w:spacing w:line="240" w:lineRule="auto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EF4B1" w14:textId="0D81D184" w:rsidR="00DA3A2E" w:rsidRPr="003B4CC7" w:rsidRDefault="00DA3A2E" w:rsidP="003B4CC7">
            <w:pPr>
              <w:spacing w:line="240" w:lineRule="auto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1998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E0F01" w14:textId="16864E7D" w:rsidR="00DA3A2E" w:rsidRPr="003B4CC7" w:rsidRDefault="00DA3A2E" w:rsidP="003B4CC7">
            <w:pPr>
              <w:spacing w:line="240" w:lineRule="auto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 xml:space="preserve">Znaczny stopień zużycia eksploatacyjnego poprzez wyeksploatowane elementy mechaniczne i elektryczne.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E81B7" w14:textId="77777777" w:rsidR="00DA3A2E" w:rsidRPr="001C1680" w:rsidRDefault="00DA3A2E" w:rsidP="001C1680">
            <w:pPr>
              <w:spacing w:line="240" w:lineRule="auto"/>
              <w:rPr>
                <w:rFonts w:ascii="Lato" w:hAnsi="Lato"/>
                <w:sz w:val="20"/>
                <w:szCs w:val="20"/>
              </w:rPr>
            </w:pPr>
            <w:r w:rsidRPr="001C1680">
              <w:rPr>
                <w:rFonts w:ascii="Lato" w:hAnsi="Lato"/>
                <w:sz w:val="20"/>
                <w:szCs w:val="20"/>
              </w:rPr>
              <w:t xml:space="preserve">Nieodpłatne przekazanie. </w:t>
            </w:r>
          </w:p>
          <w:p w14:paraId="0F927800" w14:textId="022320ED" w:rsidR="00DA3A2E" w:rsidRPr="003B4CC7" w:rsidRDefault="00DA3A2E" w:rsidP="001C1680">
            <w:pPr>
              <w:spacing w:line="240" w:lineRule="auto"/>
              <w:rPr>
                <w:rFonts w:ascii="Lato" w:hAnsi="Lato"/>
                <w:sz w:val="20"/>
                <w:szCs w:val="20"/>
              </w:rPr>
            </w:pPr>
            <w:r w:rsidRPr="001C1680">
              <w:rPr>
                <w:rFonts w:ascii="Lato" w:hAnsi="Lato"/>
                <w:sz w:val="20"/>
                <w:szCs w:val="20"/>
              </w:rPr>
              <w:t>W przypadku braku zainteresowania likwidacja.</w:t>
            </w:r>
          </w:p>
        </w:tc>
      </w:tr>
      <w:tr w:rsidR="00DA3A2E" w:rsidRPr="003B4CC7" w14:paraId="5689CD12" w14:textId="77777777" w:rsidTr="00DA3A2E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3EFDE" w14:textId="42385A7A" w:rsidR="00DA3A2E" w:rsidRPr="003B4CC7" w:rsidRDefault="00DA3A2E" w:rsidP="003B4CC7">
            <w:pPr>
              <w:spacing w:line="240" w:lineRule="auto"/>
              <w:jc w:val="both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12CCC" w14:textId="145F04E5" w:rsidR="00DA3A2E" w:rsidRDefault="00DA3A2E" w:rsidP="003B4CC7">
            <w:pPr>
              <w:spacing w:line="240" w:lineRule="auto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Półki do szafy chłodniczej </w:t>
            </w:r>
          </w:p>
          <w:p w14:paraId="0D15C2BC" w14:textId="1C0631F5" w:rsidR="00DA3A2E" w:rsidRDefault="00DA3A2E" w:rsidP="003B4CC7">
            <w:pPr>
              <w:spacing w:line="240" w:lineRule="auto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9/95/42/10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C6AC9" w14:textId="34B73229" w:rsidR="00DA3A2E" w:rsidRDefault="00DA3A2E" w:rsidP="003B4CC7">
            <w:pPr>
              <w:spacing w:line="240" w:lineRule="auto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81C85" w14:textId="76AEB9C7" w:rsidR="00DA3A2E" w:rsidRDefault="00DA3A2E" w:rsidP="003B4CC7">
            <w:pPr>
              <w:spacing w:line="240" w:lineRule="auto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2017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ACA7F" w14:textId="46915372" w:rsidR="00DA3A2E" w:rsidRPr="003B4CC7" w:rsidRDefault="00DA3A2E" w:rsidP="003B4CC7">
            <w:pPr>
              <w:spacing w:line="240" w:lineRule="auto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Liczne pęknięcia</w:t>
            </w:r>
            <w:r w:rsidR="00ED1DA8">
              <w:rPr>
                <w:rFonts w:ascii="Lato" w:hAnsi="Lato"/>
                <w:sz w:val="20"/>
                <w:szCs w:val="20"/>
              </w:rPr>
              <w:t xml:space="preserve"> p</w:t>
            </w:r>
            <w:r w:rsidR="00ED1DA8" w:rsidRPr="00ED1DA8">
              <w:rPr>
                <w:rFonts w:ascii="Lato" w:hAnsi="Lato"/>
                <w:sz w:val="20"/>
                <w:szCs w:val="20"/>
              </w:rPr>
              <w:t>okryci</w:t>
            </w:r>
            <w:r w:rsidR="00ED1DA8">
              <w:rPr>
                <w:rFonts w:ascii="Lato" w:hAnsi="Lato"/>
                <w:sz w:val="20"/>
                <w:szCs w:val="20"/>
              </w:rPr>
              <w:t>a</w:t>
            </w:r>
            <w:r w:rsidR="00ED1DA8" w:rsidRPr="00ED1DA8">
              <w:rPr>
                <w:rFonts w:ascii="Lato" w:hAnsi="Lato"/>
                <w:sz w:val="20"/>
                <w:szCs w:val="20"/>
              </w:rPr>
              <w:t xml:space="preserve"> z </w:t>
            </w:r>
            <w:proofErr w:type="spellStart"/>
            <w:r w:rsidR="00ED1DA8" w:rsidRPr="00ED1DA8">
              <w:rPr>
                <w:rFonts w:ascii="Lato" w:hAnsi="Lato"/>
                <w:sz w:val="20"/>
                <w:szCs w:val="20"/>
              </w:rPr>
              <w:t>plastyfikat</w:t>
            </w:r>
            <w:r w:rsidR="00ED1DA8">
              <w:rPr>
                <w:rFonts w:ascii="Lato" w:hAnsi="Lato"/>
                <w:sz w:val="20"/>
                <w:szCs w:val="20"/>
              </w:rPr>
              <w:t>u</w:t>
            </w:r>
            <w:proofErr w:type="spellEnd"/>
            <w:r w:rsidR="00ED1DA8">
              <w:rPr>
                <w:rFonts w:ascii="Lato" w:hAnsi="Lato"/>
                <w:sz w:val="20"/>
                <w:szCs w:val="20"/>
              </w:rPr>
              <w:t>.</w:t>
            </w:r>
            <w:r>
              <w:rPr>
                <w:rFonts w:ascii="Lato" w:hAnsi="Lato"/>
                <w:sz w:val="20"/>
                <w:szCs w:val="20"/>
              </w:rPr>
              <w:t xml:space="preserve"> Koszt naprawy przewyższa wartość składnika rzeczowego.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63524" w14:textId="77777777" w:rsidR="00DA3A2E" w:rsidRPr="00091C35" w:rsidRDefault="00DA3A2E" w:rsidP="00091C35">
            <w:pPr>
              <w:spacing w:line="240" w:lineRule="auto"/>
              <w:rPr>
                <w:rFonts w:ascii="Lato" w:hAnsi="Lato"/>
                <w:sz w:val="20"/>
                <w:szCs w:val="20"/>
              </w:rPr>
            </w:pPr>
            <w:r w:rsidRPr="00091C35">
              <w:rPr>
                <w:rFonts w:ascii="Lato" w:hAnsi="Lato"/>
                <w:sz w:val="20"/>
                <w:szCs w:val="20"/>
              </w:rPr>
              <w:t xml:space="preserve">Nieodpłatne przekazanie. </w:t>
            </w:r>
          </w:p>
          <w:p w14:paraId="7EB73C1B" w14:textId="51719772" w:rsidR="00DA3A2E" w:rsidRPr="001C1680" w:rsidRDefault="00DA3A2E" w:rsidP="00091C35">
            <w:pPr>
              <w:spacing w:line="240" w:lineRule="auto"/>
              <w:rPr>
                <w:rFonts w:ascii="Lato" w:hAnsi="Lato"/>
                <w:sz w:val="20"/>
                <w:szCs w:val="20"/>
              </w:rPr>
            </w:pPr>
            <w:r w:rsidRPr="00091C35">
              <w:rPr>
                <w:rFonts w:ascii="Lato" w:hAnsi="Lato"/>
                <w:sz w:val="20"/>
                <w:szCs w:val="20"/>
              </w:rPr>
              <w:t>W przypadku braku zainteresowania likwidacja.</w:t>
            </w:r>
          </w:p>
        </w:tc>
      </w:tr>
      <w:tr w:rsidR="00DA3A2E" w:rsidRPr="003B4CC7" w14:paraId="30CD0263" w14:textId="77777777" w:rsidTr="00DA3A2E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4DDB5" w14:textId="06F3D2F7" w:rsidR="00DA3A2E" w:rsidRPr="003B4CC7" w:rsidRDefault="00DA3A2E" w:rsidP="003B4CC7">
            <w:pPr>
              <w:spacing w:line="240" w:lineRule="auto"/>
              <w:jc w:val="both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6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B52F8" w14:textId="77777777" w:rsidR="00DA3A2E" w:rsidRDefault="00DA3A2E" w:rsidP="003B4CC7">
            <w:pPr>
              <w:spacing w:line="240" w:lineRule="auto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Cieplarka wodno-elektryczna CWE-2a</w:t>
            </w:r>
          </w:p>
          <w:p w14:paraId="44FA2898" w14:textId="02C9E0B9" w:rsidR="00DA3A2E" w:rsidRPr="003B4CC7" w:rsidRDefault="00DA3A2E" w:rsidP="003B4CC7">
            <w:pPr>
              <w:spacing w:line="240" w:lineRule="auto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4/43/8/2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42B3B" w14:textId="2321EA03" w:rsidR="00DA3A2E" w:rsidRPr="003B4CC7" w:rsidRDefault="00DA3A2E" w:rsidP="003B4CC7">
            <w:pPr>
              <w:spacing w:line="240" w:lineRule="auto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B525E" w14:textId="51813E0D" w:rsidR="00DA3A2E" w:rsidRPr="003B4CC7" w:rsidRDefault="00DA3A2E" w:rsidP="003B4CC7">
            <w:pPr>
              <w:spacing w:line="240" w:lineRule="auto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1996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084E6" w14:textId="77777777" w:rsidR="00DA3A2E" w:rsidRDefault="00DA3A2E" w:rsidP="003B4CC7">
            <w:pPr>
              <w:spacing w:line="240" w:lineRule="auto"/>
              <w:rPr>
                <w:rFonts w:ascii="Lato" w:hAnsi="Lato"/>
                <w:sz w:val="20"/>
                <w:szCs w:val="20"/>
              </w:rPr>
            </w:pPr>
            <w:r w:rsidRPr="00E60FE6">
              <w:rPr>
                <w:rFonts w:ascii="Lato" w:hAnsi="Lato"/>
                <w:sz w:val="20"/>
                <w:szCs w:val="20"/>
              </w:rPr>
              <w:t>Urządzenie nie pracuje prawidłowo w wyższych temperaturach oraz nie posiada stabilności temperatury pracy. Znaczny stopień zużycia eksploatacyjnego.</w:t>
            </w:r>
          </w:p>
          <w:p w14:paraId="2603DB7B" w14:textId="371ABBDD" w:rsidR="00DA3A2E" w:rsidRPr="003B4CC7" w:rsidRDefault="00DA3A2E" w:rsidP="003B4CC7">
            <w:pPr>
              <w:spacing w:line="24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F17A2" w14:textId="77777777" w:rsidR="00DA3A2E" w:rsidRPr="001C1680" w:rsidRDefault="00DA3A2E" w:rsidP="001C1680">
            <w:pPr>
              <w:spacing w:line="240" w:lineRule="auto"/>
              <w:rPr>
                <w:rFonts w:ascii="Lato" w:hAnsi="Lato"/>
                <w:sz w:val="20"/>
                <w:szCs w:val="20"/>
              </w:rPr>
            </w:pPr>
            <w:r w:rsidRPr="001C1680">
              <w:rPr>
                <w:rFonts w:ascii="Lato" w:hAnsi="Lato"/>
                <w:sz w:val="20"/>
                <w:szCs w:val="20"/>
              </w:rPr>
              <w:t xml:space="preserve">Nieodpłatne przekazanie. </w:t>
            </w:r>
          </w:p>
          <w:p w14:paraId="7D07D6EB" w14:textId="7BFA741F" w:rsidR="00DA3A2E" w:rsidRPr="003B4CC7" w:rsidRDefault="00DA3A2E" w:rsidP="001C1680">
            <w:pPr>
              <w:spacing w:line="240" w:lineRule="auto"/>
              <w:rPr>
                <w:rFonts w:ascii="Lato" w:hAnsi="Lato"/>
                <w:sz w:val="20"/>
                <w:szCs w:val="20"/>
              </w:rPr>
            </w:pPr>
            <w:r w:rsidRPr="001C1680">
              <w:rPr>
                <w:rFonts w:ascii="Lato" w:hAnsi="Lato"/>
                <w:sz w:val="20"/>
                <w:szCs w:val="20"/>
              </w:rPr>
              <w:t>W przypadku braku zainteresowania likwidacja.</w:t>
            </w:r>
          </w:p>
        </w:tc>
      </w:tr>
      <w:tr w:rsidR="00DA3A2E" w:rsidRPr="003B4CC7" w14:paraId="61ECA603" w14:textId="77777777" w:rsidTr="00DA3A2E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4ABD3" w14:textId="52F0FCA2" w:rsidR="00DA3A2E" w:rsidRPr="003B4CC7" w:rsidRDefault="00DA3A2E" w:rsidP="00F51660">
            <w:pPr>
              <w:spacing w:line="240" w:lineRule="auto"/>
              <w:jc w:val="both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7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8B19A" w14:textId="77777777" w:rsidR="00DA3A2E" w:rsidRDefault="00DA3A2E" w:rsidP="00F51660">
            <w:pPr>
              <w:spacing w:line="240" w:lineRule="auto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Cieplarka wodno-elektryczna CWE-4</w:t>
            </w:r>
          </w:p>
          <w:p w14:paraId="26D08117" w14:textId="0F2E0986" w:rsidR="00DA3A2E" w:rsidRPr="00FE6EBF" w:rsidRDefault="00DA3A2E" w:rsidP="00F51660">
            <w:pPr>
              <w:spacing w:line="240" w:lineRule="auto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80/801/7/6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5151E" w14:textId="671B4C61" w:rsidR="00DA3A2E" w:rsidRPr="00FE6EBF" w:rsidRDefault="00DA3A2E" w:rsidP="00F51660">
            <w:pPr>
              <w:spacing w:line="240" w:lineRule="auto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7D780" w14:textId="2422FA47" w:rsidR="00DA3A2E" w:rsidRPr="00FE6EBF" w:rsidRDefault="00DA3A2E" w:rsidP="00F51660">
            <w:pPr>
              <w:spacing w:line="240" w:lineRule="auto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2004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2F46E" w14:textId="14000B54" w:rsidR="00DA3A2E" w:rsidRPr="00FE6EBF" w:rsidRDefault="00DA3A2E" w:rsidP="00F51660">
            <w:pPr>
              <w:spacing w:line="240" w:lineRule="auto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Brak prawidłowej pracy urządzenia poprzez zużycie elementów elektrycznych i mechanicznych. Obniżona niezawodność eksploatacyjna. Przestarzała konstrukcja technologiczna.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6FD51" w14:textId="77777777" w:rsidR="00DA3A2E" w:rsidRPr="001C1680" w:rsidRDefault="00DA3A2E" w:rsidP="001C1680">
            <w:pPr>
              <w:spacing w:line="240" w:lineRule="auto"/>
              <w:rPr>
                <w:rFonts w:ascii="Lato" w:hAnsi="Lato"/>
                <w:sz w:val="20"/>
                <w:szCs w:val="20"/>
              </w:rPr>
            </w:pPr>
            <w:r w:rsidRPr="001C1680">
              <w:rPr>
                <w:rFonts w:ascii="Lato" w:hAnsi="Lato"/>
                <w:sz w:val="20"/>
                <w:szCs w:val="20"/>
              </w:rPr>
              <w:t xml:space="preserve">Nieodpłatne przekazanie. </w:t>
            </w:r>
          </w:p>
          <w:p w14:paraId="7E78233C" w14:textId="1490D303" w:rsidR="00DA3A2E" w:rsidRPr="003B4CC7" w:rsidRDefault="00DA3A2E" w:rsidP="001C1680">
            <w:pPr>
              <w:spacing w:line="240" w:lineRule="auto"/>
              <w:rPr>
                <w:rFonts w:ascii="Lato" w:hAnsi="Lato"/>
                <w:sz w:val="20"/>
                <w:szCs w:val="20"/>
              </w:rPr>
            </w:pPr>
            <w:r w:rsidRPr="001C1680">
              <w:rPr>
                <w:rFonts w:ascii="Lato" w:hAnsi="Lato"/>
                <w:sz w:val="20"/>
                <w:szCs w:val="20"/>
              </w:rPr>
              <w:t>W przypadku braku zainteresowania likwidacja.</w:t>
            </w:r>
          </w:p>
        </w:tc>
      </w:tr>
      <w:tr w:rsidR="00DA3A2E" w:rsidRPr="003B4CC7" w14:paraId="450BADF1" w14:textId="77777777" w:rsidTr="00DA3A2E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9AC9D" w14:textId="0218C7D2" w:rsidR="00DA3A2E" w:rsidRPr="003B4CC7" w:rsidRDefault="00DA3A2E" w:rsidP="00F51660">
            <w:pPr>
              <w:spacing w:line="240" w:lineRule="auto"/>
              <w:jc w:val="both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8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8C360" w14:textId="77777777" w:rsidR="00DA3A2E" w:rsidRDefault="00DA3A2E" w:rsidP="00F51660">
            <w:pPr>
              <w:spacing w:line="240" w:lineRule="auto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Cieplarka wodno-elektryczna CWE-4</w:t>
            </w:r>
          </w:p>
          <w:p w14:paraId="5E4FCF9C" w14:textId="0529B333" w:rsidR="00DA3A2E" w:rsidRPr="003B4CC7" w:rsidRDefault="00DA3A2E" w:rsidP="00F51660">
            <w:pPr>
              <w:spacing w:line="240" w:lineRule="auto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4/43/8/1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C85F0" w14:textId="1D4E1688" w:rsidR="00DA3A2E" w:rsidRPr="003B4CC7" w:rsidRDefault="00DA3A2E" w:rsidP="00F51660">
            <w:pPr>
              <w:spacing w:line="240" w:lineRule="auto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B221A" w14:textId="191F0B91" w:rsidR="00DA3A2E" w:rsidRPr="003B4CC7" w:rsidRDefault="00DA3A2E" w:rsidP="00F51660">
            <w:pPr>
              <w:spacing w:line="240" w:lineRule="auto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1973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81816" w14:textId="53478B0B" w:rsidR="00DA3A2E" w:rsidRPr="003B4CC7" w:rsidRDefault="00DA3A2E" w:rsidP="00F51660">
            <w:pPr>
              <w:spacing w:line="240" w:lineRule="auto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 xml:space="preserve">Brak prawidłowej pracy urządzenia poprzez zużycie elementów elektrycznych i mechanicznych. </w:t>
            </w:r>
            <w:r w:rsidRPr="00E60FE6">
              <w:rPr>
                <w:rFonts w:ascii="Lato" w:hAnsi="Lato"/>
                <w:sz w:val="20"/>
                <w:szCs w:val="20"/>
              </w:rPr>
              <w:t>Obniżona niezawodność eksploatacyjna. Przestarzała konstrukcja technologiczna.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64325" w14:textId="77777777" w:rsidR="00DA3A2E" w:rsidRPr="001C1680" w:rsidRDefault="00DA3A2E" w:rsidP="001C1680">
            <w:pPr>
              <w:spacing w:line="240" w:lineRule="auto"/>
              <w:rPr>
                <w:rFonts w:ascii="Lato" w:hAnsi="Lato"/>
                <w:sz w:val="20"/>
                <w:szCs w:val="20"/>
              </w:rPr>
            </w:pPr>
            <w:r w:rsidRPr="001C1680">
              <w:rPr>
                <w:rFonts w:ascii="Lato" w:hAnsi="Lato"/>
                <w:sz w:val="20"/>
                <w:szCs w:val="20"/>
              </w:rPr>
              <w:t xml:space="preserve">Nieodpłatne przekazanie. </w:t>
            </w:r>
          </w:p>
          <w:p w14:paraId="3830D943" w14:textId="7DDADDD8" w:rsidR="00DA3A2E" w:rsidRPr="003B4CC7" w:rsidRDefault="00DA3A2E" w:rsidP="001C1680">
            <w:pPr>
              <w:spacing w:line="240" w:lineRule="auto"/>
              <w:rPr>
                <w:rFonts w:ascii="Lato" w:hAnsi="Lato"/>
                <w:sz w:val="20"/>
                <w:szCs w:val="20"/>
              </w:rPr>
            </w:pPr>
            <w:r w:rsidRPr="001C1680">
              <w:rPr>
                <w:rFonts w:ascii="Lato" w:hAnsi="Lato"/>
                <w:sz w:val="20"/>
                <w:szCs w:val="20"/>
              </w:rPr>
              <w:t>W przypadku braku zainteresowania likwidacja.</w:t>
            </w:r>
          </w:p>
        </w:tc>
      </w:tr>
    </w:tbl>
    <w:p w14:paraId="6B1E30BC" w14:textId="77B114D0" w:rsidR="008A0147" w:rsidRPr="003B4CC7" w:rsidRDefault="008A0147">
      <w:pPr>
        <w:rPr>
          <w:rFonts w:ascii="Lato" w:hAnsi="Lato"/>
          <w:sz w:val="20"/>
          <w:szCs w:val="20"/>
        </w:rPr>
      </w:pPr>
    </w:p>
    <w:sectPr w:rsidR="008A0147" w:rsidRPr="003B4CC7" w:rsidSect="00BA2EE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695"/>
    <w:rsid w:val="00026E47"/>
    <w:rsid w:val="000422D9"/>
    <w:rsid w:val="00060267"/>
    <w:rsid w:val="000772C4"/>
    <w:rsid w:val="00091C35"/>
    <w:rsid w:val="000B46A6"/>
    <w:rsid w:val="000C1B6A"/>
    <w:rsid w:val="000C57B8"/>
    <w:rsid w:val="00150CC5"/>
    <w:rsid w:val="00192EC4"/>
    <w:rsid w:val="001C1680"/>
    <w:rsid w:val="0021578A"/>
    <w:rsid w:val="002808A3"/>
    <w:rsid w:val="002D0F47"/>
    <w:rsid w:val="003776C6"/>
    <w:rsid w:val="003A3B8B"/>
    <w:rsid w:val="003B4CC7"/>
    <w:rsid w:val="003B55A1"/>
    <w:rsid w:val="00400EB6"/>
    <w:rsid w:val="00404695"/>
    <w:rsid w:val="00405249"/>
    <w:rsid w:val="00446F08"/>
    <w:rsid w:val="004912A2"/>
    <w:rsid w:val="00496E72"/>
    <w:rsid w:val="00497698"/>
    <w:rsid w:val="004D4BCB"/>
    <w:rsid w:val="00540BF2"/>
    <w:rsid w:val="0057693E"/>
    <w:rsid w:val="005922F2"/>
    <w:rsid w:val="005F077B"/>
    <w:rsid w:val="0061685A"/>
    <w:rsid w:val="006F4062"/>
    <w:rsid w:val="007C669A"/>
    <w:rsid w:val="007D7E5D"/>
    <w:rsid w:val="008175E9"/>
    <w:rsid w:val="00853D59"/>
    <w:rsid w:val="00866B1B"/>
    <w:rsid w:val="008A0147"/>
    <w:rsid w:val="008D7C4D"/>
    <w:rsid w:val="008E7F02"/>
    <w:rsid w:val="00951EC2"/>
    <w:rsid w:val="00951F3D"/>
    <w:rsid w:val="009D5734"/>
    <w:rsid w:val="009F035F"/>
    <w:rsid w:val="00A45372"/>
    <w:rsid w:val="00A56469"/>
    <w:rsid w:val="00A647CF"/>
    <w:rsid w:val="00A67588"/>
    <w:rsid w:val="00B02ECF"/>
    <w:rsid w:val="00B06534"/>
    <w:rsid w:val="00B11ABE"/>
    <w:rsid w:val="00B20F2A"/>
    <w:rsid w:val="00BA2EE2"/>
    <w:rsid w:val="00BC6D73"/>
    <w:rsid w:val="00C4337D"/>
    <w:rsid w:val="00C96501"/>
    <w:rsid w:val="00D30B62"/>
    <w:rsid w:val="00D32B37"/>
    <w:rsid w:val="00DA3A2E"/>
    <w:rsid w:val="00DA632A"/>
    <w:rsid w:val="00DC7941"/>
    <w:rsid w:val="00DD5205"/>
    <w:rsid w:val="00DE4F94"/>
    <w:rsid w:val="00E01630"/>
    <w:rsid w:val="00E60FE6"/>
    <w:rsid w:val="00ED1DA8"/>
    <w:rsid w:val="00EE4705"/>
    <w:rsid w:val="00F000BE"/>
    <w:rsid w:val="00F51660"/>
    <w:rsid w:val="00FC4451"/>
    <w:rsid w:val="00FE6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653D3"/>
  <w15:chartTrackingRefBased/>
  <w15:docId w15:val="{7C8EDD65-7442-42C7-BFB9-A89660D2F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6A6"/>
    <w:pPr>
      <w:spacing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40469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0469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0469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0469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0469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0469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0469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0469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0469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046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046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046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0469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0469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0469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0469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0469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0469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046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046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0469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046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04695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0469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04695"/>
    <w:pPr>
      <w:spacing w:line="278" w:lineRule="auto"/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0469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046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0469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04695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0C1B6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9A58D5-3645-4996-9A4D-214F2DBDE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1</Pages>
  <Words>398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Wołów - Paulina Grudkowska</dc:creator>
  <cp:keywords/>
  <dc:description/>
  <cp:lastModifiedBy>PSSE Wołów - Paulina Grudkowska</cp:lastModifiedBy>
  <cp:revision>30</cp:revision>
  <dcterms:created xsi:type="dcterms:W3CDTF">2025-11-07T09:12:00Z</dcterms:created>
  <dcterms:modified xsi:type="dcterms:W3CDTF">2026-06-10T07:20:00Z</dcterms:modified>
</cp:coreProperties>
</file>