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6EC2" w14:textId="40F852F5" w:rsidR="004D7F60" w:rsidRPr="001215F3" w:rsidRDefault="004D7F60" w:rsidP="004D7F60">
      <w:pPr>
        <w:pStyle w:val="Akapitzlist"/>
        <w:suppressAutoHyphens/>
        <w:autoSpaceDE w:val="0"/>
        <w:autoSpaceDN w:val="0"/>
        <w:adjustRightInd w:val="0"/>
        <w:spacing w:after="0"/>
        <w:ind w:left="0"/>
        <w:jc w:val="right"/>
        <w:rPr>
          <w:rFonts w:cstheme="minorHAnsi"/>
          <w:b/>
          <w:bCs/>
          <w:lang w:val="es-ES"/>
        </w:rPr>
      </w:pPr>
      <w:r w:rsidRPr="004D7F60">
        <w:rPr>
          <w:rFonts w:ascii="Lato" w:hAnsi="Lato"/>
        </w:rPr>
        <w:tab/>
      </w:r>
      <w:r w:rsidRPr="004D7F60">
        <w:rPr>
          <w:rFonts w:ascii="Lato" w:hAnsi="Lato"/>
        </w:rPr>
        <w:tab/>
      </w:r>
      <w:r w:rsidRPr="004D7F60">
        <w:rPr>
          <w:rFonts w:ascii="Lato" w:hAnsi="Lato"/>
        </w:rPr>
        <w:tab/>
      </w:r>
      <w:r w:rsidRPr="004D7F60">
        <w:rPr>
          <w:rFonts w:ascii="Lato" w:hAnsi="Lato"/>
        </w:rPr>
        <w:tab/>
      </w:r>
      <w:r w:rsidRPr="004D7F60">
        <w:rPr>
          <w:rFonts w:ascii="Lato" w:hAnsi="Lato"/>
        </w:rPr>
        <w:tab/>
      </w:r>
      <w:r w:rsidRPr="004D7F60">
        <w:rPr>
          <w:rFonts w:ascii="Lato" w:hAnsi="Lato"/>
        </w:rPr>
        <w:tab/>
      </w:r>
      <w:r w:rsidR="001215F3" w:rsidRPr="001215F3">
        <w:rPr>
          <w:rFonts w:cstheme="minorHAnsi"/>
          <w:b/>
          <w:bCs/>
          <w:lang w:val="es-ES"/>
        </w:rPr>
        <w:t>Anexo</w:t>
      </w:r>
      <w:r w:rsidRPr="001215F3">
        <w:rPr>
          <w:rFonts w:cstheme="minorHAnsi"/>
          <w:b/>
          <w:bCs/>
          <w:lang w:val="es-ES"/>
        </w:rPr>
        <w:t xml:space="preserve">  </w:t>
      </w:r>
      <w:proofErr w:type="spellStart"/>
      <w:r w:rsidRPr="001215F3">
        <w:rPr>
          <w:rFonts w:cstheme="minorHAnsi"/>
          <w:b/>
          <w:bCs/>
          <w:lang w:val="es-ES"/>
        </w:rPr>
        <w:t>n</w:t>
      </w:r>
      <w:r w:rsidR="001215F3" w:rsidRPr="001215F3">
        <w:rPr>
          <w:rFonts w:cstheme="minorHAnsi"/>
          <w:b/>
          <w:bCs/>
          <w:lang w:val="es-ES"/>
        </w:rPr>
        <w:t>º</w:t>
      </w:r>
      <w:proofErr w:type="spellEnd"/>
      <w:r w:rsidRPr="001215F3">
        <w:rPr>
          <w:rFonts w:cstheme="minorHAnsi"/>
          <w:b/>
          <w:bCs/>
          <w:lang w:val="es-ES"/>
        </w:rPr>
        <w:t xml:space="preserve"> </w:t>
      </w:r>
      <w:r w:rsidR="00B4285B" w:rsidRPr="001215F3">
        <w:rPr>
          <w:rFonts w:cstheme="minorHAnsi"/>
          <w:b/>
          <w:bCs/>
          <w:lang w:val="es-ES"/>
        </w:rPr>
        <w:t>2</w:t>
      </w:r>
    </w:p>
    <w:p w14:paraId="24211981" w14:textId="77777777" w:rsidR="004D7F60" w:rsidRPr="001215F3" w:rsidRDefault="004D7F60" w:rsidP="004D7F60">
      <w:pPr>
        <w:pStyle w:val="Akapitzlist"/>
        <w:suppressAutoHyphens/>
        <w:autoSpaceDE w:val="0"/>
        <w:autoSpaceDN w:val="0"/>
        <w:adjustRightInd w:val="0"/>
        <w:spacing w:after="0"/>
        <w:ind w:left="0"/>
        <w:jc w:val="center"/>
        <w:rPr>
          <w:rFonts w:ascii="Lato" w:hAnsi="Lato"/>
          <w:lang w:val="es-ES"/>
        </w:rPr>
      </w:pPr>
    </w:p>
    <w:p w14:paraId="42EAAB4C" w14:textId="0125C2F1" w:rsidR="004D7F60" w:rsidRPr="001215F3" w:rsidRDefault="001215F3" w:rsidP="004D7F60">
      <w:pPr>
        <w:pStyle w:val="Akapitzlist"/>
        <w:suppressAutoHyphens/>
        <w:autoSpaceDE w:val="0"/>
        <w:autoSpaceDN w:val="0"/>
        <w:adjustRightInd w:val="0"/>
        <w:spacing w:after="0"/>
        <w:ind w:left="0"/>
        <w:jc w:val="center"/>
        <w:rPr>
          <w:rFonts w:cstheme="minorHAnsi"/>
          <w:lang w:val="es-ES"/>
        </w:rPr>
      </w:pPr>
      <w:r w:rsidRPr="001215F3">
        <w:rPr>
          <w:rFonts w:cstheme="minorHAnsi"/>
          <w:lang w:val="es-ES"/>
        </w:rPr>
        <w:t>Declaración</w:t>
      </w:r>
    </w:p>
    <w:p w14:paraId="3FBA48D1" w14:textId="77777777" w:rsidR="004D7F60" w:rsidRPr="001215F3" w:rsidRDefault="004D7F60" w:rsidP="004D7F60">
      <w:pPr>
        <w:pStyle w:val="Akapitzlist"/>
        <w:suppressAutoHyphens/>
        <w:autoSpaceDE w:val="0"/>
        <w:autoSpaceDN w:val="0"/>
        <w:adjustRightInd w:val="0"/>
        <w:spacing w:after="0"/>
        <w:jc w:val="both"/>
        <w:rPr>
          <w:rFonts w:eastAsia="Lucida Sans Unicode" w:cstheme="minorHAnsi"/>
          <w:lang w:val="es-ES" w:eastAsia="ar-SA"/>
        </w:rPr>
      </w:pPr>
    </w:p>
    <w:p w14:paraId="63B9CCB8" w14:textId="3A6F83B9" w:rsidR="004D7F60" w:rsidRPr="001215F3" w:rsidRDefault="001215F3" w:rsidP="001215F3">
      <w:pPr>
        <w:spacing w:before="100" w:beforeAutospacing="1" w:after="100" w:afterAutospacing="1"/>
        <w:rPr>
          <w:rFonts w:asciiTheme="minorHAnsi" w:eastAsia="Times New Roman" w:hAnsiTheme="minorHAnsi" w:cstheme="minorHAnsi"/>
          <w:sz w:val="24"/>
          <w:szCs w:val="24"/>
          <w:lang w:val="es-ES"/>
        </w:rPr>
      </w:pPr>
      <w:r w:rsidRPr="00146915">
        <w:rPr>
          <w:rFonts w:asciiTheme="minorHAnsi" w:eastAsia="Times New Roman" w:hAnsiTheme="minorHAnsi" w:cstheme="minorHAnsi"/>
          <w:sz w:val="24"/>
          <w:szCs w:val="24"/>
          <w:lang w:val="es-ES"/>
        </w:rPr>
        <w:t>Yo .................................................................................................................... declaro que he tomado conocimiento de la información que figura a continuación relativa al tratamiento de mis datos personales en relación con mi participación en la licitación pública para la venta de bienes muebles de la Embajada de la República de Polonia en Madrid, así como que conozco todos los derechos que me asisten, mencionados en los artículos 15, 16 y 18 del RGPD</w:t>
      </w:r>
      <w:r>
        <w:rPr>
          <w:rFonts w:asciiTheme="minorHAnsi" w:eastAsia="Times New Roman" w:hAnsiTheme="minorHAnsi" w:cstheme="minorHAnsi"/>
          <w:sz w:val="24"/>
          <w:szCs w:val="24"/>
          <w:lang w:val="es-ES"/>
        </w:rPr>
        <w:t xml:space="preserve"> </w:t>
      </w:r>
      <w:r w:rsidRPr="00F22435">
        <w:rPr>
          <w:rFonts w:asciiTheme="minorHAnsi" w:eastAsia="Times New Roman" w:hAnsiTheme="minorHAnsi" w:cstheme="minorHAnsi"/>
          <w:sz w:val="24"/>
          <w:szCs w:val="24"/>
          <w:lang w:val="es-ES"/>
        </w:rPr>
        <w:t>polaco.</w:t>
      </w:r>
    </w:p>
    <w:p w14:paraId="69EFA2E8" w14:textId="77777777" w:rsidR="004D7F60" w:rsidRPr="001215F3" w:rsidRDefault="004D7F60" w:rsidP="004D7F60">
      <w:pPr>
        <w:pStyle w:val="Akapitzlist"/>
        <w:suppressAutoHyphens/>
        <w:autoSpaceDE w:val="0"/>
        <w:autoSpaceDN w:val="0"/>
        <w:adjustRightInd w:val="0"/>
        <w:spacing w:after="0"/>
        <w:jc w:val="both"/>
        <w:rPr>
          <w:rFonts w:cstheme="minorHAnsi"/>
          <w:lang w:val="es-ES"/>
        </w:rPr>
      </w:pPr>
    </w:p>
    <w:p w14:paraId="294985FC" w14:textId="77777777" w:rsidR="004D7F60" w:rsidRPr="00F22435" w:rsidRDefault="004D7F60" w:rsidP="004D7F60">
      <w:pPr>
        <w:pStyle w:val="Akapitzlist"/>
        <w:suppressAutoHyphens/>
        <w:autoSpaceDE w:val="0"/>
        <w:autoSpaceDN w:val="0"/>
        <w:adjustRightInd w:val="0"/>
        <w:spacing w:after="0"/>
        <w:jc w:val="right"/>
        <w:rPr>
          <w:rFonts w:cstheme="minorHAnsi"/>
          <w:lang w:val="es-ES"/>
        </w:rPr>
      </w:pPr>
      <w:r w:rsidRPr="001215F3">
        <w:rPr>
          <w:rFonts w:cstheme="minorHAnsi"/>
          <w:lang w:val="es-ES"/>
        </w:rPr>
        <w:tab/>
      </w:r>
      <w:r w:rsidRPr="001215F3">
        <w:rPr>
          <w:rFonts w:cstheme="minorHAnsi"/>
          <w:lang w:val="es-ES"/>
        </w:rPr>
        <w:tab/>
      </w:r>
      <w:r w:rsidRPr="001215F3">
        <w:rPr>
          <w:rFonts w:cstheme="minorHAnsi"/>
          <w:lang w:val="es-ES"/>
        </w:rPr>
        <w:tab/>
      </w:r>
      <w:r w:rsidRPr="001215F3">
        <w:rPr>
          <w:rFonts w:cstheme="minorHAnsi"/>
          <w:lang w:val="es-ES"/>
        </w:rPr>
        <w:tab/>
      </w:r>
      <w:r w:rsidRPr="001215F3">
        <w:rPr>
          <w:rFonts w:cstheme="minorHAnsi"/>
          <w:lang w:val="es-ES"/>
        </w:rPr>
        <w:tab/>
      </w:r>
      <w:r w:rsidRPr="001215F3">
        <w:rPr>
          <w:rFonts w:cstheme="minorHAnsi"/>
          <w:lang w:val="es-ES"/>
        </w:rPr>
        <w:tab/>
      </w:r>
      <w:r w:rsidRPr="001215F3">
        <w:rPr>
          <w:rFonts w:cstheme="minorHAnsi"/>
          <w:lang w:val="es-ES"/>
        </w:rPr>
        <w:tab/>
      </w:r>
      <w:r w:rsidRPr="001215F3">
        <w:rPr>
          <w:rFonts w:cstheme="minorHAnsi"/>
          <w:lang w:val="es-ES"/>
        </w:rPr>
        <w:tab/>
      </w:r>
      <w:r w:rsidRPr="00F22435">
        <w:rPr>
          <w:rFonts w:cstheme="minorHAnsi"/>
          <w:lang w:val="es-ES"/>
        </w:rPr>
        <w:t>……………………………………………………</w:t>
      </w:r>
    </w:p>
    <w:p w14:paraId="04A5D703" w14:textId="65C6AF3F" w:rsidR="004D7F60" w:rsidRPr="001215F3" w:rsidRDefault="004D7F60" w:rsidP="004D7F60">
      <w:pPr>
        <w:pStyle w:val="Akapitzlist"/>
        <w:suppressAutoHyphens/>
        <w:autoSpaceDE w:val="0"/>
        <w:autoSpaceDN w:val="0"/>
        <w:adjustRightInd w:val="0"/>
        <w:spacing w:after="0"/>
        <w:jc w:val="both"/>
        <w:rPr>
          <w:rFonts w:cstheme="minorHAnsi"/>
          <w:lang w:val="es-ES"/>
        </w:rPr>
      </w:pPr>
      <w:r w:rsidRPr="00F22435">
        <w:rPr>
          <w:rFonts w:cstheme="minorHAnsi"/>
          <w:lang w:val="es-ES"/>
        </w:rPr>
        <w:tab/>
      </w:r>
      <w:r w:rsidRPr="00F22435">
        <w:rPr>
          <w:rFonts w:cstheme="minorHAnsi"/>
          <w:lang w:val="es-ES"/>
        </w:rPr>
        <w:tab/>
      </w:r>
      <w:r w:rsidRPr="00F22435">
        <w:rPr>
          <w:rFonts w:cstheme="minorHAnsi"/>
          <w:lang w:val="es-ES"/>
        </w:rPr>
        <w:tab/>
      </w:r>
      <w:r w:rsidRPr="00F22435">
        <w:rPr>
          <w:rFonts w:cstheme="minorHAnsi"/>
          <w:lang w:val="es-ES"/>
        </w:rPr>
        <w:tab/>
      </w:r>
      <w:r w:rsidRPr="00F22435">
        <w:rPr>
          <w:rFonts w:cstheme="minorHAnsi"/>
          <w:lang w:val="es-ES"/>
        </w:rPr>
        <w:tab/>
      </w:r>
      <w:r w:rsidRPr="00F22435">
        <w:rPr>
          <w:rFonts w:cstheme="minorHAnsi"/>
          <w:lang w:val="es-ES"/>
        </w:rPr>
        <w:tab/>
      </w:r>
      <w:r w:rsidRPr="00F22435">
        <w:rPr>
          <w:rFonts w:cstheme="minorHAnsi"/>
          <w:lang w:val="es-ES"/>
        </w:rPr>
        <w:tab/>
      </w:r>
      <w:r w:rsidRPr="00F22435">
        <w:rPr>
          <w:rFonts w:cstheme="minorHAnsi"/>
          <w:lang w:val="es-ES"/>
        </w:rPr>
        <w:tab/>
      </w:r>
      <w:r w:rsidRPr="00F22435">
        <w:rPr>
          <w:rFonts w:cstheme="minorHAnsi"/>
          <w:lang w:val="es-ES"/>
        </w:rPr>
        <w:tab/>
      </w:r>
      <w:r w:rsidRPr="001215F3">
        <w:rPr>
          <w:rFonts w:cstheme="minorHAnsi"/>
          <w:lang w:val="es-ES"/>
        </w:rPr>
        <w:t>/</w:t>
      </w:r>
      <w:r w:rsidR="001215F3" w:rsidRPr="001215F3">
        <w:rPr>
          <w:rFonts w:cstheme="minorHAnsi"/>
          <w:lang w:val="es-ES"/>
        </w:rPr>
        <w:t>fecha y firma</w:t>
      </w:r>
      <w:r w:rsidRPr="001215F3">
        <w:rPr>
          <w:rFonts w:cstheme="minorHAnsi"/>
          <w:lang w:val="es-ES"/>
        </w:rPr>
        <w:t>/</w:t>
      </w:r>
    </w:p>
    <w:p w14:paraId="693645FC" w14:textId="77777777" w:rsidR="004D7F60" w:rsidRPr="001215F3" w:rsidRDefault="004D7F60" w:rsidP="004D7F60">
      <w:pPr>
        <w:spacing w:line="360" w:lineRule="auto"/>
        <w:jc w:val="center"/>
        <w:rPr>
          <w:rFonts w:asciiTheme="minorHAnsi" w:hAnsiTheme="minorHAnsi" w:cstheme="minorHAnsi"/>
          <w:b/>
          <w:lang w:val="es-ES"/>
        </w:rPr>
      </w:pPr>
    </w:p>
    <w:p w14:paraId="6227C1B7" w14:textId="77777777" w:rsidR="004D7F60" w:rsidRPr="001215F3" w:rsidRDefault="004D7F60" w:rsidP="004D7F60">
      <w:pPr>
        <w:spacing w:line="360" w:lineRule="auto"/>
        <w:jc w:val="center"/>
        <w:rPr>
          <w:rFonts w:asciiTheme="minorHAnsi" w:hAnsiTheme="minorHAnsi" w:cstheme="minorHAnsi"/>
          <w:b/>
          <w:lang w:val="es-ES"/>
        </w:rPr>
      </w:pPr>
    </w:p>
    <w:p w14:paraId="23164070" w14:textId="77777777" w:rsidR="001215F3" w:rsidRPr="00146915" w:rsidRDefault="001215F3" w:rsidP="001215F3">
      <w:pPr>
        <w:spacing w:before="100" w:beforeAutospacing="1" w:after="100" w:afterAutospacing="1"/>
        <w:outlineLvl w:val="1"/>
        <w:rPr>
          <w:rFonts w:asciiTheme="minorHAnsi" w:eastAsia="Times New Roman" w:hAnsiTheme="minorHAnsi" w:cstheme="minorHAnsi"/>
          <w:b/>
          <w:bCs/>
          <w:sz w:val="24"/>
          <w:szCs w:val="24"/>
          <w:lang w:val="es-ES"/>
        </w:rPr>
      </w:pPr>
      <w:r w:rsidRPr="00146915">
        <w:rPr>
          <w:rFonts w:asciiTheme="minorHAnsi" w:eastAsia="Times New Roman" w:hAnsiTheme="minorHAnsi" w:cstheme="minorHAnsi"/>
          <w:b/>
          <w:bCs/>
          <w:sz w:val="24"/>
          <w:szCs w:val="24"/>
          <w:lang w:val="es-ES"/>
        </w:rPr>
        <w:t>Información relativa al tratamiento de datos personales por la Embajada de la República de Polonia en Madrid</w:t>
      </w:r>
    </w:p>
    <w:p w14:paraId="27B2C1B6" w14:textId="77777777" w:rsidR="001215F3" w:rsidRPr="00146915" w:rsidRDefault="001215F3" w:rsidP="001215F3">
      <w:pPr>
        <w:spacing w:before="100" w:beforeAutospacing="1" w:after="100" w:afterAutospacing="1"/>
        <w:rPr>
          <w:rFonts w:asciiTheme="minorHAnsi" w:eastAsia="Times New Roman" w:hAnsiTheme="minorHAnsi" w:cstheme="minorHAnsi"/>
          <w:sz w:val="24"/>
          <w:szCs w:val="24"/>
          <w:lang w:val="es-ES"/>
        </w:rPr>
      </w:pPr>
      <w:r w:rsidRPr="00146915">
        <w:rPr>
          <w:rFonts w:asciiTheme="minorHAnsi" w:eastAsia="Times New Roman" w:hAnsiTheme="minorHAnsi" w:cstheme="minorHAnsi"/>
          <w:sz w:val="24"/>
          <w:szCs w:val="24"/>
          <w:lang w:val="es-ES"/>
        </w:rPr>
        <w:t>La presente información constituye el cumplimiento de la obligación establecida en el artículo 13, apartados 1 y 2, del Reglamento (UE) 2016/679 del Parlamento Europeo y del Consejo, de 27 de abril de 2016, relativo a la protección de las personas físicas en lo que respecta al tratamiento de datos personales y a la libre circulación de dichos datos y por el que se deroga la Directiva 95/46/CE, en adelante denominado “RGPD”.</w:t>
      </w:r>
    </w:p>
    <w:p w14:paraId="0FBE1F5D"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t xml:space="preserve">El responsable del tratamiento, en el sentido del artículo 4, punto 7 del RGPD, de los datos personales contenidos en las ofertas es el Ministro de Asuntos Exteriores, con sede en Polonia, en Varsovia, Al. J. Ch. </w:t>
      </w:r>
      <w:proofErr w:type="spellStart"/>
      <w:r w:rsidRPr="00146915">
        <w:rPr>
          <w:rFonts w:eastAsia="Times New Roman" w:cstheme="minorHAnsi"/>
          <w:lang w:val="es-ES"/>
        </w:rPr>
        <w:t>Szucha</w:t>
      </w:r>
      <w:proofErr w:type="spellEnd"/>
      <w:r w:rsidRPr="00146915">
        <w:rPr>
          <w:rFonts w:eastAsia="Times New Roman" w:cstheme="minorHAnsi"/>
          <w:lang w:val="es-ES"/>
        </w:rPr>
        <w:t xml:space="preserve"> 23, tel. +48 22 523 00 00; mientras que quien ejerce las funciones del responsable es el jefe de la misión – Embajada de la República de Polonia en Madrid, dirección: Calle Guisando 23 bis, 28035 Madrid, teléfono: +34 913 736 605, correo electrónico: madryt.amb.sekretariat@msz.gov.pl.</w:t>
      </w:r>
    </w:p>
    <w:p w14:paraId="0BC5E7C3"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t>El Ministro de Asuntos Exteriores ha designado un Delegado de Protección de Datos (DPD), que ejerce sus funciones respecto de los datos tratados en el Ministerio de Asuntos Exteriores y en las misiones en el extranjero.</w:t>
      </w:r>
    </w:p>
    <w:p w14:paraId="4258E76D" w14:textId="77777777" w:rsidR="001215F3" w:rsidRPr="00146915" w:rsidRDefault="001215F3" w:rsidP="001215F3">
      <w:pPr>
        <w:spacing w:before="100" w:beforeAutospacing="1" w:after="100" w:afterAutospacing="1"/>
        <w:rPr>
          <w:rFonts w:asciiTheme="minorHAnsi" w:eastAsia="Times New Roman" w:hAnsiTheme="minorHAnsi" w:cstheme="minorHAnsi"/>
          <w:sz w:val="24"/>
          <w:szCs w:val="24"/>
          <w:lang w:val="es-ES"/>
        </w:rPr>
      </w:pPr>
      <w:r w:rsidRPr="00146915">
        <w:rPr>
          <w:rFonts w:asciiTheme="minorHAnsi" w:eastAsia="Times New Roman" w:hAnsiTheme="minorHAnsi" w:cstheme="minorHAnsi"/>
          <w:sz w:val="24"/>
          <w:szCs w:val="24"/>
          <w:lang w:val="es-ES"/>
        </w:rPr>
        <w:t>Datos de contacto del DPD:</w:t>
      </w:r>
      <w:r w:rsidRPr="00146915">
        <w:rPr>
          <w:rFonts w:asciiTheme="minorHAnsi" w:eastAsia="Times New Roman" w:hAnsiTheme="minorHAnsi" w:cstheme="minorHAnsi"/>
          <w:sz w:val="24"/>
          <w:szCs w:val="24"/>
          <w:lang w:val="es-ES"/>
        </w:rPr>
        <w:br/>
        <w:t xml:space="preserve">Dirección: Al. J. Ch. </w:t>
      </w:r>
      <w:proofErr w:type="spellStart"/>
      <w:r w:rsidRPr="00146915">
        <w:rPr>
          <w:rFonts w:asciiTheme="minorHAnsi" w:eastAsia="Times New Roman" w:hAnsiTheme="minorHAnsi" w:cstheme="minorHAnsi"/>
          <w:sz w:val="24"/>
          <w:szCs w:val="24"/>
          <w:lang w:val="es-ES"/>
        </w:rPr>
        <w:t>Szucha</w:t>
      </w:r>
      <w:proofErr w:type="spellEnd"/>
      <w:r w:rsidRPr="00146915">
        <w:rPr>
          <w:rFonts w:asciiTheme="minorHAnsi" w:eastAsia="Times New Roman" w:hAnsiTheme="minorHAnsi" w:cstheme="minorHAnsi"/>
          <w:sz w:val="24"/>
          <w:szCs w:val="24"/>
          <w:lang w:val="es-ES"/>
        </w:rPr>
        <w:t xml:space="preserve"> 23, 00-580 Varsovia</w:t>
      </w:r>
      <w:r w:rsidRPr="00146915">
        <w:rPr>
          <w:rFonts w:asciiTheme="minorHAnsi" w:eastAsia="Times New Roman" w:hAnsiTheme="minorHAnsi" w:cstheme="minorHAnsi"/>
          <w:sz w:val="24"/>
          <w:szCs w:val="24"/>
          <w:lang w:val="es-ES"/>
        </w:rPr>
        <w:br/>
        <w:t>Correo electrónico: iod@msz.gov.pl</w:t>
      </w:r>
    </w:p>
    <w:p w14:paraId="67B3144A"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t>Los datos personales serán tratados sobre la base del artículo 6, apartado 1, letra c del RGPD, en relación con el § 17, apartado 1 del Reglamento del Consejo de Ministros de 21 de octubre de 2019 sobre el modo detallado de gestión de los bienes muebles del Tesoro del Estado (Diario Oficial 2025, posición 228), con la finalidad de llevar a cabo la licitación para la venta de bienes muebles de la Embajada de la República de Polonia en Madrid.</w:t>
      </w:r>
    </w:p>
    <w:p w14:paraId="5C1E56F6"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t>El suministro de los datos es necesario para participar en la licitación.</w:t>
      </w:r>
    </w:p>
    <w:p w14:paraId="12FB13C8"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lastRenderedPageBreak/>
        <w:t>El acceso a los datos lo tienen exclusivamente los empleados autorizados del Ministerio de Asuntos Exteriores y de la Embajada de la República de Polonia en Madrid, en particular los miembros de la comisión de licitación.</w:t>
      </w:r>
    </w:p>
    <w:p w14:paraId="45328F29"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t>Los datos están protegidos conforme a las disposiciones del RGPD y no podrán ser facilitados a terceros no autorizados para acceder a ellos, ni serán transferidos a un tercer país ni a una organización internacional.</w:t>
      </w:r>
    </w:p>
    <w:p w14:paraId="3FAAF7E1"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t>Los datos personales serán tratados hasta la finalización de la licitación y posteriormente serán archivados y conservados conforme a las disposiciones de la Ley de 14 de julio de 1983 sobre el patrimonio archivístico nacional y archivos (texto consolidado, Diario Oficial 2020, posición 164), así como conforme a las normas internas del Ministerio de Asuntos Exteriores derivadas de dicha ley.</w:t>
      </w:r>
    </w:p>
    <w:p w14:paraId="1CF4405E"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t>La persona a la que se refieren los datos tiene derecho a controlar el tratamiento de sus datos, conforme a lo establecido en los artículos 15-19 del RGPD, en particular el derecho de acceso al contenido de sus datos y a su rectificación, el derecho a la supresión de los datos y el derecho a la limitación de su tratamiento, en la medida en que resulten aplicables.</w:t>
      </w:r>
    </w:p>
    <w:p w14:paraId="61561084"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t>Los datos personales no serán tratados de manera automatizada que produzca efectos jurídicos o que afecte significativamente de modo similar a la persona interesada. Los datos no serán objeto de elaboración de perfiles.</w:t>
      </w:r>
    </w:p>
    <w:p w14:paraId="3DC484E6" w14:textId="77777777" w:rsidR="001215F3" w:rsidRPr="00146915" w:rsidRDefault="001215F3" w:rsidP="001215F3">
      <w:pPr>
        <w:pStyle w:val="Akapitzlist"/>
        <w:numPr>
          <w:ilvl w:val="0"/>
          <w:numId w:val="3"/>
        </w:numPr>
        <w:spacing w:before="100" w:beforeAutospacing="1" w:after="100" w:afterAutospacing="1" w:line="240" w:lineRule="auto"/>
        <w:rPr>
          <w:rFonts w:eastAsia="Times New Roman" w:cstheme="minorHAnsi"/>
          <w:lang w:val="es-ES"/>
        </w:rPr>
      </w:pPr>
      <w:r w:rsidRPr="00146915">
        <w:rPr>
          <w:rFonts w:eastAsia="Times New Roman" w:cstheme="minorHAnsi"/>
          <w:lang w:val="es-ES"/>
        </w:rPr>
        <w:t>La persona interesada tiene derecho a presentar una reclamación ante la autoridad de control en la siguiente dirección:</w:t>
      </w:r>
    </w:p>
    <w:p w14:paraId="372B4971" w14:textId="77777777" w:rsidR="001215F3" w:rsidRPr="00146915" w:rsidRDefault="001215F3" w:rsidP="001215F3">
      <w:pPr>
        <w:spacing w:before="100" w:beforeAutospacing="1" w:after="100" w:afterAutospacing="1"/>
        <w:rPr>
          <w:rFonts w:asciiTheme="minorHAnsi" w:eastAsia="Times New Roman" w:hAnsiTheme="minorHAnsi" w:cstheme="minorHAnsi"/>
          <w:sz w:val="24"/>
          <w:szCs w:val="24"/>
          <w:lang w:val="es-ES"/>
        </w:rPr>
      </w:pPr>
      <w:r w:rsidRPr="00146915">
        <w:rPr>
          <w:rFonts w:asciiTheme="minorHAnsi" w:eastAsia="Times New Roman" w:hAnsiTheme="minorHAnsi" w:cstheme="minorHAnsi"/>
          <w:sz w:val="24"/>
          <w:szCs w:val="24"/>
          <w:lang w:val="es-ES"/>
        </w:rPr>
        <w:t>Presidente de la Oficina de Protección de Datos Personales</w:t>
      </w:r>
      <w:r w:rsidRPr="00146915">
        <w:rPr>
          <w:rFonts w:asciiTheme="minorHAnsi" w:eastAsia="Times New Roman" w:hAnsiTheme="minorHAnsi" w:cstheme="minorHAnsi"/>
          <w:sz w:val="24"/>
          <w:szCs w:val="24"/>
          <w:lang w:val="es-ES"/>
        </w:rPr>
        <w:br/>
      </w:r>
      <w:proofErr w:type="spellStart"/>
      <w:r w:rsidRPr="00146915">
        <w:rPr>
          <w:rFonts w:asciiTheme="minorHAnsi" w:eastAsia="Times New Roman" w:hAnsiTheme="minorHAnsi" w:cstheme="minorHAnsi"/>
          <w:sz w:val="24"/>
          <w:szCs w:val="24"/>
          <w:lang w:val="es-ES"/>
        </w:rPr>
        <w:t>ul</w:t>
      </w:r>
      <w:proofErr w:type="spellEnd"/>
      <w:r w:rsidRPr="00146915">
        <w:rPr>
          <w:rFonts w:asciiTheme="minorHAnsi" w:eastAsia="Times New Roman" w:hAnsiTheme="minorHAnsi" w:cstheme="minorHAnsi"/>
          <w:sz w:val="24"/>
          <w:szCs w:val="24"/>
          <w:lang w:val="es-ES"/>
        </w:rPr>
        <w:t xml:space="preserve">. </w:t>
      </w:r>
      <w:proofErr w:type="spellStart"/>
      <w:r w:rsidRPr="00146915">
        <w:rPr>
          <w:rFonts w:asciiTheme="minorHAnsi" w:eastAsia="Times New Roman" w:hAnsiTheme="minorHAnsi" w:cstheme="minorHAnsi"/>
          <w:sz w:val="24"/>
          <w:szCs w:val="24"/>
          <w:lang w:val="es-ES"/>
        </w:rPr>
        <w:t>Stawki</w:t>
      </w:r>
      <w:proofErr w:type="spellEnd"/>
      <w:r w:rsidRPr="00146915">
        <w:rPr>
          <w:rFonts w:asciiTheme="minorHAnsi" w:eastAsia="Times New Roman" w:hAnsiTheme="minorHAnsi" w:cstheme="minorHAnsi"/>
          <w:sz w:val="24"/>
          <w:szCs w:val="24"/>
          <w:lang w:val="es-ES"/>
        </w:rPr>
        <w:t xml:space="preserve"> 2</w:t>
      </w:r>
      <w:r w:rsidRPr="00146915">
        <w:rPr>
          <w:rFonts w:asciiTheme="minorHAnsi" w:eastAsia="Times New Roman" w:hAnsiTheme="minorHAnsi" w:cstheme="minorHAnsi"/>
          <w:sz w:val="24"/>
          <w:szCs w:val="24"/>
          <w:lang w:val="es-ES"/>
        </w:rPr>
        <w:br/>
        <w:t>00-193 Varsovia</w:t>
      </w:r>
    </w:p>
    <w:p w14:paraId="51569F40" w14:textId="65D0B84F" w:rsidR="004D7F60" w:rsidRDefault="004D7F60" w:rsidP="00775B3E">
      <w:pPr>
        <w:pStyle w:val="Akapitzlist"/>
        <w:suppressAutoHyphens/>
        <w:autoSpaceDE w:val="0"/>
        <w:autoSpaceDN w:val="0"/>
        <w:adjustRightInd w:val="0"/>
        <w:spacing w:after="0"/>
        <w:ind w:left="284"/>
        <w:jc w:val="both"/>
        <w:rPr>
          <w:rFonts w:ascii="Lato" w:eastAsia="Times New Roman" w:hAnsi="Lato" w:cs="Arial"/>
          <w:lang w:eastAsia="pl-PL"/>
        </w:rPr>
      </w:pPr>
    </w:p>
    <w:sectPr w:rsidR="004D7F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E10002FF" w:usb1="5000ECFF" w:usb2="0000002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058"/>
    <w:multiLevelType w:val="hybridMultilevel"/>
    <w:tmpl w:val="AA8C4B90"/>
    <w:lvl w:ilvl="0" w:tplc="56AA212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098B3CC">
      <w:start w:val="1"/>
      <w:numFmt w:val="lowerLetter"/>
      <w:lvlText w:val="%2"/>
      <w:lvlJc w:val="left"/>
      <w:pPr>
        <w:ind w:left="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C2902">
      <w:start w:val="1"/>
      <w:numFmt w:val="decimal"/>
      <w:lvlRestart w:val="0"/>
      <w:lvlText w:val="%3."/>
      <w:lvlJc w:val="left"/>
      <w:pPr>
        <w:ind w:left="6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2AFBEC">
      <w:start w:val="1"/>
      <w:numFmt w:val="decimal"/>
      <w:lvlText w:val="%4"/>
      <w:lvlJc w:val="left"/>
      <w:pPr>
        <w:ind w:left="13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84E3F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1CD0EA">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4AAA64">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5629EE">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289F7A">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A3275A"/>
    <w:multiLevelType w:val="hybridMultilevel"/>
    <w:tmpl w:val="65DE6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37663B"/>
    <w:multiLevelType w:val="multilevel"/>
    <w:tmpl w:val="60E6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F60"/>
    <w:rsid w:val="000618FA"/>
    <w:rsid w:val="001215F3"/>
    <w:rsid w:val="002940E1"/>
    <w:rsid w:val="004D7F60"/>
    <w:rsid w:val="005800D7"/>
    <w:rsid w:val="006D5269"/>
    <w:rsid w:val="00775B3E"/>
    <w:rsid w:val="0079284F"/>
    <w:rsid w:val="00960B26"/>
    <w:rsid w:val="00B36BB7"/>
    <w:rsid w:val="00B4285B"/>
    <w:rsid w:val="00BB36DA"/>
    <w:rsid w:val="00F224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540E"/>
  <w15:chartTrackingRefBased/>
  <w15:docId w15:val="{9CED6AF8-6D04-4FF3-8D55-CA3D431C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7F60"/>
    <w:pPr>
      <w:spacing w:after="0" w:line="240" w:lineRule="auto"/>
    </w:pPr>
    <w:rPr>
      <w:rFonts w:ascii="Calibri" w:hAnsi="Calibri" w:cs="Times New Roman"/>
    </w:rPr>
  </w:style>
  <w:style w:type="paragraph" w:styleId="Nagwek1">
    <w:name w:val="heading 1"/>
    <w:basedOn w:val="Normalny"/>
    <w:next w:val="Normalny"/>
    <w:link w:val="Nagwek1Znak"/>
    <w:uiPriority w:val="9"/>
    <w:qFormat/>
    <w:rsid w:val="001215F3"/>
    <w:pPr>
      <w:keepNext/>
      <w:keepLines/>
      <w:spacing w:before="240"/>
      <w:outlineLvl w:val="0"/>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Nagwek2">
    <w:name w:val="heading 2"/>
    <w:basedOn w:val="Normalny"/>
    <w:link w:val="Nagwek2Znak"/>
    <w:uiPriority w:val="9"/>
    <w:qFormat/>
    <w:rsid w:val="001215F3"/>
    <w:pPr>
      <w:spacing w:before="100" w:beforeAutospacing="1" w:after="100" w:afterAutospacing="1"/>
      <w:outlineLvl w:val="1"/>
    </w:pPr>
    <w:rPr>
      <w:rFonts w:ascii="Times New Roman" w:eastAsia="Times New Roman" w:hAnsi="Times New Roman"/>
      <w:b/>
      <w:bCs/>
      <w:sz w:val="36"/>
      <w:szCs w:val="3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4D7F60"/>
    <w:pPr>
      <w:spacing w:after="200" w:line="276" w:lineRule="auto"/>
      <w:ind w:left="720"/>
      <w:contextualSpacing/>
    </w:pPr>
    <w:rPr>
      <w:rFonts w:ascii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4D7F60"/>
  </w:style>
  <w:style w:type="character" w:styleId="Hipercze">
    <w:name w:val="Hyperlink"/>
    <w:basedOn w:val="Domylnaczcionkaakapitu"/>
    <w:uiPriority w:val="99"/>
    <w:unhideWhenUsed/>
    <w:rsid w:val="004D7F60"/>
    <w:rPr>
      <w:color w:val="0563C1" w:themeColor="hyperlink"/>
      <w:u w:val="single"/>
    </w:rPr>
  </w:style>
  <w:style w:type="character" w:styleId="Nierozpoznanawzmianka">
    <w:name w:val="Unresolved Mention"/>
    <w:basedOn w:val="Domylnaczcionkaakapitu"/>
    <w:uiPriority w:val="99"/>
    <w:semiHidden/>
    <w:unhideWhenUsed/>
    <w:rsid w:val="002940E1"/>
    <w:rPr>
      <w:color w:val="605E5C"/>
      <w:shd w:val="clear" w:color="auto" w:fill="E1DFDD"/>
    </w:rPr>
  </w:style>
  <w:style w:type="character" w:customStyle="1" w:styleId="Nagwek1Znak">
    <w:name w:val="Nagłówek 1 Znak"/>
    <w:basedOn w:val="Domylnaczcionkaakapitu"/>
    <w:link w:val="Nagwek1"/>
    <w:uiPriority w:val="9"/>
    <w:rsid w:val="001215F3"/>
    <w:rPr>
      <w:rFonts w:asciiTheme="majorHAnsi" w:eastAsiaTheme="majorEastAsia" w:hAnsiTheme="majorHAnsi" w:cstheme="majorBidi"/>
      <w:color w:val="2F5496" w:themeColor="accent1" w:themeShade="BF"/>
      <w:kern w:val="2"/>
      <w:sz w:val="32"/>
      <w:szCs w:val="32"/>
      <w:lang w:val="en-US"/>
      <w14:ligatures w14:val="standardContextual"/>
    </w:rPr>
  </w:style>
  <w:style w:type="character" w:customStyle="1" w:styleId="Nagwek2Znak">
    <w:name w:val="Nagłówek 2 Znak"/>
    <w:basedOn w:val="Domylnaczcionkaakapitu"/>
    <w:link w:val="Nagwek2"/>
    <w:uiPriority w:val="9"/>
    <w:rsid w:val="001215F3"/>
    <w:rPr>
      <w:rFonts w:ascii="Times New Roman" w:eastAsia="Times New Roman" w:hAnsi="Times New Roman" w:cs="Times New Roman"/>
      <w:b/>
      <w:bCs/>
      <w:sz w:val="36"/>
      <w:szCs w:val="36"/>
      <w:lang w:val="en-US"/>
    </w:rPr>
  </w:style>
  <w:style w:type="paragraph" w:styleId="NormalnyWeb">
    <w:name w:val="Normal (Web)"/>
    <w:basedOn w:val="Normalny"/>
    <w:uiPriority w:val="99"/>
    <w:unhideWhenUsed/>
    <w:rsid w:val="001215F3"/>
    <w:pPr>
      <w:spacing w:before="100" w:beforeAutospacing="1" w:after="100" w:afterAutospacing="1"/>
    </w:pPr>
    <w:rPr>
      <w:rFonts w:ascii="Times New Roman" w:eastAsia="Times New Roman" w:hAnsi="Times New Roman"/>
      <w:sz w:val="24"/>
      <w:szCs w:val="24"/>
      <w:lang w:val="en-US"/>
    </w:rPr>
  </w:style>
  <w:style w:type="character" w:styleId="Pogrubienie">
    <w:name w:val="Strong"/>
    <w:basedOn w:val="Domylnaczcionkaakapitu"/>
    <w:uiPriority w:val="22"/>
    <w:qFormat/>
    <w:rsid w:val="001215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3529</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Kozera Michał [Madryt]</cp:lastModifiedBy>
  <cp:revision>5</cp:revision>
  <dcterms:created xsi:type="dcterms:W3CDTF">2026-02-25T10:20:00Z</dcterms:created>
  <dcterms:modified xsi:type="dcterms:W3CDTF">2026-02-26T10:14:00Z</dcterms:modified>
</cp:coreProperties>
</file>