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A46A" w14:textId="414CD1CC" w:rsidR="004F6AB4" w:rsidRPr="004F6AB4" w:rsidRDefault="004F6AB4" w:rsidP="008C704D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313570">
        <w:rPr>
          <w:rFonts w:ascii="Arial" w:eastAsia="Lucida Sans Unicode" w:hAnsi="Arial" w:cs="Arial"/>
          <w:kern w:val="1"/>
          <w:sz w:val="21"/>
          <w:szCs w:val="21"/>
        </w:rPr>
        <w:t>października</w:t>
      </w:r>
      <w:r w:rsidR="000D5BB3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313570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14:paraId="65254B8D" w14:textId="77777777" w:rsidR="004F6AB4" w:rsidRPr="004F6AB4" w:rsidRDefault="004F6AB4" w:rsidP="008C704D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14:paraId="62D04047" w14:textId="2BBA7CDF" w:rsidR="004F6AB4" w:rsidRPr="004F6AB4" w:rsidRDefault="004F6AB4" w:rsidP="008C704D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313570">
        <w:rPr>
          <w:rFonts w:ascii="Arial" w:eastAsia="Lucida Sans Unicode" w:hAnsi="Arial" w:cs="Arial"/>
          <w:kern w:val="1"/>
          <w:sz w:val="21"/>
          <w:szCs w:val="21"/>
        </w:rPr>
        <w:t>580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313570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SH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B45F22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14:paraId="6A3EDEBF" w14:textId="77777777" w:rsidR="004F6AB4" w:rsidRPr="004F6AB4" w:rsidRDefault="004F6AB4" w:rsidP="008C704D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4F6AB4">
        <w:rPr>
          <w:rFonts w:ascii="Arial" w:hAnsi="Arial" w:cs="Arial"/>
          <w:i/>
          <w:sz w:val="21"/>
          <w:szCs w:val="21"/>
        </w:rPr>
        <w:t>za dowodem doręczenia</w:t>
      </w:r>
    </w:p>
    <w:p w14:paraId="08F4485D" w14:textId="77777777" w:rsidR="004F6AB4" w:rsidRPr="004F6AB4" w:rsidRDefault="004F6AB4" w:rsidP="008C704D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1E88DEBF" w14:textId="77777777" w:rsidR="004F6AB4" w:rsidRPr="004F6AB4" w:rsidRDefault="004F6AB4" w:rsidP="008C704D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03D5F964" w14:textId="7D4FAA96" w:rsidR="004F6AB4" w:rsidRPr="00FF6573" w:rsidRDefault="004F6AB4" w:rsidP="008C704D">
      <w:pPr>
        <w:spacing w:after="120" w:line="269" w:lineRule="auto"/>
        <w:rPr>
          <w:rFonts w:ascii="Arial" w:eastAsia="Lucida Sans Unicode" w:hAnsi="Arial" w:cs="Arial"/>
          <w:kern w:val="1"/>
        </w:rPr>
      </w:pPr>
      <w:r w:rsidRPr="00CA0EAF">
        <w:rPr>
          <w:rFonts w:ascii="Arial" w:eastAsia="Lucida Sans Unicode" w:hAnsi="Arial" w:cs="Arial"/>
          <w:kern w:val="1"/>
        </w:rPr>
        <w:t xml:space="preserve">Działając na podstawie art. 49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Pr="00CA0EAF">
        <w:rPr>
          <w:rFonts w:ascii="Arial" w:hAnsi="Arial" w:cs="Arial"/>
          <w:i/>
        </w:rPr>
        <w:t>(tekst jedn. Dz. U. z 202</w:t>
      </w:r>
      <w:r w:rsidR="00313570">
        <w:rPr>
          <w:rFonts w:ascii="Arial" w:hAnsi="Arial" w:cs="Arial"/>
          <w:i/>
        </w:rPr>
        <w:t>3</w:t>
      </w:r>
      <w:r w:rsidRPr="00CA0EAF">
        <w:rPr>
          <w:rFonts w:ascii="Arial" w:hAnsi="Arial" w:cs="Arial"/>
          <w:i/>
        </w:rPr>
        <w:t xml:space="preserve"> r., poz. </w:t>
      </w:r>
      <w:r w:rsidR="00313570">
        <w:rPr>
          <w:rFonts w:ascii="Arial" w:hAnsi="Arial" w:cs="Arial"/>
          <w:i/>
        </w:rPr>
        <w:t>775 ze zm.</w:t>
      </w:r>
      <w:r w:rsidRPr="00CA0EAF">
        <w:rPr>
          <w:rFonts w:ascii="Arial" w:hAnsi="Arial" w:cs="Arial"/>
          <w:i/>
        </w:rPr>
        <w:t>)</w:t>
      </w:r>
      <w:r w:rsidRPr="00CA0EAF">
        <w:rPr>
          <w:rFonts w:ascii="Arial" w:eastAsia="Lucida Sans Unicode" w:hAnsi="Arial" w:cs="Arial"/>
          <w:i/>
          <w:color w:val="000000"/>
          <w:kern w:val="1"/>
        </w:rPr>
        <w:t>,</w:t>
      </w:r>
      <w:r w:rsidRPr="00CA0EAF">
        <w:rPr>
          <w:rFonts w:ascii="Arial" w:eastAsia="Lucida Sans Unicode" w:hAnsi="Arial" w:cs="Arial"/>
          <w:iCs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zwanej dalej „Kpa”, w</w:t>
      </w:r>
      <w:r w:rsidR="00CA0EAF" w:rsidRPr="00CA0EAF">
        <w:rPr>
          <w:rFonts w:ascii="Arial" w:eastAsia="Lucida Sans Unicode" w:hAnsi="Arial" w:cs="Arial"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 xml:space="preserve">związku z art. 74 ust. 3 oraz art. </w:t>
      </w:r>
      <w:r w:rsidRPr="00CA0EAF">
        <w:rPr>
          <w:rFonts w:ascii="Arial" w:eastAsia="Times New Roman" w:hAnsi="Arial" w:cs="Arial"/>
          <w:kern w:val="1"/>
        </w:rPr>
        <w:t xml:space="preserve">64 ust. 1 pkt 1 </w:t>
      </w:r>
      <w:r w:rsidRPr="00CA0EAF">
        <w:rPr>
          <w:rFonts w:ascii="Arial" w:eastAsia="Times New Roman" w:hAnsi="Arial" w:cs="Arial"/>
        </w:rPr>
        <w:t xml:space="preserve">oraz pkt 1b) ust. 3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Pr="00CA0EAF">
        <w:rPr>
          <w:rFonts w:ascii="Arial" w:hAnsi="Arial" w:cs="Arial"/>
          <w:i/>
        </w:rPr>
        <w:t>(tekst jedn. Dz. U. z</w:t>
      </w:r>
      <w:r w:rsidR="00CA0EAF" w:rsidRPr="00CA0EAF">
        <w:rPr>
          <w:rFonts w:ascii="Arial" w:hAnsi="Arial" w:cs="Arial"/>
          <w:i/>
        </w:rPr>
        <w:t xml:space="preserve"> </w:t>
      </w:r>
      <w:r w:rsidRPr="00CA0EAF">
        <w:rPr>
          <w:rFonts w:ascii="Arial" w:hAnsi="Arial" w:cs="Arial"/>
          <w:i/>
        </w:rPr>
        <w:t>202</w:t>
      </w:r>
      <w:r w:rsidR="00313570">
        <w:rPr>
          <w:rFonts w:ascii="Arial" w:hAnsi="Arial" w:cs="Arial"/>
          <w:i/>
        </w:rPr>
        <w:t>3</w:t>
      </w:r>
      <w:r w:rsidRPr="00CA0EAF">
        <w:rPr>
          <w:rFonts w:ascii="Arial" w:hAnsi="Arial" w:cs="Arial"/>
          <w:i/>
        </w:rPr>
        <w:t xml:space="preserve"> r., poz. </w:t>
      </w:r>
      <w:r w:rsidR="008D6930">
        <w:rPr>
          <w:rFonts w:ascii="Arial" w:hAnsi="Arial" w:cs="Arial"/>
          <w:i/>
        </w:rPr>
        <w:t>1</w:t>
      </w:r>
      <w:r w:rsidR="00313570">
        <w:rPr>
          <w:rFonts w:ascii="Arial" w:hAnsi="Arial" w:cs="Arial"/>
          <w:i/>
        </w:rPr>
        <w:t>336</w:t>
      </w:r>
      <w:r w:rsidRPr="00CA0EAF">
        <w:rPr>
          <w:rFonts w:ascii="Arial" w:hAnsi="Arial" w:cs="Arial"/>
          <w:i/>
        </w:rPr>
        <w:t>),</w:t>
      </w:r>
      <w:r w:rsidRPr="00CA0EAF">
        <w:rPr>
          <w:rFonts w:ascii="Arial" w:eastAsia="Lucida Sans Unicode" w:hAnsi="Arial" w:cs="Arial"/>
          <w:kern w:val="1"/>
        </w:rPr>
        <w:t xml:space="preserve"> Regionalny Dyrektor Ochrony Środowiska w Gdańsku niniejszym zawiadamia, iż w postępowaniu na wniosek </w:t>
      </w:r>
      <w:r w:rsidR="00313570">
        <w:rPr>
          <w:rFonts w:ascii="Arial" w:hAnsi="Arial" w:cs="Arial"/>
        </w:rPr>
        <w:t>Burmistrza Brus</w:t>
      </w:r>
      <w:r w:rsidRPr="00CA0EAF">
        <w:rPr>
          <w:rFonts w:ascii="Arial" w:hAnsi="Arial" w:cs="Arial"/>
        </w:rPr>
        <w:t xml:space="preserve"> znak </w:t>
      </w:r>
      <w:r w:rsidR="00313570">
        <w:rPr>
          <w:rFonts w:ascii="Arial" w:hAnsi="Arial" w:cs="Arial"/>
        </w:rPr>
        <w:t>SR</w:t>
      </w:r>
      <w:r w:rsidR="006E1201">
        <w:rPr>
          <w:rFonts w:ascii="Arial" w:hAnsi="Arial" w:cs="Arial"/>
        </w:rPr>
        <w:t xml:space="preserve"> </w:t>
      </w:r>
      <w:r w:rsidR="00CA0EAF">
        <w:rPr>
          <w:rFonts w:ascii="Arial" w:eastAsia="Times New Roman" w:hAnsi="Arial" w:cs="Arial"/>
          <w:sz w:val="21"/>
          <w:szCs w:val="21"/>
        </w:rPr>
        <w:t>6220.</w:t>
      </w:r>
      <w:r w:rsidR="00992242">
        <w:rPr>
          <w:rFonts w:ascii="Arial" w:eastAsia="Times New Roman" w:hAnsi="Arial" w:cs="Arial"/>
          <w:sz w:val="21"/>
          <w:szCs w:val="21"/>
        </w:rPr>
        <w:t>1</w:t>
      </w:r>
      <w:r w:rsidR="006E1201">
        <w:rPr>
          <w:rFonts w:ascii="Arial" w:eastAsia="Times New Roman" w:hAnsi="Arial" w:cs="Arial"/>
          <w:sz w:val="21"/>
          <w:szCs w:val="21"/>
        </w:rPr>
        <w:t>0</w:t>
      </w:r>
      <w:r w:rsidR="00CA0EAF">
        <w:rPr>
          <w:rFonts w:ascii="Arial" w:eastAsia="Times New Roman" w:hAnsi="Arial" w:cs="Arial"/>
          <w:sz w:val="21"/>
          <w:szCs w:val="21"/>
        </w:rPr>
        <w:t>.202</w:t>
      </w:r>
      <w:r w:rsidR="00313570">
        <w:rPr>
          <w:rFonts w:ascii="Arial" w:eastAsia="Times New Roman" w:hAnsi="Arial" w:cs="Arial"/>
          <w:sz w:val="21"/>
          <w:szCs w:val="21"/>
        </w:rPr>
        <w:t>3</w:t>
      </w:r>
      <w:r w:rsidR="00CA0EAF">
        <w:rPr>
          <w:rFonts w:ascii="Arial" w:eastAsia="Times New Roman" w:hAnsi="Arial" w:cs="Arial"/>
          <w:sz w:val="21"/>
          <w:szCs w:val="21"/>
        </w:rPr>
        <w:t xml:space="preserve"> z dnia </w:t>
      </w:r>
      <w:r w:rsidR="00992242">
        <w:rPr>
          <w:rFonts w:ascii="Arial" w:eastAsia="Times New Roman" w:hAnsi="Arial" w:cs="Arial"/>
          <w:sz w:val="21"/>
          <w:szCs w:val="21"/>
        </w:rPr>
        <w:t>2</w:t>
      </w:r>
      <w:r w:rsidR="00313570">
        <w:rPr>
          <w:rFonts w:ascii="Arial" w:eastAsia="Times New Roman" w:hAnsi="Arial" w:cs="Arial"/>
          <w:sz w:val="21"/>
          <w:szCs w:val="21"/>
        </w:rPr>
        <w:t>1</w:t>
      </w:r>
      <w:r w:rsidR="00992242">
        <w:rPr>
          <w:rFonts w:ascii="Arial" w:eastAsia="Times New Roman" w:hAnsi="Arial" w:cs="Arial"/>
          <w:sz w:val="21"/>
          <w:szCs w:val="21"/>
        </w:rPr>
        <w:t>.0</w:t>
      </w:r>
      <w:r w:rsidR="00313570">
        <w:rPr>
          <w:rFonts w:ascii="Arial" w:eastAsia="Times New Roman" w:hAnsi="Arial" w:cs="Arial"/>
          <w:sz w:val="21"/>
          <w:szCs w:val="21"/>
        </w:rPr>
        <w:t>8</w:t>
      </w:r>
      <w:r w:rsidR="00CA0EAF">
        <w:rPr>
          <w:rFonts w:ascii="Arial" w:eastAsia="Times New Roman" w:hAnsi="Arial" w:cs="Arial"/>
          <w:sz w:val="21"/>
          <w:szCs w:val="21"/>
        </w:rPr>
        <w:t>.202</w:t>
      </w:r>
      <w:r w:rsidR="00313570">
        <w:rPr>
          <w:rFonts w:ascii="Arial" w:eastAsia="Times New Roman" w:hAnsi="Arial" w:cs="Arial"/>
          <w:sz w:val="21"/>
          <w:szCs w:val="21"/>
        </w:rPr>
        <w:t>3</w:t>
      </w:r>
      <w:r w:rsidR="00CA0EAF">
        <w:rPr>
          <w:rFonts w:ascii="Arial" w:eastAsia="Times New Roman" w:hAnsi="Arial" w:cs="Arial"/>
          <w:sz w:val="21"/>
          <w:szCs w:val="21"/>
        </w:rPr>
        <w:t xml:space="preserve"> r.</w:t>
      </w:r>
      <w:r w:rsidR="00CA0EAF" w:rsidRPr="00AB1E5C">
        <w:rPr>
          <w:rFonts w:ascii="Arial" w:eastAsia="Times New Roman" w:hAnsi="Arial" w:cs="Arial"/>
          <w:sz w:val="21"/>
          <w:szCs w:val="21"/>
        </w:rPr>
        <w:t xml:space="preserve"> </w:t>
      </w:r>
      <w:r w:rsidRPr="00CA0EAF">
        <w:rPr>
          <w:rFonts w:ascii="Arial" w:eastAsia="Times New Roman" w:hAnsi="Arial" w:cs="Arial"/>
        </w:rPr>
        <w:t xml:space="preserve">(wpływ: </w:t>
      </w:r>
      <w:r w:rsidR="00313570">
        <w:rPr>
          <w:rFonts w:ascii="Arial" w:eastAsia="Times New Roman" w:hAnsi="Arial" w:cs="Arial"/>
        </w:rPr>
        <w:t>25</w:t>
      </w:r>
      <w:r w:rsidR="00992242">
        <w:rPr>
          <w:rFonts w:ascii="Arial" w:eastAsia="Times New Roman" w:hAnsi="Arial" w:cs="Arial"/>
        </w:rPr>
        <w:t>.0</w:t>
      </w:r>
      <w:r w:rsidR="00313570">
        <w:rPr>
          <w:rFonts w:ascii="Arial" w:eastAsia="Times New Roman" w:hAnsi="Arial" w:cs="Arial"/>
        </w:rPr>
        <w:t>8</w:t>
      </w:r>
      <w:r w:rsidRPr="00CA0EAF">
        <w:rPr>
          <w:rFonts w:ascii="Arial" w:eastAsia="Times New Roman" w:hAnsi="Arial" w:cs="Arial"/>
        </w:rPr>
        <w:t>.202</w:t>
      </w:r>
      <w:r w:rsidR="00313570">
        <w:rPr>
          <w:rFonts w:ascii="Arial" w:eastAsia="Times New Roman" w:hAnsi="Arial" w:cs="Arial"/>
        </w:rPr>
        <w:t>3</w:t>
      </w:r>
      <w:r w:rsidR="006D691C">
        <w:rPr>
          <w:rFonts w:ascii="Arial" w:eastAsia="Times New Roman" w:hAnsi="Arial" w:cs="Arial"/>
        </w:rPr>
        <w:t xml:space="preserve"> </w:t>
      </w:r>
      <w:r w:rsidRPr="00CA0EAF">
        <w:rPr>
          <w:rFonts w:ascii="Arial" w:eastAsia="Times New Roman" w:hAnsi="Arial" w:cs="Arial"/>
        </w:rPr>
        <w:t xml:space="preserve">r.), </w:t>
      </w:r>
      <w:r w:rsidRPr="00CA0EAF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przedsięwzięcia </w:t>
      </w:r>
      <w:r w:rsidR="00CA0EAF" w:rsidRPr="00CA0EAF">
        <w:rPr>
          <w:rFonts w:ascii="Arial" w:eastAsia="Lucida Sans Unicode" w:hAnsi="Arial" w:cs="Arial"/>
          <w:kern w:val="1"/>
        </w:rPr>
        <w:t>pn.:</w:t>
      </w:r>
      <w:bookmarkStart w:id="0" w:name="_Hlk144199374"/>
      <w:r w:rsidR="00313570">
        <w:rPr>
          <w:rFonts w:ascii="Arial" w:eastAsia="Lucida Sans Unicode" w:hAnsi="Arial" w:cs="Arial"/>
          <w:kern w:val="1"/>
        </w:rPr>
        <w:t xml:space="preserve"> </w:t>
      </w:r>
      <w:r w:rsidR="00313570" w:rsidRPr="00313570">
        <w:rPr>
          <w:rFonts w:ascii="Arial" w:hAnsi="Arial" w:cs="Arial"/>
          <w:b/>
          <w:lang w:eastAsia="ar-SA"/>
        </w:rPr>
        <w:t>„Budowa wolnostojącej elektrowni fotowoltaicznej o mocy do 18 MW lub wolnostojących elektrowni fotowoltaicznych o łącznej mocy do 18 MW wraz z infrastrukturą towarzyszącą realizowanych etapowo lub w całości na działkach ewidencyjnych nr 1020, 1021, 1026, 1027, 1029, 1033/6 obręb Czyczkowy, gmina Brusy”</w:t>
      </w:r>
      <w:r w:rsidR="00FF6573">
        <w:rPr>
          <w:rFonts w:ascii="Arial" w:hAnsi="Arial" w:cs="Arial"/>
          <w:b/>
          <w:lang w:eastAsia="ar-SA"/>
        </w:rPr>
        <w:t>,</w:t>
      </w:r>
      <w:bookmarkEnd w:id="0"/>
      <w:r w:rsidR="00FF6573">
        <w:rPr>
          <w:rFonts w:ascii="Arial" w:eastAsia="Lucida Sans Unicode" w:hAnsi="Arial" w:cs="Arial"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zostało wydane postanowienie o konieczności przeprowadzenia oceny oddziaływania na środowisko planowanego przedsięwzięcia znak: RDOŚ-Gd-WOO.4220.</w:t>
      </w:r>
      <w:r w:rsidR="00FF6573">
        <w:rPr>
          <w:rFonts w:ascii="Arial" w:eastAsia="Lucida Sans Unicode" w:hAnsi="Arial" w:cs="Arial"/>
          <w:kern w:val="1"/>
        </w:rPr>
        <w:t>580</w:t>
      </w:r>
      <w:r w:rsidRPr="00CA0EAF">
        <w:rPr>
          <w:rFonts w:ascii="Arial" w:eastAsia="Lucida Sans Unicode" w:hAnsi="Arial" w:cs="Arial"/>
          <w:kern w:val="1"/>
        </w:rPr>
        <w:t>.202</w:t>
      </w:r>
      <w:r w:rsidR="00FF6573">
        <w:rPr>
          <w:rFonts w:ascii="Arial" w:eastAsia="Lucida Sans Unicode" w:hAnsi="Arial" w:cs="Arial"/>
          <w:kern w:val="1"/>
        </w:rPr>
        <w:t>3</w:t>
      </w:r>
      <w:r w:rsidRPr="00CA0EAF">
        <w:rPr>
          <w:rFonts w:ascii="Arial" w:eastAsia="Lucida Sans Unicode" w:hAnsi="Arial" w:cs="Arial"/>
          <w:kern w:val="1"/>
        </w:rPr>
        <w:t>.</w:t>
      </w:r>
      <w:r w:rsidR="00D36D0C">
        <w:rPr>
          <w:rFonts w:ascii="Arial" w:eastAsia="Lucida Sans Unicode" w:hAnsi="Arial" w:cs="Arial"/>
          <w:kern w:val="1"/>
        </w:rPr>
        <w:t>SH</w:t>
      </w:r>
      <w:r w:rsidRPr="00CA0EAF">
        <w:rPr>
          <w:rFonts w:ascii="Arial" w:eastAsia="Lucida Sans Unicode" w:hAnsi="Arial" w:cs="Arial"/>
          <w:kern w:val="1"/>
        </w:rPr>
        <w:t>.</w:t>
      </w:r>
      <w:r w:rsidR="00FF6573">
        <w:rPr>
          <w:rFonts w:ascii="Arial" w:eastAsia="Lucida Sans Unicode" w:hAnsi="Arial" w:cs="Arial"/>
          <w:kern w:val="1"/>
        </w:rPr>
        <w:t>2</w:t>
      </w:r>
      <w:r w:rsidRPr="00CA0EAF">
        <w:rPr>
          <w:rFonts w:ascii="Arial" w:eastAsia="Lucida Sans Unicode" w:hAnsi="Arial" w:cs="Arial"/>
          <w:kern w:val="1"/>
          <w:lang w:val="de-DE"/>
        </w:rPr>
        <w:t>.</w:t>
      </w:r>
      <w:r w:rsidRPr="00CA0EAF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 </w:t>
      </w:r>
    </w:p>
    <w:p w14:paraId="42CD270D" w14:textId="798C9D61" w:rsidR="004F6AB4" w:rsidRPr="004F6AB4" w:rsidRDefault="004F6AB4" w:rsidP="008C704D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4F6AB4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7347B4">
        <w:rPr>
          <w:rFonts w:ascii="Arial" w:hAnsi="Arial" w:cs="Arial"/>
        </w:rPr>
        <w:t>8</w:t>
      </w:r>
      <w:r w:rsidRPr="004F6AB4">
        <w:rPr>
          <w:rFonts w:ascii="Arial" w:hAnsi="Arial" w:cs="Arial"/>
        </w:rPr>
        <w:t>, w godzinach 7:30–15.30 (po uprzednim umówieniu się np. telefonicznie).</w:t>
      </w:r>
    </w:p>
    <w:p w14:paraId="536000A1" w14:textId="77777777" w:rsidR="004F6AB4" w:rsidRPr="004F6AB4" w:rsidRDefault="004F6AB4" w:rsidP="008C704D">
      <w:pPr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14:paraId="2504F156" w14:textId="77777777" w:rsidR="004F6AB4" w:rsidRPr="004F6AB4" w:rsidRDefault="004F6AB4" w:rsidP="008C704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49AB49B5" w14:textId="77777777" w:rsidR="004F6AB4" w:rsidRPr="004F6AB4" w:rsidRDefault="004F6AB4" w:rsidP="008C704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Upubliczniono w dniach: od……………...do……………….</w:t>
      </w:r>
    </w:p>
    <w:p w14:paraId="4B3779F2" w14:textId="77777777" w:rsidR="004F6AB4" w:rsidRPr="004F6AB4" w:rsidRDefault="004F6AB4" w:rsidP="008C704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14:paraId="2A4E26E9" w14:textId="77777777" w:rsidR="004F6AB4" w:rsidRPr="004F6AB4" w:rsidRDefault="004F6AB4" w:rsidP="008C704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Pieczęć urzędu:</w:t>
      </w:r>
    </w:p>
    <w:p w14:paraId="53F607FF" w14:textId="77777777" w:rsidR="004F6AB4" w:rsidRPr="004F6AB4" w:rsidRDefault="004F6AB4" w:rsidP="008C704D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209DA7EB" w14:textId="77777777" w:rsidR="004F6AB4" w:rsidRPr="004F6AB4" w:rsidRDefault="004F6AB4" w:rsidP="008C704D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5B3F9386" w14:textId="77777777" w:rsidR="004F6AB4" w:rsidRPr="004F6AB4" w:rsidRDefault="004F6AB4" w:rsidP="008C704D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4F6AB4">
        <w:rPr>
          <w:rFonts w:ascii="Arial" w:hAnsi="Arial" w:cs="Arial"/>
          <w:i/>
          <w:sz w:val="14"/>
          <w:szCs w:val="14"/>
        </w:rPr>
        <w:t xml:space="preserve">: </w:t>
      </w:r>
    </w:p>
    <w:p w14:paraId="310B5B84" w14:textId="77777777" w:rsidR="004F6AB4" w:rsidRPr="004F6AB4" w:rsidRDefault="004F6AB4" w:rsidP="008C704D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4F6AB4">
          <w:rPr>
            <w:rFonts w:ascii="Arial" w:hAnsi="Arial" w:cs="Arial"/>
            <w:i/>
            <w:sz w:val="14"/>
            <w:szCs w:val="14"/>
          </w:rPr>
          <w:t>przepis</w:t>
        </w:r>
      </w:hyperlink>
      <w:r w:rsidRPr="004F6AB4">
        <w:rPr>
          <w:rFonts w:ascii="Arial" w:hAnsi="Arial" w:cs="Arial"/>
          <w:i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BC296A5" w14:textId="77777777" w:rsidR="004F6AB4" w:rsidRPr="004F6AB4" w:rsidRDefault="004F6AB4" w:rsidP="008C704D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319FA8E" w14:textId="77777777" w:rsidR="004F6AB4" w:rsidRPr="004F6AB4" w:rsidRDefault="004F6AB4" w:rsidP="008C704D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74 ust. 3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  <w:u w:val="single"/>
        </w:rPr>
        <w:t>:</w:t>
      </w:r>
      <w:r w:rsidRPr="004F6AB4">
        <w:rPr>
          <w:rFonts w:ascii="Arial" w:hAnsi="Arial" w:cs="Arial"/>
          <w:i/>
          <w:sz w:val="14"/>
          <w:szCs w:val="14"/>
        </w:rPr>
        <w:t xml:space="preserve"> Jeżeli liczba stron postępowania o wydanie decyzji o środowiskowych uwarunkowaniach przekracza 10, stosuje się przepis art. 49 Kodeksu postępowania administracyjnego.</w:t>
      </w:r>
    </w:p>
    <w:p w14:paraId="66ADDF6B" w14:textId="77777777" w:rsidR="004F6AB4" w:rsidRPr="004F6AB4" w:rsidRDefault="004F6AB4" w:rsidP="008C704D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64 ust. 1 pkt 1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176D7CEB" w14:textId="77777777" w:rsidR="00CA0EAF" w:rsidRDefault="00CA0EAF" w:rsidP="008C704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14:paraId="3760F0CD" w14:textId="63ADA3B0" w:rsidR="004F6AB4" w:rsidRPr="004F6AB4" w:rsidRDefault="004F6AB4" w:rsidP="008C704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4F6AB4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14:paraId="1D02B5A7" w14:textId="5E741398" w:rsidR="004F6AB4" w:rsidRPr="004F6AB4" w:rsidRDefault="004F6AB4" w:rsidP="008C704D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</w:t>
      </w:r>
      <w:r w:rsidRPr="004F6AB4">
        <w:rPr>
          <w:rFonts w:ascii="Arial" w:hAnsi="Arial" w:cs="Arial"/>
          <w:sz w:val="18"/>
          <w:szCs w:val="18"/>
        </w:rPr>
        <w:t xml:space="preserve">: 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https://www.gov.pl/web/rdos-gdansk/obwieszczenia-202</w:t>
      </w:r>
      <w:r w:rsidR="00FF6573">
        <w:rPr>
          <w:rFonts w:ascii="Arial" w:hAnsi="Arial" w:cs="Arial"/>
          <w:color w:val="0563C1" w:themeColor="hyperlink"/>
          <w:sz w:val="18"/>
          <w:szCs w:val="18"/>
          <w:u w:val="single"/>
        </w:rPr>
        <w:t>3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;</w:t>
      </w:r>
    </w:p>
    <w:p w14:paraId="0BFF7E98" w14:textId="77777777" w:rsidR="004F6AB4" w:rsidRPr="004F6AB4" w:rsidRDefault="004F6AB4" w:rsidP="008C704D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14:paraId="63A8462A" w14:textId="4E87FC25" w:rsidR="004F6AB4" w:rsidRPr="004F6AB4" w:rsidRDefault="00FF6573" w:rsidP="008C704D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Gmina Brusy</w:t>
      </w:r>
      <w:r w:rsidR="004F6AB4" w:rsidRPr="004F6AB4">
        <w:rPr>
          <w:rFonts w:ascii="Arial" w:hAnsi="Arial" w:cs="Arial"/>
          <w:sz w:val="18"/>
          <w:szCs w:val="18"/>
        </w:rPr>
        <w:t>;</w:t>
      </w:r>
    </w:p>
    <w:p w14:paraId="74A1E6D7" w14:textId="7084DF49" w:rsidR="00633F2F" w:rsidRPr="004F6AB4" w:rsidRDefault="00FF6573" w:rsidP="008C704D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A</w:t>
      </w:r>
      <w:r w:rsidR="004F6AB4" w:rsidRPr="004F6AB4">
        <w:rPr>
          <w:rFonts w:ascii="Arial" w:hAnsi="Arial" w:cs="Arial"/>
          <w:sz w:val="18"/>
          <w:szCs w:val="18"/>
        </w:rPr>
        <w:t>a</w:t>
      </w:r>
    </w:p>
    <w:sectPr w:rsidR="00633F2F" w:rsidRPr="004F6AB4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4D40E" w14:textId="77777777" w:rsidR="00B27F4C" w:rsidRDefault="00B27F4C" w:rsidP="000F38F9">
      <w:pPr>
        <w:spacing w:after="0" w:line="240" w:lineRule="auto"/>
      </w:pPr>
      <w:r>
        <w:separator/>
      </w:r>
    </w:p>
  </w:endnote>
  <w:endnote w:type="continuationSeparator" w:id="0">
    <w:p w14:paraId="69D1FB45" w14:textId="77777777" w:rsidR="00B27F4C" w:rsidRDefault="00B27F4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4274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774F" w14:textId="18554A83" w:rsidR="004A2F36" w:rsidRPr="00425F85" w:rsidRDefault="008A311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1B184B00" wp14:editId="0E01F673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CA40E" w14:textId="77777777" w:rsidR="00B27F4C" w:rsidRDefault="00B27F4C" w:rsidP="000F38F9">
      <w:pPr>
        <w:spacing w:after="0" w:line="240" w:lineRule="auto"/>
      </w:pPr>
      <w:r>
        <w:separator/>
      </w:r>
    </w:p>
  </w:footnote>
  <w:footnote w:type="continuationSeparator" w:id="0">
    <w:p w14:paraId="4D74A68B" w14:textId="77777777" w:rsidR="00B27F4C" w:rsidRDefault="00B27F4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51F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B4F8" w14:textId="6D959E1E" w:rsidR="00FF1ACA" w:rsidRDefault="009B6D81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3B7D927" wp14:editId="2AF3E801">
          <wp:extent cx="3512762" cy="1044577"/>
          <wp:effectExtent l="0" t="0" r="0" b="3175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4042" cy="105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421C772A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Symbol" w:hint="default"/>
        <w:color w:val="000000"/>
        <w:sz w:val="22"/>
        <w:szCs w:val="22"/>
      </w:rPr>
    </w:lvl>
  </w:abstractNum>
  <w:abstractNum w:abstractNumId="1" w15:restartNumberingAfterBreak="0">
    <w:nsid w:val="5FC318DA"/>
    <w:multiLevelType w:val="hybridMultilevel"/>
    <w:tmpl w:val="2396B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 w16cid:durableId="306983298">
    <w:abstractNumId w:val="2"/>
    <w:lvlOverride w:ilvl="0">
      <w:startOverride w:val="1"/>
    </w:lvlOverride>
  </w:num>
  <w:num w:numId="2" w16cid:durableId="872157208">
    <w:abstractNumId w:val="1"/>
  </w:num>
  <w:num w:numId="3" w16cid:durableId="91358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0A"/>
    <w:rsid w:val="00010A42"/>
    <w:rsid w:val="000162C8"/>
    <w:rsid w:val="00037C21"/>
    <w:rsid w:val="000D5BB3"/>
    <w:rsid w:val="000F3813"/>
    <w:rsid w:val="000F38F9"/>
    <w:rsid w:val="000F6CE1"/>
    <w:rsid w:val="00152CA5"/>
    <w:rsid w:val="00175D69"/>
    <w:rsid w:val="001766D0"/>
    <w:rsid w:val="001A12FD"/>
    <w:rsid w:val="001A5036"/>
    <w:rsid w:val="001E5D3D"/>
    <w:rsid w:val="001F489F"/>
    <w:rsid w:val="002078CB"/>
    <w:rsid w:val="00217018"/>
    <w:rsid w:val="00221F98"/>
    <w:rsid w:val="00225414"/>
    <w:rsid w:val="0024534D"/>
    <w:rsid w:val="00262FF4"/>
    <w:rsid w:val="002A2117"/>
    <w:rsid w:val="002C0070"/>
    <w:rsid w:val="002C018D"/>
    <w:rsid w:val="002C28AF"/>
    <w:rsid w:val="002E195E"/>
    <w:rsid w:val="002F3587"/>
    <w:rsid w:val="0031184D"/>
    <w:rsid w:val="00311BAA"/>
    <w:rsid w:val="00312D02"/>
    <w:rsid w:val="00313570"/>
    <w:rsid w:val="003149CE"/>
    <w:rsid w:val="00342586"/>
    <w:rsid w:val="00350DC0"/>
    <w:rsid w:val="0036229F"/>
    <w:rsid w:val="003714E9"/>
    <w:rsid w:val="00383FDD"/>
    <w:rsid w:val="00390E4A"/>
    <w:rsid w:val="00393829"/>
    <w:rsid w:val="003A6FBA"/>
    <w:rsid w:val="003B53EB"/>
    <w:rsid w:val="003F14C8"/>
    <w:rsid w:val="004200CE"/>
    <w:rsid w:val="00425F85"/>
    <w:rsid w:val="00476E20"/>
    <w:rsid w:val="004959AC"/>
    <w:rsid w:val="004A2F36"/>
    <w:rsid w:val="004B4EC0"/>
    <w:rsid w:val="004D4E50"/>
    <w:rsid w:val="004E165F"/>
    <w:rsid w:val="004F6AB4"/>
    <w:rsid w:val="0050798C"/>
    <w:rsid w:val="00522C1A"/>
    <w:rsid w:val="0054781B"/>
    <w:rsid w:val="00557FD4"/>
    <w:rsid w:val="005665AE"/>
    <w:rsid w:val="005C7609"/>
    <w:rsid w:val="005E1CC4"/>
    <w:rsid w:val="005F4F3B"/>
    <w:rsid w:val="0062060B"/>
    <w:rsid w:val="0062316B"/>
    <w:rsid w:val="00626F39"/>
    <w:rsid w:val="00633F2F"/>
    <w:rsid w:val="0065318B"/>
    <w:rsid w:val="006657C0"/>
    <w:rsid w:val="00691F8F"/>
    <w:rsid w:val="006D691C"/>
    <w:rsid w:val="006E1201"/>
    <w:rsid w:val="00700C6B"/>
    <w:rsid w:val="00705E77"/>
    <w:rsid w:val="00721AE7"/>
    <w:rsid w:val="007347B4"/>
    <w:rsid w:val="0075095D"/>
    <w:rsid w:val="00762D7D"/>
    <w:rsid w:val="007876CB"/>
    <w:rsid w:val="007A4F7A"/>
    <w:rsid w:val="007A7EBB"/>
    <w:rsid w:val="007B5595"/>
    <w:rsid w:val="007D7C22"/>
    <w:rsid w:val="007E28EB"/>
    <w:rsid w:val="00805303"/>
    <w:rsid w:val="008053E2"/>
    <w:rsid w:val="00812CEA"/>
    <w:rsid w:val="0085274A"/>
    <w:rsid w:val="00881C86"/>
    <w:rsid w:val="008A311A"/>
    <w:rsid w:val="008B6E97"/>
    <w:rsid w:val="008C704D"/>
    <w:rsid w:val="008D6930"/>
    <w:rsid w:val="008D77DE"/>
    <w:rsid w:val="009301BF"/>
    <w:rsid w:val="00951C0C"/>
    <w:rsid w:val="00961420"/>
    <w:rsid w:val="0096370D"/>
    <w:rsid w:val="009664CD"/>
    <w:rsid w:val="00992242"/>
    <w:rsid w:val="009949ED"/>
    <w:rsid w:val="009B6D81"/>
    <w:rsid w:val="009E5CA9"/>
    <w:rsid w:val="009F48BE"/>
    <w:rsid w:val="009F7301"/>
    <w:rsid w:val="00A023E3"/>
    <w:rsid w:val="00A20FE6"/>
    <w:rsid w:val="00A31B45"/>
    <w:rsid w:val="00A61476"/>
    <w:rsid w:val="00A66F4C"/>
    <w:rsid w:val="00A9313E"/>
    <w:rsid w:val="00AE1E84"/>
    <w:rsid w:val="00AF0B90"/>
    <w:rsid w:val="00B004A0"/>
    <w:rsid w:val="00B15619"/>
    <w:rsid w:val="00B27F4C"/>
    <w:rsid w:val="00B434A6"/>
    <w:rsid w:val="00B45F22"/>
    <w:rsid w:val="00B502B2"/>
    <w:rsid w:val="00B86EF5"/>
    <w:rsid w:val="00B977DC"/>
    <w:rsid w:val="00BC2F28"/>
    <w:rsid w:val="00BC407A"/>
    <w:rsid w:val="00C106CC"/>
    <w:rsid w:val="00C13006"/>
    <w:rsid w:val="00C15C8B"/>
    <w:rsid w:val="00C51899"/>
    <w:rsid w:val="00CA0EAF"/>
    <w:rsid w:val="00CF136F"/>
    <w:rsid w:val="00D06763"/>
    <w:rsid w:val="00D16970"/>
    <w:rsid w:val="00D173B8"/>
    <w:rsid w:val="00D26CC4"/>
    <w:rsid w:val="00D32B28"/>
    <w:rsid w:val="00D36D0C"/>
    <w:rsid w:val="00D401B3"/>
    <w:rsid w:val="00D47B4A"/>
    <w:rsid w:val="00D556EF"/>
    <w:rsid w:val="00D971E8"/>
    <w:rsid w:val="00DE3A1E"/>
    <w:rsid w:val="00DE720A"/>
    <w:rsid w:val="00E1523D"/>
    <w:rsid w:val="00E1684D"/>
    <w:rsid w:val="00E37929"/>
    <w:rsid w:val="00E40E5E"/>
    <w:rsid w:val="00E5354F"/>
    <w:rsid w:val="00E732DF"/>
    <w:rsid w:val="00EB38F2"/>
    <w:rsid w:val="00EE7BA2"/>
    <w:rsid w:val="00F27D06"/>
    <w:rsid w:val="00F318C7"/>
    <w:rsid w:val="00F31C60"/>
    <w:rsid w:val="00F7093F"/>
    <w:rsid w:val="00FB6C6B"/>
    <w:rsid w:val="00FC25DD"/>
    <w:rsid w:val="00FD752A"/>
    <w:rsid w:val="00FF0BCC"/>
    <w:rsid w:val="00FF1ACA"/>
    <w:rsid w:val="00FF3A71"/>
    <w:rsid w:val="00FF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12898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,Zalacznik"/>
    <w:basedOn w:val="Normalny"/>
    <w:link w:val="AkapitzlistZnak"/>
    <w:uiPriority w:val="34"/>
    <w:qFormat/>
    <w:rsid w:val="00CA0EAF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CA0E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C91E-A000-4D29-9AD6-419CFDAD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145</TotalTime>
  <Pages>1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Stanisława Hoffmann</cp:lastModifiedBy>
  <cp:revision>17</cp:revision>
  <cp:lastPrinted>2023-10-10T05:43:00Z</cp:lastPrinted>
  <dcterms:created xsi:type="dcterms:W3CDTF">2021-10-21T07:59:00Z</dcterms:created>
  <dcterms:modified xsi:type="dcterms:W3CDTF">2023-10-11T06:17:00Z</dcterms:modified>
</cp:coreProperties>
</file>