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57693E86" w:rsidR="00CF1666" w:rsidRPr="007569F0" w:rsidRDefault="00D72A4B" w:rsidP="007569F0">
      <w:pPr>
        <w:pStyle w:val="Podtytu"/>
        <w:tabs>
          <w:tab w:val="clear" w:pos="1080"/>
        </w:tabs>
        <w:ind w:left="0" w:hanging="15"/>
        <w:jc w:val="left"/>
        <w:rPr>
          <w:rFonts w:asciiTheme="minorHAnsi" w:hAnsiTheme="minorHAnsi" w:cstheme="minorHAnsi"/>
        </w:rPr>
      </w:pPr>
      <w:bookmarkStart w:id="0" w:name="_Hlk197688858"/>
      <w:r w:rsidRPr="007569F0">
        <w:rPr>
          <w:rFonts w:asciiTheme="minorHAnsi" w:hAnsiTheme="minorHAnsi" w:cstheme="minorHAnsi"/>
        </w:rPr>
        <w:t xml:space="preserve">Załącznik nr </w:t>
      </w:r>
      <w:r w:rsidR="004F7EE3">
        <w:rPr>
          <w:rFonts w:asciiTheme="minorHAnsi" w:hAnsiTheme="minorHAnsi" w:cstheme="minorHAnsi"/>
        </w:rPr>
        <w:t xml:space="preserve">5 </w:t>
      </w:r>
      <w:r w:rsidRPr="007569F0">
        <w:rPr>
          <w:rFonts w:asciiTheme="minorHAnsi" w:hAnsiTheme="minorHAnsi" w:cstheme="minorHAnsi"/>
        </w:rPr>
        <w:t xml:space="preserve"> – wzór umowy o dofinansowanie projektu</w:t>
      </w:r>
      <w:r w:rsidRPr="007569F0">
        <w:rPr>
          <w:rStyle w:val="Znakiprzypiswdolnych"/>
          <w:rFonts w:asciiTheme="minorHAnsi" w:hAnsiTheme="minorHAnsi" w:cstheme="minorHAnsi"/>
          <w:i/>
        </w:rPr>
        <w:footnoteReference w:id="2"/>
      </w:r>
      <w:bookmarkEnd w:id="0"/>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6717EE5C"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521102">
        <w:rPr>
          <w:rStyle w:val="Odwoanieprzypisudolnego"/>
          <w:rFonts w:cs="Calibri"/>
        </w:rPr>
        <w:footnoteReference w:id="3"/>
      </w:r>
      <w:r>
        <w:rPr>
          <w:rFonts w:cs="Calibri"/>
        </w:rPr>
        <w:t xml:space="preserve"> pomiędzy</w:t>
      </w:r>
      <w:r w:rsidR="00C939EF">
        <w:rPr>
          <w:rFonts w:cs="Calibri"/>
        </w:rPr>
        <w:t xml:space="preserve"> Stronami</w:t>
      </w:r>
      <w:r w:rsidR="00C939EF">
        <w:rPr>
          <w:rStyle w:val="Odwoanieprzypisudolnego"/>
          <w:rFonts w:cs="Calibri"/>
        </w:rPr>
        <w:footnoteReference w:id="4"/>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5"/>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6"/>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7"/>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8"/>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9"/>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w:t>
      </w:r>
      <w:proofErr w:type="spellStart"/>
      <w:r w:rsidR="002D7204">
        <w:rPr>
          <w:rFonts w:cs="Calibri"/>
        </w:rPr>
        <w:t>późn</w:t>
      </w:r>
      <w:proofErr w:type="spellEnd"/>
      <w:r w:rsidR="002D7204">
        <w:rPr>
          <w:rFonts w:cs="Calibri"/>
        </w:rPr>
        <w:t>. zm.), zwanego dalej „RODO”</w:t>
      </w:r>
      <w:r>
        <w:rPr>
          <w:rFonts w:cs="Calibri"/>
        </w:rPr>
        <w:t>;</w:t>
      </w:r>
    </w:p>
    <w:p w14:paraId="519760B8" w14:textId="5E1C2402"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sidR="00B46FFA">
        <w:rPr>
          <w:rFonts w:cs="Calibri"/>
        </w:rPr>
        <w:t xml:space="preserve"> z </w:t>
      </w:r>
      <w:proofErr w:type="spellStart"/>
      <w:r w:rsidR="00B46FFA">
        <w:rPr>
          <w:rFonts w:cs="Calibri"/>
        </w:rPr>
        <w:t>późn</w:t>
      </w:r>
      <w:proofErr w:type="spellEnd"/>
      <w:r w:rsidR="00B46FFA">
        <w:rPr>
          <w:rFonts w:cs="Calibri"/>
        </w:rPr>
        <w:t>. zm.</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1ADD0364" w14:textId="58D24006" w:rsidR="003F7893" w:rsidRPr="007F6307" w:rsidRDefault="003F7893" w:rsidP="003F7893">
      <w:pPr>
        <w:numPr>
          <w:ilvl w:val="0"/>
          <w:numId w:val="42"/>
        </w:numPr>
        <w:spacing w:after="60" w:line="240" w:lineRule="auto"/>
        <w:rPr>
          <w:rFonts w:cs="Calibri"/>
        </w:rPr>
      </w:pPr>
      <w:bookmarkStart w:id="1" w:name="_Hlk177132394"/>
      <w:r w:rsidRPr="007F6307">
        <w:rPr>
          <w:rFonts w:cs="Calibri"/>
        </w:rPr>
        <w:t xml:space="preserve">„IK UP” oznacza to </w:t>
      </w:r>
      <w:r w:rsidR="00F75852">
        <w:rPr>
          <w:rFonts w:cs="Calibri"/>
        </w:rPr>
        <w:t>Instytucję Koordynującą Umowę Partnerstwa na lata 2021-2027;</w:t>
      </w:r>
      <w:r w:rsidRPr="007F6307">
        <w:rPr>
          <w:rFonts w:cs="Calibri"/>
        </w:rPr>
        <w:t xml:space="preserve"> funkcję </w:t>
      </w:r>
      <w:r w:rsidR="00F75852">
        <w:rPr>
          <w:rFonts w:cs="Calibri"/>
        </w:rPr>
        <w:t xml:space="preserve">IK UP </w:t>
      </w:r>
      <w:r w:rsidRPr="007F6307">
        <w:rPr>
          <w:rFonts w:cs="Calibri"/>
        </w:rPr>
        <w:t>pełni komórka organizacyjna w urzędzie obsługującym ministra właściwego do spraw rozwoju regionalnego;</w:t>
      </w:r>
    </w:p>
    <w:p w14:paraId="2BD7CCE0" w14:textId="3E356057" w:rsidR="003F7893" w:rsidRDefault="003F7893" w:rsidP="003F7893">
      <w:pPr>
        <w:numPr>
          <w:ilvl w:val="0"/>
          <w:numId w:val="42"/>
        </w:numPr>
        <w:spacing w:after="60" w:line="240" w:lineRule="auto"/>
        <w:rPr>
          <w:rFonts w:cs="Calibri"/>
          <w:iCs/>
        </w:rPr>
      </w:pPr>
      <w:bookmarkStart w:id="2" w:name="_Hlk177132421"/>
      <w:bookmarkEnd w:id="1"/>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xml:space="preserve">. zm.);  </w:t>
      </w:r>
      <w:bookmarkEnd w:id="2"/>
    </w:p>
    <w:p w14:paraId="53FD7A5A" w14:textId="14EF1A65" w:rsidR="000A313D" w:rsidRPr="000A313D" w:rsidRDefault="0022203E" w:rsidP="000A313D">
      <w:pPr>
        <w:numPr>
          <w:ilvl w:val="0"/>
          <w:numId w:val="42"/>
        </w:numPr>
        <w:spacing w:after="60" w:line="240" w:lineRule="auto"/>
        <w:rPr>
          <w:rFonts w:cs="Calibri"/>
          <w:iCs/>
        </w:rPr>
      </w:pPr>
      <w:r>
        <w:rPr>
          <w:rFonts w:cs="Calibri"/>
          <w:iCs/>
        </w:rPr>
        <w:t xml:space="preserve">„KPP” oznacza to Kartę </w:t>
      </w:r>
      <w:r w:rsidR="00AB4631">
        <w:rPr>
          <w:rFonts w:cs="Calibri"/>
          <w:iCs/>
        </w:rPr>
        <w:t>p</w:t>
      </w:r>
      <w:r>
        <w:rPr>
          <w:rFonts w:cs="Calibri"/>
          <w:iCs/>
        </w:rPr>
        <w:t xml:space="preserve">raw </w:t>
      </w:r>
      <w:r w:rsidR="000A313D">
        <w:rPr>
          <w:rFonts w:cs="Calibri"/>
          <w:iCs/>
        </w:rPr>
        <w:t>p</w:t>
      </w:r>
      <w:r>
        <w:rPr>
          <w:rFonts w:cs="Calibri"/>
          <w:iCs/>
        </w:rPr>
        <w:t>odstawowych</w:t>
      </w:r>
      <w:r w:rsidR="000A313D">
        <w:rPr>
          <w:rFonts w:cs="Calibri"/>
          <w:iCs/>
        </w:rPr>
        <w:t xml:space="preserve"> </w:t>
      </w:r>
      <w:r w:rsidR="000A313D" w:rsidRPr="000A313D">
        <w:rPr>
          <w:rFonts w:cs="Calibri"/>
          <w:iCs/>
        </w:rPr>
        <w:t>Unii Europejskiej z dnia 7 czerwca 2016 r.</w:t>
      </w:r>
    </w:p>
    <w:p w14:paraId="20BDB19D" w14:textId="46A1F855" w:rsidR="0022203E" w:rsidRPr="00110CED" w:rsidRDefault="000A313D" w:rsidP="00AA48AD">
      <w:pPr>
        <w:spacing w:after="60" w:line="240" w:lineRule="auto"/>
        <w:ind w:left="720"/>
        <w:rPr>
          <w:rFonts w:cs="Calibri"/>
          <w:iCs/>
        </w:rPr>
      </w:pPr>
      <w:r w:rsidRPr="000A313D">
        <w:rPr>
          <w:rFonts w:cs="Calibri"/>
          <w:iCs/>
        </w:rPr>
        <w:t>(Dz. Urz. UE C 202 z 07.06.2016, str. 389)</w:t>
      </w:r>
      <w:r w:rsidR="002C0884">
        <w:rPr>
          <w:rFonts w:cs="Calibri"/>
          <w:iCs/>
        </w:rPr>
        <w:t>;</w:t>
      </w:r>
    </w:p>
    <w:p w14:paraId="6BFD1735" w14:textId="2B7AA3A1" w:rsidR="00CF1666" w:rsidRPr="003F7893" w:rsidRDefault="00CF1666" w:rsidP="00F419C5">
      <w:pPr>
        <w:numPr>
          <w:ilvl w:val="0"/>
          <w:numId w:val="42"/>
        </w:numPr>
        <w:spacing w:after="60" w:line="240" w:lineRule="auto"/>
        <w:rPr>
          <w:rFonts w:cs="Calibri"/>
          <w:iCs/>
        </w:rPr>
      </w:pPr>
      <w:r w:rsidRPr="003F7893">
        <w:rPr>
          <w:rFonts w:cs="Calibri"/>
          <w:iCs/>
        </w:rPr>
        <w:t>„Instytucji Zarządzającej” oznacza to ministra właściwego do spraw rozwoju regionalnego;</w:t>
      </w:r>
      <w:r w:rsidRPr="003F7893">
        <w:rPr>
          <w:rStyle w:val="Znakiprzypiswdolnych"/>
          <w:rFonts w:cs="Calibri"/>
          <w:iCs/>
        </w:rPr>
        <w:footnoteReference w:id="10"/>
      </w:r>
    </w:p>
    <w:p w14:paraId="67703FB7" w14:textId="5E88FE69"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1"/>
      </w:r>
      <w:r>
        <w:rPr>
          <w:rFonts w:cs="Calibri"/>
        </w:rPr>
        <w:t>, przy czym okres rozliczeniowy może podlegać zmianie, pod warunkiem</w:t>
      </w:r>
      <w:r w:rsidRPr="009B5A16">
        <w:rPr>
          <w:rFonts w:cs="Calibri"/>
        </w:rPr>
        <w:t xml:space="preserve"> </w:t>
      </w:r>
      <w:r>
        <w:rPr>
          <w:rFonts w:cs="Calibri"/>
        </w:rPr>
        <w:t xml:space="preserve">akceptacji </w:t>
      </w:r>
      <w:r w:rsidR="00D36E18">
        <w:rPr>
          <w:rFonts w:cs="Calibri"/>
        </w:rPr>
        <w:t xml:space="preserve">w formie pisemnej lub elektronicznej </w:t>
      </w:r>
      <w:r>
        <w:rPr>
          <w:rFonts w:cs="Calibri"/>
        </w:rPr>
        <w:t xml:space="preserve">przez Beneficjenta i Instytucję Pośredniczącą, </w:t>
      </w:r>
      <w:r w:rsidR="00F75852">
        <w:rPr>
          <w:rFonts w:cs="Calibri"/>
        </w:rPr>
        <w:t xml:space="preserve">pod rygorem nieważności, </w:t>
      </w:r>
      <w:r>
        <w:rPr>
          <w:rFonts w:cs="Calibri"/>
        </w:rPr>
        <w:t>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72E6651F" w:rsidR="00562918" w:rsidRDefault="00562918" w:rsidP="00F419C5">
      <w:pPr>
        <w:numPr>
          <w:ilvl w:val="0"/>
          <w:numId w:val="42"/>
        </w:numPr>
        <w:spacing w:after="60" w:line="240" w:lineRule="auto"/>
        <w:rPr>
          <w:rFonts w:cs="Calibri"/>
        </w:rPr>
      </w:pPr>
      <w:r>
        <w:rPr>
          <w:rFonts w:cs="Calibri"/>
        </w:rPr>
        <w:t xml:space="preserve">„Projekcie” oznacza to projekt </w:t>
      </w:r>
      <w:bookmarkStart w:id="3" w:name="_Hlk106724311"/>
      <w:r>
        <w:rPr>
          <w:rFonts w:cs="Calibri"/>
        </w:rPr>
        <w:t xml:space="preserve">określony we </w:t>
      </w:r>
      <w:r w:rsidR="006D24D9">
        <w:rPr>
          <w:rFonts w:cs="Calibri"/>
        </w:rPr>
        <w:t>W</w:t>
      </w:r>
      <w:r>
        <w:rPr>
          <w:rFonts w:cs="Calibri"/>
        </w:rPr>
        <w:t>niosku</w:t>
      </w:r>
      <w:bookmarkEnd w:id="3"/>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C485B">
        <w:rPr>
          <w:rFonts w:cs="Calibri"/>
        </w:rPr>
        <w:t>późn</w:t>
      </w:r>
      <w:proofErr w:type="spellEnd"/>
      <w:r w:rsidRPr="009C485B">
        <w:rPr>
          <w:rFonts w:cs="Calibri"/>
        </w:rPr>
        <w:t>.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2EAA85BF"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sidR="003F7893">
        <w:rPr>
          <w:rFonts w:cs="Calibri"/>
          <w:i/>
        </w:rPr>
        <w:t>Wytycznych monitorowania</w:t>
      </w:r>
      <w:r>
        <w:rPr>
          <w:rFonts w:cs="Calibri"/>
          <w:iCs/>
        </w:rPr>
        <w:t>;</w:t>
      </w:r>
      <w:r>
        <w:rPr>
          <w:rFonts w:cs="Calibri"/>
        </w:rPr>
        <w:t xml:space="preserve"> </w:t>
      </w:r>
    </w:p>
    <w:p w14:paraId="2A38E607" w14:textId="59831CC9" w:rsidR="00415DA6" w:rsidRP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5C6976" w:rsidRPr="006C7A65">
        <w:rPr>
          <w:rFonts w:cs="Calibri"/>
        </w:rPr>
        <w:t xml:space="preserve">(Dz. U. z 2024 r. poz. 1530 z </w:t>
      </w:r>
      <w:proofErr w:type="spellStart"/>
      <w:r w:rsidR="005C6976" w:rsidRPr="006C7A65">
        <w:rPr>
          <w:rFonts w:cs="Calibri"/>
        </w:rPr>
        <w:t>późn</w:t>
      </w:r>
      <w:proofErr w:type="spellEnd"/>
      <w:r w:rsidR="005C6976" w:rsidRPr="006C7A65">
        <w:rPr>
          <w:rFonts w:cs="Calibri"/>
        </w:rPr>
        <w:t>. zm.)</w:t>
      </w:r>
      <w:r w:rsidR="005C6976">
        <w:rPr>
          <w:rFonts w:cs="Calibri"/>
        </w:rPr>
        <w:t xml:space="preserve"> </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lastRenderedPageBreak/>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7929BD47"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03B51">
        <w:rPr>
          <w:rFonts w:cs="Calibri"/>
        </w:rPr>
        <w:t>4</w:t>
      </w:r>
      <w:r w:rsidR="2CD99899" w:rsidRPr="4BAE4796">
        <w:rPr>
          <w:rFonts w:cs="Calibri"/>
        </w:rPr>
        <w:t xml:space="preserve"> r. </w:t>
      </w:r>
      <w:r w:rsidR="008445FF">
        <w:rPr>
          <w:rFonts w:cs="Calibri"/>
        </w:rPr>
        <w:t xml:space="preserve">poz. </w:t>
      </w:r>
      <w:r w:rsidR="00403B51">
        <w:rPr>
          <w:rFonts w:cs="Calibri"/>
        </w:rPr>
        <w:t>1320</w:t>
      </w:r>
      <w:r w:rsidR="39F543BA" w:rsidRPr="4BAE4796">
        <w:rPr>
          <w:rFonts w:cs="Calibri"/>
        </w:rPr>
        <w:t>)</w:t>
      </w:r>
      <w:r w:rsidR="7048A3C0" w:rsidRPr="4BAE4796">
        <w:rPr>
          <w:rFonts w:cs="Calibri"/>
        </w:rPr>
        <w:t>;</w:t>
      </w:r>
    </w:p>
    <w:p w14:paraId="4CFB1665" w14:textId="332A8482" w:rsidR="000524AB" w:rsidRPr="003F7893" w:rsidRDefault="00457614" w:rsidP="00F419C5">
      <w:pPr>
        <w:numPr>
          <w:ilvl w:val="0"/>
          <w:numId w:val="42"/>
        </w:numPr>
        <w:spacing w:after="60" w:line="240" w:lineRule="auto"/>
        <w:rPr>
          <w:rFonts w:cs="Calibri"/>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B46FFA">
        <w:rPr>
          <w:rFonts w:cs="Calibri"/>
        </w:rPr>
        <w:t xml:space="preserve"> z </w:t>
      </w:r>
      <w:proofErr w:type="spellStart"/>
      <w:r w:rsidR="00B46FFA">
        <w:rPr>
          <w:rFonts w:cs="Calibri"/>
        </w:rPr>
        <w:t>późn</w:t>
      </w:r>
      <w:proofErr w:type="spellEnd"/>
      <w:r w:rsidR="00B46FFA">
        <w:rPr>
          <w:rFonts w:cs="Calibri"/>
        </w:rPr>
        <w:t>. zm.</w:t>
      </w:r>
      <w:r w:rsidR="006439F6">
        <w:rPr>
          <w:rFonts w:cs="Calibri"/>
        </w:rPr>
        <w:t>);</w:t>
      </w:r>
    </w:p>
    <w:p w14:paraId="0B89633A" w14:textId="392DB153" w:rsidR="006D24D9" w:rsidRPr="005F0163" w:rsidRDefault="006D24D9" w:rsidP="00F419C5">
      <w:pPr>
        <w:numPr>
          <w:ilvl w:val="0"/>
          <w:numId w:val="42"/>
        </w:numPr>
        <w:spacing w:after="60" w:line="240" w:lineRule="auto"/>
        <w:rPr>
          <w:rFonts w:cs="Calibri"/>
          <w:b/>
        </w:rPr>
      </w:pPr>
      <w:bookmarkStart w:id="4" w:name="_Hlk178685262"/>
      <w:r>
        <w:rPr>
          <w:rFonts w:cs="Calibri"/>
        </w:rPr>
        <w:t>„</w:t>
      </w:r>
      <w:bookmarkStart w:id="5"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4"/>
      <w:bookmarkEnd w:id="5"/>
      <w:r>
        <w:rPr>
          <w:rFonts w:cs="Calibri"/>
        </w:rPr>
        <w:t>;</w:t>
      </w:r>
    </w:p>
    <w:p w14:paraId="2D68AD7A" w14:textId="73B37068" w:rsidR="003F7893" w:rsidRPr="003F7893" w:rsidRDefault="00CF1666" w:rsidP="00F419C5">
      <w:pPr>
        <w:numPr>
          <w:ilvl w:val="0"/>
          <w:numId w:val="42"/>
        </w:numPr>
        <w:spacing w:after="60" w:line="240" w:lineRule="auto"/>
        <w:rPr>
          <w:rFonts w:cs="Calibri"/>
        </w:rPr>
      </w:pPr>
      <w:r>
        <w:rPr>
          <w:rFonts w:cs="Calibri"/>
        </w:rPr>
        <w:t xml:space="preserve">„wydatkach kwalifikowalnych” oznacza to wydatki kwalifikowalne zgodnie z </w:t>
      </w:r>
      <w:r>
        <w:rPr>
          <w:rFonts w:cs="Calibri"/>
          <w:i/>
          <w:iCs/>
        </w:rPr>
        <w:t>Wytycznymi kwalifikowalności</w:t>
      </w:r>
      <w:r w:rsidR="003F7893">
        <w:rPr>
          <w:rFonts w:cs="Calibri"/>
        </w:rPr>
        <w:t>;</w:t>
      </w:r>
    </w:p>
    <w:p w14:paraId="3F5FCACB" w14:textId="77777777" w:rsidR="003F7893" w:rsidRPr="00123AD1" w:rsidRDefault="003F7893" w:rsidP="003F7893">
      <w:pPr>
        <w:numPr>
          <w:ilvl w:val="0"/>
          <w:numId w:val="42"/>
        </w:numPr>
        <w:spacing w:after="60" w:line="240" w:lineRule="auto"/>
        <w:rPr>
          <w:rFonts w:cs="Calibri"/>
          <w:b/>
        </w:rPr>
      </w:pPr>
      <w:bookmarkStart w:id="6" w:name="_Hlk178685292"/>
      <w:r>
        <w:rPr>
          <w:rFonts w:cs="Calibri"/>
        </w:rPr>
        <w:t>„</w:t>
      </w:r>
      <w:bookmarkStart w:id="7"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58F3B346" w14:textId="77777777" w:rsidR="003F7893" w:rsidRPr="00123AD1" w:rsidRDefault="003F7893" w:rsidP="003F7893">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3F00A652" w:rsidR="00CF1666" w:rsidRPr="003F7893" w:rsidRDefault="003F7893" w:rsidP="003F7893">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6"/>
      <w:bookmarkEnd w:id="7"/>
      <w:r w:rsidR="00CF1666" w:rsidRPr="003F7893">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1B4B9808"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2"/>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3"/>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4"/>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5"/>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lastRenderedPageBreak/>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36A7B8BC" w14:textId="64266FAD"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9"/>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20"/>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15F43891"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 xml:space="preserve">Do limitu, o którym mowa w ust. 7 wlicza się koszty pośrednie, o których mowa w § 7 ust. 1 naliczone od rozliczonych </w:t>
      </w:r>
      <w:r w:rsidR="00FF4593">
        <w:rPr>
          <w:rFonts w:ascii="Calibri" w:hAnsi="Calibri" w:cs="Calibri"/>
          <w:sz w:val="22"/>
          <w:szCs w:val="22"/>
        </w:rPr>
        <w:t>wydatków</w:t>
      </w:r>
      <w:r w:rsidRPr="0087499E">
        <w:rPr>
          <w:rFonts w:ascii="Calibri" w:hAnsi="Calibri" w:cs="Calibri"/>
          <w:sz w:val="22"/>
          <w:szCs w:val="22"/>
        </w:rPr>
        <w:t xml:space="preserve"> 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bookmarkStart w:id="9" w:name="_Hlk192771527"/>
      <w:r>
        <w:rPr>
          <w:rFonts w:ascii="Calibri" w:hAnsi="Calibri" w:cs="Calibri"/>
          <w:sz w:val="22"/>
          <w:szCs w:val="22"/>
        </w:rPr>
        <w:t>§ 3</w:t>
      </w:r>
      <w:bookmarkEnd w:id="9"/>
      <w:r>
        <w:rPr>
          <w:rFonts w:ascii="Calibri" w:hAnsi="Calibri" w:cs="Calibri"/>
          <w:sz w:val="22"/>
          <w:szCs w:val="22"/>
        </w:rPr>
        <w:t>.</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21"/>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10" w:name="_Hlk145083807"/>
      <w:r w:rsidR="001D42D4">
        <w:rPr>
          <w:rStyle w:val="Odwoanieprzypisudolnego"/>
          <w:rFonts w:cs="Calibri"/>
          <w:i/>
          <w:iCs/>
        </w:rPr>
        <w:footnoteReference w:id="22"/>
      </w:r>
      <w:bookmarkEnd w:id="10"/>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3"/>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 xml:space="preserve">zobligowania uczestników Projektu, na etapie ich rekrutacji do Projektu, do przekazania informacji dotyczących ich sytuacji po zakończeniu udziału w Projekcie (do 4 tygodni od </w:t>
      </w:r>
      <w:r w:rsidRPr="00675CED">
        <w:rPr>
          <w:rFonts w:ascii="Calibri" w:eastAsia="Calibri" w:hAnsi="Calibri"/>
          <w:i/>
          <w:sz w:val="22"/>
          <w:szCs w:val="22"/>
        </w:rPr>
        <w:lastRenderedPageBreak/>
        <w:t>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015F2133"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22203E">
        <w:rPr>
          <w:rFonts w:ascii="Calibri" w:eastAsia="Calibri" w:hAnsi="Calibri"/>
          <w:iCs/>
          <w:sz w:val="22"/>
          <w:szCs w:val="22"/>
        </w:rPr>
        <w:t xml:space="preserve">oraz zapisów </w:t>
      </w:r>
      <w:r w:rsidR="000A313D">
        <w:rPr>
          <w:rFonts w:ascii="Calibri" w:eastAsia="Calibri" w:hAnsi="Calibri"/>
          <w:iCs/>
          <w:sz w:val="22"/>
          <w:szCs w:val="22"/>
        </w:rPr>
        <w:t>KPP i KPON</w:t>
      </w:r>
      <w:r w:rsidR="000A313D">
        <w:rPr>
          <w:rStyle w:val="Odwoanieprzypisudolnego"/>
          <w:rFonts w:ascii="Calibri" w:eastAsia="Calibri" w:hAnsi="Calibri"/>
          <w:iCs/>
          <w:sz w:val="22"/>
          <w:szCs w:val="22"/>
        </w:rPr>
        <w:footnoteReference w:id="24"/>
      </w:r>
      <w:r w:rsidR="0022203E">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11"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1"/>
      <w:r>
        <w:rPr>
          <w:rFonts w:cs="Calibri"/>
        </w:rPr>
        <w:t xml:space="preserve"> </w:t>
      </w:r>
      <w:bookmarkStart w:id="12" w:name="_Hlk140212715"/>
    </w:p>
    <w:p w14:paraId="4676FA06" w14:textId="7D18DF24"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13"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0022203E">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w:t>
      </w:r>
      <w:r w:rsidR="00B306E2">
        <w:rPr>
          <w:rFonts w:ascii="Calibri" w:hAnsi="Calibri" w:cs="Calibri"/>
          <w:sz w:val="22"/>
          <w:szCs w:val="22"/>
        </w:rPr>
        <w:t xml:space="preserve"> w ramach Programu</w:t>
      </w:r>
      <w:r w:rsidRPr="00F94D00">
        <w:rPr>
          <w:rFonts w:ascii="Calibri" w:hAnsi="Calibri" w:cs="Calibri"/>
          <w:sz w:val="22"/>
          <w:szCs w:val="22"/>
        </w:rPr>
        <w:t xml:space="preserve"> z postanowieniami KPON</w:t>
      </w:r>
      <w:r w:rsidR="0022203E">
        <w:rPr>
          <w:rFonts w:ascii="Calibri" w:hAnsi="Calibri" w:cs="Calibri"/>
          <w:sz w:val="22"/>
          <w:szCs w:val="22"/>
        </w:rPr>
        <w:t xml:space="preserve"> oraz KPP</w:t>
      </w:r>
      <w:r w:rsidRPr="00F94D00">
        <w:rPr>
          <w:rFonts w:ascii="Calibri" w:hAnsi="Calibri" w:cs="Calibri"/>
          <w:sz w:val="22"/>
          <w:szCs w:val="22"/>
        </w:rPr>
        <w:t xml:space="preserve"> 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skrzynki nadawczej e-</w:t>
      </w:r>
      <w:proofErr w:type="spellStart"/>
      <w:r w:rsidRPr="00F94D00">
        <w:rPr>
          <w:rFonts w:cs="Calibri"/>
        </w:rPr>
        <w:t>puap</w:t>
      </w:r>
      <w:proofErr w:type="spellEnd"/>
      <w:r w:rsidRPr="00F94D00">
        <w:rPr>
          <w:rFonts w:cs="Calibri"/>
        </w:rPr>
        <w:t xml:space="preserve"> Ministerstwa Funduszy i Polityki Regionalnej lub </w:t>
      </w:r>
      <w:r>
        <w:rPr>
          <w:rFonts w:cs="Calibri"/>
        </w:rPr>
        <w:t>[nazwa Instytucji Pośredniczącej]</w:t>
      </w:r>
      <w:r w:rsidRPr="00F94D00">
        <w:rPr>
          <w:rFonts w:cs="Calibri"/>
        </w:rPr>
        <w:t>.</w:t>
      </w:r>
      <w:bookmarkEnd w:id="13"/>
      <w:r w:rsidRPr="00B52D96">
        <w:rPr>
          <w:rFonts w:cs="Calibri"/>
        </w:rPr>
        <w:t xml:space="preserve"> </w:t>
      </w:r>
    </w:p>
    <w:bookmarkEnd w:id="12"/>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D96180">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5"/>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w:t>
      </w:r>
      <w:r w:rsidRPr="00FC7748">
        <w:rPr>
          <w:rFonts w:ascii="Calibri" w:hAnsi="Calibri" w:cs="Calibri"/>
          <w:sz w:val="22"/>
          <w:szCs w:val="22"/>
        </w:rPr>
        <w:lastRenderedPageBreak/>
        <w:t xml:space="preserve">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6"/>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7"/>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8"/>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6"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746DAE80"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174804">
        <w:rPr>
          <w:rFonts w:cs="Calibri"/>
        </w:rPr>
        <w:t xml:space="preserve">, </w:t>
      </w:r>
      <w:r w:rsidR="00174804" w:rsidRPr="00E51607">
        <w:rPr>
          <w:rFonts w:cs="Calibri"/>
        </w:rPr>
        <w:t>pod rygorem nieważności</w:t>
      </w:r>
      <w:r w:rsidR="00174804">
        <w:rPr>
          <w:rFonts w:cs="Calibri"/>
        </w:rPr>
        <w:t>,</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29"/>
      </w:r>
      <w:r w:rsidRPr="00B90583">
        <w:rPr>
          <w:rFonts w:cs="Calibri"/>
        </w:rPr>
        <w:t xml:space="preserve"> </w:t>
      </w:r>
      <w:r w:rsidR="006A7707">
        <w:rPr>
          <w:rFonts w:cs="Calibri"/>
        </w:rPr>
        <w:t xml:space="preserve">od dnia przekazania w SOWA EFS zaktualizowanego Wniosku </w:t>
      </w:r>
      <w:r w:rsidRPr="00B90583">
        <w:rPr>
          <w:rFonts w:cs="Calibri"/>
        </w:rPr>
        <w:t>i nie wymaga formy aneksu do umowy.</w:t>
      </w:r>
      <w:r w:rsidR="00B87110" w:rsidRPr="00B90583">
        <w:rPr>
          <w:rFonts w:cs="Calibri"/>
        </w:rPr>
        <w:t xml:space="preserve"> </w:t>
      </w:r>
      <w:bookmarkEnd w:id="16"/>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30"/>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1"/>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lastRenderedPageBreak/>
        <w:t>Wytycznych kwalifikowalności</w:t>
      </w:r>
      <w:r w:rsidR="00E531ED">
        <w:rPr>
          <w:rFonts w:ascii="Calibri" w:hAnsi="Calibri" w:cs="Calibri"/>
          <w:i/>
          <w:sz w:val="22"/>
          <w:szCs w:val="22"/>
        </w:rPr>
        <w:t>,</w:t>
      </w:r>
    </w:p>
    <w:p w14:paraId="2AEE3E28" w14:textId="38517086"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2"/>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3DCF13C1"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sidR="00B608A4">
        <w:rPr>
          <w:rFonts w:ascii="Calibri" w:hAnsi="Calibri" w:cs="Calibri"/>
          <w:sz w:val="22"/>
          <w:szCs w:val="22"/>
        </w:rPr>
        <w:t xml:space="preserve"> w terminie do 14 dni </w:t>
      </w:r>
      <w:r w:rsidR="00F75852">
        <w:rPr>
          <w:rFonts w:ascii="Calibri" w:hAnsi="Calibri" w:cs="Calibri"/>
          <w:sz w:val="22"/>
          <w:szCs w:val="22"/>
        </w:rPr>
        <w:t xml:space="preserve">kalendarzowych </w:t>
      </w:r>
      <w:r w:rsidR="00B608A4">
        <w:rPr>
          <w:rFonts w:ascii="Calibri" w:hAnsi="Calibri" w:cs="Calibri"/>
          <w:sz w:val="22"/>
          <w:szCs w:val="22"/>
        </w:rPr>
        <w:t>od dnia ich opublikowania</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35953C1E"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CB696C">
        <w:rPr>
          <w:rFonts w:cs="Calibri"/>
        </w:rPr>
        <w:t xml:space="preserve">, o których mowa w </w:t>
      </w:r>
      <w:r w:rsidR="00CB696C" w:rsidRPr="00AA48AD">
        <w:rPr>
          <w:rFonts w:cs="Calibri"/>
          <w:i/>
          <w:iCs/>
        </w:rPr>
        <w:t>Wytycznych kwalifikowalności</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3"/>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4"/>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915D602" w:rsidR="00E14878" w:rsidRDefault="00CF1666" w:rsidP="00F419C5">
      <w:pPr>
        <w:numPr>
          <w:ilvl w:val="0"/>
          <w:numId w:val="46"/>
        </w:numPr>
        <w:tabs>
          <w:tab w:val="left" w:pos="426"/>
        </w:tabs>
        <w:spacing w:after="60" w:line="240" w:lineRule="auto"/>
        <w:rPr>
          <w:rFonts w:cs="Calibri"/>
        </w:rPr>
      </w:pPr>
      <w:bookmarkStart w:id="17"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8" w:name="_Hlk114841676"/>
      <w:r w:rsidR="00E14878" w:rsidRPr="00E14878">
        <w:rPr>
          <w:rFonts w:cs="Calibri"/>
        </w:rPr>
        <w:t>Wysokość niekwalifikowalnych</w:t>
      </w:r>
      <w:r w:rsidR="00C92270">
        <w:rPr>
          <w:rFonts w:cs="Calibri"/>
        </w:rPr>
        <w:t xml:space="preserve"> </w:t>
      </w:r>
      <w:bookmarkStart w:id="19" w:name="_Hlk143252295"/>
      <w:bookmarkStart w:id="20" w:name="_Hlk143259045"/>
      <w:r w:rsidR="00B054FB">
        <w:rPr>
          <w:rFonts w:cs="Calibri"/>
        </w:rPr>
        <w:t xml:space="preserve">kosztów pośrednich za naruszenia, o których mowa w zdaniu pierwszym, </w:t>
      </w:r>
      <w:r w:rsidR="00C92270">
        <w:rPr>
          <w:rFonts w:cs="Calibri"/>
        </w:rPr>
        <w:t xml:space="preserve">w </w:t>
      </w:r>
      <w:r w:rsidR="00B054FB">
        <w:rPr>
          <w:rFonts w:cs="Calibri"/>
        </w:rPr>
        <w:t xml:space="preserve">tym w </w:t>
      </w:r>
      <w:r w:rsidR="00C92270">
        <w:rPr>
          <w:rFonts w:cs="Calibri"/>
        </w:rPr>
        <w:t xml:space="preserve">odniesieniu do niespełniania </w:t>
      </w:r>
      <w:r w:rsidR="007343DC">
        <w:rPr>
          <w:rFonts w:cs="Calibri"/>
        </w:rPr>
        <w:t>S</w:t>
      </w:r>
      <w:r w:rsidR="00C92270">
        <w:rPr>
          <w:rFonts w:cs="Calibri"/>
        </w:rPr>
        <w:t>tandardu szkoleniowego</w:t>
      </w:r>
      <w:bookmarkEnd w:id="19"/>
      <w:r w:rsidR="00EE53F2">
        <w:rPr>
          <w:rFonts w:cs="Calibri"/>
        </w:rPr>
        <w:t>,</w:t>
      </w:r>
      <w:r w:rsidR="00E14878" w:rsidRPr="00E14878">
        <w:rPr>
          <w:rFonts w:cs="Calibri"/>
        </w:rPr>
        <w:t xml:space="preserve"> </w:t>
      </w:r>
      <w:bookmarkEnd w:id="20"/>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8"/>
      <w:r w:rsidR="00E14878">
        <w:rPr>
          <w:rFonts w:cs="Calibri"/>
        </w:rPr>
        <w:t xml:space="preserve">, z zastrzeżeniem ust. </w:t>
      </w:r>
      <w:r w:rsidR="000546B2">
        <w:rPr>
          <w:rFonts w:cs="Calibri"/>
        </w:rPr>
        <w:t>4</w:t>
      </w:r>
      <w:r w:rsidR="00E14878">
        <w:rPr>
          <w:rFonts w:cs="Calibri"/>
        </w:rPr>
        <w:t>.</w:t>
      </w:r>
    </w:p>
    <w:bookmarkEnd w:id="17"/>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5"/>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lastRenderedPageBreak/>
        <w:t>Umowa o partnerstwie określa odpowiedzialność Beneficjenta oraz Partnerów wobec osób trzecich za działania wynikające z niniejszej umowy</w:t>
      </w:r>
      <w:r>
        <w:rPr>
          <w:rStyle w:val="Znakiprzypiswdolnych"/>
          <w:rFonts w:cs="Calibri"/>
          <w:i/>
        </w:rPr>
        <w:footnoteReference w:id="36"/>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7"/>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8"/>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1E28EDDB" w:rsidR="00CF1666" w:rsidRDefault="00CF1666" w:rsidP="00F419C5">
      <w:pPr>
        <w:numPr>
          <w:ilvl w:val="3"/>
          <w:numId w:val="52"/>
        </w:numPr>
        <w:tabs>
          <w:tab w:val="left" w:pos="284"/>
        </w:tabs>
        <w:spacing w:after="60" w:line="240" w:lineRule="auto"/>
        <w:ind w:left="284" w:hanging="284"/>
        <w:rPr>
          <w:rFonts w:cs="Calibri"/>
        </w:rPr>
      </w:pPr>
      <w:r>
        <w:rPr>
          <w:rFonts w:cs="Calibri"/>
        </w:rPr>
        <w:t>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w:t>
      </w:r>
      <w:r w:rsidR="009E1F57">
        <w:rPr>
          <w:rFonts w:cs="Calibri"/>
        </w:rPr>
        <w:t xml:space="preserve"> </w:t>
      </w:r>
      <w:r w:rsidR="00F27920">
        <w:rPr>
          <w:rFonts w:cs="Calibri"/>
        </w:rPr>
        <w:tab/>
      </w:r>
      <w:r>
        <w:rPr>
          <w:rFonts w:cs="Calibri"/>
        </w:rPr>
        <w:t xml:space="preserve">w </w:t>
      </w:r>
      <w:r w:rsidR="00B24263" w:rsidRPr="00431224">
        <w:rPr>
          <w:rFonts w:cs="Calibri"/>
        </w:rPr>
        <w:t>CST2021</w:t>
      </w:r>
      <w:r w:rsidR="0014510F" w:rsidRPr="00E51607">
        <w:rPr>
          <w:rFonts w:cs="Calibri"/>
        </w:rPr>
        <w:t>, pod rygorem nieważności,</w:t>
      </w:r>
      <w:r>
        <w:rPr>
          <w:rFonts w:cs="Calibri"/>
        </w:rPr>
        <w:t xml:space="preserve"> w terminie 10 dni roboczych od jej otrzymania</w:t>
      </w:r>
      <w:bookmarkStart w:id="22" w:name="_Hlk178685643"/>
      <w:r w:rsidR="004847B8">
        <w:rPr>
          <w:rFonts w:cs="Calibri"/>
        </w:rPr>
        <w:t xml:space="preserve">, a jeżeli zmiana harmonogramu </w:t>
      </w:r>
      <w:r w:rsidR="00F969E5">
        <w:rPr>
          <w:rFonts w:cs="Calibri"/>
        </w:rPr>
        <w:t>została złożona wraz z wnioskiem o płatność</w:t>
      </w:r>
      <w:r w:rsidR="004847B8">
        <w:rPr>
          <w:rFonts w:cs="Calibri"/>
        </w:rPr>
        <w:t>, w terminie weryfikacji wniosku o płatność wynikającym z § 13</w:t>
      </w:r>
      <w:bookmarkEnd w:id="22"/>
      <w:r>
        <w:rPr>
          <w:rFonts w:cs="Calibri"/>
        </w:rPr>
        <w:t>.</w:t>
      </w:r>
    </w:p>
    <w:p w14:paraId="5154AB71" w14:textId="2385AC99"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w:t>
      </w:r>
      <w:r w:rsidR="00993895">
        <w:rPr>
          <w:rStyle w:val="Odwoanieprzypisudolnego"/>
          <w:rFonts w:cs="Calibri"/>
        </w:rPr>
        <w:footnoteReference w:id="39"/>
      </w:r>
      <w:r>
        <w:rPr>
          <w:rFonts w:cs="Calibri"/>
        </w:rPr>
        <w:t xml:space="preserve">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40"/>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xml:space="preserve">, a w przypadku ostatniego okresu rozliczeniowego w terminie 30 dni </w:t>
      </w:r>
      <w:r w:rsidR="002342D0">
        <w:rPr>
          <w:rFonts w:cs="Calibri"/>
        </w:rPr>
        <w:lastRenderedPageBreak/>
        <w:t>kalendarzowych od dnia zakończenia okresu realizacji Projektu</w:t>
      </w:r>
      <w:r w:rsidR="0020450C" w:rsidRPr="0094582D">
        <w:rPr>
          <w:rStyle w:val="Odwoanieprzypisudolnego"/>
          <w:rFonts w:cs="Calibri"/>
        </w:rPr>
        <w:footnoteReference w:id="41"/>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42"/>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23"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24"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5" w:name="_Hlk114743446"/>
      <w:bookmarkEnd w:id="24"/>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3"/>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6" w:name="_Hlk114753346"/>
      <w:r>
        <w:rPr>
          <w:rFonts w:cs="Calibri"/>
        </w:rPr>
        <w:t xml:space="preserve">wykazanie wydatków </w:t>
      </w:r>
      <w:r w:rsidR="00352DCB">
        <w:rPr>
          <w:rFonts w:cs="Calibri"/>
        </w:rPr>
        <w:t xml:space="preserve">bezpośrednich </w:t>
      </w:r>
      <w:bookmarkEnd w:id="26"/>
      <w:r>
        <w:rPr>
          <w:rFonts w:cs="Calibri"/>
        </w:rPr>
        <w:t xml:space="preserve">we wniosku o płatność oraz </w:t>
      </w:r>
    </w:p>
    <w:p w14:paraId="16A80E6D" w14:textId="7AE3DB5A"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7"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27"/>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Pr>
          <w:rStyle w:val="Znakiprzypiswdolnych"/>
          <w:rFonts w:cs="Calibri"/>
        </w:rPr>
        <w:footnoteReference w:id="44"/>
      </w:r>
      <w:r>
        <w:rPr>
          <w:rFonts w:cs="Calibri"/>
        </w:rPr>
        <w:t xml:space="preserve">; </w:t>
      </w:r>
    </w:p>
    <w:bookmarkEnd w:id="23"/>
    <w:bookmarkEnd w:id="25"/>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25F61ADD"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przy czym Instytucja Pośrednicząca zobowiązuje się do przekazania Bankowi Gospodarstwa Krajowego zlecenia płatności w terminie do ……</w:t>
      </w:r>
      <w:r>
        <w:rPr>
          <w:rStyle w:val="Znakiprzypiswdolnych"/>
          <w:rFonts w:cs="Calibri"/>
        </w:rPr>
        <w:footnoteReference w:id="45"/>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lastRenderedPageBreak/>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7E2D331B"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645C23">
        <w:rPr>
          <w:rFonts w:cs="Calibri"/>
        </w:rPr>
        <w:t>, który jest późniejszy:</w:t>
      </w:r>
      <w:r w:rsidR="007815C4">
        <w:rPr>
          <w:rFonts w:cs="Calibri"/>
        </w:rPr>
        <w:t xml:space="preserve"> podpisania umowy</w:t>
      </w:r>
      <w:r w:rsidR="00645C23">
        <w:rPr>
          <w:rFonts w:cs="Calibri"/>
        </w:rPr>
        <w:t xml:space="preserve">, albo dnia rozpoczęcia realizacji Projektu, albo dnia </w:t>
      </w:r>
      <w:r w:rsidR="008874B2">
        <w:rPr>
          <w:rFonts w:cs="Calibri"/>
        </w:rPr>
        <w:t>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29"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6"/>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30" w:name="_Hlk121764102"/>
      <w:bookmarkEnd w:id="29"/>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7C0C538E"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7"/>
      </w:r>
      <w:r w:rsidR="003F47AD">
        <w:rPr>
          <w:rStyle w:val="new"/>
        </w:rPr>
        <w:t xml:space="preserve"> wynikającą z harmonogramu płatności</w:t>
      </w:r>
      <w:r w:rsidR="00BF5B2C">
        <w:rPr>
          <w:rStyle w:val="Odwoanieprzypisudolnego"/>
        </w:rPr>
        <w:footnoteReference w:id="48"/>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9"/>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50"/>
      </w:r>
      <w:r w:rsidR="003F47AD">
        <w:rPr>
          <w:rStyle w:val="new"/>
        </w:rPr>
        <w:t xml:space="preserve"> </w:t>
      </w:r>
    </w:p>
    <w:p w14:paraId="6A5873CC" w14:textId="1578393A"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F75852">
        <w:rPr>
          <w:rStyle w:val="new"/>
        </w:rPr>
        <w:t>U</w:t>
      </w:r>
      <w:r w:rsidR="006A1C74">
        <w:rPr>
          <w:rStyle w:val="new"/>
        </w:rPr>
        <w:t>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31" w:name="_Hlk122349997"/>
      <w:bookmarkEnd w:id="30"/>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31"/>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lastRenderedPageBreak/>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1"/>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3EC4851"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t>
      </w:r>
      <w:r w:rsidR="005F05ED">
        <w:rPr>
          <w:rFonts w:cs="Calibri"/>
        </w:rPr>
        <w:t>Beneficjent rozlicza we wniosku wydatki kwalifikowalne</w:t>
      </w:r>
      <w:r w:rsidR="000B674C">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E509C72"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32" w:name="_Hlk177642308"/>
      <w:r w:rsidR="000B674C">
        <w:rPr>
          <w:rStyle w:val="Odwoanieprzypisudolnego"/>
          <w:rFonts w:cs="Calibri"/>
        </w:rPr>
        <w:footnoteReference w:id="52"/>
      </w:r>
      <w:bookmarkEnd w:id="32"/>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bookmarkStart w:id="33" w:name="_Hlk197328021"/>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53"/>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bookmarkEnd w:id="33"/>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54"/>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r>
      <w:r>
        <w:rPr>
          <w:rFonts w:cs="Calibri"/>
        </w:rPr>
        <w:lastRenderedPageBreak/>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55"/>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6"/>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75268E04"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5B0F2168"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34" w:name="_Hlk178682837"/>
      <w:r w:rsidR="002E12A8">
        <w:rPr>
          <w:rFonts w:cs="Calibri"/>
        </w:rPr>
        <w:t xml:space="preserve">korekty finansowej nałożonej w związku ze stwierdzoną </w:t>
      </w:r>
      <w:bookmarkEnd w:id="34"/>
      <w:r>
        <w:rPr>
          <w:rFonts w:cs="Calibri"/>
        </w:rPr>
        <w:t>nieprawidłowości</w:t>
      </w:r>
      <w:r w:rsidR="002E12A8">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6E817B01" w14:textId="7F92A691" w:rsidR="001528D3" w:rsidRPr="00E51607" w:rsidRDefault="001528D3" w:rsidP="006F00B9">
      <w:pPr>
        <w:keepNext/>
        <w:numPr>
          <w:ilvl w:val="0"/>
          <w:numId w:val="7"/>
        </w:numPr>
        <w:spacing w:after="120" w:line="240" w:lineRule="auto"/>
        <w:ind w:left="357" w:hanging="357"/>
        <w:rPr>
          <w:rFonts w:cs="Calibri"/>
        </w:rPr>
      </w:pPr>
      <w:bookmarkStart w:id="35" w:name="_Hlk192089349"/>
      <w:r w:rsidRPr="00E51607">
        <w:rPr>
          <w:rFonts w:cs="Calibri"/>
        </w:rPr>
        <w:t>Pomniejszenie, o którym mowa w ust. 1 następuje automatycznie z chwilą stwierdzenia nieprawidłowości i nie wymaga podejmowania dodatkowych czynności przez Instytucję Pośredniczącą. Beneficjent i Partner</w:t>
      </w:r>
      <w:r w:rsidRPr="00E51607">
        <w:rPr>
          <w:rFonts w:cs="Calibri"/>
          <w:i/>
          <w:iCs/>
        </w:rPr>
        <w:t>/</w:t>
      </w:r>
      <w:proofErr w:type="spellStart"/>
      <w:r w:rsidRPr="00E51607">
        <w:rPr>
          <w:rFonts w:cs="Calibri"/>
          <w:i/>
          <w:iCs/>
        </w:rPr>
        <w:t>rzy</w:t>
      </w:r>
      <w:proofErr w:type="spellEnd"/>
      <w:r w:rsidR="007408F8" w:rsidRPr="00E51607">
        <w:rPr>
          <w:rStyle w:val="Odwoanieprzypisudolnego"/>
          <w:rFonts w:cs="Calibri"/>
          <w:i/>
          <w:iCs/>
        </w:rPr>
        <w:footnoteReference w:id="57"/>
      </w:r>
      <w:r w:rsidRPr="00E51607">
        <w:rPr>
          <w:rFonts w:cs="Calibri"/>
        </w:rPr>
        <w:t xml:space="preserve"> może</w:t>
      </w:r>
      <w:r w:rsidR="005F56B0" w:rsidRPr="00E51607">
        <w:rPr>
          <w:rFonts w:cs="Calibri"/>
          <w:i/>
          <w:iCs/>
        </w:rPr>
        <w:t>/</w:t>
      </w:r>
      <w:proofErr w:type="spellStart"/>
      <w:r w:rsidR="005F56B0" w:rsidRPr="00E51607">
        <w:rPr>
          <w:rFonts w:cs="Calibri"/>
          <w:i/>
          <w:iCs/>
        </w:rPr>
        <w:t>gą</w:t>
      </w:r>
      <w:proofErr w:type="spellEnd"/>
      <w:r w:rsidRPr="00E51607">
        <w:rPr>
          <w:rFonts w:cs="Calibri"/>
        </w:rPr>
        <w:t xml:space="preserve"> wykorzystać dofinansowanie, o którym</w:t>
      </w:r>
      <w:r w:rsidR="002E5DFF" w:rsidRPr="00E51607">
        <w:rPr>
          <w:rFonts w:cs="Calibri"/>
        </w:rPr>
        <w:t xml:space="preserve"> </w:t>
      </w:r>
      <w:r w:rsidRPr="00E51607">
        <w:rPr>
          <w:rFonts w:cs="Calibri"/>
        </w:rPr>
        <w:t>mowa w § 2 ust. 3 pkt 1 lit. b tylko do pomniejszonej wysokości.</w:t>
      </w:r>
    </w:p>
    <w:bookmarkEnd w:id="35"/>
    <w:p w14:paraId="16DD089C" w14:textId="4E1028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3D861AB8"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3546AA">
        <w:rPr>
          <w:rFonts w:cs="Calibri"/>
        </w:rPr>
        <w:t>4</w:t>
      </w:r>
      <w:r w:rsidR="00D66FB2" w:rsidRPr="00D66FB2">
        <w:rPr>
          <w:rFonts w:cs="Calibri"/>
        </w:rPr>
        <w:t xml:space="preserve"> r. poz. </w:t>
      </w:r>
      <w:r w:rsidR="003546AA">
        <w:rPr>
          <w:rFonts w:cs="Calibri"/>
        </w:rPr>
        <w:t>572</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58"/>
      </w:r>
      <w:r>
        <w:rPr>
          <w:rFonts w:cs="Calibri"/>
        </w:rPr>
        <w:t xml:space="preserve"> do Instytucji Zarządzającej.</w:t>
      </w:r>
    </w:p>
    <w:p w14:paraId="1160D249" w14:textId="7AE594E5"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r w:rsidR="0055761C">
        <w:rPr>
          <w:rStyle w:val="Odwoanieprzypisudolnego"/>
          <w:rFonts w:cs="Calibri"/>
        </w:rPr>
        <w:footnoteReference w:id="59"/>
      </w:r>
      <w:r>
        <w:rPr>
          <w:rFonts w:cs="Calibri"/>
        </w:rPr>
        <w:t xml:space="preserve">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t>
      </w:r>
      <w:r>
        <w:rPr>
          <w:rFonts w:cs="Calibri"/>
        </w:rPr>
        <w:lastRenderedPageBreak/>
        <w:t xml:space="preserve">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60"/>
      </w:r>
      <w:r>
        <w:rPr>
          <w:rFonts w:cs="Calibri"/>
          <w:vertAlign w:val="superscript"/>
        </w:rPr>
        <w:tab/>
      </w:r>
    </w:p>
    <w:p w14:paraId="3238B728" w14:textId="5CBBDB89"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1"/>
      </w:r>
      <w:r>
        <w:rPr>
          <w:rFonts w:cs="Calibri"/>
          <w:i/>
        </w:rPr>
        <w:t xml:space="preserve"> weksel in blanco wraz z </w:t>
      </w:r>
      <w:r w:rsidR="00BA45C5">
        <w:rPr>
          <w:rFonts w:cs="Calibri"/>
          <w:i/>
        </w:rPr>
        <w:t xml:space="preserve">podpisaną </w:t>
      </w:r>
      <w:r w:rsidR="003546AA">
        <w:rPr>
          <w:rFonts w:cs="Calibri"/>
          <w:i/>
        </w:rPr>
        <w:t>deklaracją</w:t>
      </w:r>
      <w:r w:rsidR="00BA45C5">
        <w:rPr>
          <w:rFonts w:cs="Calibri"/>
          <w:i/>
        </w:rPr>
        <w:t xml:space="preserve"> wekslową</w:t>
      </w:r>
      <w:r>
        <w:rPr>
          <w:rStyle w:val="Znakiprzypiswdolnych"/>
          <w:rFonts w:cs="Calibri"/>
          <w:i/>
        </w:rPr>
        <w:footnoteReference w:id="62"/>
      </w:r>
      <w:r>
        <w:rPr>
          <w:rFonts w:cs="Calibri"/>
          <w:i/>
        </w:rPr>
        <w:t>.</w:t>
      </w:r>
    </w:p>
    <w:p w14:paraId="44D75851" w14:textId="40382C5A" w:rsidR="00CF1666" w:rsidRPr="00AA48AD" w:rsidRDefault="00CF1666" w:rsidP="00F419C5">
      <w:pPr>
        <w:numPr>
          <w:ilvl w:val="0"/>
          <w:numId w:val="31"/>
        </w:numPr>
        <w:spacing w:after="60" w:line="240" w:lineRule="auto"/>
        <w:rPr>
          <w:rFonts w:cs="Calibri"/>
          <w:i/>
          <w:iCs/>
        </w:rPr>
      </w:pPr>
      <w:r w:rsidRPr="00AA48AD">
        <w:rPr>
          <w:rFonts w:cs="Calibri"/>
          <w:i/>
          <w:iCs/>
        </w:rPr>
        <w:t xml:space="preserve">Zwrot </w:t>
      </w:r>
      <w:r w:rsidR="0069124C" w:rsidRPr="00AA48AD">
        <w:rPr>
          <w:rFonts w:cs="Calibri"/>
          <w:i/>
          <w:iCs/>
        </w:rPr>
        <w:t xml:space="preserve">weksla in blanco </w:t>
      </w:r>
      <w:r w:rsidRPr="00AA48AD">
        <w:rPr>
          <w:rFonts w:cs="Calibri"/>
          <w:i/>
          <w:iCs/>
        </w:rPr>
        <w:t xml:space="preserve">następuje po ostatecznym rozliczeniu umowy, tj. po zatwierdzeniu końcowego wniosku o płatność w Projekcie oraz – jeśli dotyczy – zwrocie środków niewykorzystanych przez Beneficjenta, z zastrzeżeniem ust. 3 i </w:t>
      </w:r>
      <w:r w:rsidR="00F660B3" w:rsidRPr="00AA48AD">
        <w:rPr>
          <w:rFonts w:cs="Calibri"/>
          <w:i/>
          <w:iCs/>
        </w:rPr>
        <w:t>4</w:t>
      </w:r>
      <w:r w:rsidRPr="00AA48AD">
        <w:rPr>
          <w:rFonts w:cs="Calibri"/>
          <w:i/>
          <w:iCs/>
        </w:rPr>
        <w:t>.</w:t>
      </w:r>
    </w:p>
    <w:p w14:paraId="1463ECA7" w14:textId="460A6112" w:rsidR="00CF1666" w:rsidRPr="00AA48AD" w:rsidRDefault="00CF1666" w:rsidP="00F419C5">
      <w:pPr>
        <w:numPr>
          <w:ilvl w:val="0"/>
          <w:numId w:val="31"/>
        </w:numPr>
        <w:spacing w:after="60" w:line="240" w:lineRule="auto"/>
        <w:rPr>
          <w:rFonts w:cs="Calibri"/>
          <w:i/>
          <w:iCs/>
        </w:rPr>
      </w:pPr>
      <w:r w:rsidRPr="00AA48AD">
        <w:rPr>
          <w:rFonts w:cs="Calibri"/>
          <w:i/>
          <w:iCs/>
        </w:rPr>
        <w:t xml:space="preserve">W przypadku wszczęcia postępowania administracyjnego w celu wydania decyzji o zwrocie środków na podstawie </w:t>
      </w:r>
      <w:proofErr w:type="spellStart"/>
      <w:r w:rsidRPr="00AA48AD">
        <w:rPr>
          <w:rFonts w:cs="Calibri"/>
          <w:i/>
          <w:iCs/>
        </w:rPr>
        <w:t>Ufp</w:t>
      </w:r>
      <w:proofErr w:type="spellEnd"/>
      <w:r w:rsidRPr="00AA48AD">
        <w:rPr>
          <w:rFonts w:cs="Calibri"/>
          <w:i/>
          <w:iCs/>
        </w:rPr>
        <w:t xml:space="preserve"> lub postępowania sądowo-administracyjnego w wyniku zaskarżenia takiej decyzji, lub w przypadku prowadzenia egzekucji administracyjnej zwrot </w:t>
      </w:r>
      <w:r w:rsidR="0069124C" w:rsidRPr="00AA48AD">
        <w:rPr>
          <w:rFonts w:cs="Calibri"/>
          <w:i/>
          <w:iCs/>
        </w:rPr>
        <w:t xml:space="preserve">weksla in blanco </w:t>
      </w:r>
      <w:r w:rsidRPr="00AA48AD">
        <w:rPr>
          <w:rFonts w:cs="Calibri"/>
          <w:i/>
          <w:iCs/>
        </w:rPr>
        <w:t>może nastąpić po zakończeniu postępowania i, jeśli takie było jego ustalenie, odzyskaniu środków.</w:t>
      </w:r>
    </w:p>
    <w:p w14:paraId="70532796" w14:textId="173ACA5B" w:rsidR="00F75852" w:rsidRPr="00AA48AD" w:rsidRDefault="00CF1666" w:rsidP="00F419C5">
      <w:pPr>
        <w:numPr>
          <w:ilvl w:val="0"/>
          <w:numId w:val="31"/>
        </w:numPr>
        <w:spacing w:after="60" w:line="240" w:lineRule="auto"/>
        <w:rPr>
          <w:rFonts w:cs="Calibri"/>
          <w:i/>
          <w:iCs/>
        </w:rPr>
      </w:pPr>
      <w:r w:rsidRPr="00AA48AD">
        <w:rPr>
          <w:rFonts w:cs="Calibri"/>
          <w:i/>
          <w:iCs/>
        </w:rPr>
        <w:t xml:space="preserve">W przypadku gdy Wniosek przewiduje trwałość Projektu lub rezultatów, zwrot </w:t>
      </w:r>
      <w:r w:rsidR="0069124C" w:rsidRPr="00AA48AD">
        <w:rPr>
          <w:rFonts w:cs="Calibri"/>
          <w:i/>
          <w:iCs/>
        </w:rPr>
        <w:t>weksla in blanco</w:t>
      </w:r>
      <w:r w:rsidRPr="00AA48AD">
        <w:rPr>
          <w:rFonts w:cs="Calibri"/>
          <w:i/>
          <w:iCs/>
        </w:rPr>
        <w:t xml:space="preserve"> następuje na wniosek Beneficjenta po upływie okresu trwałości.</w:t>
      </w:r>
      <w:bookmarkStart w:id="37" w:name="_Hlk190436778"/>
      <w:r w:rsidR="00F75852" w:rsidRPr="00F75852">
        <w:rPr>
          <w:rStyle w:val="WW8Num1z0"/>
          <w:i w:val="0"/>
          <w:iCs/>
        </w:rPr>
        <w:t xml:space="preserve"> </w:t>
      </w:r>
      <w:r w:rsidR="00F75852">
        <w:rPr>
          <w:rStyle w:val="Odwoanieprzypisudolnego"/>
          <w:rFonts w:cs="Calibri"/>
          <w:i/>
          <w:iCs/>
        </w:rPr>
        <w:footnoteReference w:id="63"/>
      </w:r>
      <w:bookmarkEnd w:id="37"/>
    </w:p>
    <w:p w14:paraId="587A723F" w14:textId="0C31DF60" w:rsidR="00CF1666" w:rsidRDefault="006D413A" w:rsidP="00F419C5">
      <w:pPr>
        <w:numPr>
          <w:ilvl w:val="0"/>
          <w:numId w:val="31"/>
        </w:numPr>
        <w:spacing w:after="60" w:line="240" w:lineRule="auto"/>
        <w:rPr>
          <w:rFonts w:cs="Calibri"/>
        </w:rPr>
      </w:pPr>
      <w:r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38" w:name="_Hlk111189164"/>
      <w:r>
        <w:rPr>
          <w:rFonts w:cs="Calibri"/>
        </w:rPr>
        <w:lastRenderedPageBreak/>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38"/>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6B4A2F12"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 xml:space="preserve">a jego zmiana nie wymaga </w:t>
      </w:r>
      <w:r w:rsidR="00203433">
        <w:rPr>
          <w:rFonts w:cs="Calibri"/>
        </w:rPr>
        <w:t xml:space="preserve">formy </w:t>
      </w:r>
      <w:r w:rsidR="0009572A">
        <w:rPr>
          <w:rFonts w:cs="Calibri"/>
        </w:rPr>
        <w:t>aneks</w:t>
      </w:r>
      <w:r w:rsidR="00203433">
        <w:rPr>
          <w:rFonts w:cs="Calibri"/>
        </w:rPr>
        <w:t>u do</w:t>
      </w:r>
      <w:r w:rsidR="0009572A">
        <w:rPr>
          <w:rFonts w:cs="Calibri"/>
        </w:rPr>
        <w:t xml:space="preserve"> umowy</w:t>
      </w:r>
      <w:r w:rsidR="000A17B8">
        <w:rPr>
          <w:rFonts w:cs="Calibri"/>
        </w:rPr>
        <w:t>.</w:t>
      </w:r>
    </w:p>
    <w:p w14:paraId="11B9B061" w14:textId="64B40192"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872682">
        <w:rPr>
          <w:rFonts w:cs="Calibri"/>
          <w:i/>
        </w:rPr>
        <w:t xml:space="preserve"> rozliczany przez beneficjenta</w:t>
      </w:r>
      <w:r w:rsidRPr="007E3118">
        <w:rPr>
          <w:rFonts w:cs="Calibri"/>
          <w:i/>
        </w:rPr>
        <w:t>”</w:t>
      </w:r>
      <w:r w:rsidR="00872682">
        <w:rPr>
          <w:rStyle w:val="Odwoanieprzypisudolnego"/>
          <w:rFonts w:cs="Calibri"/>
          <w:i/>
        </w:rPr>
        <w:footnoteReference w:id="64"/>
      </w:r>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w:t>
      </w:r>
      <w:r w:rsidR="00872682">
        <w:rPr>
          <w:rFonts w:cs="Calibri"/>
          <w:i/>
        </w:rPr>
        <w:t xml:space="preserve">partnerski </w:t>
      </w:r>
      <w:r w:rsidRPr="007E3118">
        <w:rPr>
          <w:rFonts w:cs="Calibri"/>
          <w:i/>
        </w:rPr>
        <w:t>realizowany w formule partnerskiej”</w:t>
      </w:r>
      <w:r w:rsidR="00872682">
        <w:rPr>
          <w:rStyle w:val="Odwoanieprzypisudolnego"/>
          <w:rFonts w:cs="Calibri"/>
          <w:i/>
        </w:rPr>
        <w:footnoteReference w:id="65"/>
      </w:r>
      <w:r w:rsidRPr="007E3118">
        <w:rPr>
          <w:rFonts w:cs="Calibri"/>
          <w:i/>
        </w:rPr>
        <w:t>.</w:t>
      </w:r>
      <w:r w:rsidR="0009572A">
        <w:rPr>
          <w:rStyle w:val="Odwoanieprzypisudolnego"/>
          <w:rFonts w:cs="Calibri"/>
          <w:i/>
        </w:rPr>
        <w:footnoteReference w:id="66"/>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4571BE3B" w:rsidR="00CF1666" w:rsidRDefault="00CF1666" w:rsidP="006F00B9">
      <w:pPr>
        <w:numPr>
          <w:ilvl w:val="0"/>
          <w:numId w:val="9"/>
        </w:numPr>
        <w:tabs>
          <w:tab w:val="clear" w:pos="708"/>
        </w:tabs>
        <w:spacing w:after="60" w:line="240" w:lineRule="auto"/>
        <w:ind w:hanging="357"/>
        <w:rPr>
          <w:rFonts w:cs="Calibri"/>
        </w:rPr>
      </w:pPr>
      <w:r>
        <w:rPr>
          <w:rFonts w:cs="Calibri"/>
        </w:rPr>
        <w:t>Beneficjent zobowiązuje się do każdorazowego</w:t>
      </w:r>
      <w:r w:rsidR="00B97AD6">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42D3CE0A"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 xml:space="preserve">Wytycznych dotyczących warunków </w:t>
      </w:r>
      <w:r w:rsidR="00633D9F" w:rsidRPr="003861DF">
        <w:rPr>
          <w:rFonts w:cs="Calibri"/>
          <w:i/>
          <w:iCs/>
        </w:rPr>
        <w:lastRenderedPageBreak/>
        <w:t>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0990D341" w14:textId="77777777" w:rsidR="00971F9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971F92">
        <w:rPr>
          <w:rFonts w:cs="Calibri"/>
        </w:rPr>
        <w:t>;</w:t>
      </w:r>
    </w:p>
    <w:p w14:paraId="4CF415BD" w14:textId="0E45CCA3" w:rsidR="00CF1666" w:rsidRDefault="00971F92" w:rsidP="00F419C5">
      <w:pPr>
        <w:numPr>
          <w:ilvl w:val="1"/>
          <w:numId w:val="15"/>
        </w:numPr>
        <w:tabs>
          <w:tab w:val="left" w:pos="357"/>
        </w:tabs>
        <w:spacing w:after="120" w:line="240" w:lineRule="auto"/>
        <w:ind w:hanging="357"/>
        <w:rPr>
          <w:rFonts w:cs="Calibri"/>
        </w:rPr>
      </w:pPr>
      <w:bookmarkStart w:id="39"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39"/>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C6277E9" w:rsidR="00CF1666" w:rsidRDefault="00CF1666" w:rsidP="00662A87">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44831CB1" w:rsidR="00CF1666" w:rsidRDefault="00CF1666" w:rsidP="00662A87">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189F0568"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67"/>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40" w:name="_Hlk119425325"/>
      <w:r>
        <w:rPr>
          <w:rFonts w:cs="Calibri"/>
          <w:b/>
        </w:rPr>
        <w:lastRenderedPageBreak/>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8"/>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69"/>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41" w:name="_Hlk145318582"/>
      <w:r w:rsidR="00566434">
        <w:rPr>
          <w:rFonts w:cs="Calibri"/>
        </w:rPr>
        <w:t>, jednak nie później niż 3 dni robocze od dnia rozpoczęcia,</w:t>
      </w:r>
      <w:bookmarkEnd w:id="41"/>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70"/>
      </w:r>
    </w:p>
    <w:bookmarkEnd w:id="40"/>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w:t>
      </w:r>
      <w:r w:rsidRPr="7A6A9E1A">
        <w:rPr>
          <w:rFonts w:cs="Calibri"/>
          <w:color w:val="000000" w:themeColor="text1"/>
        </w:rPr>
        <w:lastRenderedPageBreak/>
        <w:t>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7B82C89E"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14CAB3B"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71"/>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42" w:name="_Hlk119425753"/>
      <w:r>
        <w:rPr>
          <w:rFonts w:cs="Calibri"/>
        </w:rPr>
        <w:t>§ 2</w:t>
      </w:r>
      <w:r w:rsidR="009D0AE5">
        <w:rPr>
          <w:rFonts w:cs="Calibri"/>
        </w:rPr>
        <w:t>3</w:t>
      </w:r>
      <w:bookmarkEnd w:id="42"/>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43"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43"/>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551A19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w:t>
      </w:r>
      <w:r w:rsidR="00203433">
        <w:rPr>
          <w:rFonts w:cs="Calibri"/>
        </w:rPr>
        <w:t xml:space="preserve">formy </w:t>
      </w:r>
      <w:r w:rsidRPr="00691A27">
        <w:rPr>
          <w:rFonts w:cs="Calibri"/>
        </w:rPr>
        <w:t>aneks</w:t>
      </w:r>
      <w:r w:rsidR="00203433">
        <w:rPr>
          <w:rFonts w:cs="Calibri"/>
        </w:rPr>
        <w:t>u</w:t>
      </w:r>
      <w:r w:rsidRPr="00691A27">
        <w:rPr>
          <w:rFonts w:cs="Calibri"/>
        </w:rPr>
        <w:t xml:space="preserve"> </w:t>
      </w:r>
      <w:r w:rsidR="00203433">
        <w:rPr>
          <w:rFonts w:cs="Calibri"/>
        </w:rPr>
        <w:t xml:space="preserve">do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w:t>
      </w:r>
      <w:r w:rsidRPr="00B81E75">
        <w:rPr>
          <w:rFonts w:cs="Calibri"/>
        </w:rPr>
        <w:lastRenderedPageBreak/>
        <w:t>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379BA79D"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03433">
        <w:rPr>
          <w:rFonts w:asciiTheme="minorHAnsi" w:eastAsiaTheme="minorEastAsia" w:hAnsiTheme="minorHAnsi" w:cstheme="minorBidi"/>
        </w:rPr>
        <w:t xml:space="preserve">formy </w:t>
      </w:r>
      <w:r w:rsidRPr="00C34781">
        <w:rPr>
          <w:rFonts w:asciiTheme="minorHAnsi" w:eastAsiaTheme="minorEastAsia" w:hAnsiTheme="minorHAnsi" w:cstheme="minorBidi"/>
        </w:rPr>
        <w:t>aneks</w:t>
      </w:r>
      <w:r w:rsidR="00203433">
        <w:rPr>
          <w:rFonts w:asciiTheme="minorHAnsi" w:eastAsiaTheme="minorEastAsia" w:hAnsiTheme="minorHAnsi" w:cstheme="minorBidi"/>
        </w:rPr>
        <w:t>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3D3F62F6" w:rsidR="7A6A9E1A" w:rsidRPr="00554A88" w:rsidRDefault="7A6A9E1A" w:rsidP="00F419C5">
      <w:pPr>
        <w:keepNext/>
        <w:numPr>
          <w:ilvl w:val="0"/>
          <w:numId w:val="43"/>
        </w:numPr>
        <w:spacing w:after="60" w:line="240" w:lineRule="auto"/>
        <w:rPr>
          <w:rFonts w:cs="Calibri"/>
        </w:rPr>
      </w:pPr>
      <w:bookmarkStart w:id="44"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44"/>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72"/>
      </w:r>
    </w:p>
    <w:p w14:paraId="1306395E" w14:textId="0833030E"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203433">
        <w:rPr>
          <w:rFonts w:cs="Calibri"/>
        </w:rPr>
        <w:t>u</w:t>
      </w:r>
      <w:r w:rsidR="000670C1" w:rsidRPr="001054E3">
        <w:rPr>
          <w:rFonts w:cs="Calibri"/>
        </w:rPr>
        <w:t>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73"/>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lastRenderedPageBreak/>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74"/>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75"/>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272BC64C"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76"/>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8D18A5" w:rsidRPr="008D18A5">
        <w:rPr>
          <w:rFonts w:cs="Calibri"/>
        </w:rPr>
        <w:t xml:space="preserve"> EMPL-D3-UNIT@ec.europa.eu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203433">
        <w:rPr>
          <w:rFonts w:cs="Calibri"/>
        </w:rPr>
        <w:t xml:space="preserve">formy </w:t>
      </w:r>
      <w:r w:rsidR="007D1E3D" w:rsidRPr="001D2DBA">
        <w:rPr>
          <w:rFonts w:cs="Calibri"/>
        </w:rPr>
        <w:t>aneks</w:t>
      </w:r>
      <w:r w:rsidR="00203433">
        <w:rPr>
          <w:rFonts w:cs="Calibri"/>
        </w:rPr>
        <w:t>u do</w:t>
      </w:r>
      <w:r w:rsidR="007D1E3D" w:rsidRPr="001D2DBA">
        <w:rPr>
          <w:rFonts w:cs="Calibri"/>
        </w:rPr>
        <w:t xml:space="preserve"> </w:t>
      </w:r>
      <w:r w:rsidR="00203433">
        <w:rPr>
          <w:rFonts w:cs="Calibri"/>
        </w:rPr>
        <w:t>u</w:t>
      </w:r>
      <w:r w:rsidR="007D1E3D" w:rsidRPr="001D2DBA">
        <w:rPr>
          <w:rFonts w:cs="Calibri"/>
        </w:rPr>
        <w:t xml:space="preserve">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lastRenderedPageBreak/>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77"/>
      </w:r>
      <w:r w:rsidR="006F27A5" w:rsidRPr="009664E9">
        <w:rPr>
          <w:rFonts w:cs="Calibri"/>
          <w:i/>
          <w:iCs/>
          <w:lang w:bidi="pl-PL"/>
        </w:rPr>
        <w:t>:</w:t>
      </w:r>
    </w:p>
    <w:p w14:paraId="11E68A55" w14:textId="7BA2B4B7"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4613AB">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73E6B952"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w:t>
      </w:r>
      <w:r w:rsidR="00203433">
        <w:rPr>
          <w:rFonts w:cs="Calibri"/>
          <w:i/>
          <w:iCs/>
        </w:rPr>
        <w:t xml:space="preserve">formy </w:t>
      </w:r>
      <w:r w:rsidR="00674318" w:rsidRPr="009664E9">
        <w:rPr>
          <w:rFonts w:cs="Calibri"/>
          <w:i/>
          <w:iCs/>
        </w:rPr>
        <w:t>aneks</w:t>
      </w:r>
      <w:r w:rsidR="00203433">
        <w:rPr>
          <w:rFonts w:cs="Calibri"/>
          <w:i/>
          <w:iCs/>
        </w:rPr>
        <w:t>u do</w:t>
      </w:r>
      <w:r w:rsidR="00674318" w:rsidRPr="009664E9">
        <w:rPr>
          <w:rFonts w:cs="Calibri"/>
          <w:i/>
          <w:iCs/>
        </w:rPr>
        <w:t xml:space="preserve"> </w:t>
      </w:r>
      <w:r w:rsidR="00203433">
        <w:rPr>
          <w:rFonts w:cs="Calibri"/>
          <w:i/>
          <w:iCs/>
        </w:rPr>
        <w:t>u</w:t>
      </w:r>
      <w:r w:rsidR="00674318" w:rsidRPr="009664E9">
        <w:rPr>
          <w:rFonts w:cs="Calibri"/>
          <w:i/>
          <w:iCs/>
        </w:rPr>
        <w:t xml:space="preserve">mowy.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78"/>
      </w:r>
    </w:p>
    <w:p w14:paraId="0C29076A" w14:textId="75608283"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79"/>
      </w:r>
    </w:p>
    <w:p w14:paraId="1D47F0A3" w14:textId="127BC205"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203433">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0923ADB1" w:rsidR="00EC1502" w:rsidRPr="00E60E08" w:rsidRDefault="00EC1502" w:rsidP="00BE3FA5">
      <w:pPr>
        <w:keepNext/>
        <w:numPr>
          <w:ilvl w:val="0"/>
          <w:numId w:val="51"/>
        </w:numPr>
        <w:spacing w:after="60" w:line="240" w:lineRule="auto"/>
        <w:rPr>
          <w:rFonts w:cs="Calibri"/>
        </w:rPr>
      </w:pPr>
      <w:bookmarkStart w:id="45" w:name="_Hlk190251962"/>
      <w:r w:rsidRPr="007F675F">
        <w:rPr>
          <w:rFonts w:cs="Calibri"/>
        </w:rPr>
        <w:t>W przypadku stworzenia przez osobę trzecią utworów, w rozumieniu art.</w:t>
      </w:r>
      <w:r w:rsidR="00F13D13">
        <w:rPr>
          <w:rFonts w:cs="Calibri"/>
        </w:rPr>
        <w:t xml:space="preserve"> </w:t>
      </w:r>
      <w:r w:rsidRPr="007F675F">
        <w:rPr>
          <w:rFonts w:cs="Calibri"/>
        </w:rPr>
        <w:t xml:space="preserve">1 </w:t>
      </w:r>
      <w:bookmarkStart w:id="46" w:name="_Hlk175311027"/>
      <w:r w:rsidRPr="007F675F">
        <w:rPr>
          <w:rFonts w:cs="Calibri"/>
        </w:rPr>
        <w:t xml:space="preserve">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2057FB">
        <w:rPr>
          <w:rFonts w:cs="Calibri"/>
        </w:rPr>
        <w:t>5</w:t>
      </w:r>
      <w:r w:rsidRPr="00E60E08">
        <w:rPr>
          <w:rFonts w:cs="Calibri"/>
        </w:rPr>
        <w:t xml:space="preserve"> r. poz. </w:t>
      </w:r>
      <w:r w:rsidR="002057FB">
        <w:rPr>
          <w:rFonts w:cs="Calibri"/>
        </w:rPr>
        <w:t>24</w:t>
      </w:r>
      <w:r w:rsidRPr="00E60E08">
        <w:rPr>
          <w:rFonts w:cs="Calibri"/>
        </w:rPr>
        <w:t>)</w:t>
      </w:r>
      <w:bookmarkEnd w:id="46"/>
      <w:r w:rsidRPr="00E60E08">
        <w:rPr>
          <w:rFonts w:cs="Calibri"/>
        </w:rPr>
        <w:t xml:space="preserve">, </w:t>
      </w:r>
      <w:r w:rsidR="00F219F6">
        <w:rPr>
          <w:rFonts w:cs="Calibri"/>
        </w:rPr>
        <w:t xml:space="preserve">zwanej dalej „ustawą o prawie autorskim”, </w:t>
      </w:r>
      <w:r w:rsidRPr="00E60E08">
        <w:rPr>
          <w:rFonts w:cs="Calibri"/>
        </w:rPr>
        <w:t xml:space="preserve">związanych z komunikacją i widocznością (np. zdjęcia, filmy, broszury), powstałych w ramach Projektu Beneficjent zobowiązuje się do uzyskania od tej osoby </w:t>
      </w:r>
      <w:r w:rsidR="00F219F6">
        <w:rPr>
          <w:rFonts w:cs="Calibri"/>
        </w:rPr>
        <w:t xml:space="preserve">wyłącznych, nieograniczonych </w:t>
      </w:r>
      <w:r w:rsidRPr="00E60E08">
        <w:rPr>
          <w:rFonts w:cs="Calibri"/>
        </w:rPr>
        <w:t xml:space="preserve">autorskich </w:t>
      </w:r>
      <w:r w:rsidR="003F4D77" w:rsidRPr="00E60E08">
        <w:rPr>
          <w:rFonts w:cs="Calibri"/>
        </w:rPr>
        <w:t xml:space="preserve">praw majątkowych </w:t>
      </w:r>
      <w:r w:rsidRPr="00E60E08">
        <w:rPr>
          <w:rFonts w:cs="Calibri"/>
        </w:rPr>
        <w:t>do tych utworów</w:t>
      </w:r>
      <w:r w:rsidR="00544717">
        <w:rPr>
          <w:rFonts w:cs="Calibri"/>
        </w:rPr>
        <w:t xml:space="preserve">, wraz </w:t>
      </w:r>
      <w:r w:rsidR="00544717" w:rsidRPr="00544717">
        <w:rPr>
          <w:rFonts w:cs="Calibri"/>
        </w:rPr>
        <w:t>z wyłącznym prawem zezwalania na wykonywanie zależnych praw autorskich</w:t>
      </w:r>
      <w:r w:rsidRPr="00E60E08">
        <w:rPr>
          <w:rFonts w:cs="Calibri"/>
        </w:rPr>
        <w:t>.</w:t>
      </w:r>
    </w:p>
    <w:bookmarkEnd w:id="45"/>
    <w:p w14:paraId="69AF5864" w14:textId="0F3293BF"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 xml:space="preserve">i unijnych instytucji i organów Beneficjent zobowiązuje się do udostępnienia tym podmiotom utworów związanych komunikacją i widocznością (np. zdjęcia, filmy, broszury) powstałych w ramach </w:t>
      </w:r>
      <w:r w:rsidRPr="00E60E08">
        <w:rPr>
          <w:rFonts w:cs="Calibri"/>
        </w:rPr>
        <w:lastRenderedPageBreak/>
        <w:t>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225AC2B5"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716B5239" w14:textId="081D142D" w:rsidR="000A66DA" w:rsidRPr="002B436A" w:rsidRDefault="000A66DA" w:rsidP="000A66DA">
      <w:pPr>
        <w:pStyle w:val="Lista2"/>
        <w:keepNext/>
        <w:numPr>
          <w:ilvl w:val="0"/>
          <w:numId w:val="14"/>
        </w:numPr>
        <w:suppressAutoHyphens w:val="0"/>
        <w:spacing w:after="120"/>
        <w:rPr>
          <w:rFonts w:asciiTheme="minorHAnsi" w:hAnsiTheme="minorHAnsi" w:cstheme="minorHAnsi"/>
        </w:rPr>
      </w:pPr>
      <w:bookmarkStart w:id="47" w:name="_Hlk177644190"/>
      <w:bookmarkStart w:id="48"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005812FD" w:rsidRPr="007F675F">
        <w:rPr>
          <w:rFonts w:cs="Calibri"/>
        </w:rPr>
        <w:t xml:space="preserve">ustawy o </w:t>
      </w:r>
      <w:r w:rsidR="005812FD">
        <w:rPr>
          <w:rFonts w:cs="Calibri"/>
        </w:rPr>
        <w:t>prawie autorskim</w:t>
      </w:r>
      <w:r w:rsidR="005812FD" w:rsidRPr="007F675F">
        <w:rPr>
          <w:rFonts w:cs="Calibri"/>
        </w:rPr>
        <w:t xml:space="preserve"> </w:t>
      </w:r>
      <w:r>
        <w:rPr>
          <w:rFonts w:eastAsia="Times New Roman" w:cs="Calibri"/>
        </w:rPr>
        <w:t xml:space="preserve">, opracowanych w ramach Projektu </w:t>
      </w:r>
      <w:r w:rsidRPr="002B436A">
        <w:rPr>
          <w:rFonts w:eastAsia="Times New Roman" w:cs="Calibri"/>
        </w:rPr>
        <w:t xml:space="preserve">jest podstawowym warunkiem zarządzania </w:t>
      </w:r>
      <w:r>
        <w:rPr>
          <w:rFonts w:eastAsia="Times New Roman" w:cs="Calibri"/>
        </w:rPr>
        <w:t xml:space="preserve">prawami 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47"/>
      <w:r w:rsidRPr="002B436A">
        <w:rPr>
          <w:rFonts w:eastAsia="Times New Roman" w:cs="Calibri"/>
        </w:rPr>
        <w:t xml:space="preserve">.  </w:t>
      </w:r>
    </w:p>
    <w:p w14:paraId="3D3E45A0" w14:textId="697CA23C" w:rsidR="000A66DA" w:rsidRDefault="000A66DA" w:rsidP="000A66DA">
      <w:pPr>
        <w:pStyle w:val="Lista2"/>
        <w:keepNext/>
        <w:numPr>
          <w:ilvl w:val="0"/>
          <w:numId w:val="14"/>
        </w:numPr>
        <w:suppressAutoHyphens w:val="0"/>
        <w:spacing w:after="120"/>
        <w:ind w:left="357" w:hanging="357"/>
        <w:rPr>
          <w:rFonts w:asciiTheme="minorHAnsi" w:hAnsiTheme="minorHAnsi" w:cstheme="minorHAnsi"/>
        </w:rPr>
      </w:pPr>
      <w:bookmarkStart w:id="49" w:name="_Hlk177644484"/>
      <w:r>
        <w:rPr>
          <w:rFonts w:asciiTheme="minorHAnsi" w:hAnsiTheme="minorHAnsi" w:cstheme="minorHAnsi"/>
        </w:rPr>
        <w:t xml:space="preserve">Beneficjent jest zobowiązany do zapewnienia sobie wyłącznych, nieograniczonych </w:t>
      </w:r>
      <w:r w:rsidR="00D105B9">
        <w:rPr>
          <w:rFonts w:asciiTheme="minorHAnsi" w:hAnsiTheme="minorHAnsi" w:cstheme="minorHAnsi"/>
        </w:rPr>
        <w:t xml:space="preserve">autorskich praw </w:t>
      </w:r>
      <w:r>
        <w:rPr>
          <w:rFonts w:asciiTheme="minorHAnsi" w:hAnsiTheme="minorHAnsi" w:cstheme="minorHAnsi"/>
        </w:rPr>
        <w:t>majątkowych</w:t>
      </w:r>
      <w:r w:rsidR="00544717" w:rsidRPr="00544717">
        <w:rPr>
          <w:rFonts w:asciiTheme="minorHAnsi" w:hAnsiTheme="minorHAnsi" w:cstheme="minorHAnsi"/>
        </w:rPr>
        <w:t>, wraz z wyłącznym prawem zezwalania na wykonywanie zależnych praw autorskich</w:t>
      </w:r>
      <w:r w:rsidR="00544717">
        <w:rPr>
          <w:rFonts w:asciiTheme="minorHAnsi" w:hAnsiTheme="minorHAnsi" w:cstheme="minorHAnsi"/>
        </w:rPr>
        <w:t>,</w:t>
      </w:r>
      <w:r>
        <w:rPr>
          <w:rFonts w:asciiTheme="minorHAnsi" w:hAnsiTheme="minorHAnsi" w:cstheme="minorHAnsi"/>
        </w:rPr>
        <w:t xml:space="preserve"> do utworów</w:t>
      </w:r>
      <w:r w:rsidR="005812FD">
        <w:rPr>
          <w:rStyle w:val="Odwoanieprzypisudolnego"/>
          <w:rFonts w:asciiTheme="minorHAnsi" w:hAnsiTheme="minorHAnsi" w:cstheme="minorHAnsi"/>
        </w:rPr>
        <w:footnoteReference w:id="80"/>
      </w:r>
      <w:r>
        <w:rPr>
          <w:rFonts w:asciiTheme="minorHAnsi" w:hAnsiTheme="minorHAnsi" w:cstheme="minorHAnsi"/>
        </w:rPr>
        <w:t xml:space="preserve"> opracowanych w ramach Projektu w celu udostępnienia tych utworów </w:t>
      </w:r>
      <w:r w:rsidRPr="005504D3">
        <w:rPr>
          <w:rFonts w:eastAsia="Times New Roman" w:cs="Calibri"/>
        </w:rPr>
        <w:t xml:space="preserve">w ramach licencji otwartej typu „Creative </w:t>
      </w:r>
      <w:proofErr w:type="spellStart"/>
      <w:r w:rsidRPr="005504D3">
        <w:rPr>
          <w:rFonts w:eastAsia="Times New Roman" w:cs="Calibri"/>
        </w:rPr>
        <w:t>Commons</w:t>
      </w:r>
      <w:proofErr w:type="spellEnd"/>
      <w:r w:rsidR="00B347A9">
        <w:rPr>
          <w:rFonts w:eastAsia="Times New Roman" w:cs="Calibri"/>
        </w:rPr>
        <w:t xml:space="preserve"> </w:t>
      </w:r>
      <w:r w:rsidR="00B347A9" w:rsidRPr="00B347A9">
        <w:rPr>
          <w:rFonts w:eastAsia="Times New Roman" w:cs="Calibri"/>
        </w:rPr>
        <w:t>Uznanie autorstwa CC BY 4.0</w:t>
      </w:r>
      <w:r w:rsidRPr="005504D3">
        <w:rPr>
          <w:rFonts w:eastAsia="Times New Roman" w:cs="Calibri"/>
        </w:rPr>
        <w:t>” („CC”)</w:t>
      </w:r>
      <w:r>
        <w:rPr>
          <w:rFonts w:asciiTheme="minorHAnsi" w:hAnsiTheme="minorHAnsi" w:cstheme="minorHAnsi"/>
        </w:rPr>
        <w:t>.</w:t>
      </w:r>
      <w:bookmarkEnd w:id="49"/>
      <w:r>
        <w:rPr>
          <w:rFonts w:asciiTheme="minorHAnsi" w:hAnsiTheme="minorHAnsi" w:cstheme="minorHAnsi"/>
        </w:rPr>
        <w:t xml:space="preserve"> </w:t>
      </w:r>
    </w:p>
    <w:bookmarkEnd w:id="48"/>
    <w:p w14:paraId="1901DAC7" w14:textId="77777777" w:rsidR="000A66DA" w:rsidRPr="0071136B" w:rsidRDefault="000A66DA" w:rsidP="000A66DA">
      <w:pPr>
        <w:pStyle w:val="Lista2"/>
        <w:keepNext/>
        <w:numPr>
          <w:ilvl w:val="0"/>
          <w:numId w:val="14"/>
        </w:numPr>
        <w:suppressAutoHyphens w:val="0"/>
        <w:spacing w:after="120"/>
        <w:rPr>
          <w:rFonts w:asciiTheme="minorHAnsi" w:hAnsiTheme="minorHAnsi" w:cstheme="minorHAnsi"/>
        </w:rPr>
      </w:pPr>
      <w:r w:rsidRPr="009A1086">
        <w:rPr>
          <w:rFonts w:eastAsia="Times New Roman" w:cs="Calibri"/>
        </w:rPr>
        <w:t xml:space="preserve">Dobór konkretnego rodzaju licencji CC jest określony przez Instytucję Pośredniczącą i wynika </w:t>
      </w:r>
      <w:r w:rsidRPr="009A1086">
        <w:rPr>
          <w:rFonts w:eastAsia="Times New Roman" w:cs="Calibri"/>
        </w:rPr>
        <w:br/>
        <w:t xml:space="preserve">z celu Projektu. </w:t>
      </w:r>
    </w:p>
    <w:p w14:paraId="7732BAFD" w14:textId="6BFBE07A" w:rsidR="000A66DA" w:rsidRPr="00656705" w:rsidRDefault="000A66DA" w:rsidP="000A66DA">
      <w:pPr>
        <w:pStyle w:val="Lista2"/>
        <w:keepNext/>
        <w:numPr>
          <w:ilvl w:val="0"/>
          <w:numId w:val="14"/>
        </w:numPr>
        <w:suppressAutoHyphens w:val="0"/>
        <w:spacing w:after="120"/>
        <w:rPr>
          <w:rFonts w:asciiTheme="minorHAnsi" w:hAnsiTheme="minorHAnsi" w:cstheme="minorHAnsi"/>
        </w:rPr>
      </w:pPr>
      <w:bookmarkStart w:id="50" w:name="_Hlk177644614"/>
      <w:bookmarkStart w:id="51" w:name="_Hlk178686411"/>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38DFAA06" w14:textId="14219B4B" w:rsidR="0042111E" w:rsidRPr="0042111E" w:rsidRDefault="0042111E">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p>
    <w:p w14:paraId="703C6CAD" w14:textId="37DACCC9" w:rsidR="000A66DA" w:rsidRPr="0071136B" w:rsidRDefault="000A66DA" w:rsidP="000A66DA">
      <w:pPr>
        <w:pStyle w:val="Lista2"/>
        <w:keepNext/>
        <w:numPr>
          <w:ilvl w:val="0"/>
          <w:numId w:val="14"/>
        </w:numPr>
        <w:suppressAutoHyphens w:val="0"/>
        <w:spacing w:after="120"/>
        <w:rPr>
          <w:rFonts w:asciiTheme="minorHAnsi" w:hAnsiTheme="minorHAnsi" w:cstheme="minorHAnsi"/>
        </w:rPr>
      </w:pPr>
      <w:bookmarkStart w:id="52" w:name="_Hlk178680376"/>
      <w:r w:rsidRPr="0071136B">
        <w:rPr>
          <w:rFonts w:cstheme="minorHAnsi"/>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Pr>
          <w:rFonts w:cstheme="minorHAnsi"/>
        </w:rPr>
        <w:br/>
      </w:r>
      <w:r w:rsidRPr="0071136B">
        <w:rPr>
          <w:rFonts w:cstheme="minorHAnsi"/>
        </w:rPr>
        <w:t xml:space="preserve"> w tym wniosku w ramach dofinansowania, </w:t>
      </w:r>
      <w:r w:rsidRPr="00656705">
        <w:rPr>
          <w:rFonts w:cstheme="minorHAnsi"/>
        </w:rPr>
        <w:t>o którym mowa w § 2 ust. 3</w:t>
      </w:r>
      <w:r w:rsidR="00994FCB" w:rsidRPr="00656705">
        <w:rPr>
          <w:rFonts w:cstheme="minorHAnsi"/>
        </w:rPr>
        <w:t xml:space="preserve"> pkt 1</w:t>
      </w:r>
      <w:r w:rsidRPr="00656705">
        <w:rPr>
          <w:rFonts w:cstheme="minorHAnsi"/>
        </w:rPr>
        <w:t>.</w:t>
      </w:r>
    </w:p>
    <w:p w14:paraId="592210EC" w14:textId="43E8E7A6" w:rsidR="000A66DA" w:rsidRPr="0071136B"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Na podstawie umowy, o której mowa w ust.</w:t>
      </w:r>
      <w:r w:rsidR="00A74A87">
        <w:rPr>
          <w:rFonts w:asciiTheme="minorHAnsi" w:hAnsiTheme="minorHAnsi" w:cstheme="minorHAnsi"/>
        </w:rPr>
        <w:t xml:space="preserve"> </w:t>
      </w:r>
      <w:r w:rsidR="0042111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0AF0131E" w14:textId="128E7E35" w:rsidR="000A66DA" w:rsidRPr="00FB5D29" w:rsidRDefault="000A66DA" w:rsidP="000A66DA">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005812FD" w:rsidRPr="007F675F">
        <w:rPr>
          <w:rFonts w:cs="Calibri"/>
        </w:rPr>
        <w:t xml:space="preserve">ustawy o </w:t>
      </w:r>
      <w:r w:rsidR="005812FD">
        <w:rPr>
          <w:rFonts w:cs="Calibri"/>
        </w:rPr>
        <w:t>prawie autorskim</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50"/>
      <w:r>
        <w:rPr>
          <w:rFonts w:asciiTheme="minorHAnsi" w:hAnsiTheme="minorHAnsi" w:cstheme="minorHAnsi"/>
        </w:rPr>
        <w:t>.</w:t>
      </w:r>
    </w:p>
    <w:p w14:paraId="371A1029" w14:textId="78DFC3FA" w:rsidR="000A66DA" w:rsidRPr="00A46941"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42111E">
        <w:rPr>
          <w:rFonts w:asciiTheme="minorHAnsi" w:hAnsiTheme="minorHAnsi" w:cstheme="minorHAnsi"/>
        </w:rPr>
        <w:t>8</w:t>
      </w:r>
      <w:r w:rsidRPr="00D7326C">
        <w:rPr>
          <w:rFonts w:asciiTheme="minorHAnsi" w:hAnsiTheme="minorHAnsi" w:cstheme="minorHAnsi"/>
        </w:rPr>
        <w:t xml:space="preserve"> stosuje się odpowiednio do Partner</w:t>
      </w:r>
      <w:r w:rsidR="00091D42">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52"/>
    </w:p>
    <w:bookmarkEnd w:id="51"/>
    <w:p w14:paraId="7DEAB973" w14:textId="77777777" w:rsidR="000A66DA" w:rsidRDefault="000A66DA" w:rsidP="000A66DA"/>
    <w:p w14:paraId="3BB0EB89" w14:textId="1DCC1A31" w:rsidR="00BC052B" w:rsidRPr="007A4F77" w:rsidRDefault="00BC052B" w:rsidP="006F00B9">
      <w:pPr>
        <w:keepNext/>
        <w:spacing w:after="60"/>
        <w:rPr>
          <w:rFonts w:cs="Calibri"/>
          <w:b/>
          <w:bCs/>
        </w:rPr>
      </w:pPr>
      <w:r w:rsidRPr="007A4F77">
        <w:rPr>
          <w:rFonts w:cs="Calibri"/>
          <w:b/>
          <w:bCs/>
        </w:rPr>
        <w:lastRenderedPageBreak/>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571D2790" w14:textId="31D2E2CA" w:rsidR="00BB7242"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81"/>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82"/>
      </w:r>
      <w:r w:rsidR="002C3B05">
        <w:rPr>
          <w:rFonts w:ascii="Calibri" w:hAnsi="Calibri" w:cs="Calibri"/>
          <w:sz w:val="22"/>
          <w:szCs w:val="22"/>
        </w:rPr>
        <w:t xml:space="preserve"> </w:t>
      </w:r>
      <w:r>
        <w:rPr>
          <w:rFonts w:ascii="Calibri" w:hAnsi="Calibri" w:cs="Calibri"/>
          <w:sz w:val="22"/>
          <w:szCs w:val="22"/>
        </w:rPr>
        <w:t>wykluczeniu</w:t>
      </w:r>
      <w:r w:rsidR="002E12A8">
        <w:rPr>
          <w:rFonts w:ascii="Calibri" w:hAnsi="Calibri" w:cs="Calibri"/>
          <w:sz w:val="22"/>
          <w:szCs w:val="22"/>
        </w:rPr>
        <w:t>,</w:t>
      </w:r>
      <w:r>
        <w:rPr>
          <w:rFonts w:ascii="Calibri" w:hAnsi="Calibri" w:cs="Calibri"/>
          <w:sz w:val="22"/>
          <w:szCs w:val="22"/>
        </w:rPr>
        <w:t xml:space="preserve"> na podstawie przepisów powszechnie obowiązujących</w:t>
      </w:r>
      <w:r w:rsidR="002E12A8">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BB7242">
        <w:rPr>
          <w:rFonts w:ascii="Calibri" w:hAnsi="Calibri" w:cs="Calibri"/>
          <w:sz w:val="22"/>
          <w:szCs w:val="22"/>
        </w:rPr>
        <w:t>:</w:t>
      </w:r>
    </w:p>
    <w:p w14:paraId="4B4236DD" w14:textId="57B14BBA" w:rsidR="00BB7242" w:rsidRDefault="00BC052B" w:rsidP="002E12A8">
      <w:pPr>
        <w:pStyle w:val="Tekstpodstawowy"/>
        <w:keepNext/>
        <w:numPr>
          <w:ilvl w:val="0"/>
          <w:numId w:val="86"/>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sidR="00BB7242">
        <w:rPr>
          <w:rFonts w:ascii="Calibri" w:hAnsi="Calibri" w:cs="Calibri"/>
          <w:sz w:val="22"/>
          <w:szCs w:val="22"/>
        </w:rPr>
        <w:t>;</w:t>
      </w:r>
    </w:p>
    <w:p w14:paraId="23D677F7" w14:textId="3C607DA0" w:rsidR="00BB7242"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bookmarkStart w:id="53" w:name="_Hlk177644998"/>
      <w:bookmarkStart w:id="54" w:name="_Hlk178681053"/>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sidR="00CB207E">
        <w:rPr>
          <w:rFonts w:ascii="Calibri" w:hAnsi="Calibri" w:cs="Calibri"/>
          <w:sz w:val="22"/>
          <w:szCs w:val="22"/>
        </w:rPr>
        <w:t>)</w:t>
      </w:r>
      <w:r>
        <w:rPr>
          <w:rFonts w:ascii="Calibri" w:hAnsi="Calibri" w:cs="Calibri"/>
          <w:sz w:val="22"/>
          <w:szCs w:val="22"/>
        </w:rPr>
        <w:t>;</w:t>
      </w:r>
    </w:p>
    <w:p w14:paraId="397CA494" w14:textId="49183768" w:rsidR="00BC052B"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2057FB">
        <w:rPr>
          <w:rFonts w:ascii="Calibri" w:hAnsi="Calibri" w:cs="Calibri"/>
          <w:sz w:val="22"/>
          <w:szCs w:val="22"/>
        </w:rPr>
        <w:t>4</w:t>
      </w:r>
      <w:r w:rsidRPr="00BB7242">
        <w:rPr>
          <w:rFonts w:ascii="Calibri" w:hAnsi="Calibri" w:cs="Calibri"/>
          <w:sz w:val="22"/>
          <w:szCs w:val="22"/>
        </w:rPr>
        <w:t xml:space="preserve"> r. poz. </w:t>
      </w:r>
      <w:r w:rsidR="002057FB">
        <w:rPr>
          <w:rFonts w:ascii="Calibri" w:hAnsi="Calibri" w:cs="Calibri"/>
          <w:sz w:val="22"/>
          <w:szCs w:val="22"/>
        </w:rPr>
        <w:t>1822</w:t>
      </w:r>
      <w:r w:rsidRPr="00BB7242">
        <w:rPr>
          <w:rFonts w:ascii="Calibri" w:hAnsi="Calibri" w:cs="Calibri"/>
          <w:sz w:val="22"/>
          <w:szCs w:val="22"/>
        </w:rPr>
        <w:t>)</w:t>
      </w:r>
      <w:bookmarkEnd w:id="53"/>
      <w:r w:rsidR="00BC052B">
        <w:rPr>
          <w:rFonts w:ascii="Calibri" w:hAnsi="Calibri" w:cs="Calibri"/>
          <w:sz w:val="22"/>
          <w:szCs w:val="22"/>
        </w:rPr>
        <w:t>.</w:t>
      </w:r>
      <w:bookmarkEnd w:id="54"/>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83"/>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84"/>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lastRenderedPageBreak/>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16E9F8E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76C03">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B829C91" w:rsidR="00CF1666" w:rsidRDefault="00CF1666" w:rsidP="009705D5">
      <w:pPr>
        <w:spacing w:after="60" w:line="240" w:lineRule="auto"/>
        <w:rPr>
          <w:rFonts w:cs="Calibri"/>
        </w:rPr>
      </w:pPr>
      <w:r>
        <w:rPr>
          <w:rFonts w:cs="Calibri"/>
        </w:rPr>
        <w:t xml:space="preserve">Umowa może zostać rozwiązana w drodze pisemnego porozumienia </w:t>
      </w:r>
      <w:r w:rsidR="008B1B2A">
        <w:rPr>
          <w:rFonts w:cs="Calibri"/>
        </w:rPr>
        <w:t>S</w:t>
      </w:r>
      <w:r>
        <w:rPr>
          <w:rFonts w:cs="Calibri"/>
        </w:rPr>
        <w:t xml:space="preserve">tron na wniosek każdej ze </w:t>
      </w:r>
      <w:r w:rsidR="008B1B2A">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0B2CD6E4" w:rsidR="00B76251" w:rsidRPr="00B76251" w:rsidRDefault="00B76251" w:rsidP="006F00B9">
      <w:pPr>
        <w:spacing w:after="60"/>
        <w:rPr>
          <w:rFonts w:cs="Calibri"/>
          <w:b/>
          <w:bCs/>
        </w:rPr>
      </w:pPr>
      <w:r w:rsidRPr="00B76251">
        <w:rPr>
          <w:rFonts w:cs="Calibri"/>
          <w:b/>
          <w:bCs/>
        </w:rPr>
        <w:t xml:space="preserve">Skutki </w:t>
      </w:r>
      <w:r w:rsidR="00A54F30">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6C5439FE"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55" w:name="_Hlk177645300"/>
      <w:r w:rsidR="003C7DAB" w:rsidRPr="003C7DAB">
        <w:rPr>
          <w:rFonts w:cs="Calibri"/>
        </w:rPr>
        <w:t xml:space="preserve"> </w:t>
      </w:r>
      <w:bookmarkStart w:id="56" w:name="_Hlk178681192"/>
      <w:r w:rsidR="003C7DAB">
        <w:rPr>
          <w:rFonts w:cs="Calibri"/>
        </w:rPr>
        <w:t>w terminie 30 dni kalendarzowych od dnia rozwiązania umowy na rachunek płatniczy wskazany przez Instytucję Pośredniczącą</w:t>
      </w:r>
      <w:bookmarkEnd w:id="55"/>
      <w:bookmarkEnd w:id="56"/>
      <w:r>
        <w:rPr>
          <w:rFonts w:cs="Calibri"/>
        </w:rPr>
        <w:t xml:space="preserve">.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85"/>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5CBD6587" w:rsidR="00CF1666" w:rsidRDefault="00CF1666" w:rsidP="00F419C5">
      <w:pPr>
        <w:numPr>
          <w:ilvl w:val="0"/>
          <w:numId w:val="20"/>
        </w:numPr>
        <w:tabs>
          <w:tab w:val="left" w:pos="284"/>
        </w:tabs>
        <w:spacing w:after="60" w:line="240" w:lineRule="auto"/>
        <w:ind w:left="284" w:hanging="284"/>
        <w:rPr>
          <w:rFonts w:cs="Calibri"/>
        </w:rPr>
      </w:pPr>
      <w:r>
        <w:rPr>
          <w:rFonts w:cs="Calibri"/>
        </w:rPr>
        <w:lastRenderedPageBreak/>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5BD037B2" w14:textId="37E5CEB1" w:rsidR="003C7DAB" w:rsidRPr="003C7DAB" w:rsidRDefault="00C01749" w:rsidP="003C7DAB">
      <w:pPr>
        <w:numPr>
          <w:ilvl w:val="0"/>
          <w:numId w:val="20"/>
        </w:numPr>
        <w:tabs>
          <w:tab w:val="left" w:pos="284"/>
        </w:tabs>
        <w:spacing w:after="60" w:line="240" w:lineRule="auto"/>
        <w:ind w:left="284" w:hanging="284"/>
        <w:rPr>
          <w:rFonts w:cs="Calibri"/>
        </w:rPr>
      </w:pPr>
      <w:bookmarkStart w:id="57"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003C7DAB" w:rsidRPr="003C7DAB">
        <w:rPr>
          <w:rFonts w:cs="Calibri"/>
        </w:rPr>
        <w:t>dset</w:t>
      </w:r>
      <w:r>
        <w:rPr>
          <w:rFonts w:cs="Calibri"/>
        </w:rPr>
        <w:t>e</w:t>
      </w:r>
      <w:r w:rsidR="003C7DAB" w:rsidRPr="003C7DAB">
        <w:rPr>
          <w:rFonts w:cs="Calibri"/>
        </w:rPr>
        <w:t>k bankow</w:t>
      </w:r>
      <w:r>
        <w:rPr>
          <w:rFonts w:cs="Calibri"/>
        </w:rPr>
        <w:t>ych</w:t>
      </w:r>
      <w:r w:rsidR="003C7DAB" w:rsidRPr="003C7DAB">
        <w:rPr>
          <w:rFonts w:cs="Calibri"/>
        </w:rPr>
        <w:t xml:space="preserve"> od przekazanych </w:t>
      </w:r>
      <w:r>
        <w:rPr>
          <w:rFonts w:cs="Calibri"/>
        </w:rPr>
        <w:t>mu</w:t>
      </w:r>
      <w:r w:rsidR="003C7DAB" w:rsidRPr="003C7DAB">
        <w:rPr>
          <w:rFonts w:cs="Calibri"/>
        </w:rPr>
        <w:t xml:space="preserve"> transz dofinansowania, </w:t>
      </w:r>
      <w:r w:rsidR="003C7DAB">
        <w:rPr>
          <w:rFonts w:cs="Calibri"/>
        </w:rPr>
        <w:t>w terminie 30 dni kalendarzowych od dnia rozwiązania umowy na rachunek płatniczy wskazany przez Instytucję Pośredniczącą</w:t>
      </w:r>
      <w:r w:rsidR="003C7DAB" w:rsidRPr="003C7DAB">
        <w:rPr>
          <w:rFonts w:cs="Calibri"/>
        </w:rPr>
        <w:t>. W tytule przelewu Beneficjent wskazuje numer umowy o dofinansowanie oraz tytuł zwrotu.</w:t>
      </w:r>
      <w:bookmarkEnd w:id="57"/>
    </w:p>
    <w:p w14:paraId="5CAF41B7" w14:textId="523CB2B5" w:rsidR="00CF1666" w:rsidRDefault="00CF1666" w:rsidP="006F00B9">
      <w:pPr>
        <w:spacing w:after="60"/>
        <w:rPr>
          <w:rFonts w:cs="Calibri"/>
        </w:rPr>
      </w:pPr>
    </w:p>
    <w:p w14:paraId="7DA0A756" w14:textId="5DA660E1" w:rsidR="00A54F30" w:rsidRPr="00A54F30" w:rsidRDefault="00A54F30" w:rsidP="006F00B9">
      <w:pPr>
        <w:spacing w:after="60"/>
        <w:rPr>
          <w:rFonts w:cs="Calibri"/>
          <w:b/>
          <w:bCs/>
        </w:rPr>
      </w:pPr>
      <w:r w:rsidRPr="00A54F30">
        <w:rPr>
          <w:rFonts w:cs="Calibri"/>
          <w:b/>
          <w:bCs/>
        </w:rPr>
        <w:t>Inne skutki rozwiązania umowy</w:t>
      </w: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86"/>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65F4B7C4"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47334365"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0868FD">
        <w:rPr>
          <w:rFonts w:cs="Calibri"/>
        </w:rPr>
        <w:t>3 r. poz. 1610</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06F187AE" w14:textId="77777777" w:rsidR="000A66DA"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87"/>
      </w:r>
      <w:r w:rsidR="003A42F4">
        <w:rPr>
          <w:rFonts w:cs="Calibri"/>
        </w:rPr>
        <w:t>)</w:t>
      </w:r>
      <w:r w:rsidR="000A66DA">
        <w:rPr>
          <w:rFonts w:cs="Calibri"/>
        </w:rPr>
        <w:t>;</w:t>
      </w:r>
    </w:p>
    <w:p w14:paraId="3395EC2B" w14:textId="616CDE5F" w:rsidR="00CF1666" w:rsidRDefault="000A66DA" w:rsidP="00F419C5">
      <w:pPr>
        <w:widowControl w:val="0"/>
        <w:numPr>
          <w:ilvl w:val="0"/>
          <w:numId w:val="10"/>
        </w:numPr>
        <w:spacing w:after="60" w:line="240" w:lineRule="auto"/>
        <w:rPr>
          <w:rFonts w:cs="Calibri"/>
        </w:rPr>
      </w:pPr>
      <w:bookmarkStart w:id="58" w:name="_Hlk178686699"/>
      <w:bookmarkStart w:id="59" w:name="_Hlk178681268"/>
      <w:bookmarkStart w:id="60" w:name="_Hlk177645391"/>
      <w:r w:rsidRPr="007F675F">
        <w:rPr>
          <w:rFonts w:cs="Calibri"/>
        </w:rPr>
        <w:t xml:space="preserve">ustawy o </w:t>
      </w:r>
      <w:r>
        <w:rPr>
          <w:rFonts w:cs="Calibri"/>
        </w:rPr>
        <w:t>prawie autorskim</w:t>
      </w:r>
      <w:bookmarkEnd w:id="58"/>
      <w:bookmarkEnd w:id="59"/>
      <w:bookmarkEnd w:id="60"/>
      <w:r>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289BCC3D" w:rsidR="00CF1666" w:rsidRDefault="00CF1666" w:rsidP="002E12A8">
      <w:pPr>
        <w:numPr>
          <w:ilvl w:val="0"/>
          <w:numId w:val="87"/>
        </w:numPr>
        <w:spacing w:after="60" w:line="240" w:lineRule="auto"/>
        <w:rPr>
          <w:rFonts w:cs="Calibri"/>
        </w:rPr>
      </w:pPr>
      <w:r>
        <w:rPr>
          <w:rFonts w:cs="Calibri"/>
        </w:rPr>
        <w:t xml:space="preserve">Spory związane z realizacją umowy </w:t>
      </w:r>
      <w:r w:rsidR="008B1B2A">
        <w:rPr>
          <w:rFonts w:cs="Calibri"/>
        </w:rPr>
        <w:t>S</w:t>
      </w:r>
      <w:r>
        <w:rPr>
          <w:rFonts w:cs="Calibri"/>
        </w:rPr>
        <w:t>trony będą starały się rozwiązać polubownie.</w:t>
      </w:r>
    </w:p>
    <w:p w14:paraId="6B3B8687" w14:textId="51F88D7D" w:rsidR="00CF1666" w:rsidRDefault="00CF1666" w:rsidP="002E12A8">
      <w:pPr>
        <w:numPr>
          <w:ilvl w:val="0"/>
          <w:numId w:val="87"/>
        </w:numPr>
        <w:spacing w:after="60" w:line="240" w:lineRule="auto"/>
        <w:rPr>
          <w:rFonts w:cs="Calibri"/>
        </w:rPr>
      </w:pPr>
      <w:r>
        <w:rPr>
          <w:rFonts w:cs="Calibri"/>
        </w:rPr>
        <w:t>W przypadku braku porozumienia spór będzie podlegał rozstrzygnięciu przez sąd powszechny właściwy dla siedziby Instytucji Pośredniczącej, za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1563011E" w14:textId="77777777" w:rsidR="00616E82" w:rsidRDefault="00CF1666" w:rsidP="00616E82">
      <w:pPr>
        <w:numPr>
          <w:ilvl w:val="0"/>
          <w:numId w:val="88"/>
        </w:numPr>
        <w:spacing w:after="60" w:line="240" w:lineRule="auto"/>
        <w:rPr>
          <w:rFonts w:cs="Calibri"/>
        </w:rPr>
      </w:pPr>
      <w:bookmarkStart w:id="61" w:name="_Hlk178681461"/>
      <w:r w:rsidRPr="002E12A8">
        <w:rPr>
          <w:rFonts w:cs="Calibri"/>
        </w:rPr>
        <w:t>Zmiany w treści umowy związane ze zmianą adresu siedziby</w:t>
      </w:r>
      <w:r w:rsidR="0072756E" w:rsidRPr="002E12A8">
        <w:rPr>
          <w:rFonts w:cs="Calibri"/>
        </w:rPr>
        <w:t xml:space="preserve"> </w:t>
      </w:r>
      <w:r w:rsidR="008B1B2A">
        <w:rPr>
          <w:rFonts w:cs="Calibri"/>
        </w:rPr>
        <w:t>S</w:t>
      </w:r>
      <w:r w:rsidR="0072756E" w:rsidRPr="002E12A8">
        <w:rPr>
          <w:rFonts w:cs="Calibri"/>
        </w:rPr>
        <w:t>tron umowy</w:t>
      </w:r>
      <w:bookmarkStart w:id="62" w:name="_Hlk178686882"/>
      <w:r w:rsidR="0072756E" w:rsidRPr="002E12A8">
        <w:rPr>
          <w:vertAlign w:val="superscript"/>
        </w:rPr>
        <w:footnoteReference w:id="88"/>
      </w:r>
      <w:bookmarkEnd w:id="62"/>
      <w:r w:rsidRPr="002E12A8">
        <w:rPr>
          <w:rFonts w:cs="Calibri"/>
        </w:rPr>
        <w:t xml:space="preserve"> </w:t>
      </w:r>
      <w:bookmarkStart w:id="63" w:name="_Hlk155347373"/>
      <w:r w:rsidR="00EA02CE" w:rsidRPr="002E12A8">
        <w:rPr>
          <w:rFonts w:cs="Calibri"/>
        </w:rPr>
        <w:t>wymaga</w:t>
      </w:r>
      <w:r w:rsidR="001E1419" w:rsidRPr="002E12A8">
        <w:rPr>
          <w:rFonts w:cs="Calibri"/>
        </w:rPr>
        <w:t>ją</w:t>
      </w:r>
      <w:r w:rsidR="00EA02CE" w:rsidRPr="002E12A8">
        <w:rPr>
          <w:rFonts w:cs="Calibri"/>
        </w:rPr>
        <w:t xml:space="preserve"> pisemnego poinformowania pozostałych </w:t>
      </w:r>
      <w:r w:rsidR="008B1B2A">
        <w:rPr>
          <w:rFonts w:cs="Calibri"/>
        </w:rPr>
        <w:t>S</w:t>
      </w:r>
      <w:r w:rsidR="00EA02CE" w:rsidRPr="002E12A8">
        <w:rPr>
          <w:rFonts w:cs="Calibri"/>
        </w:rPr>
        <w:t>tron umowy</w:t>
      </w:r>
      <w:bookmarkEnd w:id="63"/>
      <w:r w:rsidR="00EA02CE" w:rsidRPr="002E12A8">
        <w:rPr>
          <w:rFonts w:cs="Calibri"/>
        </w:rPr>
        <w:t xml:space="preserve">. </w:t>
      </w:r>
      <w:bookmarkStart w:id="64" w:name="_Hlk178686809"/>
      <w:bookmarkStart w:id="65" w:name="_Hlk177649018"/>
      <w:r w:rsidR="00A32A70" w:rsidRPr="002E12A8">
        <w:rPr>
          <w:rFonts w:cs="Calibri"/>
        </w:rPr>
        <w:t>Do czasu poinformowania Instytucji Pośredniczącej o zmianie adresu siedziby, korespondencję wysłaną na dotychczasowy adres siedziby Beneficjenta uważa się za skutecznie doręczoną</w:t>
      </w:r>
      <w:bookmarkEnd w:id="64"/>
      <w:r w:rsidR="00A32A70" w:rsidRPr="002E12A8">
        <w:rPr>
          <w:rFonts w:cs="Calibri"/>
        </w:rPr>
        <w:t>.</w:t>
      </w:r>
      <w:bookmarkEnd w:id="65"/>
      <w:r w:rsidR="00A32A70" w:rsidRPr="002E12A8">
        <w:rPr>
          <w:rFonts w:cs="Calibri"/>
        </w:rPr>
        <w:t xml:space="preserve"> </w:t>
      </w:r>
    </w:p>
    <w:p w14:paraId="25A90F30" w14:textId="47A4CB34" w:rsidR="00CF1666" w:rsidRPr="00616E82" w:rsidRDefault="00CF1666" w:rsidP="00616E82">
      <w:pPr>
        <w:numPr>
          <w:ilvl w:val="0"/>
          <w:numId w:val="88"/>
        </w:numPr>
        <w:spacing w:after="60" w:line="240" w:lineRule="auto"/>
        <w:rPr>
          <w:rFonts w:cs="Calibri"/>
        </w:rPr>
      </w:pPr>
      <w:r w:rsidRPr="00616E82">
        <w:rPr>
          <w:rFonts w:cs="Calibri"/>
        </w:rPr>
        <w:t xml:space="preserve">Pozostałe zmiany w treści umowy wymagają, pod rygorem nieważności, formy aneksu do umowy, z zastrzeżeniem </w:t>
      </w:r>
      <w:bookmarkEnd w:id="61"/>
      <w:r w:rsidRPr="00616E82">
        <w:rPr>
          <w:rFonts w:cs="Calibri"/>
        </w:rPr>
        <w:t xml:space="preserve">§ 1 pkt </w:t>
      </w:r>
      <w:r w:rsidR="00616E82">
        <w:rPr>
          <w:rFonts w:cs="Calibri"/>
        </w:rPr>
        <w:t>9</w:t>
      </w:r>
      <w:r w:rsidRPr="00616E82">
        <w:rPr>
          <w:rFonts w:cs="Calibri"/>
        </w:rPr>
        <w:t xml:space="preserve">, § 2 ust. 5, </w:t>
      </w:r>
      <w:r w:rsidR="004A01C5" w:rsidRPr="00616E82">
        <w:rPr>
          <w:rFonts w:cs="Calibri"/>
        </w:rPr>
        <w:t>§ 5 ust. 1</w:t>
      </w:r>
      <w:r w:rsidR="00651426" w:rsidRPr="00616E82">
        <w:rPr>
          <w:rFonts w:cs="Calibri"/>
        </w:rPr>
        <w:t xml:space="preserve"> i 2</w:t>
      </w:r>
      <w:r w:rsidR="004A01C5" w:rsidRPr="00616E82">
        <w:rPr>
          <w:rFonts w:cs="Calibri"/>
        </w:rPr>
        <w:t xml:space="preserve">, </w:t>
      </w:r>
      <w:r w:rsidRPr="00616E82">
        <w:rPr>
          <w:rFonts w:cs="Calibri"/>
        </w:rPr>
        <w:t xml:space="preserve">§ </w:t>
      </w:r>
      <w:r w:rsidR="004A01C5" w:rsidRPr="00616E82">
        <w:rPr>
          <w:rFonts w:cs="Calibri"/>
        </w:rPr>
        <w:t>10</w:t>
      </w:r>
      <w:r w:rsidRPr="00616E82">
        <w:rPr>
          <w:rFonts w:cs="Calibri"/>
        </w:rPr>
        <w:t xml:space="preserve"> ust. 3, § 1</w:t>
      </w:r>
      <w:r w:rsidR="004A01C5" w:rsidRPr="00616E82">
        <w:rPr>
          <w:rFonts w:cs="Calibri"/>
        </w:rPr>
        <w:t>5</w:t>
      </w:r>
      <w:r w:rsidRPr="00616E82">
        <w:rPr>
          <w:rFonts w:cs="Calibri"/>
        </w:rPr>
        <w:t xml:space="preserve"> ust. 1</w:t>
      </w:r>
      <w:r w:rsidR="00417472" w:rsidRPr="00616E82">
        <w:rPr>
          <w:rFonts w:cs="Calibri"/>
        </w:rPr>
        <w:t>,</w:t>
      </w:r>
      <w:r w:rsidRPr="00616E82">
        <w:rPr>
          <w:rFonts w:cs="Calibri"/>
        </w:rPr>
        <w:t xml:space="preserve"> § 1</w:t>
      </w:r>
      <w:r w:rsidR="004A01C5" w:rsidRPr="00616E82">
        <w:rPr>
          <w:rFonts w:cs="Calibri"/>
        </w:rPr>
        <w:t>8</w:t>
      </w:r>
      <w:r w:rsidRPr="00616E82">
        <w:rPr>
          <w:rFonts w:cs="Calibri"/>
        </w:rPr>
        <w:t xml:space="preserve"> ust. 3</w:t>
      </w:r>
      <w:r w:rsidR="005D79A0" w:rsidRPr="00616E82">
        <w:rPr>
          <w:rFonts w:cs="Calibri"/>
        </w:rPr>
        <w:t>,</w:t>
      </w:r>
      <w:r w:rsidR="00417472" w:rsidRPr="00616E82">
        <w:rPr>
          <w:rFonts w:cs="Calibri"/>
        </w:rPr>
        <w:t xml:space="preserve"> § 23 ust. 4 i 6 oraz § 24 ust. 2 pkt 5 i ust. 4</w:t>
      </w:r>
      <w:r w:rsidRPr="00616E82">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216BED98" w:rsidR="00CF1666" w:rsidRDefault="00CF1666" w:rsidP="00F419C5">
      <w:pPr>
        <w:keepNext/>
        <w:numPr>
          <w:ilvl w:val="0"/>
          <w:numId w:val="54"/>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 xml:space="preserve">ze </w:t>
      </w:r>
      <w:r w:rsidR="008B1B2A">
        <w:rPr>
          <w:rFonts w:cs="Calibri"/>
        </w:rPr>
        <w:t>S</w:t>
      </w:r>
      <w:r>
        <w:rPr>
          <w:rFonts w:cs="Calibri"/>
        </w:rPr>
        <w:t>tron.</w:t>
      </w:r>
      <w:r w:rsidR="00A47A09" w:rsidRPr="00820772">
        <w:rPr>
          <w:vertAlign w:val="superscript"/>
        </w:rPr>
        <w:footnoteReference w:id="89"/>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4486AB99"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F219F6">
        <w:rPr>
          <w:rFonts w:cs="Calibri"/>
          <w:i/>
        </w:rPr>
        <w:t>a, 1b, 1c</w:t>
      </w:r>
      <w:r w:rsidRPr="009D17BC">
        <w:rPr>
          <w:rFonts w:cs="Calibri"/>
          <w:i/>
        </w:rPr>
        <w:t xml:space="preserve">: Pełnomocnictwa osób reprezentujących </w:t>
      </w:r>
      <w:r w:rsidR="008B1B2A">
        <w:rPr>
          <w:rFonts w:cs="Calibri"/>
          <w:i/>
        </w:rPr>
        <w:t>S</w:t>
      </w:r>
      <w:r w:rsidRPr="009D17BC">
        <w:rPr>
          <w:rFonts w:cs="Calibri"/>
          <w:i/>
        </w:rPr>
        <w:t>trony;</w:t>
      </w:r>
      <w:r w:rsidRPr="009D17BC">
        <w:rPr>
          <w:rStyle w:val="Znakiprzypiswdolnych"/>
          <w:rFonts w:cs="Calibri"/>
          <w:i/>
        </w:rPr>
        <w:footnoteReference w:id="90"/>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91"/>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66"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66"/>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92"/>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93"/>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94"/>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95"/>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67"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67"/>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96"/>
      </w:r>
      <w:r w:rsidR="0026494D">
        <w:rPr>
          <w:rFonts w:cs="Calibri"/>
        </w:rPr>
        <w:t>, nazwa instytucji</w:t>
      </w:r>
      <w:r w:rsidR="00C461B7">
        <w:rPr>
          <w:rStyle w:val="Odwoanieprzypisudolnego"/>
          <w:rFonts w:cs="Calibri"/>
        </w:rPr>
        <w:footnoteReference w:id="97"/>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68" w:name="_Hlk93665701"/>
      <w:r w:rsidRPr="00077A65">
        <w:rPr>
          <w:rFonts w:cs="Calibri"/>
        </w:rPr>
        <w:t>obszar zamieszkania wg stopnia urbanizacji DEGURBA</w:t>
      </w:r>
      <w:bookmarkEnd w:id="68"/>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98"/>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99"/>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100"/>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101"/>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Pr>
                <w:color w:val="FF0000"/>
              </w:rPr>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3A37145C"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02"/>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103"/>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04"/>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05"/>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06"/>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07"/>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08"/>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09"/>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10"/>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11"/>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02AA716E"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69"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112"/>
      </w:r>
      <w:bookmarkEnd w:id="69"/>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13"/>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14"/>
      </w:r>
      <w:r w:rsidRPr="00E60E08">
        <w:rPr>
          <w:rFonts w:asciiTheme="minorHAnsi" w:hAnsiTheme="minorHAnsi" w:cstheme="minorHAnsi"/>
        </w:rPr>
        <w:t>:</w:t>
      </w:r>
    </w:p>
    <w:p w14:paraId="64872BEF" w14:textId="5FCE3FB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15"/>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16"/>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4E0CA785" w14:textId="4B3E4F36" w:rsidR="008D0484" w:rsidRPr="00480A59" w:rsidRDefault="008D0484" w:rsidP="008D0484">
      <w:pPr>
        <w:rPr>
          <w:rFonts w:asciiTheme="minorHAnsi" w:hAnsiTheme="minorHAnsi" w:cstheme="minorHAnsi"/>
        </w:rPr>
      </w:pPr>
      <w:r>
        <w:rPr>
          <w:rFonts w:cs="Calibri"/>
        </w:rPr>
        <w:lastRenderedPageBreak/>
        <w:t>Załącznik nr 10 do umowy: Obowiązki informacyjne Beneficjenta</w:t>
      </w:r>
      <w:bookmarkStart w:id="70" w:name="_Hlk141049419"/>
      <w:r w:rsidRPr="00480A59">
        <w:rPr>
          <w:rStyle w:val="Odwoanieprzypisudolnego"/>
          <w:rFonts w:asciiTheme="minorHAnsi" w:hAnsiTheme="minorHAnsi" w:cstheme="minorHAnsi"/>
        </w:rPr>
        <w:footnoteReference w:id="117"/>
      </w:r>
      <w:bookmarkEnd w:id="70"/>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71" w:name="_Toc488324553"/>
      <w:bookmarkStart w:id="72" w:name="_Toc123805816"/>
      <w:bookmarkStart w:id="73" w:name="_Toc123806383"/>
      <w:bookmarkStart w:id="74" w:name="_Toc123806448"/>
      <w:bookmarkStart w:id="75"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71"/>
      <w:bookmarkEnd w:id="72"/>
      <w:bookmarkEnd w:id="73"/>
      <w:bookmarkEnd w:id="74"/>
      <w:bookmarkEnd w:id="75"/>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76" w:name="_Hlk126594892"/>
      <w:r w:rsidRPr="00C14BCD" w:rsidDel="003306F5">
        <w:rPr>
          <w:rFonts w:asciiTheme="minorHAnsi" w:hAnsiTheme="minorHAnsi" w:cstheme="minorHAnsi"/>
        </w:rPr>
        <w:t>Uw</w:t>
      </w:r>
      <w:bookmarkEnd w:id="76"/>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77" w:name="_Toc488324585"/>
      <w:bookmarkStart w:id="78" w:name="_Toc123805818"/>
      <w:bookmarkStart w:id="79" w:name="_Toc123806385"/>
      <w:bookmarkStart w:id="80" w:name="_Toc123806450"/>
      <w:bookmarkStart w:id="81" w:name="_Toc123806739"/>
      <w:r w:rsidRPr="00C14BCD">
        <w:rPr>
          <w:rFonts w:asciiTheme="minorHAnsi" w:hAnsiTheme="minorHAnsi" w:cstheme="minorHAnsi"/>
          <w:sz w:val="22"/>
          <w:szCs w:val="22"/>
        </w:rPr>
        <w:t xml:space="preserve"> Liczba znaków</w:t>
      </w:r>
      <w:bookmarkEnd w:id="77"/>
      <w:r w:rsidRPr="00C14BCD">
        <w:rPr>
          <w:rFonts w:asciiTheme="minorHAnsi" w:hAnsiTheme="minorHAnsi" w:cstheme="minorHAnsi"/>
          <w:sz w:val="22"/>
          <w:szCs w:val="22"/>
        </w:rPr>
        <w:t xml:space="preserve"> w zestawieniu</w:t>
      </w:r>
      <w:bookmarkEnd w:id="78"/>
      <w:bookmarkEnd w:id="79"/>
      <w:bookmarkEnd w:id="80"/>
      <w:bookmarkEnd w:id="81"/>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8"/>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82" w:name="_Toc488324559"/>
      <w:bookmarkStart w:id="83" w:name="_Toc123805819"/>
      <w:bookmarkStart w:id="84" w:name="_Toc123806386"/>
      <w:bookmarkStart w:id="85" w:name="_Toc123806451"/>
      <w:bookmarkStart w:id="86" w:name="_Toc123806740"/>
      <w:r w:rsidRPr="00C14BCD">
        <w:rPr>
          <w:rFonts w:asciiTheme="minorHAnsi" w:hAnsiTheme="minorHAnsi" w:cstheme="minorHAnsi"/>
        </w:rPr>
        <w:lastRenderedPageBreak/>
        <w:t>Jak oznaczać miejsce projektu?</w:t>
      </w:r>
      <w:bookmarkEnd w:id="82"/>
      <w:r w:rsidRPr="00C14BCD">
        <w:rPr>
          <w:rFonts w:asciiTheme="minorHAnsi" w:hAnsiTheme="minorHAnsi" w:cstheme="minorHAnsi"/>
        </w:rPr>
        <w:t xml:space="preserve"> Tablice i plakaty.</w:t>
      </w:r>
      <w:bookmarkEnd w:id="83"/>
      <w:bookmarkEnd w:id="84"/>
      <w:bookmarkEnd w:id="85"/>
      <w:bookmarkEnd w:id="86"/>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87" w:name="_Toc488324560"/>
      <w:bookmarkStart w:id="88" w:name="_Toc123805820"/>
      <w:bookmarkStart w:id="89" w:name="_Toc123806387"/>
      <w:bookmarkStart w:id="90" w:name="_Toc123806452"/>
      <w:bookmarkStart w:id="91" w:name="_Toc123806741"/>
      <w:r w:rsidRPr="00C14BCD">
        <w:rPr>
          <w:rFonts w:asciiTheme="minorHAnsi" w:hAnsiTheme="minorHAnsi" w:cstheme="minorHAnsi"/>
          <w:sz w:val="22"/>
          <w:szCs w:val="22"/>
        </w:rPr>
        <w:t>Tablice informacyjne</w:t>
      </w:r>
      <w:bookmarkEnd w:id="87"/>
      <w:bookmarkEnd w:id="88"/>
      <w:bookmarkEnd w:id="89"/>
      <w:bookmarkEnd w:id="90"/>
      <w:bookmarkEnd w:id="91"/>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1"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92" w:name="_Toc123805821"/>
      <w:bookmarkStart w:id="93" w:name="_Toc123806388"/>
      <w:bookmarkStart w:id="94" w:name="_Toc123806453"/>
      <w:bookmarkStart w:id="95" w:name="_Toc123806742"/>
      <w:r w:rsidRPr="00C14BCD">
        <w:rPr>
          <w:rFonts w:asciiTheme="minorHAnsi" w:hAnsiTheme="minorHAnsi" w:cstheme="minorHAnsi"/>
          <w:sz w:val="22"/>
          <w:szCs w:val="22"/>
        </w:rPr>
        <w:t>Gdzie umieścić tablicę informacyjną?</w:t>
      </w:r>
      <w:bookmarkEnd w:id="92"/>
      <w:bookmarkEnd w:id="93"/>
      <w:bookmarkEnd w:id="94"/>
      <w:bookmarkEnd w:id="95"/>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96" w:name="_Toc123805822"/>
      <w:bookmarkStart w:id="97" w:name="_Toc123806389"/>
      <w:bookmarkStart w:id="98" w:name="_Toc123806454"/>
      <w:bookmarkStart w:id="99" w:name="_Toc123806743"/>
      <w:bookmarkStart w:id="100" w:name="_Toc488324564"/>
      <w:r w:rsidRPr="00C14BCD">
        <w:rPr>
          <w:rFonts w:asciiTheme="minorHAnsi" w:hAnsiTheme="minorHAnsi" w:cstheme="minorHAnsi"/>
          <w:sz w:val="22"/>
          <w:szCs w:val="22"/>
        </w:rPr>
        <w:t>Kiedy umieścić tablicę informacyjną i na jak długo?</w:t>
      </w:r>
      <w:bookmarkEnd w:id="96"/>
      <w:bookmarkEnd w:id="97"/>
      <w:bookmarkEnd w:id="98"/>
      <w:bookmarkEnd w:id="99"/>
      <w:r w:rsidRPr="00C14BCD">
        <w:rPr>
          <w:rFonts w:asciiTheme="minorHAnsi" w:hAnsiTheme="minorHAnsi" w:cstheme="minorHAnsi"/>
          <w:sz w:val="22"/>
          <w:szCs w:val="22"/>
        </w:rPr>
        <w:t xml:space="preserve"> </w:t>
      </w:r>
      <w:bookmarkEnd w:id="100"/>
    </w:p>
    <w:p w14:paraId="41E798D5" w14:textId="77777777" w:rsidR="008D0484" w:rsidRPr="00C14BCD" w:rsidRDefault="008D0484" w:rsidP="008D0484">
      <w:pPr>
        <w:rPr>
          <w:rFonts w:asciiTheme="minorHAnsi" w:hAnsiTheme="minorHAnsi" w:cstheme="minorHAnsi"/>
        </w:rPr>
      </w:pPr>
      <w:bookmarkStart w:id="101"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101"/>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102" w:name="_Toc123805823"/>
      <w:bookmarkStart w:id="103" w:name="_Toc123806390"/>
      <w:bookmarkStart w:id="104" w:name="_Toc123806455"/>
      <w:bookmarkStart w:id="105" w:name="_Toc123806744"/>
      <w:bookmarkStart w:id="106" w:name="_Toc488324570"/>
      <w:r w:rsidRPr="00C14BCD">
        <w:rPr>
          <w:rFonts w:asciiTheme="minorHAnsi" w:hAnsiTheme="minorHAnsi" w:cstheme="minorHAnsi"/>
          <w:sz w:val="22"/>
          <w:szCs w:val="22"/>
        </w:rPr>
        <w:t>Plakaty informujące o projekcie</w:t>
      </w:r>
      <w:bookmarkEnd w:id="102"/>
      <w:bookmarkEnd w:id="103"/>
      <w:bookmarkEnd w:id="104"/>
      <w:bookmarkEnd w:id="105"/>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107" w:name="_Toc123805824"/>
      <w:bookmarkStart w:id="108" w:name="_Toc123806391"/>
      <w:bookmarkStart w:id="109" w:name="_Toc123806456"/>
      <w:bookmarkStart w:id="110" w:name="_Toc123806745"/>
      <w:r w:rsidRPr="00C14BCD">
        <w:rPr>
          <w:rFonts w:asciiTheme="minorHAnsi" w:hAnsiTheme="minorHAnsi" w:cstheme="minorHAnsi"/>
          <w:sz w:val="22"/>
          <w:szCs w:val="22"/>
        </w:rPr>
        <w:t>Jak powinien wyglądać plakat?</w:t>
      </w:r>
      <w:bookmarkEnd w:id="107"/>
      <w:bookmarkEnd w:id="108"/>
      <w:bookmarkEnd w:id="109"/>
      <w:bookmarkEnd w:id="110"/>
      <w:r w:rsidRPr="00C14BCD">
        <w:rPr>
          <w:rFonts w:asciiTheme="minorHAnsi" w:hAnsiTheme="minorHAnsi" w:cstheme="minorHAnsi"/>
          <w:sz w:val="22"/>
          <w:szCs w:val="22"/>
        </w:rPr>
        <w:t xml:space="preserve"> </w:t>
      </w:r>
      <w:bookmarkEnd w:id="106"/>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11" w:name="_Toc123805825"/>
      <w:bookmarkStart w:id="112" w:name="_Toc123806392"/>
      <w:bookmarkStart w:id="113" w:name="_Toc123806457"/>
      <w:bookmarkStart w:id="114" w:name="_Toc123806746"/>
      <w:r w:rsidRPr="00C14BCD">
        <w:rPr>
          <w:rFonts w:asciiTheme="minorHAnsi" w:hAnsiTheme="minorHAnsi" w:cstheme="minorHAnsi"/>
          <w:sz w:val="22"/>
          <w:szCs w:val="22"/>
        </w:rPr>
        <w:t>Gdzie umieścić plakat?</w:t>
      </w:r>
      <w:bookmarkEnd w:id="111"/>
      <w:bookmarkEnd w:id="112"/>
      <w:bookmarkEnd w:id="113"/>
      <w:bookmarkEnd w:id="114"/>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15" w:name="_Toc488324572"/>
      <w:bookmarkStart w:id="116" w:name="_Toc123805826"/>
      <w:bookmarkStart w:id="117" w:name="_Toc123806393"/>
      <w:bookmarkStart w:id="118" w:name="_Toc123806458"/>
      <w:bookmarkStart w:id="119" w:name="_Toc123806747"/>
      <w:bookmarkStart w:id="120" w:name="_Hlk122089757"/>
      <w:r w:rsidRPr="00C14BCD">
        <w:rPr>
          <w:rFonts w:asciiTheme="minorHAnsi" w:hAnsiTheme="minorHAnsi" w:cstheme="minorHAnsi"/>
          <w:sz w:val="22"/>
          <w:szCs w:val="22"/>
        </w:rPr>
        <w:t>Kiedy  umieścić plakat i na jak długo?</w:t>
      </w:r>
      <w:bookmarkEnd w:id="115"/>
      <w:bookmarkEnd w:id="116"/>
      <w:bookmarkEnd w:id="117"/>
      <w:bookmarkEnd w:id="118"/>
      <w:bookmarkEnd w:id="119"/>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121" w:name="_Toc123805827"/>
      <w:bookmarkStart w:id="122" w:name="_Toc123806394"/>
      <w:bookmarkStart w:id="123" w:name="_Toc123806459"/>
      <w:bookmarkStart w:id="124" w:name="_Toc123806748"/>
      <w:bookmarkEnd w:id="120"/>
      <w:r w:rsidRPr="00C14BCD">
        <w:rPr>
          <w:rFonts w:asciiTheme="minorHAnsi" w:hAnsiTheme="minorHAnsi" w:cstheme="minorHAnsi"/>
          <w:sz w:val="22"/>
          <w:szCs w:val="22"/>
        </w:rPr>
        <w:t>Jak oznaczyć sprzęt i wyposażenie zakupione/powstałe w projekcie</w:t>
      </w:r>
      <w:bookmarkEnd w:id="121"/>
      <w:bookmarkEnd w:id="122"/>
      <w:bookmarkEnd w:id="123"/>
      <w:bookmarkEnd w:id="124"/>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125" w:name="_Toc123805828"/>
      <w:bookmarkStart w:id="126" w:name="_Toc123806395"/>
      <w:bookmarkStart w:id="127" w:name="_Toc123806460"/>
      <w:bookmarkStart w:id="128" w:name="_Toc123806749"/>
      <w:r w:rsidRPr="00C14BCD">
        <w:rPr>
          <w:rFonts w:asciiTheme="minorHAnsi" w:hAnsiTheme="minorHAnsi" w:cstheme="minorHAnsi"/>
          <w:sz w:val="22"/>
          <w:szCs w:val="22"/>
        </w:rPr>
        <w:t>Jak powinna wyglądać naklejka?</w:t>
      </w:r>
      <w:bookmarkEnd w:id="125"/>
      <w:bookmarkEnd w:id="126"/>
      <w:bookmarkEnd w:id="127"/>
      <w:bookmarkEnd w:id="128"/>
    </w:p>
    <w:p w14:paraId="4205EE2F" w14:textId="77777777" w:rsidR="008D0484" w:rsidRPr="00C14BCD" w:rsidRDefault="008D0484" w:rsidP="008D0484">
      <w:pPr>
        <w:rPr>
          <w:rFonts w:asciiTheme="minorHAnsi" w:hAnsiTheme="minorHAnsi" w:cstheme="minorHAnsi"/>
        </w:rPr>
      </w:pPr>
      <w:bookmarkStart w:id="129"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29"/>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130"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30"/>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31"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31"/>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32" w:name="_Toc488324599"/>
      <w:bookmarkStart w:id="133" w:name="_Toc123805837"/>
      <w:bookmarkStart w:id="134" w:name="_Toc123806404"/>
      <w:bookmarkStart w:id="135" w:name="_Toc123806469"/>
      <w:bookmarkStart w:id="136" w:name="_Toc123806758"/>
      <w:r w:rsidRPr="00C14BCD">
        <w:rPr>
          <w:rFonts w:asciiTheme="minorHAnsi" w:hAnsiTheme="minorHAnsi" w:cstheme="minorHAnsi"/>
          <w:sz w:val="22"/>
          <w:szCs w:val="22"/>
        </w:rPr>
        <w:t>6. Gdzie znajdziesz znaki: FE, barw RP, UE i wzory materiałów?</w:t>
      </w:r>
      <w:bookmarkEnd w:id="132"/>
      <w:bookmarkEnd w:id="133"/>
      <w:bookmarkEnd w:id="134"/>
      <w:bookmarkEnd w:id="135"/>
      <w:bookmarkEnd w:id="136"/>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8D0484" w:rsidP="008D0484">
      <w:pPr>
        <w:rPr>
          <w:rFonts w:asciiTheme="minorHAnsi" w:hAnsiTheme="minorHAnsi" w:cstheme="minorHAnsi"/>
        </w:rPr>
      </w:pPr>
      <w:hyperlink r:id="rId27" w:history="1">
        <w:r w:rsidRPr="00C14BCD">
          <w:rPr>
            <w:rStyle w:val="Hipercze"/>
            <w:rFonts w:asciiTheme="minorHAnsi" w:hAnsiTheme="minorHAnsi" w:cstheme="minorHAnsi"/>
          </w:rPr>
          <w:t>https://www.funduszeeuropejskie.gov.pl/strony/o-funduszach/fundusze-2021-2027/prawo-i-dokumenty/zasady-komunikacji-fe/</w:t>
        </w:r>
      </w:hyperlink>
      <w:r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37" w:name="_Toc488235590"/>
      <w:bookmarkStart w:id="138" w:name="_Toc488235716"/>
      <w:bookmarkStart w:id="139" w:name="_Toc488324554"/>
      <w:bookmarkStart w:id="140" w:name="_Toc415586316"/>
      <w:bookmarkStart w:id="141" w:name="_Toc415586319"/>
      <w:bookmarkStart w:id="142" w:name="_Toc415586321"/>
      <w:bookmarkStart w:id="143" w:name="_Toc415586322"/>
      <w:bookmarkStart w:id="144" w:name="_Toc415586323"/>
      <w:bookmarkStart w:id="145" w:name="_Toc415586324"/>
      <w:bookmarkStart w:id="146" w:name="_Toc415586325"/>
      <w:bookmarkStart w:id="147" w:name="_Toc488235597"/>
      <w:bookmarkStart w:id="148" w:name="_Toc488235723"/>
      <w:bookmarkStart w:id="149" w:name="_Toc488324561"/>
      <w:bookmarkStart w:id="150" w:name="_Toc488235598"/>
      <w:bookmarkStart w:id="151" w:name="_Toc488235724"/>
      <w:bookmarkStart w:id="152" w:name="_Toc488324562"/>
      <w:bookmarkStart w:id="153" w:name="_Toc406086914"/>
      <w:bookmarkStart w:id="154" w:name="_Toc406087006"/>
      <w:bookmarkStart w:id="155" w:name="_Toc407625471"/>
      <w:bookmarkStart w:id="156" w:name="_Toc406085437"/>
      <w:bookmarkStart w:id="157" w:name="_Toc406086725"/>
      <w:bookmarkStart w:id="158" w:name="_Toc406086916"/>
      <w:bookmarkStart w:id="159" w:name="_Toc406087008"/>
      <w:bookmarkStart w:id="160" w:name="_Toc405560069"/>
      <w:bookmarkStart w:id="161" w:name="_Toc405560139"/>
      <w:bookmarkStart w:id="162" w:name="_Toc405905541"/>
      <w:bookmarkStart w:id="163" w:name="_Toc406085455"/>
      <w:bookmarkStart w:id="164" w:name="_Toc406086743"/>
      <w:bookmarkStart w:id="165" w:name="_Toc406086934"/>
      <w:bookmarkStart w:id="166" w:name="_Toc406087026"/>
      <w:bookmarkStart w:id="167" w:name="_Toc405560070"/>
      <w:bookmarkStart w:id="168" w:name="_Toc405560140"/>
      <w:bookmarkStart w:id="169" w:name="_Toc405905542"/>
      <w:bookmarkStart w:id="170" w:name="_Toc406085456"/>
      <w:bookmarkStart w:id="171" w:name="_Toc406086744"/>
      <w:bookmarkStart w:id="172" w:name="_Toc406086935"/>
      <w:bookmarkStart w:id="173" w:name="_Toc406087027"/>
      <w:bookmarkStart w:id="174" w:name="_Toc406086938"/>
      <w:bookmarkStart w:id="175" w:name="_Toc406087030"/>
      <w:bookmarkStart w:id="176" w:name="_Toc406086940"/>
      <w:bookmarkStart w:id="177" w:name="_Toc406087032"/>
      <w:bookmarkStart w:id="178" w:name="_Toc406086945"/>
      <w:bookmarkStart w:id="179" w:name="_Toc406087037"/>
      <w:bookmarkStart w:id="180" w:name="_Toc406086947"/>
      <w:bookmarkStart w:id="181" w:name="_Toc406087039"/>
      <w:bookmarkStart w:id="182" w:name="_Toc406086954"/>
      <w:bookmarkStart w:id="183" w:name="_Toc406087046"/>
      <w:bookmarkStart w:id="184" w:name="_Toc406086957"/>
      <w:bookmarkStart w:id="185" w:name="_Toc406087049"/>
      <w:bookmarkStart w:id="186" w:name="_Toc415586344"/>
      <w:bookmarkStart w:id="187" w:name="_Toc415586346"/>
      <w:bookmarkStart w:id="188" w:name="_Toc415586347"/>
      <w:bookmarkStart w:id="189" w:name="_Toc405543179"/>
      <w:bookmarkStart w:id="190" w:name="_Toc405560032"/>
      <w:bookmarkStart w:id="191" w:name="_Toc405560102"/>
      <w:bookmarkStart w:id="192" w:name="_Toc405905504"/>
      <w:bookmarkStart w:id="193" w:name="_Toc406085416"/>
      <w:bookmarkStart w:id="194" w:name="_Toc406086704"/>
      <w:bookmarkStart w:id="195" w:name="_Toc406086895"/>
      <w:bookmarkStart w:id="196" w:name="_Toc406086987"/>
      <w:bookmarkStart w:id="197" w:name="_Toc405543183"/>
      <w:bookmarkStart w:id="198" w:name="_Toc405560036"/>
      <w:bookmarkStart w:id="199" w:name="_Toc405560106"/>
      <w:bookmarkStart w:id="200" w:name="_Toc405905508"/>
      <w:bookmarkStart w:id="201" w:name="_Toc406085420"/>
      <w:bookmarkStart w:id="202" w:name="_Toc406086708"/>
      <w:bookmarkStart w:id="203" w:name="_Toc406086899"/>
      <w:bookmarkStart w:id="204" w:name="_Toc406086991"/>
      <w:bookmarkStart w:id="205" w:name="_Toc488324595"/>
      <w:bookmarkStart w:id="206" w:name="_Toc407619989"/>
      <w:bookmarkStart w:id="207" w:name="_Toc407625463"/>
      <w:bookmarkStart w:id="208" w:name="_Toc405543188"/>
      <w:bookmarkStart w:id="209" w:name="_Toc405560041"/>
      <w:bookmarkStart w:id="210" w:name="_Toc405560111"/>
      <w:bookmarkStart w:id="211" w:name="_Toc405905513"/>
      <w:bookmarkStart w:id="212" w:name="_Toc406085425"/>
      <w:bookmarkStart w:id="213" w:name="_Toc406086713"/>
      <w:bookmarkStart w:id="214" w:name="_Toc406086904"/>
      <w:bookmarkStart w:id="215" w:name="_Toc406086996"/>
      <w:bookmarkStart w:id="216" w:name="_Toc405543192"/>
      <w:bookmarkStart w:id="217" w:name="_Toc405560045"/>
      <w:bookmarkStart w:id="218" w:name="_Toc405560115"/>
      <w:bookmarkStart w:id="219" w:name="_Toc405905517"/>
      <w:bookmarkStart w:id="220" w:name="_Toc406085429"/>
      <w:bookmarkStart w:id="221" w:name="_Toc406086717"/>
      <w:bookmarkStart w:id="222" w:name="_Toc406086908"/>
      <w:bookmarkStart w:id="223" w:name="_Toc40608700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600" w:charSpace="36864"/>
        </w:sectPr>
      </w:pPr>
    </w:p>
    <w:p w14:paraId="4979220D" w14:textId="771B29FF"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682724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40A8AA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79525B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b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FD49A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2823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w:t>
            </w:r>
            <w:r w:rsidRPr="00FD46E3">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65E6DD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6F8F05CB"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96199F">
              <w:rPr>
                <w:rFonts w:asciiTheme="minorHAnsi" w:hAnsiTheme="minorHAnsi" w:cstheme="minorHAnsi"/>
              </w:rPr>
              <w:t>2021/1060</w:t>
            </w:r>
            <w:r w:rsidRPr="00FD46E3">
              <w:rPr>
                <w:rFonts w:asciiTheme="minorHAnsi" w:hAnsiTheme="minorHAnsi" w:cstheme="minorHAnsi"/>
              </w:rPr>
              <w:t>; §</w:t>
            </w:r>
            <w:r w:rsidR="00761E2F">
              <w:rPr>
                <w:rFonts w:asciiTheme="minorHAnsi" w:hAnsiTheme="minorHAnsi" w:cstheme="minorHAnsi"/>
              </w:rPr>
              <w:t xml:space="preserve"> 24 </w:t>
            </w:r>
            <w:r w:rsidRPr="00FD46E3">
              <w:rPr>
                <w:rFonts w:asciiTheme="minorHAnsi" w:hAnsiTheme="minorHAnsi" w:cstheme="minorHAnsi"/>
              </w:rPr>
              <w:t>ust</w:t>
            </w:r>
            <w:r w:rsidR="00761E2F">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5CDE2FD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52DDFE9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CAAB" w14:textId="77777777" w:rsidR="00190D6E" w:rsidRDefault="00190D6E">
      <w:pPr>
        <w:spacing w:after="0" w:line="240" w:lineRule="auto"/>
      </w:pPr>
      <w:r>
        <w:separator/>
      </w:r>
    </w:p>
  </w:endnote>
  <w:endnote w:type="continuationSeparator" w:id="0">
    <w:p w14:paraId="6D9A35C2" w14:textId="77777777" w:rsidR="00190D6E" w:rsidRDefault="00190D6E">
      <w:pPr>
        <w:spacing w:after="0" w:line="240" w:lineRule="auto"/>
      </w:pPr>
      <w:r>
        <w:continuationSeparator/>
      </w:r>
    </w:p>
  </w:endnote>
  <w:endnote w:type="continuationNotice" w:id="1">
    <w:p w14:paraId="2AF6C475" w14:textId="77777777" w:rsidR="00190D6E" w:rsidRDefault="00190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1B54" w14:textId="77777777" w:rsidR="00190D6E" w:rsidRDefault="00190D6E">
      <w:pPr>
        <w:spacing w:after="0" w:line="240" w:lineRule="auto"/>
      </w:pPr>
      <w:r>
        <w:separator/>
      </w:r>
    </w:p>
  </w:footnote>
  <w:footnote w:type="continuationSeparator" w:id="0">
    <w:p w14:paraId="43234F74" w14:textId="77777777" w:rsidR="00190D6E" w:rsidRDefault="00190D6E">
      <w:pPr>
        <w:spacing w:after="0" w:line="240" w:lineRule="auto"/>
      </w:pPr>
      <w:r>
        <w:continuationSeparator/>
      </w:r>
    </w:p>
  </w:footnote>
  <w:footnote w:type="continuationNotice" w:id="1">
    <w:p w14:paraId="2BA85D19" w14:textId="77777777" w:rsidR="00190D6E" w:rsidRDefault="00190D6E">
      <w:pPr>
        <w:spacing w:after="0" w:line="240" w:lineRule="auto"/>
      </w:pPr>
    </w:p>
  </w:footnote>
  <w:footnote w:id="2">
    <w:p w14:paraId="417E5D2D" w14:textId="77777777" w:rsidR="00D72A4B" w:rsidRPr="00522260" w:rsidRDefault="00D72A4B" w:rsidP="00D72A4B">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wydatki bezpośrednie projektu w całości rozliczane są na podstawie rzeczywiście ponoszonych wydatków. S</w:t>
      </w:r>
      <w:r w:rsidRPr="00522260">
        <w:rPr>
          <w:rFonts w:cs="Calibri"/>
          <w:sz w:val="16"/>
          <w:szCs w:val="16"/>
        </w:rPr>
        <w:t xml:space="preserve">tanowi minimalny zakres i może być przez </w:t>
      </w:r>
      <w:r>
        <w:rPr>
          <w:rFonts w:cs="Calibri"/>
          <w:sz w:val="16"/>
          <w:szCs w:val="16"/>
        </w:rPr>
        <w:t>S</w:t>
      </w:r>
      <w:r w:rsidRPr="00522260">
        <w:rPr>
          <w:rFonts w:cs="Calibri"/>
          <w:sz w:val="16"/>
          <w:szCs w:val="16"/>
        </w:rPr>
        <w:t xml:space="preserve">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5EEE13C" w14:textId="7FFF1EC1" w:rsidR="00521102" w:rsidRDefault="00521102" w:rsidP="00521102">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w:t>
      </w:r>
      <w:r w:rsidR="008B1B2A">
        <w:rPr>
          <w:rFonts w:cs="Calibri"/>
          <w:sz w:val="16"/>
          <w:szCs w:val="16"/>
        </w:rPr>
        <w:t>S</w:t>
      </w:r>
      <w:r w:rsidRPr="00521102">
        <w:rPr>
          <w:rFonts w:cs="Calibri"/>
          <w:sz w:val="16"/>
          <w:szCs w:val="16"/>
        </w:rPr>
        <w:t>tron.</w:t>
      </w:r>
      <w:r>
        <w:t xml:space="preserve"> </w:t>
      </w:r>
    </w:p>
  </w:footnote>
  <w:footnote w:id="4">
    <w:p w14:paraId="1C201AD6" w14:textId="4C77E3B9" w:rsidR="00C939EF" w:rsidRDefault="00C939EF" w:rsidP="00C939EF">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5">
    <w:p w14:paraId="67C54FA5" w14:textId="794BDFB9"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w:t>
      </w:r>
      <w:r w:rsidR="008B1B2A">
        <w:rPr>
          <w:rFonts w:ascii="Calibri" w:hAnsi="Calibri" w:cs="Calibri"/>
          <w:sz w:val="16"/>
          <w:szCs w:val="16"/>
        </w:rPr>
        <w:t>S</w:t>
      </w:r>
      <w:r w:rsidRPr="00522260">
        <w:rPr>
          <w:rFonts w:ascii="Calibri" w:hAnsi="Calibri" w:cs="Calibri"/>
          <w:sz w:val="16"/>
          <w:szCs w:val="16"/>
        </w:rPr>
        <w:t>troną umowy jest Instytucja Zarządzająca, należy odpowiednio zmienić w całym wzorze umowy.</w:t>
      </w:r>
    </w:p>
  </w:footnote>
  <w:footnote w:id="6">
    <w:p w14:paraId="178D6415" w14:textId="6ED2C818"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a</w:t>
      </w:r>
      <w:r w:rsidRPr="00522260">
        <w:rPr>
          <w:rFonts w:ascii="Calibri" w:hAnsi="Calibri" w:cs="Calibri"/>
          <w:sz w:val="16"/>
          <w:szCs w:val="16"/>
        </w:rPr>
        <w:t xml:space="preserve"> do umowy. </w:t>
      </w:r>
    </w:p>
  </w:footnote>
  <w:footnote w:id="7">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8">
    <w:p w14:paraId="45C68328" w14:textId="77EF18EF"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8B1B2A">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r w:rsidR="008B1B2A">
        <w:rPr>
          <w:rFonts w:ascii="Calibri" w:hAnsi="Calibri" w:cs="Calibri"/>
          <w:sz w:val="16"/>
          <w:szCs w:val="16"/>
        </w:rPr>
        <w:t xml:space="preserve"> Pełnomocnictwo stanowi załącznik nr 1</w:t>
      </w:r>
      <w:r w:rsidR="00C939EF">
        <w:rPr>
          <w:rFonts w:ascii="Calibri" w:hAnsi="Calibri" w:cs="Calibri"/>
          <w:sz w:val="16"/>
          <w:szCs w:val="16"/>
        </w:rPr>
        <w:t>b</w:t>
      </w:r>
      <w:r w:rsidR="008B1B2A">
        <w:rPr>
          <w:rFonts w:ascii="Calibri" w:hAnsi="Calibri" w:cs="Calibri"/>
          <w:sz w:val="16"/>
          <w:szCs w:val="16"/>
        </w:rPr>
        <w:t xml:space="preserve"> do umowy.</w:t>
      </w:r>
    </w:p>
  </w:footnote>
  <w:footnote w:id="9">
    <w:p w14:paraId="6BA25CC9" w14:textId="40A66734"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c</w:t>
      </w:r>
      <w:r w:rsidRPr="00522260">
        <w:rPr>
          <w:rFonts w:ascii="Calibri" w:hAnsi="Calibri" w:cs="Calibri"/>
          <w:sz w:val="16"/>
          <w:szCs w:val="16"/>
        </w:rPr>
        <w:t xml:space="preserve"> do umowy.</w:t>
      </w:r>
    </w:p>
  </w:footnote>
  <w:footnote w:id="10">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1">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2">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4">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5">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7">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8">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9">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0">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w:t>
      </w:r>
      <w:proofErr w:type="spellStart"/>
      <w:r w:rsidR="00334E40">
        <w:rPr>
          <w:rFonts w:ascii="Calibri" w:hAnsi="Calibri" w:cs="Calibri"/>
          <w:sz w:val="16"/>
          <w:szCs w:val="16"/>
        </w:rPr>
        <w:t>rzy</w:t>
      </w:r>
      <w:proofErr w:type="spellEnd"/>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8"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8"/>
      <w:r w:rsidRPr="00522260">
        <w:rPr>
          <w:rFonts w:ascii="Calibri" w:hAnsi="Calibri" w:cs="Calibri"/>
          <w:sz w:val="16"/>
          <w:szCs w:val="16"/>
        </w:rPr>
        <w:t>.</w:t>
      </w:r>
      <w:r w:rsidR="00AA0309">
        <w:rPr>
          <w:rFonts w:ascii="Calibri" w:hAnsi="Calibri" w:cs="Calibri"/>
          <w:sz w:val="16"/>
          <w:szCs w:val="16"/>
        </w:rPr>
        <w:t xml:space="preserve"> </w:t>
      </w:r>
    </w:p>
  </w:footnote>
  <w:footnote w:id="21">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2">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3">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4">
    <w:p w14:paraId="0BB6FF48" w14:textId="5EAD0793" w:rsidR="000A313D" w:rsidRPr="009E1F57" w:rsidRDefault="000A313D">
      <w:pPr>
        <w:pStyle w:val="Tekstprzypisudolnego"/>
        <w:rPr>
          <w:sz w:val="16"/>
          <w:szCs w:val="16"/>
        </w:rPr>
      </w:pPr>
      <w:r w:rsidRPr="009E1F57">
        <w:rPr>
          <w:rFonts w:ascii="Calibri" w:hAnsi="Calibri" w:cs="Arial"/>
          <w:sz w:val="16"/>
          <w:szCs w:val="16"/>
        </w:rPr>
        <w:footnoteRef/>
      </w:r>
      <w:r w:rsidRPr="009E1F57">
        <w:rPr>
          <w:rFonts w:ascii="Calibri" w:hAnsi="Calibri" w:cs="Arial"/>
          <w:sz w:val="16"/>
          <w:szCs w:val="16"/>
        </w:rPr>
        <w:t xml:space="preserve"> </w:t>
      </w:r>
      <w:r w:rsidR="006E43C6" w:rsidRPr="009E1F57">
        <w:rPr>
          <w:rFonts w:ascii="Calibri" w:hAnsi="Calibri" w:cs="Arial"/>
          <w:sz w:val="16"/>
          <w:szCs w:val="16"/>
        </w:rPr>
        <w:t xml:space="preserve">W szczególności </w:t>
      </w:r>
      <w:r w:rsidRPr="009E1F57">
        <w:rPr>
          <w:rFonts w:ascii="Calibri" w:hAnsi="Calibri" w:cs="Arial"/>
          <w:sz w:val="16"/>
          <w:szCs w:val="16"/>
        </w:rPr>
        <w:t>zapisów artykułów KPP i KPON wskazanych na stronie FERS - https://www.rozwojspoleczny.gov.pl/strony/dowiedz-sie-wiecej-o-programie/przestrzeganie-zasad-rownosciowych-2/</w:t>
      </w:r>
    </w:p>
  </w:footnote>
  <w:footnote w:id="25">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6">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7">
    <w:p w14:paraId="00BDA41F" w14:textId="7675F9A9" w:rsidR="003D2C45" w:rsidRPr="004D69C2" w:rsidDel="00045FFC" w:rsidRDefault="008E26F8" w:rsidP="003D2C45">
      <w:pPr>
        <w:pStyle w:val="Tekstprzypisudolnego"/>
        <w:spacing w:after="60"/>
        <w:rPr>
          <w:del w:id="14" w:author="Autor"/>
          <w:rFonts w:ascii="Calibri" w:hAnsi="Calibri" w:cs="Calibri"/>
          <w:sz w:val="16"/>
          <w:szCs w:val="16"/>
        </w:rPr>
      </w:pPr>
      <w:r w:rsidRPr="008E26F8">
        <w:rPr>
          <w:rFonts w:ascii="Calibri" w:hAnsi="Calibri" w:cs="Calibri"/>
          <w:sz w:val="16"/>
          <w:szCs w:val="16"/>
          <w:vertAlign w:val="superscript"/>
        </w:rPr>
        <w:t>2</w:t>
      </w:r>
      <w:r w:rsidR="00F27920">
        <w:rPr>
          <w:rFonts w:ascii="Calibri" w:hAnsi="Calibri" w:cs="Calibri"/>
          <w:sz w:val="16"/>
          <w:szCs w:val="16"/>
          <w:vertAlign w:val="superscript"/>
        </w:rPr>
        <w:t>6</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8">
    <w:p w14:paraId="064DEB2B" w14:textId="429280C9" w:rsidR="003D2C45" w:rsidRPr="004D69C2" w:rsidDel="00045FFC" w:rsidRDefault="008E26F8" w:rsidP="003D2C45">
      <w:pPr>
        <w:pStyle w:val="Tekstprzypisudolnego"/>
        <w:spacing w:after="60"/>
        <w:rPr>
          <w:del w:id="15" w:author="Autor"/>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9">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0">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1">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3">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5">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6">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w:t>
      </w:r>
      <w:bookmarkStart w:id="21" w:name="_Hlk192089284"/>
      <w:r w:rsidRPr="00675CED">
        <w:rPr>
          <w:rFonts w:ascii="Calibri" w:hAnsi="Calibri" w:cs="Calibri"/>
          <w:sz w:val="16"/>
          <w:szCs w:val="16"/>
        </w:rPr>
        <w:t>Dotyczy przypadku, gdy Projekt jest realizowany w ramach partnerstwa.</w:t>
      </w:r>
    </w:p>
    <w:bookmarkEnd w:id="21"/>
  </w:footnote>
  <w:footnote w:id="37">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8">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9">
    <w:p w14:paraId="5A3B218D" w14:textId="4D1CC65B" w:rsidR="00993895" w:rsidRDefault="00993895" w:rsidP="00CE5D42">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sidR="002B1F90">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w:t>
      </w:r>
      <w:r w:rsidR="00CE5D42" w:rsidRPr="00CE5D42">
        <w:rPr>
          <w:rFonts w:ascii="Calibri" w:hAnsi="Calibri" w:cs="Calibri"/>
          <w:sz w:val="16"/>
          <w:szCs w:val="16"/>
        </w:rPr>
        <w:t>rachunku płatniczego samorządu.</w:t>
      </w:r>
    </w:p>
  </w:footnote>
  <w:footnote w:id="40">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1">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42">
    <w:p w14:paraId="52C72BE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 xml:space="preserve">Nie dotyczy beneficjentów zwolnionych na podstawie art. 206 ust 4 </w:t>
      </w:r>
      <w:proofErr w:type="spellStart"/>
      <w:r w:rsidR="008926B2">
        <w:rPr>
          <w:rFonts w:ascii="Calibri" w:hAnsi="Calibri" w:cs="Calibri"/>
          <w:sz w:val="16"/>
          <w:szCs w:val="16"/>
        </w:rPr>
        <w:t>ufp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3">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4">
    <w:p w14:paraId="52E233EC" w14:textId="46E302C6"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8" w:name="_Hlk185413314"/>
      <w:r w:rsidR="00F128F2">
        <w:rPr>
          <w:rFonts w:ascii="Calibri" w:hAnsi="Calibri" w:cs="Calibri"/>
          <w:sz w:val="16"/>
          <w:szCs w:val="16"/>
        </w:rPr>
        <w:t>Należy wykreślić, jeżeli Beneficjent nie zamierza rozliczać transz dofinansowania w tej formie. Jeżeli Beneficjent zdecyduje się na korzystanie z tej formy rozliczania transz dofinansowania, składa oświadczenie o poniesionych kosztach pośrednich w każdym wniosku o płatność. Oświadczenie powinno dotyczyć faktycznie poniesionych kosztów pośrednich (narastająco), b</w:t>
      </w:r>
      <w:r w:rsidR="00F128F2" w:rsidRPr="00522260">
        <w:rPr>
          <w:rFonts w:ascii="Calibri" w:hAnsi="Calibri" w:cs="Calibri"/>
          <w:sz w:val="16"/>
          <w:szCs w:val="16"/>
        </w:rPr>
        <w:t xml:space="preserve">ez </w:t>
      </w:r>
      <w:bookmarkEnd w:id="28"/>
      <w:r w:rsidRPr="00522260">
        <w:rPr>
          <w:rFonts w:ascii="Calibri" w:hAnsi="Calibri" w:cs="Calibri"/>
          <w:sz w:val="16"/>
          <w:szCs w:val="16"/>
        </w:rPr>
        <w:t xml:space="preserve">względu na wysokość </w:t>
      </w:r>
      <w:r w:rsidR="00EA2761">
        <w:rPr>
          <w:rFonts w:ascii="Calibri" w:hAnsi="Calibri" w:cs="Calibri"/>
          <w:sz w:val="16"/>
          <w:szCs w:val="16"/>
        </w:rPr>
        <w:t>wydatków</w:t>
      </w:r>
      <w:r w:rsidRPr="00522260">
        <w:rPr>
          <w:rFonts w:ascii="Calibri" w:hAnsi="Calibri" w:cs="Calibri"/>
          <w:sz w:val="16"/>
          <w:szCs w:val="16"/>
        </w:rPr>
        <w:t xml:space="preserve"> bezpośrednich wykazanych we wnioskach o płatność</w:t>
      </w:r>
      <w:r w:rsidR="009B2BC1">
        <w:rPr>
          <w:rFonts w:ascii="Calibri" w:hAnsi="Calibri" w:cs="Calibri"/>
          <w:sz w:val="16"/>
          <w:szCs w:val="16"/>
        </w:rPr>
        <w:t>.</w:t>
      </w:r>
    </w:p>
  </w:footnote>
  <w:footnote w:id="45">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46">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7">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8">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9">
    <w:p w14:paraId="1AD121FC" w14:textId="25030312"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 xml:space="preserve">Jako środki pozostałe do rozliczenia należy rozumieć środki nierozliczone we wniosku o płatność, poniżej kwoty uprawniającej do otrzymania kolejnej transzy zaliczki, o której mowa w § 11 ust. </w:t>
      </w:r>
      <w:r w:rsidR="0090718C">
        <w:rPr>
          <w:rFonts w:asciiTheme="minorHAnsi" w:hAnsiTheme="minorHAnsi" w:cstheme="minorHAnsi"/>
          <w:sz w:val="16"/>
          <w:szCs w:val="16"/>
        </w:rPr>
        <w:t xml:space="preserve">1 pkt </w:t>
      </w:r>
      <w:r w:rsidR="00C95E07">
        <w:rPr>
          <w:rFonts w:asciiTheme="minorHAnsi" w:hAnsiTheme="minorHAnsi" w:cstheme="minorHAnsi"/>
          <w:sz w:val="16"/>
          <w:szCs w:val="16"/>
        </w:rPr>
        <w:t>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50">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1">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52">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3">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4">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5">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6">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7">
    <w:p w14:paraId="380D1145" w14:textId="21122F3F" w:rsidR="007408F8" w:rsidRPr="00AA48AD" w:rsidRDefault="007408F8">
      <w:pPr>
        <w:pStyle w:val="Tekstprzypisudolnego"/>
        <w:rPr>
          <w:rFonts w:asciiTheme="minorHAnsi" w:hAnsiTheme="minorHAnsi" w:cstheme="minorHAnsi"/>
          <w:sz w:val="16"/>
          <w:szCs w:val="16"/>
        </w:rPr>
      </w:pPr>
      <w:r w:rsidRPr="00AA48AD">
        <w:rPr>
          <w:rStyle w:val="Odwoanieprzypisudolnego"/>
          <w:rFonts w:asciiTheme="minorHAnsi" w:hAnsiTheme="minorHAnsi" w:cstheme="minorHAnsi"/>
          <w:sz w:val="16"/>
          <w:szCs w:val="16"/>
        </w:rPr>
        <w:footnoteRef/>
      </w:r>
      <w:r w:rsidRPr="00AA48AD">
        <w:rPr>
          <w:rFonts w:asciiTheme="minorHAnsi" w:hAnsiTheme="minorHAnsi" w:cstheme="minorHAnsi"/>
          <w:sz w:val="16"/>
          <w:szCs w:val="16"/>
        </w:rPr>
        <w:t xml:space="preserve"> Dotyczy przypadku, gdy Projekt jest realizowany w ramach partnerstwa.</w:t>
      </w:r>
    </w:p>
  </w:footnote>
  <w:footnote w:id="58">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9">
    <w:p w14:paraId="548E0B81" w14:textId="17328073" w:rsidR="0055761C" w:rsidRPr="009217D8" w:rsidRDefault="0055761C">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sidR="00C32ECA">
        <w:rPr>
          <w:rFonts w:asciiTheme="minorHAnsi" w:hAnsiTheme="minorHAnsi" w:cstheme="minorHAnsi"/>
          <w:sz w:val="16"/>
          <w:szCs w:val="16"/>
        </w:rPr>
        <w:t xml:space="preserve">Dzień zwrotu środków ustala się na podstawie art. 60 i kolejnych ustawy z dnia 29 sierpnia 1997 r. Ordynacja podatkowa (Dz. U. z 2025 r. poz. 111). </w:t>
      </w:r>
    </w:p>
  </w:footnote>
  <w:footnote w:id="60">
    <w:p w14:paraId="7361B4A4" w14:textId="0686D0FE"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656705">
        <w:rPr>
          <w:rFonts w:ascii="Calibri" w:hAnsi="Calibri" w:cs="Calibri"/>
          <w:sz w:val="16"/>
          <w:szCs w:val="16"/>
        </w:rPr>
        <w:t>U</w:t>
      </w:r>
      <w:r w:rsidR="00C3177B" w:rsidRPr="00C3177B">
        <w:rPr>
          <w:rFonts w:ascii="Calibri" w:hAnsi="Calibri" w:cs="Calibri"/>
          <w:sz w:val="16"/>
          <w:szCs w:val="16"/>
        </w:rPr>
        <w:t>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61">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2">
    <w:p w14:paraId="1151A493" w14:textId="002C0AC7"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6" w:name="_Hlk177643125"/>
      <w:r w:rsidR="001549AE">
        <w:rPr>
          <w:rFonts w:ascii="Calibri" w:hAnsi="Calibri" w:cs="Calibri"/>
          <w:sz w:val="16"/>
          <w:szCs w:val="16"/>
        </w:rPr>
        <w:t>należy wskazać inne</w:t>
      </w:r>
      <w:bookmarkEnd w:id="36"/>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63">
    <w:p w14:paraId="106F5221" w14:textId="77777777" w:rsidR="00F75852" w:rsidRDefault="00F75852" w:rsidP="00F75852">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64">
    <w:p w14:paraId="146920CD" w14:textId="021B19A8" w:rsidR="00872682" w:rsidRPr="00872682" w:rsidRDefault="00872682" w:rsidP="00872682">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65">
    <w:p w14:paraId="68AD1914" w14:textId="2CC5C69C" w:rsidR="00872682" w:rsidRDefault="00872682" w:rsidP="00872682">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66">
    <w:p w14:paraId="1A852357" w14:textId="0A364D01"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w:t>
      </w:r>
      <w:r w:rsidR="00872682">
        <w:rPr>
          <w:rFonts w:ascii="Calibri" w:hAnsi="Calibri"/>
          <w:sz w:val="16"/>
        </w:rPr>
        <w:t>gdy Projekt nie jest realizowany w ramach partnerstwa</w:t>
      </w:r>
      <w:r w:rsidRPr="0009572A">
        <w:rPr>
          <w:rFonts w:ascii="Calibri" w:hAnsi="Calibri"/>
          <w:sz w:val="16"/>
        </w:rPr>
        <w:t>.</w:t>
      </w:r>
    </w:p>
  </w:footnote>
  <w:footnote w:id="67">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8">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9">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70">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1">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2">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73">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74">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75">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76">
    <w:p w14:paraId="314A07E8" w14:textId="69B7B090"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B939ED">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77">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78">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79">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80">
    <w:p w14:paraId="7D0F9404" w14:textId="7FE66C15"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w:t>
      </w:r>
      <w:r w:rsidRPr="002E12A8">
        <w:rPr>
          <w:rFonts w:ascii="Calibri" w:hAnsi="Calibri" w:cs="Calibri"/>
          <w:sz w:val="16"/>
        </w:rPr>
        <w:t xml:space="preserve"> o prawie autorskim </w:t>
      </w:r>
      <w:r w:rsidR="002E12A8" w:rsidRPr="002E12A8">
        <w:rPr>
          <w:rFonts w:ascii="Calibri" w:hAnsi="Calibri" w:cs="Calibri"/>
          <w:sz w:val="16"/>
        </w:rPr>
        <w:t>.</w:t>
      </w:r>
    </w:p>
  </w:footnote>
  <w:footnote w:id="81">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2">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3">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4">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85">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86">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87">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88">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9">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90">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91">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92">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3">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94">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95">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96">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97">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8">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9">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100">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101">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02">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03">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04">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05">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06">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07">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8">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9">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10">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1">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12">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13">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14">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15">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16">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17">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18">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9"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3"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4"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5"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7"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2"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3"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5"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6"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0"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2"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3"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4"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2130005473">
    <w:abstractNumId w:val="0"/>
  </w:num>
  <w:num w:numId="2" w16cid:durableId="1817650745">
    <w:abstractNumId w:val="1"/>
  </w:num>
  <w:num w:numId="3" w16cid:durableId="1851984147">
    <w:abstractNumId w:val="3"/>
  </w:num>
  <w:num w:numId="4" w16cid:durableId="1247107545">
    <w:abstractNumId w:val="4"/>
  </w:num>
  <w:num w:numId="5" w16cid:durableId="989560367">
    <w:abstractNumId w:val="5"/>
  </w:num>
  <w:num w:numId="6" w16cid:durableId="1956672420">
    <w:abstractNumId w:val="6"/>
  </w:num>
  <w:num w:numId="7" w16cid:durableId="850723698">
    <w:abstractNumId w:val="7"/>
  </w:num>
  <w:num w:numId="8" w16cid:durableId="1186672686">
    <w:abstractNumId w:val="8"/>
  </w:num>
  <w:num w:numId="9" w16cid:durableId="1094594650">
    <w:abstractNumId w:val="11"/>
  </w:num>
  <w:num w:numId="10" w16cid:durableId="2119449180">
    <w:abstractNumId w:val="15"/>
  </w:num>
  <w:num w:numId="11" w16cid:durableId="2100059301">
    <w:abstractNumId w:val="16"/>
  </w:num>
  <w:num w:numId="12" w16cid:durableId="1753237024">
    <w:abstractNumId w:val="21"/>
  </w:num>
  <w:num w:numId="13" w16cid:durableId="1780877214">
    <w:abstractNumId w:val="23"/>
  </w:num>
  <w:num w:numId="14" w16cid:durableId="163977304">
    <w:abstractNumId w:val="24"/>
  </w:num>
  <w:num w:numId="15" w16cid:durableId="115680515">
    <w:abstractNumId w:val="25"/>
  </w:num>
  <w:num w:numId="16" w16cid:durableId="149643992">
    <w:abstractNumId w:val="30"/>
  </w:num>
  <w:num w:numId="17" w16cid:durableId="1908108242">
    <w:abstractNumId w:val="33"/>
  </w:num>
  <w:num w:numId="18" w16cid:durableId="89664659">
    <w:abstractNumId w:val="35"/>
  </w:num>
  <w:num w:numId="19" w16cid:durableId="408620671">
    <w:abstractNumId w:val="36"/>
  </w:num>
  <w:num w:numId="20" w16cid:durableId="562302060">
    <w:abstractNumId w:val="38"/>
  </w:num>
  <w:num w:numId="21" w16cid:durableId="1673221894">
    <w:abstractNumId w:val="39"/>
  </w:num>
  <w:num w:numId="22" w16cid:durableId="550925839">
    <w:abstractNumId w:val="43"/>
  </w:num>
  <w:num w:numId="23" w16cid:durableId="1548491755">
    <w:abstractNumId w:val="45"/>
  </w:num>
  <w:num w:numId="24" w16cid:durableId="610086338">
    <w:abstractNumId w:val="47"/>
  </w:num>
  <w:num w:numId="25" w16cid:durableId="387924490">
    <w:abstractNumId w:val="50"/>
  </w:num>
  <w:num w:numId="26" w16cid:durableId="511383357">
    <w:abstractNumId w:val="52"/>
  </w:num>
  <w:num w:numId="27" w16cid:durableId="1992295414">
    <w:abstractNumId w:val="53"/>
  </w:num>
  <w:num w:numId="28" w16cid:durableId="1467240399">
    <w:abstractNumId w:val="55"/>
  </w:num>
  <w:num w:numId="29" w16cid:durableId="1800568653">
    <w:abstractNumId w:val="58"/>
  </w:num>
  <w:num w:numId="30" w16cid:durableId="1590500234">
    <w:abstractNumId w:val="62"/>
  </w:num>
  <w:num w:numId="31" w16cid:durableId="630983250">
    <w:abstractNumId w:val="70"/>
  </w:num>
  <w:num w:numId="32" w16cid:durableId="428350883">
    <w:abstractNumId w:val="72"/>
  </w:num>
  <w:num w:numId="33" w16cid:durableId="165947923">
    <w:abstractNumId w:val="73"/>
  </w:num>
  <w:num w:numId="34" w16cid:durableId="1182739968">
    <w:abstractNumId w:val="105"/>
  </w:num>
  <w:num w:numId="35" w16cid:durableId="1511139329">
    <w:abstractNumId w:val="88"/>
  </w:num>
  <w:num w:numId="36" w16cid:durableId="1588346418">
    <w:abstractNumId w:val="114"/>
  </w:num>
  <w:num w:numId="37" w16cid:durableId="187640191">
    <w:abstractNumId w:val="121"/>
  </w:num>
  <w:num w:numId="38" w16cid:durableId="634798424">
    <w:abstractNumId w:val="86"/>
  </w:num>
  <w:num w:numId="39" w16cid:durableId="1959220827">
    <w:abstractNumId w:val="108"/>
  </w:num>
  <w:num w:numId="40" w16cid:durableId="366562074">
    <w:abstractNumId w:val="92"/>
  </w:num>
  <w:num w:numId="41" w16cid:durableId="2116706839">
    <w:abstractNumId w:val="90"/>
  </w:num>
  <w:num w:numId="42" w16cid:durableId="1017539387">
    <w:abstractNumId w:val="106"/>
  </w:num>
  <w:num w:numId="43" w16cid:durableId="1833443325">
    <w:abstractNumId w:val="79"/>
  </w:num>
  <w:num w:numId="44" w16cid:durableId="179601914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178322">
    <w:abstractNumId w:val="84"/>
  </w:num>
  <w:num w:numId="46" w16cid:durableId="1021008646">
    <w:abstractNumId w:val="119"/>
  </w:num>
  <w:num w:numId="47" w16cid:durableId="48112589">
    <w:abstractNumId w:val="100"/>
  </w:num>
  <w:num w:numId="48" w16cid:durableId="1025792573">
    <w:abstractNumId w:val="81"/>
  </w:num>
  <w:num w:numId="49" w16cid:durableId="548692676">
    <w:abstractNumId w:val="76"/>
  </w:num>
  <w:num w:numId="50" w16cid:durableId="2146115727">
    <w:abstractNumId w:val="78"/>
  </w:num>
  <w:num w:numId="51" w16cid:durableId="1231814916">
    <w:abstractNumId w:val="123"/>
  </w:num>
  <w:num w:numId="52" w16cid:durableId="1346639709">
    <w:abstractNumId w:val="85"/>
  </w:num>
  <w:num w:numId="53" w16cid:durableId="1747994822">
    <w:abstractNumId w:val="95"/>
  </w:num>
  <w:num w:numId="54" w16cid:durableId="1709144961">
    <w:abstractNumId w:val="98"/>
  </w:num>
  <w:num w:numId="55" w16cid:durableId="2121953544">
    <w:abstractNumId w:val="96"/>
  </w:num>
  <w:num w:numId="56" w16cid:durableId="1511945980">
    <w:abstractNumId w:val="125"/>
  </w:num>
  <w:num w:numId="57" w16cid:durableId="849375502">
    <w:abstractNumId w:val="124"/>
  </w:num>
  <w:num w:numId="58" w16cid:durableId="1522738471">
    <w:abstractNumId w:val="102"/>
  </w:num>
  <w:num w:numId="59" w16cid:durableId="1415584713">
    <w:abstractNumId w:val="128"/>
  </w:num>
  <w:num w:numId="60" w16cid:durableId="514423589">
    <w:abstractNumId w:val="126"/>
  </w:num>
  <w:num w:numId="61" w16cid:durableId="1907915723">
    <w:abstractNumId w:val="87"/>
  </w:num>
  <w:num w:numId="62" w16cid:durableId="23331209">
    <w:abstractNumId w:val="83"/>
  </w:num>
  <w:num w:numId="63" w16cid:durableId="734204567">
    <w:abstractNumId w:val="117"/>
  </w:num>
  <w:num w:numId="64" w16cid:durableId="1122726890">
    <w:abstractNumId w:val="77"/>
  </w:num>
  <w:num w:numId="65" w16cid:durableId="1832939003">
    <w:abstractNumId w:val="115"/>
  </w:num>
  <w:num w:numId="66" w16cid:durableId="1826510348">
    <w:abstractNumId w:val="94"/>
  </w:num>
  <w:num w:numId="67" w16cid:durableId="1405951164">
    <w:abstractNumId w:val="122"/>
  </w:num>
  <w:num w:numId="68" w16cid:durableId="1666545713">
    <w:abstractNumId w:val="111"/>
  </w:num>
  <w:num w:numId="69" w16cid:durableId="1648626465">
    <w:abstractNumId w:val="104"/>
  </w:num>
  <w:num w:numId="70" w16cid:durableId="2140025120">
    <w:abstractNumId w:val="109"/>
  </w:num>
  <w:num w:numId="71" w16cid:durableId="610086466">
    <w:abstractNumId w:val="99"/>
  </w:num>
  <w:num w:numId="72" w16cid:durableId="477306894">
    <w:abstractNumId w:val="116"/>
  </w:num>
  <w:num w:numId="73" w16cid:durableId="996226986">
    <w:abstractNumId w:val="75"/>
  </w:num>
  <w:num w:numId="74" w16cid:durableId="551157858">
    <w:abstractNumId w:val="127"/>
  </w:num>
  <w:num w:numId="75" w16cid:durableId="1018972461">
    <w:abstractNumId w:val="110"/>
  </w:num>
  <w:num w:numId="76" w16cid:durableId="574246683">
    <w:abstractNumId w:val="91"/>
  </w:num>
  <w:num w:numId="77" w16cid:durableId="332877257">
    <w:abstractNumId w:val="113"/>
  </w:num>
  <w:num w:numId="78" w16cid:durableId="184826260">
    <w:abstractNumId w:val="82"/>
  </w:num>
  <w:num w:numId="79" w16cid:durableId="1931236365">
    <w:abstractNumId w:val="74"/>
  </w:num>
  <w:num w:numId="80" w16cid:durableId="223227397">
    <w:abstractNumId w:val="118"/>
  </w:num>
  <w:num w:numId="81" w16cid:durableId="925917891">
    <w:abstractNumId w:val="107"/>
  </w:num>
  <w:num w:numId="82" w16cid:durableId="564799945">
    <w:abstractNumId w:val="93"/>
  </w:num>
  <w:num w:numId="83" w16cid:durableId="549269723">
    <w:abstractNumId w:val="120"/>
  </w:num>
  <w:num w:numId="84" w16cid:durableId="1627274426">
    <w:abstractNumId w:val="89"/>
  </w:num>
  <w:num w:numId="85" w16cid:durableId="1510750825">
    <w:abstractNumId w:val="97"/>
  </w:num>
  <w:num w:numId="86" w16cid:durableId="89130956">
    <w:abstractNumId w:val="80"/>
  </w:num>
  <w:num w:numId="87" w16cid:durableId="2109766647">
    <w:abstractNumId w:val="112"/>
  </w:num>
  <w:num w:numId="88" w16cid:durableId="1186140674">
    <w:abstractNumId w:val="10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3ED2"/>
    <w:rsid w:val="00005737"/>
    <w:rsid w:val="00005D8B"/>
    <w:rsid w:val="00014331"/>
    <w:rsid w:val="000159B2"/>
    <w:rsid w:val="000208DC"/>
    <w:rsid w:val="000211C1"/>
    <w:rsid w:val="00022C1D"/>
    <w:rsid w:val="00023B7A"/>
    <w:rsid w:val="00027C59"/>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68FD"/>
    <w:rsid w:val="00091D42"/>
    <w:rsid w:val="00092E52"/>
    <w:rsid w:val="0009437E"/>
    <w:rsid w:val="000951C2"/>
    <w:rsid w:val="0009572A"/>
    <w:rsid w:val="00096798"/>
    <w:rsid w:val="000A019C"/>
    <w:rsid w:val="000A089A"/>
    <w:rsid w:val="000A12DD"/>
    <w:rsid w:val="000A17B8"/>
    <w:rsid w:val="000A313D"/>
    <w:rsid w:val="000A31A6"/>
    <w:rsid w:val="000A3A01"/>
    <w:rsid w:val="000A3DC1"/>
    <w:rsid w:val="000A66DA"/>
    <w:rsid w:val="000A794A"/>
    <w:rsid w:val="000B0237"/>
    <w:rsid w:val="000B674C"/>
    <w:rsid w:val="000C0D8B"/>
    <w:rsid w:val="000C3F71"/>
    <w:rsid w:val="000C5F49"/>
    <w:rsid w:val="000D0ECB"/>
    <w:rsid w:val="000D11FC"/>
    <w:rsid w:val="000D16A4"/>
    <w:rsid w:val="000D54DC"/>
    <w:rsid w:val="000D656F"/>
    <w:rsid w:val="000D7362"/>
    <w:rsid w:val="000E0099"/>
    <w:rsid w:val="000E04DA"/>
    <w:rsid w:val="000E288A"/>
    <w:rsid w:val="000E6265"/>
    <w:rsid w:val="000E655B"/>
    <w:rsid w:val="000F00B3"/>
    <w:rsid w:val="00102193"/>
    <w:rsid w:val="00104344"/>
    <w:rsid w:val="00105074"/>
    <w:rsid w:val="00105090"/>
    <w:rsid w:val="001054E3"/>
    <w:rsid w:val="0010762D"/>
    <w:rsid w:val="00107734"/>
    <w:rsid w:val="0011053A"/>
    <w:rsid w:val="00112FCD"/>
    <w:rsid w:val="00114932"/>
    <w:rsid w:val="00114DE0"/>
    <w:rsid w:val="001156D4"/>
    <w:rsid w:val="00116118"/>
    <w:rsid w:val="00121685"/>
    <w:rsid w:val="00121BD2"/>
    <w:rsid w:val="00122ED4"/>
    <w:rsid w:val="00122F1B"/>
    <w:rsid w:val="00122F5E"/>
    <w:rsid w:val="00124DDA"/>
    <w:rsid w:val="0012596D"/>
    <w:rsid w:val="00127F90"/>
    <w:rsid w:val="00130AE1"/>
    <w:rsid w:val="00131430"/>
    <w:rsid w:val="00131CC1"/>
    <w:rsid w:val="00133810"/>
    <w:rsid w:val="001346A4"/>
    <w:rsid w:val="001366D5"/>
    <w:rsid w:val="00141394"/>
    <w:rsid w:val="00141F83"/>
    <w:rsid w:val="0014510F"/>
    <w:rsid w:val="0014748A"/>
    <w:rsid w:val="0015046A"/>
    <w:rsid w:val="00151CBB"/>
    <w:rsid w:val="00152362"/>
    <w:rsid w:val="001528D3"/>
    <w:rsid w:val="001534CB"/>
    <w:rsid w:val="001549AE"/>
    <w:rsid w:val="00155BD5"/>
    <w:rsid w:val="00156EDD"/>
    <w:rsid w:val="0015753B"/>
    <w:rsid w:val="00162470"/>
    <w:rsid w:val="00162508"/>
    <w:rsid w:val="00162CE4"/>
    <w:rsid w:val="00163150"/>
    <w:rsid w:val="001638CC"/>
    <w:rsid w:val="001658F9"/>
    <w:rsid w:val="0016594C"/>
    <w:rsid w:val="00166677"/>
    <w:rsid w:val="00166C21"/>
    <w:rsid w:val="00167B6F"/>
    <w:rsid w:val="00170189"/>
    <w:rsid w:val="00171704"/>
    <w:rsid w:val="00171D8D"/>
    <w:rsid w:val="00174804"/>
    <w:rsid w:val="00175187"/>
    <w:rsid w:val="00175A83"/>
    <w:rsid w:val="00175B4A"/>
    <w:rsid w:val="00180802"/>
    <w:rsid w:val="0018165F"/>
    <w:rsid w:val="001824F7"/>
    <w:rsid w:val="001902DD"/>
    <w:rsid w:val="00190D6E"/>
    <w:rsid w:val="001916DF"/>
    <w:rsid w:val="00193193"/>
    <w:rsid w:val="00194664"/>
    <w:rsid w:val="001951C1"/>
    <w:rsid w:val="0019676D"/>
    <w:rsid w:val="001974FC"/>
    <w:rsid w:val="001A10CB"/>
    <w:rsid w:val="001A14BC"/>
    <w:rsid w:val="001A63D5"/>
    <w:rsid w:val="001A7904"/>
    <w:rsid w:val="001B2F9B"/>
    <w:rsid w:val="001B30D0"/>
    <w:rsid w:val="001B40A1"/>
    <w:rsid w:val="001B7932"/>
    <w:rsid w:val="001C1A47"/>
    <w:rsid w:val="001C1F96"/>
    <w:rsid w:val="001C29B5"/>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1D55"/>
    <w:rsid w:val="001E2C17"/>
    <w:rsid w:val="001E3C01"/>
    <w:rsid w:val="001E3EA3"/>
    <w:rsid w:val="001E6159"/>
    <w:rsid w:val="001E7373"/>
    <w:rsid w:val="001E7547"/>
    <w:rsid w:val="001E7D0B"/>
    <w:rsid w:val="001F0F81"/>
    <w:rsid w:val="001F32C0"/>
    <w:rsid w:val="001F5CD5"/>
    <w:rsid w:val="001F5F67"/>
    <w:rsid w:val="001F6550"/>
    <w:rsid w:val="001F66DB"/>
    <w:rsid w:val="001F7DF8"/>
    <w:rsid w:val="00200422"/>
    <w:rsid w:val="00200CEC"/>
    <w:rsid w:val="00201765"/>
    <w:rsid w:val="00201ADB"/>
    <w:rsid w:val="00203433"/>
    <w:rsid w:val="0020450C"/>
    <w:rsid w:val="00204A4B"/>
    <w:rsid w:val="00204F18"/>
    <w:rsid w:val="002057FB"/>
    <w:rsid w:val="00207413"/>
    <w:rsid w:val="00211EC3"/>
    <w:rsid w:val="00213818"/>
    <w:rsid w:val="00213885"/>
    <w:rsid w:val="00214E6E"/>
    <w:rsid w:val="00221AA4"/>
    <w:rsid w:val="0022203E"/>
    <w:rsid w:val="00223A25"/>
    <w:rsid w:val="00224539"/>
    <w:rsid w:val="00232A3B"/>
    <w:rsid w:val="002342D0"/>
    <w:rsid w:val="00234914"/>
    <w:rsid w:val="00237CFA"/>
    <w:rsid w:val="002402A0"/>
    <w:rsid w:val="00241183"/>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2B46"/>
    <w:rsid w:val="00277297"/>
    <w:rsid w:val="002823A3"/>
    <w:rsid w:val="0028289B"/>
    <w:rsid w:val="0028389F"/>
    <w:rsid w:val="002860DA"/>
    <w:rsid w:val="00287BF9"/>
    <w:rsid w:val="00291563"/>
    <w:rsid w:val="00292DBD"/>
    <w:rsid w:val="00293D95"/>
    <w:rsid w:val="00294339"/>
    <w:rsid w:val="00297C3B"/>
    <w:rsid w:val="00297F7F"/>
    <w:rsid w:val="002A1388"/>
    <w:rsid w:val="002A1B66"/>
    <w:rsid w:val="002A2A2F"/>
    <w:rsid w:val="002A2C63"/>
    <w:rsid w:val="002A69A0"/>
    <w:rsid w:val="002A98B2"/>
    <w:rsid w:val="002B066B"/>
    <w:rsid w:val="002B1F90"/>
    <w:rsid w:val="002B66DD"/>
    <w:rsid w:val="002C0884"/>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204"/>
    <w:rsid w:val="002D7593"/>
    <w:rsid w:val="002E0C50"/>
    <w:rsid w:val="002E12A8"/>
    <w:rsid w:val="002E2618"/>
    <w:rsid w:val="002E2648"/>
    <w:rsid w:val="002E4423"/>
    <w:rsid w:val="002E5DFF"/>
    <w:rsid w:val="002F048B"/>
    <w:rsid w:val="002F22F6"/>
    <w:rsid w:val="002F25D2"/>
    <w:rsid w:val="002F2B6B"/>
    <w:rsid w:val="002F70E9"/>
    <w:rsid w:val="002F788E"/>
    <w:rsid w:val="002F7F75"/>
    <w:rsid w:val="003000AB"/>
    <w:rsid w:val="00300D35"/>
    <w:rsid w:val="00304629"/>
    <w:rsid w:val="00304847"/>
    <w:rsid w:val="00304B52"/>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6AA"/>
    <w:rsid w:val="00354ABE"/>
    <w:rsid w:val="0035690B"/>
    <w:rsid w:val="00356A19"/>
    <w:rsid w:val="003605A8"/>
    <w:rsid w:val="00362D56"/>
    <w:rsid w:val="00362EE6"/>
    <w:rsid w:val="00364EF8"/>
    <w:rsid w:val="0036549E"/>
    <w:rsid w:val="00365A56"/>
    <w:rsid w:val="00370612"/>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354C"/>
    <w:rsid w:val="003B6800"/>
    <w:rsid w:val="003C0709"/>
    <w:rsid w:val="003C156E"/>
    <w:rsid w:val="003C55AD"/>
    <w:rsid w:val="003C5CB4"/>
    <w:rsid w:val="003C66C2"/>
    <w:rsid w:val="003C7250"/>
    <w:rsid w:val="003C7DAB"/>
    <w:rsid w:val="003D1E1F"/>
    <w:rsid w:val="003D2314"/>
    <w:rsid w:val="003D2C45"/>
    <w:rsid w:val="003D3769"/>
    <w:rsid w:val="003D4B79"/>
    <w:rsid w:val="003E2BF0"/>
    <w:rsid w:val="003E37AA"/>
    <w:rsid w:val="003E4141"/>
    <w:rsid w:val="003E5D99"/>
    <w:rsid w:val="003E7707"/>
    <w:rsid w:val="003F2479"/>
    <w:rsid w:val="003F47AD"/>
    <w:rsid w:val="003F4D77"/>
    <w:rsid w:val="003F71B5"/>
    <w:rsid w:val="003F71BC"/>
    <w:rsid w:val="003F7893"/>
    <w:rsid w:val="004001B4"/>
    <w:rsid w:val="00400D22"/>
    <w:rsid w:val="00402E31"/>
    <w:rsid w:val="00403B51"/>
    <w:rsid w:val="0040657A"/>
    <w:rsid w:val="00406B22"/>
    <w:rsid w:val="00410111"/>
    <w:rsid w:val="00410910"/>
    <w:rsid w:val="00411BC9"/>
    <w:rsid w:val="00412CCD"/>
    <w:rsid w:val="0041384D"/>
    <w:rsid w:val="0041394E"/>
    <w:rsid w:val="00415D46"/>
    <w:rsid w:val="00415DA6"/>
    <w:rsid w:val="004162B2"/>
    <w:rsid w:val="00417472"/>
    <w:rsid w:val="004206E3"/>
    <w:rsid w:val="0042111E"/>
    <w:rsid w:val="00422676"/>
    <w:rsid w:val="00422F13"/>
    <w:rsid w:val="0042340A"/>
    <w:rsid w:val="00424B73"/>
    <w:rsid w:val="00425EC3"/>
    <w:rsid w:val="00431224"/>
    <w:rsid w:val="00431DF3"/>
    <w:rsid w:val="004325BF"/>
    <w:rsid w:val="00434794"/>
    <w:rsid w:val="00435404"/>
    <w:rsid w:val="00435A88"/>
    <w:rsid w:val="00440A6A"/>
    <w:rsid w:val="004449DE"/>
    <w:rsid w:val="00445046"/>
    <w:rsid w:val="00445856"/>
    <w:rsid w:val="00445C8C"/>
    <w:rsid w:val="00450DC9"/>
    <w:rsid w:val="00451CC0"/>
    <w:rsid w:val="00452984"/>
    <w:rsid w:val="00455B60"/>
    <w:rsid w:val="00455C79"/>
    <w:rsid w:val="004566E0"/>
    <w:rsid w:val="00457614"/>
    <w:rsid w:val="004613AB"/>
    <w:rsid w:val="00465226"/>
    <w:rsid w:val="00466C73"/>
    <w:rsid w:val="0046789F"/>
    <w:rsid w:val="0047639E"/>
    <w:rsid w:val="0047689E"/>
    <w:rsid w:val="00476BAA"/>
    <w:rsid w:val="00481813"/>
    <w:rsid w:val="00481F46"/>
    <w:rsid w:val="004830FE"/>
    <w:rsid w:val="004847B8"/>
    <w:rsid w:val="004859A8"/>
    <w:rsid w:val="00486043"/>
    <w:rsid w:val="00486CDD"/>
    <w:rsid w:val="00487668"/>
    <w:rsid w:val="00493094"/>
    <w:rsid w:val="00493B33"/>
    <w:rsid w:val="0049778E"/>
    <w:rsid w:val="004A01C5"/>
    <w:rsid w:val="004A465F"/>
    <w:rsid w:val="004A4B76"/>
    <w:rsid w:val="004A63BC"/>
    <w:rsid w:val="004A67F7"/>
    <w:rsid w:val="004A7592"/>
    <w:rsid w:val="004B1F92"/>
    <w:rsid w:val="004B4170"/>
    <w:rsid w:val="004B447A"/>
    <w:rsid w:val="004B6C3E"/>
    <w:rsid w:val="004B6F1C"/>
    <w:rsid w:val="004C042E"/>
    <w:rsid w:val="004C2BF6"/>
    <w:rsid w:val="004C4341"/>
    <w:rsid w:val="004D0429"/>
    <w:rsid w:val="004D0723"/>
    <w:rsid w:val="004D3098"/>
    <w:rsid w:val="004D4A4B"/>
    <w:rsid w:val="004D5F6E"/>
    <w:rsid w:val="004D649E"/>
    <w:rsid w:val="004D69C2"/>
    <w:rsid w:val="004E4A4D"/>
    <w:rsid w:val="004E7987"/>
    <w:rsid w:val="004F1CF8"/>
    <w:rsid w:val="004F3B0C"/>
    <w:rsid w:val="004F7EE3"/>
    <w:rsid w:val="00502B32"/>
    <w:rsid w:val="00504E82"/>
    <w:rsid w:val="00506F77"/>
    <w:rsid w:val="00511452"/>
    <w:rsid w:val="00512252"/>
    <w:rsid w:val="00515105"/>
    <w:rsid w:val="0051691C"/>
    <w:rsid w:val="00517DB6"/>
    <w:rsid w:val="00521102"/>
    <w:rsid w:val="0052132A"/>
    <w:rsid w:val="00522260"/>
    <w:rsid w:val="00523F0C"/>
    <w:rsid w:val="005250B1"/>
    <w:rsid w:val="00525E51"/>
    <w:rsid w:val="005274DB"/>
    <w:rsid w:val="005302CF"/>
    <w:rsid w:val="00531299"/>
    <w:rsid w:val="00532ACD"/>
    <w:rsid w:val="005337F8"/>
    <w:rsid w:val="00534137"/>
    <w:rsid w:val="00537663"/>
    <w:rsid w:val="0053779C"/>
    <w:rsid w:val="00544717"/>
    <w:rsid w:val="0054472E"/>
    <w:rsid w:val="005456B3"/>
    <w:rsid w:val="005463AB"/>
    <w:rsid w:val="005479FD"/>
    <w:rsid w:val="0054E496"/>
    <w:rsid w:val="0055096D"/>
    <w:rsid w:val="00551529"/>
    <w:rsid w:val="005518BD"/>
    <w:rsid w:val="00552969"/>
    <w:rsid w:val="00553A2F"/>
    <w:rsid w:val="00554A88"/>
    <w:rsid w:val="00555C50"/>
    <w:rsid w:val="00556B4E"/>
    <w:rsid w:val="00556BEF"/>
    <w:rsid w:val="0055761C"/>
    <w:rsid w:val="00560ED0"/>
    <w:rsid w:val="00562918"/>
    <w:rsid w:val="00565922"/>
    <w:rsid w:val="00566434"/>
    <w:rsid w:val="00567601"/>
    <w:rsid w:val="0057014D"/>
    <w:rsid w:val="0057170D"/>
    <w:rsid w:val="0057664D"/>
    <w:rsid w:val="00577CF5"/>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7868"/>
    <w:rsid w:val="005C0C6A"/>
    <w:rsid w:val="005C1736"/>
    <w:rsid w:val="005C207E"/>
    <w:rsid w:val="005C34EE"/>
    <w:rsid w:val="005C6976"/>
    <w:rsid w:val="005C6C2B"/>
    <w:rsid w:val="005C7CD0"/>
    <w:rsid w:val="005D1E2F"/>
    <w:rsid w:val="005D2B5E"/>
    <w:rsid w:val="005D3290"/>
    <w:rsid w:val="005D4532"/>
    <w:rsid w:val="005D4755"/>
    <w:rsid w:val="005D5A92"/>
    <w:rsid w:val="005D61AE"/>
    <w:rsid w:val="005D738B"/>
    <w:rsid w:val="005D79A0"/>
    <w:rsid w:val="005E1E01"/>
    <w:rsid w:val="005E57C3"/>
    <w:rsid w:val="005F0163"/>
    <w:rsid w:val="005F05ED"/>
    <w:rsid w:val="005F1810"/>
    <w:rsid w:val="005F29A8"/>
    <w:rsid w:val="005F3997"/>
    <w:rsid w:val="005F3E7E"/>
    <w:rsid w:val="005F56B0"/>
    <w:rsid w:val="005F5B42"/>
    <w:rsid w:val="005F738C"/>
    <w:rsid w:val="005F7655"/>
    <w:rsid w:val="00600938"/>
    <w:rsid w:val="00601062"/>
    <w:rsid w:val="00602049"/>
    <w:rsid w:val="006028D7"/>
    <w:rsid w:val="00604BFF"/>
    <w:rsid w:val="006079E3"/>
    <w:rsid w:val="00612B9D"/>
    <w:rsid w:val="006152DC"/>
    <w:rsid w:val="00615AC9"/>
    <w:rsid w:val="006163ED"/>
    <w:rsid w:val="00616E82"/>
    <w:rsid w:val="006202C5"/>
    <w:rsid w:val="006204FC"/>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278E"/>
    <w:rsid w:val="00662A87"/>
    <w:rsid w:val="00662B9E"/>
    <w:rsid w:val="00662C15"/>
    <w:rsid w:val="00663577"/>
    <w:rsid w:val="00664C35"/>
    <w:rsid w:val="00664F2D"/>
    <w:rsid w:val="00665E33"/>
    <w:rsid w:val="00665F16"/>
    <w:rsid w:val="006668D4"/>
    <w:rsid w:val="006668D6"/>
    <w:rsid w:val="00671D6F"/>
    <w:rsid w:val="00674318"/>
    <w:rsid w:val="00675B91"/>
    <w:rsid w:val="00675CED"/>
    <w:rsid w:val="00680A90"/>
    <w:rsid w:val="00681535"/>
    <w:rsid w:val="00683142"/>
    <w:rsid w:val="006841D9"/>
    <w:rsid w:val="006844BD"/>
    <w:rsid w:val="0069124C"/>
    <w:rsid w:val="006926CA"/>
    <w:rsid w:val="00695BE6"/>
    <w:rsid w:val="006A1B41"/>
    <w:rsid w:val="006A1C74"/>
    <w:rsid w:val="006A4E48"/>
    <w:rsid w:val="006A6774"/>
    <w:rsid w:val="006A7176"/>
    <w:rsid w:val="006A7707"/>
    <w:rsid w:val="006A7E2F"/>
    <w:rsid w:val="006B29A9"/>
    <w:rsid w:val="006B41D2"/>
    <w:rsid w:val="006C07C0"/>
    <w:rsid w:val="006C19D5"/>
    <w:rsid w:val="006C2770"/>
    <w:rsid w:val="006C2774"/>
    <w:rsid w:val="006C3454"/>
    <w:rsid w:val="006C4661"/>
    <w:rsid w:val="006C5327"/>
    <w:rsid w:val="006C6ED3"/>
    <w:rsid w:val="006C7E86"/>
    <w:rsid w:val="006D0184"/>
    <w:rsid w:val="006D1E12"/>
    <w:rsid w:val="006D1F71"/>
    <w:rsid w:val="006D24D9"/>
    <w:rsid w:val="006D413A"/>
    <w:rsid w:val="006D4592"/>
    <w:rsid w:val="006D4D31"/>
    <w:rsid w:val="006D55CC"/>
    <w:rsid w:val="006E046D"/>
    <w:rsid w:val="006E43C6"/>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39DC"/>
    <w:rsid w:val="007153E7"/>
    <w:rsid w:val="007158BE"/>
    <w:rsid w:val="00716442"/>
    <w:rsid w:val="00720D1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35026"/>
    <w:rsid w:val="007408F8"/>
    <w:rsid w:val="00740E27"/>
    <w:rsid w:val="00741E4F"/>
    <w:rsid w:val="007425A7"/>
    <w:rsid w:val="0074283D"/>
    <w:rsid w:val="007432F7"/>
    <w:rsid w:val="0074389A"/>
    <w:rsid w:val="0074455C"/>
    <w:rsid w:val="00747239"/>
    <w:rsid w:val="00751A36"/>
    <w:rsid w:val="00751BDE"/>
    <w:rsid w:val="00751EE7"/>
    <w:rsid w:val="00753854"/>
    <w:rsid w:val="00754ABD"/>
    <w:rsid w:val="007569F0"/>
    <w:rsid w:val="007577B4"/>
    <w:rsid w:val="00761E2F"/>
    <w:rsid w:val="00762216"/>
    <w:rsid w:val="00762321"/>
    <w:rsid w:val="00763AD4"/>
    <w:rsid w:val="0076696A"/>
    <w:rsid w:val="007675C7"/>
    <w:rsid w:val="00770D6B"/>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2A35"/>
    <w:rsid w:val="007A3A46"/>
    <w:rsid w:val="007A4AEA"/>
    <w:rsid w:val="007A5C10"/>
    <w:rsid w:val="007B2A40"/>
    <w:rsid w:val="007B34C9"/>
    <w:rsid w:val="007B3817"/>
    <w:rsid w:val="007B569D"/>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6D9A"/>
    <w:rsid w:val="007F7CDB"/>
    <w:rsid w:val="008008CE"/>
    <w:rsid w:val="00801438"/>
    <w:rsid w:val="00801E19"/>
    <w:rsid w:val="008025D9"/>
    <w:rsid w:val="00803117"/>
    <w:rsid w:val="00814082"/>
    <w:rsid w:val="00820772"/>
    <w:rsid w:val="0082120F"/>
    <w:rsid w:val="008216C3"/>
    <w:rsid w:val="0082368F"/>
    <w:rsid w:val="00825938"/>
    <w:rsid w:val="00826485"/>
    <w:rsid w:val="008265E4"/>
    <w:rsid w:val="00826F2F"/>
    <w:rsid w:val="00827D15"/>
    <w:rsid w:val="00830C73"/>
    <w:rsid w:val="00830F7A"/>
    <w:rsid w:val="00830F88"/>
    <w:rsid w:val="0083201A"/>
    <w:rsid w:val="008321A7"/>
    <w:rsid w:val="00836846"/>
    <w:rsid w:val="008378C2"/>
    <w:rsid w:val="008432FC"/>
    <w:rsid w:val="008435C5"/>
    <w:rsid w:val="00843DB6"/>
    <w:rsid w:val="008445FF"/>
    <w:rsid w:val="00850192"/>
    <w:rsid w:val="00851252"/>
    <w:rsid w:val="008529C9"/>
    <w:rsid w:val="00853867"/>
    <w:rsid w:val="0086044E"/>
    <w:rsid w:val="0086125A"/>
    <w:rsid w:val="0086696B"/>
    <w:rsid w:val="008669AE"/>
    <w:rsid w:val="00866AE5"/>
    <w:rsid w:val="008677ED"/>
    <w:rsid w:val="0087100D"/>
    <w:rsid w:val="00872131"/>
    <w:rsid w:val="00872682"/>
    <w:rsid w:val="00872E69"/>
    <w:rsid w:val="00873A02"/>
    <w:rsid w:val="008740C8"/>
    <w:rsid w:val="0087499E"/>
    <w:rsid w:val="00876977"/>
    <w:rsid w:val="0087784D"/>
    <w:rsid w:val="00880667"/>
    <w:rsid w:val="00881428"/>
    <w:rsid w:val="00881F0E"/>
    <w:rsid w:val="008874B2"/>
    <w:rsid w:val="008926B2"/>
    <w:rsid w:val="008934F5"/>
    <w:rsid w:val="008A110D"/>
    <w:rsid w:val="008A29BE"/>
    <w:rsid w:val="008A3B86"/>
    <w:rsid w:val="008A4451"/>
    <w:rsid w:val="008A47FE"/>
    <w:rsid w:val="008A5474"/>
    <w:rsid w:val="008A6A25"/>
    <w:rsid w:val="008B1B2A"/>
    <w:rsid w:val="008B2A00"/>
    <w:rsid w:val="008B469E"/>
    <w:rsid w:val="008B5B65"/>
    <w:rsid w:val="008B6868"/>
    <w:rsid w:val="008C0147"/>
    <w:rsid w:val="008C2683"/>
    <w:rsid w:val="008C2F06"/>
    <w:rsid w:val="008C4FB4"/>
    <w:rsid w:val="008C5C70"/>
    <w:rsid w:val="008C5F4A"/>
    <w:rsid w:val="008D0090"/>
    <w:rsid w:val="008D0484"/>
    <w:rsid w:val="008D18A5"/>
    <w:rsid w:val="008D1B6D"/>
    <w:rsid w:val="008D21B0"/>
    <w:rsid w:val="008D4758"/>
    <w:rsid w:val="008D4CF7"/>
    <w:rsid w:val="008D4FF3"/>
    <w:rsid w:val="008D7E6E"/>
    <w:rsid w:val="008E051E"/>
    <w:rsid w:val="008E26F8"/>
    <w:rsid w:val="008E2DBF"/>
    <w:rsid w:val="008E3A0A"/>
    <w:rsid w:val="008E3F91"/>
    <w:rsid w:val="008E420F"/>
    <w:rsid w:val="008E5760"/>
    <w:rsid w:val="008E6A4E"/>
    <w:rsid w:val="008F1D30"/>
    <w:rsid w:val="008F3BAD"/>
    <w:rsid w:val="008F3F68"/>
    <w:rsid w:val="008F3F9F"/>
    <w:rsid w:val="008F4AD9"/>
    <w:rsid w:val="008F5485"/>
    <w:rsid w:val="008F6830"/>
    <w:rsid w:val="008F6871"/>
    <w:rsid w:val="008F75D3"/>
    <w:rsid w:val="008F7DF4"/>
    <w:rsid w:val="00900719"/>
    <w:rsid w:val="009023E7"/>
    <w:rsid w:val="0090541D"/>
    <w:rsid w:val="00906418"/>
    <w:rsid w:val="0090718C"/>
    <w:rsid w:val="00907FC8"/>
    <w:rsid w:val="00909AAC"/>
    <w:rsid w:val="0090A038"/>
    <w:rsid w:val="009113A6"/>
    <w:rsid w:val="00912183"/>
    <w:rsid w:val="009139B0"/>
    <w:rsid w:val="00913FD6"/>
    <w:rsid w:val="00914835"/>
    <w:rsid w:val="00915D5E"/>
    <w:rsid w:val="00915F25"/>
    <w:rsid w:val="00916D14"/>
    <w:rsid w:val="009213AF"/>
    <w:rsid w:val="009217D8"/>
    <w:rsid w:val="00921991"/>
    <w:rsid w:val="00926A2B"/>
    <w:rsid w:val="009279D5"/>
    <w:rsid w:val="00927FB1"/>
    <w:rsid w:val="00931206"/>
    <w:rsid w:val="00932432"/>
    <w:rsid w:val="009324E9"/>
    <w:rsid w:val="00934028"/>
    <w:rsid w:val="009349A5"/>
    <w:rsid w:val="00934E4C"/>
    <w:rsid w:val="009352CD"/>
    <w:rsid w:val="00937D62"/>
    <w:rsid w:val="0093B0BB"/>
    <w:rsid w:val="00942B29"/>
    <w:rsid w:val="0094356C"/>
    <w:rsid w:val="009437AF"/>
    <w:rsid w:val="00944636"/>
    <w:rsid w:val="00944ECE"/>
    <w:rsid w:val="00945603"/>
    <w:rsid w:val="0094582D"/>
    <w:rsid w:val="00953241"/>
    <w:rsid w:val="00954EE9"/>
    <w:rsid w:val="00955720"/>
    <w:rsid w:val="00955E89"/>
    <w:rsid w:val="00956A6C"/>
    <w:rsid w:val="00957B11"/>
    <w:rsid w:val="00957C14"/>
    <w:rsid w:val="0096199F"/>
    <w:rsid w:val="00961A99"/>
    <w:rsid w:val="009632D3"/>
    <w:rsid w:val="009664E9"/>
    <w:rsid w:val="00967278"/>
    <w:rsid w:val="0096770D"/>
    <w:rsid w:val="009705D5"/>
    <w:rsid w:val="00971355"/>
    <w:rsid w:val="00971F92"/>
    <w:rsid w:val="009746DC"/>
    <w:rsid w:val="00974F49"/>
    <w:rsid w:val="009751D3"/>
    <w:rsid w:val="00976DC5"/>
    <w:rsid w:val="009812FD"/>
    <w:rsid w:val="00983CEF"/>
    <w:rsid w:val="00984D4E"/>
    <w:rsid w:val="009875BA"/>
    <w:rsid w:val="00991AB0"/>
    <w:rsid w:val="00993895"/>
    <w:rsid w:val="00994FCB"/>
    <w:rsid w:val="00995BF7"/>
    <w:rsid w:val="00995D6C"/>
    <w:rsid w:val="00997A32"/>
    <w:rsid w:val="009A09E1"/>
    <w:rsid w:val="009A1AB2"/>
    <w:rsid w:val="009A213F"/>
    <w:rsid w:val="009A32EB"/>
    <w:rsid w:val="009A3B85"/>
    <w:rsid w:val="009A6483"/>
    <w:rsid w:val="009A65E6"/>
    <w:rsid w:val="009A7CD5"/>
    <w:rsid w:val="009B0C17"/>
    <w:rsid w:val="009B2BC1"/>
    <w:rsid w:val="009B31C8"/>
    <w:rsid w:val="009B5A16"/>
    <w:rsid w:val="009B6667"/>
    <w:rsid w:val="009B7032"/>
    <w:rsid w:val="009C2A1C"/>
    <w:rsid w:val="009C395C"/>
    <w:rsid w:val="009C3FD3"/>
    <w:rsid w:val="009C485B"/>
    <w:rsid w:val="009C57FF"/>
    <w:rsid w:val="009C5E0F"/>
    <w:rsid w:val="009D0AE5"/>
    <w:rsid w:val="009D17BC"/>
    <w:rsid w:val="009D222C"/>
    <w:rsid w:val="009D7110"/>
    <w:rsid w:val="009D7585"/>
    <w:rsid w:val="009D76A6"/>
    <w:rsid w:val="009D7A80"/>
    <w:rsid w:val="009E1F3A"/>
    <w:rsid w:val="009E1F57"/>
    <w:rsid w:val="009E3F98"/>
    <w:rsid w:val="009E7B2D"/>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607B"/>
    <w:rsid w:val="00A17D5E"/>
    <w:rsid w:val="00A20673"/>
    <w:rsid w:val="00A2097F"/>
    <w:rsid w:val="00A254FC"/>
    <w:rsid w:val="00A2566B"/>
    <w:rsid w:val="00A26599"/>
    <w:rsid w:val="00A32418"/>
    <w:rsid w:val="00A32A70"/>
    <w:rsid w:val="00A34E09"/>
    <w:rsid w:val="00A361C1"/>
    <w:rsid w:val="00A40155"/>
    <w:rsid w:val="00A40796"/>
    <w:rsid w:val="00A407AF"/>
    <w:rsid w:val="00A41004"/>
    <w:rsid w:val="00A427C1"/>
    <w:rsid w:val="00A42F38"/>
    <w:rsid w:val="00A4311C"/>
    <w:rsid w:val="00A43BA5"/>
    <w:rsid w:val="00A44F27"/>
    <w:rsid w:val="00A45404"/>
    <w:rsid w:val="00A47A09"/>
    <w:rsid w:val="00A52088"/>
    <w:rsid w:val="00A53D11"/>
    <w:rsid w:val="00A540C8"/>
    <w:rsid w:val="00A54F30"/>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1C0C"/>
    <w:rsid w:val="00A72647"/>
    <w:rsid w:val="00A727F8"/>
    <w:rsid w:val="00A74A87"/>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48AD"/>
    <w:rsid w:val="00AA55EB"/>
    <w:rsid w:val="00AA63F2"/>
    <w:rsid w:val="00AB0557"/>
    <w:rsid w:val="00AB162A"/>
    <w:rsid w:val="00AB4140"/>
    <w:rsid w:val="00AB4631"/>
    <w:rsid w:val="00AB56D8"/>
    <w:rsid w:val="00AB6609"/>
    <w:rsid w:val="00AB7A55"/>
    <w:rsid w:val="00AC0719"/>
    <w:rsid w:val="00AC2569"/>
    <w:rsid w:val="00AC29DF"/>
    <w:rsid w:val="00AC3755"/>
    <w:rsid w:val="00AC4C54"/>
    <w:rsid w:val="00AC4D67"/>
    <w:rsid w:val="00AC4F7D"/>
    <w:rsid w:val="00AC6D0B"/>
    <w:rsid w:val="00AC6F75"/>
    <w:rsid w:val="00AD12F5"/>
    <w:rsid w:val="00AD2018"/>
    <w:rsid w:val="00AD2A42"/>
    <w:rsid w:val="00AD332D"/>
    <w:rsid w:val="00AD33F2"/>
    <w:rsid w:val="00AD3422"/>
    <w:rsid w:val="00AD35EB"/>
    <w:rsid w:val="00AD52FC"/>
    <w:rsid w:val="00AD5553"/>
    <w:rsid w:val="00AD59E1"/>
    <w:rsid w:val="00AE565A"/>
    <w:rsid w:val="00AE5661"/>
    <w:rsid w:val="00AE5EBF"/>
    <w:rsid w:val="00AE610D"/>
    <w:rsid w:val="00AE6431"/>
    <w:rsid w:val="00AF1231"/>
    <w:rsid w:val="00AF2619"/>
    <w:rsid w:val="00AF4972"/>
    <w:rsid w:val="00AF634C"/>
    <w:rsid w:val="00AF66BE"/>
    <w:rsid w:val="00B0133C"/>
    <w:rsid w:val="00B027BB"/>
    <w:rsid w:val="00B04EE5"/>
    <w:rsid w:val="00B054FB"/>
    <w:rsid w:val="00B07497"/>
    <w:rsid w:val="00B106A9"/>
    <w:rsid w:val="00B10E7F"/>
    <w:rsid w:val="00B11B3B"/>
    <w:rsid w:val="00B14152"/>
    <w:rsid w:val="00B15C6A"/>
    <w:rsid w:val="00B21000"/>
    <w:rsid w:val="00B240F4"/>
    <w:rsid w:val="00B24263"/>
    <w:rsid w:val="00B27006"/>
    <w:rsid w:val="00B274B7"/>
    <w:rsid w:val="00B30203"/>
    <w:rsid w:val="00B306E2"/>
    <w:rsid w:val="00B3161D"/>
    <w:rsid w:val="00B3177B"/>
    <w:rsid w:val="00B330DB"/>
    <w:rsid w:val="00B3358B"/>
    <w:rsid w:val="00B347A9"/>
    <w:rsid w:val="00B3500E"/>
    <w:rsid w:val="00B37741"/>
    <w:rsid w:val="00B37E58"/>
    <w:rsid w:val="00B407C7"/>
    <w:rsid w:val="00B41DCA"/>
    <w:rsid w:val="00B42EEC"/>
    <w:rsid w:val="00B4578B"/>
    <w:rsid w:val="00B46068"/>
    <w:rsid w:val="00B46788"/>
    <w:rsid w:val="00B46AC8"/>
    <w:rsid w:val="00B46FEA"/>
    <w:rsid w:val="00B46FFA"/>
    <w:rsid w:val="00B4717A"/>
    <w:rsid w:val="00B47AE3"/>
    <w:rsid w:val="00B47C1D"/>
    <w:rsid w:val="00B50A76"/>
    <w:rsid w:val="00B52CD2"/>
    <w:rsid w:val="00B53623"/>
    <w:rsid w:val="00B53D68"/>
    <w:rsid w:val="00B608A4"/>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39ED"/>
    <w:rsid w:val="00B9551F"/>
    <w:rsid w:val="00B9556C"/>
    <w:rsid w:val="00B95EF6"/>
    <w:rsid w:val="00B966C6"/>
    <w:rsid w:val="00B97AD6"/>
    <w:rsid w:val="00BA45C5"/>
    <w:rsid w:val="00BA6869"/>
    <w:rsid w:val="00BA6F98"/>
    <w:rsid w:val="00BA70B7"/>
    <w:rsid w:val="00BB00BD"/>
    <w:rsid w:val="00BB628A"/>
    <w:rsid w:val="00BB7242"/>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9A"/>
    <w:rsid w:val="00BE69F0"/>
    <w:rsid w:val="00BF1090"/>
    <w:rsid w:val="00BF1723"/>
    <w:rsid w:val="00BF3B24"/>
    <w:rsid w:val="00BF3CD4"/>
    <w:rsid w:val="00BF5B2C"/>
    <w:rsid w:val="00BF7DCB"/>
    <w:rsid w:val="00C00011"/>
    <w:rsid w:val="00C0086F"/>
    <w:rsid w:val="00C0098C"/>
    <w:rsid w:val="00C01749"/>
    <w:rsid w:val="00C0240B"/>
    <w:rsid w:val="00C030DD"/>
    <w:rsid w:val="00C04A95"/>
    <w:rsid w:val="00C07CDA"/>
    <w:rsid w:val="00C14401"/>
    <w:rsid w:val="00C16269"/>
    <w:rsid w:val="00C162D3"/>
    <w:rsid w:val="00C170B4"/>
    <w:rsid w:val="00C17CEA"/>
    <w:rsid w:val="00C20D62"/>
    <w:rsid w:val="00C226A6"/>
    <w:rsid w:val="00C25259"/>
    <w:rsid w:val="00C26046"/>
    <w:rsid w:val="00C26B29"/>
    <w:rsid w:val="00C278D4"/>
    <w:rsid w:val="00C306DF"/>
    <w:rsid w:val="00C30B0A"/>
    <w:rsid w:val="00C30DDD"/>
    <w:rsid w:val="00C3177B"/>
    <w:rsid w:val="00C32007"/>
    <w:rsid w:val="00C32ECA"/>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463"/>
    <w:rsid w:val="00C51843"/>
    <w:rsid w:val="00C51979"/>
    <w:rsid w:val="00C51AA4"/>
    <w:rsid w:val="00C525F3"/>
    <w:rsid w:val="00C52940"/>
    <w:rsid w:val="00C53189"/>
    <w:rsid w:val="00C537E0"/>
    <w:rsid w:val="00C54A03"/>
    <w:rsid w:val="00C62225"/>
    <w:rsid w:val="00C63FB2"/>
    <w:rsid w:val="00C6450B"/>
    <w:rsid w:val="00C65E0B"/>
    <w:rsid w:val="00C72487"/>
    <w:rsid w:val="00C726E5"/>
    <w:rsid w:val="00C7277B"/>
    <w:rsid w:val="00C72E33"/>
    <w:rsid w:val="00C7314B"/>
    <w:rsid w:val="00C732D3"/>
    <w:rsid w:val="00C7471B"/>
    <w:rsid w:val="00C76035"/>
    <w:rsid w:val="00C76C03"/>
    <w:rsid w:val="00C76E2B"/>
    <w:rsid w:val="00C779CF"/>
    <w:rsid w:val="00C80BAB"/>
    <w:rsid w:val="00C80C1D"/>
    <w:rsid w:val="00C819A0"/>
    <w:rsid w:val="00C81A00"/>
    <w:rsid w:val="00C83755"/>
    <w:rsid w:val="00C83BD6"/>
    <w:rsid w:val="00C84004"/>
    <w:rsid w:val="00C852CA"/>
    <w:rsid w:val="00C85A57"/>
    <w:rsid w:val="00C85C7B"/>
    <w:rsid w:val="00C868B5"/>
    <w:rsid w:val="00C917DA"/>
    <w:rsid w:val="00C91FBF"/>
    <w:rsid w:val="00C92109"/>
    <w:rsid w:val="00C92270"/>
    <w:rsid w:val="00C93279"/>
    <w:rsid w:val="00C939EF"/>
    <w:rsid w:val="00C944AF"/>
    <w:rsid w:val="00C95E07"/>
    <w:rsid w:val="00C969C4"/>
    <w:rsid w:val="00C96F4E"/>
    <w:rsid w:val="00CA0C45"/>
    <w:rsid w:val="00CA0E5E"/>
    <w:rsid w:val="00CA19DC"/>
    <w:rsid w:val="00CA2FC6"/>
    <w:rsid w:val="00CA4C09"/>
    <w:rsid w:val="00CA5546"/>
    <w:rsid w:val="00CA68B6"/>
    <w:rsid w:val="00CA7579"/>
    <w:rsid w:val="00CB008D"/>
    <w:rsid w:val="00CB0BBD"/>
    <w:rsid w:val="00CB1C27"/>
    <w:rsid w:val="00CB207E"/>
    <w:rsid w:val="00CB446F"/>
    <w:rsid w:val="00CB4B66"/>
    <w:rsid w:val="00CB696C"/>
    <w:rsid w:val="00CC00AB"/>
    <w:rsid w:val="00CC1276"/>
    <w:rsid w:val="00CC1CE4"/>
    <w:rsid w:val="00CC20F2"/>
    <w:rsid w:val="00CC3BC1"/>
    <w:rsid w:val="00CC435A"/>
    <w:rsid w:val="00CC4C13"/>
    <w:rsid w:val="00CD080F"/>
    <w:rsid w:val="00CD17A8"/>
    <w:rsid w:val="00CD31AD"/>
    <w:rsid w:val="00CD437A"/>
    <w:rsid w:val="00CD4A1B"/>
    <w:rsid w:val="00CD7769"/>
    <w:rsid w:val="00CE0749"/>
    <w:rsid w:val="00CE1535"/>
    <w:rsid w:val="00CE5A4D"/>
    <w:rsid w:val="00CE5D42"/>
    <w:rsid w:val="00CE655A"/>
    <w:rsid w:val="00CF1666"/>
    <w:rsid w:val="00CF234F"/>
    <w:rsid w:val="00CF449E"/>
    <w:rsid w:val="00CF666C"/>
    <w:rsid w:val="00CF6ECD"/>
    <w:rsid w:val="00CF723A"/>
    <w:rsid w:val="00CF7625"/>
    <w:rsid w:val="00CF79B7"/>
    <w:rsid w:val="00D0133B"/>
    <w:rsid w:val="00D014AB"/>
    <w:rsid w:val="00D036D3"/>
    <w:rsid w:val="00D105B9"/>
    <w:rsid w:val="00D14297"/>
    <w:rsid w:val="00D16275"/>
    <w:rsid w:val="00D17446"/>
    <w:rsid w:val="00D216B7"/>
    <w:rsid w:val="00D2294F"/>
    <w:rsid w:val="00D22FB2"/>
    <w:rsid w:val="00D23316"/>
    <w:rsid w:val="00D23643"/>
    <w:rsid w:val="00D23DFB"/>
    <w:rsid w:val="00D27E88"/>
    <w:rsid w:val="00D306FC"/>
    <w:rsid w:val="00D322E1"/>
    <w:rsid w:val="00D335FB"/>
    <w:rsid w:val="00D36E18"/>
    <w:rsid w:val="00D4156A"/>
    <w:rsid w:val="00D4187A"/>
    <w:rsid w:val="00D437FD"/>
    <w:rsid w:val="00D44D5F"/>
    <w:rsid w:val="00D467CC"/>
    <w:rsid w:val="00D53749"/>
    <w:rsid w:val="00D538CE"/>
    <w:rsid w:val="00D546AF"/>
    <w:rsid w:val="00D54D8F"/>
    <w:rsid w:val="00D558BB"/>
    <w:rsid w:val="00D60B80"/>
    <w:rsid w:val="00D62069"/>
    <w:rsid w:val="00D6496A"/>
    <w:rsid w:val="00D66FB2"/>
    <w:rsid w:val="00D6CDC4"/>
    <w:rsid w:val="00D72A4B"/>
    <w:rsid w:val="00D73D27"/>
    <w:rsid w:val="00D77318"/>
    <w:rsid w:val="00D77E30"/>
    <w:rsid w:val="00D81367"/>
    <w:rsid w:val="00D82049"/>
    <w:rsid w:val="00D832EB"/>
    <w:rsid w:val="00D84E3E"/>
    <w:rsid w:val="00D853D1"/>
    <w:rsid w:val="00D8681E"/>
    <w:rsid w:val="00D932B6"/>
    <w:rsid w:val="00D95E94"/>
    <w:rsid w:val="00D96180"/>
    <w:rsid w:val="00D9C9D0"/>
    <w:rsid w:val="00DA218C"/>
    <w:rsid w:val="00DA45F5"/>
    <w:rsid w:val="00DA53CB"/>
    <w:rsid w:val="00DA639B"/>
    <w:rsid w:val="00DB490E"/>
    <w:rsid w:val="00DB69C9"/>
    <w:rsid w:val="00DC08F5"/>
    <w:rsid w:val="00DC25D0"/>
    <w:rsid w:val="00DD14A3"/>
    <w:rsid w:val="00DD1A72"/>
    <w:rsid w:val="00DD2978"/>
    <w:rsid w:val="00DD29C2"/>
    <w:rsid w:val="00DD2CF4"/>
    <w:rsid w:val="00DD341C"/>
    <w:rsid w:val="00DD4923"/>
    <w:rsid w:val="00DD69E2"/>
    <w:rsid w:val="00DE18ED"/>
    <w:rsid w:val="00DE211F"/>
    <w:rsid w:val="00DE5002"/>
    <w:rsid w:val="00DE5181"/>
    <w:rsid w:val="00DE524B"/>
    <w:rsid w:val="00DE6070"/>
    <w:rsid w:val="00DE76F8"/>
    <w:rsid w:val="00DF1153"/>
    <w:rsid w:val="00DF14B8"/>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3681"/>
    <w:rsid w:val="00E443A9"/>
    <w:rsid w:val="00E46DCD"/>
    <w:rsid w:val="00E46F28"/>
    <w:rsid w:val="00E51421"/>
    <w:rsid w:val="00E51607"/>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A6"/>
    <w:rsid w:val="00E70FB9"/>
    <w:rsid w:val="00E7116F"/>
    <w:rsid w:val="00E744BD"/>
    <w:rsid w:val="00E74D8C"/>
    <w:rsid w:val="00E74EE8"/>
    <w:rsid w:val="00E7CC25"/>
    <w:rsid w:val="00E802F1"/>
    <w:rsid w:val="00E90B83"/>
    <w:rsid w:val="00E90D84"/>
    <w:rsid w:val="00E93BF6"/>
    <w:rsid w:val="00E97D9A"/>
    <w:rsid w:val="00EA019A"/>
    <w:rsid w:val="00EA02CE"/>
    <w:rsid w:val="00EA0486"/>
    <w:rsid w:val="00EA119B"/>
    <w:rsid w:val="00EA255B"/>
    <w:rsid w:val="00EA2761"/>
    <w:rsid w:val="00EA2C2A"/>
    <w:rsid w:val="00EA4F2D"/>
    <w:rsid w:val="00EA57CD"/>
    <w:rsid w:val="00EA598F"/>
    <w:rsid w:val="00EA6556"/>
    <w:rsid w:val="00EA6B85"/>
    <w:rsid w:val="00EA7266"/>
    <w:rsid w:val="00EA7D8E"/>
    <w:rsid w:val="00EB02FB"/>
    <w:rsid w:val="00EB04EC"/>
    <w:rsid w:val="00EB3068"/>
    <w:rsid w:val="00EB3331"/>
    <w:rsid w:val="00EB3B2A"/>
    <w:rsid w:val="00EB3B8F"/>
    <w:rsid w:val="00EB400F"/>
    <w:rsid w:val="00EB6789"/>
    <w:rsid w:val="00EB7B3E"/>
    <w:rsid w:val="00EC1502"/>
    <w:rsid w:val="00EC2C9D"/>
    <w:rsid w:val="00EC3FFE"/>
    <w:rsid w:val="00EC4C70"/>
    <w:rsid w:val="00EC5084"/>
    <w:rsid w:val="00ED2297"/>
    <w:rsid w:val="00ED26DE"/>
    <w:rsid w:val="00ED3D32"/>
    <w:rsid w:val="00ED410D"/>
    <w:rsid w:val="00ED60BB"/>
    <w:rsid w:val="00ED6161"/>
    <w:rsid w:val="00ED7676"/>
    <w:rsid w:val="00ED7EA9"/>
    <w:rsid w:val="00EE0C66"/>
    <w:rsid w:val="00EE297F"/>
    <w:rsid w:val="00EE53F2"/>
    <w:rsid w:val="00EE6203"/>
    <w:rsid w:val="00EE7DFF"/>
    <w:rsid w:val="00EF13F0"/>
    <w:rsid w:val="00EF28DF"/>
    <w:rsid w:val="00EF3E88"/>
    <w:rsid w:val="00EF6303"/>
    <w:rsid w:val="00EF7B87"/>
    <w:rsid w:val="00F011AE"/>
    <w:rsid w:val="00F0196D"/>
    <w:rsid w:val="00F02BC6"/>
    <w:rsid w:val="00F075A7"/>
    <w:rsid w:val="00F1273F"/>
    <w:rsid w:val="00F128F2"/>
    <w:rsid w:val="00F13904"/>
    <w:rsid w:val="00F13D13"/>
    <w:rsid w:val="00F149A8"/>
    <w:rsid w:val="00F17E73"/>
    <w:rsid w:val="00F207A7"/>
    <w:rsid w:val="00F2170A"/>
    <w:rsid w:val="00F219F6"/>
    <w:rsid w:val="00F21A9D"/>
    <w:rsid w:val="00F21B07"/>
    <w:rsid w:val="00F21EA1"/>
    <w:rsid w:val="00F226D6"/>
    <w:rsid w:val="00F22EC0"/>
    <w:rsid w:val="00F23483"/>
    <w:rsid w:val="00F24751"/>
    <w:rsid w:val="00F24949"/>
    <w:rsid w:val="00F27920"/>
    <w:rsid w:val="00F309E2"/>
    <w:rsid w:val="00F311C8"/>
    <w:rsid w:val="00F315DF"/>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3F9D"/>
    <w:rsid w:val="00F57360"/>
    <w:rsid w:val="00F61B9D"/>
    <w:rsid w:val="00F6212A"/>
    <w:rsid w:val="00F630A7"/>
    <w:rsid w:val="00F660B3"/>
    <w:rsid w:val="00F66621"/>
    <w:rsid w:val="00F733F4"/>
    <w:rsid w:val="00F75852"/>
    <w:rsid w:val="00F75CF1"/>
    <w:rsid w:val="00F8258D"/>
    <w:rsid w:val="00F84473"/>
    <w:rsid w:val="00F852F9"/>
    <w:rsid w:val="00F8669E"/>
    <w:rsid w:val="00F8705A"/>
    <w:rsid w:val="00F8727A"/>
    <w:rsid w:val="00F87E90"/>
    <w:rsid w:val="00F9015A"/>
    <w:rsid w:val="00F91AC8"/>
    <w:rsid w:val="00F930EA"/>
    <w:rsid w:val="00F9347A"/>
    <w:rsid w:val="00F969E5"/>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353E"/>
    <w:rsid w:val="00FD46E3"/>
    <w:rsid w:val="00FD5255"/>
    <w:rsid w:val="00FE49EF"/>
    <w:rsid w:val="00FF138C"/>
    <w:rsid w:val="00FF1649"/>
    <w:rsid w:val="00FF4428"/>
    <w:rsid w:val="00FF4593"/>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EA8045E4-4300-45A6-AFDA-6B3ABD3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53</Pages>
  <Words>14800</Words>
  <Characters>88806</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Chrzęściewska-Placek</dc:creator>
  <cp:keywords/>
  <cp:lastModifiedBy>Ławrynowicz Natalia</cp:lastModifiedBy>
  <cp:revision>6</cp:revision>
  <dcterms:created xsi:type="dcterms:W3CDTF">2025-07-23T06:12:00Z</dcterms:created>
  <dcterms:modified xsi:type="dcterms:W3CDTF">2025-08-01T06:14:00Z</dcterms:modified>
</cp:coreProperties>
</file>