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094" w:rsidRDefault="006E2577">
      <w:pPr>
        <w:keepNext/>
        <w:autoSpaceDE w:val="0"/>
        <w:autoSpaceDN w:val="0"/>
        <w:spacing w:before="60" w:after="120" w:line="240" w:lineRule="auto"/>
        <w:jc w:val="both"/>
        <w:rPr>
          <w:rFonts w:ascii="Lato" w:eastAsia="Times New Roman" w:hAnsi="Lato" w:cs="Times New Roman"/>
          <w:lang w:eastAsia="pl-PL"/>
        </w:rPr>
      </w:pPr>
      <w:r>
        <w:rPr>
          <w:rFonts w:ascii="Lato" w:eastAsia="Lato" w:hAnsi="Lato"/>
          <w:b/>
          <w:sz w:val="20"/>
          <w:u w:val="single"/>
        </w:rPr>
        <w:t>KLAUZULA INFORMACYJNA z ART. 13 i ART. 14 – Odznaka Honorowa Zasłużonego dla Bezpieczeństwa w Górnictwie:</w:t>
      </w:r>
    </w:p>
    <w:p w:rsidR="00C26094" w:rsidRDefault="006E257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dalej „RODO”, informuję, że:</w:t>
      </w:r>
    </w:p>
    <w:p w:rsidR="00C26094" w:rsidRDefault="006E2577">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Informacje i dane do kontaktów w sprawie danych osobowych</w:t>
      </w:r>
    </w:p>
    <w:p w:rsidR="00C26094" w:rsidRDefault="006E257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Administratorem danych osobowych jest Prezes Wyższego Urzędu Górniczego, 40-055 Katowice, ul. Poniatowskiego 31.</w:t>
      </w:r>
    </w:p>
    <w:p w:rsidR="00C26094" w:rsidRDefault="006E257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W sprawach związanych z ochroną danych osobowych można kontaktować się z Inspektorem Ochrony Danych za pośrednictwem poczty e-mail: iod@wug.gov.pl, telefonicznie 32</w:t>
      </w:r>
      <w:r w:rsidR="00B9780A">
        <w:rPr>
          <w:rFonts w:ascii="Lato" w:eastAsia="Lato" w:hAnsi="Lato"/>
          <w:sz w:val="18"/>
        </w:rPr>
        <w:t> </w:t>
      </w:r>
      <w:r>
        <w:rPr>
          <w:rFonts w:ascii="Lato" w:eastAsia="Lato" w:hAnsi="Lato"/>
          <w:sz w:val="18"/>
        </w:rPr>
        <w:t>736</w:t>
      </w:r>
      <w:r w:rsidR="00B9780A">
        <w:rPr>
          <w:rFonts w:ascii="Lato" w:eastAsia="Lato" w:hAnsi="Lato"/>
          <w:sz w:val="18"/>
        </w:rPr>
        <w:t xml:space="preserve"> </w:t>
      </w:r>
      <w:r>
        <w:rPr>
          <w:rFonts w:ascii="Lato" w:eastAsia="Lato" w:hAnsi="Lato"/>
          <w:sz w:val="18"/>
        </w:rPr>
        <w:t>18</w:t>
      </w:r>
      <w:r w:rsidR="00B9780A">
        <w:rPr>
          <w:rFonts w:ascii="Lato" w:eastAsia="Lato" w:hAnsi="Lato"/>
          <w:sz w:val="18"/>
        </w:rPr>
        <w:t xml:space="preserve"> </w:t>
      </w:r>
      <w:bookmarkStart w:id="0" w:name="_GoBack"/>
      <w:bookmarkEnd w:id="0"/>
      <w:r>
        <w:rPr>
          <w:rFonts w:ascii="Lato" w:eastAsia="Lato" w:hAnsi="Lato"/>
          <w:sz w:val="18"/>
        </w:rPr>
        <w:t>57 lub pisemnie na adres: Inspektor Ochrony Danych, Wyższy Urząd Górniczy, 40-055 Katowice, ul. Poniatowskiego 31.</w:t>
      </w:r>
    </w:p>
    <w:p w:rsidR="00C26094" w:rsidRDefault="006E2577">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Informacje dotyczące przetwarzanych danych osobowych</w:t>
      </w:r>
    </w:p>
    <w:p w:rsidR="00A518D3" w:rsidRPr="00A518D3" w:rsidRDefault="006E2577" w:rsidP="00A518D3">
      <w:pPr>
        <w:autoSpaceDE w:val="0"/>
        <w:autoSpaceDN w:val="0"/>
        <w:spacing w:after="60" w:line="240" w:lineRule="auto"/>
        <w:ind w:firstLine="340"/>
        <w:contextualSpacing/>
        <w:jc w:val="both"/>
        <w:rPr>
          <w:rFonts w:ascii="Lato" w:eastAsia="Lato" w:hAnsi="Lato"/>
          <w:sz w:val="18"/>
        </w:rPr>
      </w:pPr>
      <w:r>
        <w:rPr>
          <w:rFonts w:ascii="Lato" w:eastAsia="Lato" w:hAnsi="Lato"/>
          <w:sz w:val="18"/>
        </w:rPr>
        <w:t xml:space="preserve">Pani/Pana dane osobowe będą przetwarzane w celu rozpatrzenia wniosku, podjęcia rozstrzygnięcia w sprawie nadania oraz wręczenia Odznaki Honorowej Zasłużonego dla Bezpieczeństwa w Górnictwie, na podstawie art. 6 ust. 1 lit. e RODO (tj. przetwarzanie jest niezbędne do wykonania zadania realizowanego w interesie publicznym lub w ramach sprawowania władzy publicznej powierzonej administratorowi), w związku z </w:t>
      </w:r>
      <w:r w:rsidR="00A518D3">
        <w:rPr>
          <w:rFonts w:ascii="Lato" w:eastAsia="Lato" w:hAnsi="Lato"/>
          <w:sz w:val="18"/>
        </w:rPr>
        <w:t>rozporządzeniem</w:t>
      </w:r>
      <w:r>
        <w:rPr>
          <w:rFonts w:ascii="Lato" w:eastAsia="Lato" w:hAnsi="Lato"/>
          <w:sz w:val="18"/>
        </w:rPr>
        <w:t xml:space="preserve"> Rady Ministrów z dnia 15 października 2013 r. w sprawie ustanowienia Odznaki Honorowej Zasłużonego dla Bezpieczeństwa w Górnictwie, ustalenia jej wzoru, zasad i trybu nadawania ora</w:t>
      </w:r>
      <w:r w:rsidR="00A518D3">
        <w:rPr>
          <w:rFonts w:ascii="Lato" w:eastAsia="Lato" w:hAnsi="Lato"/>
          <w:sz w:val="18"/>
        </w:rPr>
        <w:t xml:space="preserve">z sposobu noszenia. </w:t>
      </w:r>
      <w:r w:rsidR="00A518D3" w:rsidRPr="00A518D3">
        <w:rPr>
          <w:rFonts w:ascii="Lato" w:eastAsia="Lato" w:hAnsi="Lato"/>
          <w:sz w:val="18"/>
        </w:rPr>
        <w:t>Następnie na podst</w:t>
      </w:r>
      <w:r w:rsidR="00932502">
        <w:rPr>
          <w:rFonts w:ascii="Lato" w:eastAsia="Lato" w:hAnsi="Lato"/>
          <w:sz w:val="18"/>
        </w:rPr>
        <w:t xml:space="preserve">awie art. 6 ust. 1 lit. c RODO </w:t>
      </w:r>
      <w:r w:rsidR="00A518D3" w:rsidRPr="00A518D3">
        <w:rPr>
          <w:rFonts w:ascii="Lato" w:eastAsia="Lato" w:hAnsi="Lato"/>
          <w:sz w:val="18"/>
        </w:rPr>
        <w:t>(tj. przetwarzanie jest niezbędne do wypełnienia obowiązku prawnego ciążącego na administratorze) dla wypełnienia obowiązku archiwizacji dokumentów wynikającego z ustawy z dnia 14 lipca 1983 r. o narodowym zasobie archiwalnym i archiwach.</w:t>
      </w:r>
    </w:p>
    <w:p w:rsidR="00C26094" w:rsidRDefault="006E2577" w:rsidP="006E2577">
      <w:pPr>
        <w:autoSpaceDE w:val="0"/>
        <w:autoSpaceDN w:val="0"/>
        <w:spacing w:after="60" w:line="240" w:lineRule="auto"/>
        <w:ind w:firstLine="340"/>
        <w:contextualSpacing/>
        <w:jc w:val="both"/>
        <w:rPr>
          <w:rFonts w:ascii="Lato" w:eastAsia="Times New Roman" w:hAnsi="Lato" w:cs="Times New Roman"/>
          <w:lang w:eastAsia="pl-PL"/>
        </w:rPr>
      </w:pPr>
      <w:r>
        <w:rPr>
          <w:rFonts w:ascii="Lato" w:eastAsia="Lato" w:hAnsi="Lato"/>
          <w:b/>
          <w:sz w:val="20"/>
          <w:u w:val="single"/>
        </w:rPr>
        <w:t>Odbiorcy danych osobowych</w:t>
      </w:r>
    </w:p>
    <w:p w:rsidR="00C26094" w:rsidRDefault="006E257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Odbiorcami Pani/Pana danych osobowych będą pracownicy upoważnieni do ich przetwarzania. Ponadto dane mogą być udostępniane podmiotom uprawnionym na podstawie obowiązujących przepisów prawa oraz podmiotom świadczącym na rzecz administratora usługi wymagające dostępu do danych osobowych.</w:t>
      </w:r>
    </w:p>
    <w:p w:rsidR="00C26094" w:rsidRDefault="006E257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Pani/Pana dane osobowe nie będą przekazywane do państwa trzeciego ani organizacji międzynarodowej.</w:t>
      </w:r>
    </w:p>
    <w:p w:rsidR="00C26094" w:rsidRDefault="006E2577">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Okres przetwarzania danych</w:t>
      </w:r>
    </w:p>
    <w:p w:rsidR="006E2577" w:rsidRDefault="006E2577" w:rsidP="006E2577">
      <w:pPr>
        <w:autoSpaceDE w:val="0"/>
        <w:autoSpaceDN w:val="0"/>
        <w:spacing w:after="0" w:line="240" w:lineRule="auto"/>
        <w:ind w:firstLine="340"/>
        <w:jc w:val="both"/>
        <w:rPr>
          <w:rFonts w:ascii="Lato" w:eastAsia="Lato" w:hAnsi="Lato"/>
          <w:sz w:val="18"/>
        </w:rPr>
      </w:pPr>
      <w:r>
        <w:rPr>
          <w:rFonts w:ascii="Lato" w:eastAsia="Lato" w:hAnsi="Lato"/>
          <w:sz w:val="18"/>
        </w:rPr>
        <w:t xml:space="preserve">Pani/Pana dane osobowe będą przechowywane przez okres niezbędny do przeprowadzenia postępowania w sprawie nadania i wręczenia odznaki, </w:t>
      </w:r>
      <w:r w:rsidRPr="006E2577">
        <w:rPr>
          <w:rFonts w:ascii="Lato" w:eastAsia="Lato" w:hAnsi="Lato"/>
          <w:sz w:val="18"/>
        </w:rPr>
        <w:t xml:space="preserve">a następnie zgodnie z obowiązującą w urzędach górniczych Instrukcją Kancelaryjną i przepisami o archiwizacji dokumentów  - kategoria </w:t>
      </w:r>
      <w:r>
        <w:rPr>
          <w:rFonts w:ascii="Lato" w:eastAsia="Lato" w:hAnsi="Lato"/>
          <w:sz w:val="18"/>
        </w:rPr>
        <w:t>BE10.</w:t>
      </w:r>
    </w:p>
    <w:p w:rsidR="00C26094" w:rsidRDefault="006E2577" w:rsidP="006E2577">
      <w:pPr>
        <w:autoSpaceDE w:val="0"/>
        <w:autoSpaceDN w:val="0"/>
        <w:spacing w:after="0" w:line="240" w:lineRule="auto"/>
        <w:ind w:firstLine="340"/>
        <w:jc w:val="both"/>
        <w:rPr>
          <w:rFonts w:ascii="Lato" w:eastAsia="Times New Roman" w:hAnsi="Lato" w:cs="Times New Roman"/>
          <w:lang w:eastAsia="pl-PL"/>
        </w:rPr>
      </w:pPr>
      <w:r>
        <w:rPr>
          <w:rFonts w:ascii="Lato" w:eastAsia="Lato" w:hAnsi="Lato"/>
          <w:b/>
          <w:sz w:val="20"/>
          <w:u w:val="single"/>
        </w:rPr>
        <w:t>Źródła danych</w:t>
      </w:r>
    </w:p>
    <w:p w:rsidR="00C26094" w:rsidRDefault="006E257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Dane mogą być pozyskiwane bezpośrednio od Pani/Pana, od podmiotów uprawnionych do złożenia wniosku na podstawie § 3 ust. 1 wskazanego rozporządzenia, a także ze źródeł publicznie dostępnych oraz od innych organów i podmiotów – w zakresie niezbędnym do realizacji celu przetwarzania.</w:t>
      </w:r>
    </w:p>
    <w:p w:rsidR="00C26094" w:rsidRDefault="006E2577">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Kategorie danych osobowych</w:t>
      </w:r>
    </w:p>
    <w:p w:rsidR="00C26094" w:rsidRDefault="006E257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Przetwarzane dane osobowe obejmują w szczególności: imię (imiona) i nazwisko, datę i miejsce urodzenia, miejsce pracy i stanowisko, staż pracy ogółem i w górnictwie, informacje o szczególnych zasługach dla bezpieczeństwa w górnictwie oraz dane zawarte w dokumentacji dotyczącej nadania i wręczenia odznaki.</w:t>
      </w:r>
    </w:p>
    <w:p w:rsidR="00C26094" w:rsidRDefault="006E2577">
      <w:pPr>
        <w:keepNext/>
        <w:autoSpaceDE w:val="0"/>
        <w:autoSpaceDN w:val="0"/>
        <w:spacing w:before="120" w:after="40" w:line="240" w:lineRule="auto"/>
        <w:ind w:firstLine="340"/>
        <w:jc w:val="both"/>
        <w:rPr>
          <w:rFonts w:ascii="Lato" w:eastAsia="Times New Roman" w:hAnsi="Lato" w:cs="Times New Roman"/>
          <w:lang w:eastAsia="pl-PL"/>
        </w:rPr>
      </w:pPr>
      <w:r>
        <w:rPr>
          <w:rFonts w:ascii="Lato" w:eastAsia="Lato" w:hAnsi="Lato"/>
          <w:b/>
          <w:sz w:val="20"/>
          <w:u w:val="single"/>
        </w:rPr>
        <w:t>Prawa osoby, której dane dotyczą</w:t>
      </w:r>
    </w:p>
    <w:p w:rsidR="00C26094" w:rsidRDefault="006E257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Przysługują Pani/Panu następujące prawa:</w:t>
      </w:r>
    </w:p>
    <w:p w:rsidR="00C26094" w:rsidRDefault="002927A5">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 xml:space="preserve">na podstawie art. 15 RODO </w:t>
      </w:r>
      <w:r w:rsidR="006E2577">
        <w:rPr>
          <w:rFonts w:ascii="Lato" w:eastAsia="Lato" w:hAnsi="Lato"/>
          <w:sz w:val="18"/>
        </w:rPr>
        <w:t>prawo dostępu do Pani/Pana danych osobowych;</w:t>
      </w:r>
    </w:p>
    <w:p w:rsidR="00C26094" w:rsidRDefault="002927A5">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na podstawie art. 16 RODO</w:t>
      </w:r>
      <w:r w:rsidR="006E2577">
        <w:rPr>
          <w:rFonts w:ascii="Lato" w:eastAsia="Lato" w:hAnsi="Lato"/>
          <w:sz w:val="18"/>
        </w:rPr>
        <w:t xml:space="preserve"> prawo do sprostowania Pani/Pana danych osobowych;</w:t>
      </w:r>
    </w:p>
    <w:p w:rsidR="00C26094" w:rsidRDefault="002927A5">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na podstawie art. 17 RODO</w:t>
      </w:r>
      <w:r w:rsidR="006E2577">
        <w:rPr>
          <w:rFonts w:ascii="Lato" w:eastAsia="Lato" w:hAnsi="Lato"/>
          <w:sz w:val="18"/>
        </w:rPr>
        <w:t xml:space="preserve"> prawo do usunięcia Pani/Pana danych osobowych – w przypadkach przewidzianych w RODO;</w:t>
      </w:r>
    </w:p>
    <w:p w:rsidR="00C26094" w:rsidRDefault="002927A5">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na podstawie art. 18 RODO</w:t>
      </w:r>
      <w:r w:rsidR="006E2577">
        <w:rPr>
          <w:rFonts w:ascii="Lato" w:eastAsia="Lato" w:hAnsi="Lato"/>
          <w:sz w:val="18"/>
        </w:rPr>
        <w:t xml:space="preserve"> prawo żądania od administratora ograniczenia przetwarzania Pani/Pana danych osobowych, z zastrzeżeniem przypadków, o których mowa w art. 18 ust. 2 RODO;</w:t>
      </w:r>
    </w:p>
    <w:p w:rsidR="00C26094" w:rsidRDefault="002927A5">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 xml:space="preserve">na podstawie art. 21 RODO </w:t>
      </w:r>
      <w:r w:rsidR="006E2577">
        <w:rPr>
          <w:rFonts w:ascii="Lato" w:eastAsia="Lato" w:hAnsi="Lato"/>
          <w:sz w:val="18"/>
        </w:rPr>
        <w:t>prawo wniesienia</w:t>
      </w:r>
      <w:r w:rsidR="00BA143C">
        <w:rPr>
          <w:rFonts w:ascii="Lato" w:eastAsia="Lato" w:hAnsi="Lato"/>
          <w:sz w:val="18"/>
        </w:rPr>
        <w:t xml:space="preserve"> sprzeciwu </w:t>
      </w:r>
      <w:r w:rsidR="006E2577">
        <w:rPr>
          <w:rFonts w:ascii="Lato" w:eastAsia="Lato" w:hAnsi="Lato"/>
          <w:sz w:val="18"/>
        </w:rPr>
        <w:t>– w zakresie, w jakim przetwarzanie odbywa się na podstawie art. 6 ust. 1 lit. e RODO;</w:t>
      </w:r>
    </w:p>
    <w:p w:rsidR="00C26094" w:rsidRDefault="006E2577">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Lato" w:hAnsi="Lato"/>
          <w:sz w:val="18"/>
        </w:rPr>
        <w:t>prawo wniesienia skargi do Prezesa Urzędu Ochrony Danych Osobowych, jeżeli uzna Pani/Pan, że przetwarzanie Pani/Pana danych osobowych narusza przepisy RODO.</w:t>
      </w:r>
    </w:p>
    <w:p w:rsidR="00C26094" w:rsidRDefault="006E257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Jeżeli dane są pozyskiwane bezpośrednio od Pani/Pana, ich podanie jest dobrowolne, jednak niezbędne do przeprowadzenia postępowania w sprawie nadania i wręczenia odznaki. Niepodanie danych może uniemożliwić realizację tego celu.</w:t>
      </w:r>
    </w:p>
    <w:p w:rsidR="00C26094" w:rsidRDefault="006E2577">
      <w:pPr>
        <w:autoSpaceDE w:val="0"/>
        <w:autoSpaceDN w:val="0"/>
        <w:spacing w:after="0" w:line="240" w:lineRule="auto"/>
        <w:ind w:firstLine="340"/>
        <w:jc w:val="both"/>
        <w:rPr>
          <w:rFonts w:ascii="Lato" w:eastAsia="Times New Roman" w:hAnsi="Lato" w:cs="Times New Roman"/>
          <w:lang w:eastAsia="pl-PL"/>
        </w:rPr>
      </w:pPr>
      <w:r>
        <w:rPr>
          <w:rFonts w:ascii="Lato" w:eastAsia="Lato" w:hAnsi="Lato"/>
          <w:sz w:val="18"/>
        </w:rPr>
        <w:t>Pani/Pana dane osobowe nie będą podlegały zautomatyzowanemu podejmowaniu decyzji, w tym profilowaniu.</w:t>
      </w:r>
    </w:p>
    <w:sectPr w:rsidR="00C26094" w:rsidSect="006E2CFF">
      <w:pgSz w:w="11906" w:h="16838"/>
      <w:pgMar w:top="959" w:right="1417" w:bottom="1276"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800000AF" w:usb1="4000604A"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4B78BF"/>
    <w:multiLevelType w:val="hybridMultilevel"/>
    <w:tmpl w:val="36EA224C"/>
    <w:lvl w:ilvl="0" w:tplc="33F25AF6">
      <w:start w:val="1"/>
      <w:numFmt w:val="decimal"/>
      <w:lvlText w:val="%1)"/>
      <w:lvlJc w:val="left"/>
      <w:pPr>
        <w:ind w:left="720" w:hanging="360"/>
      </w:pPr>
      <w:rPr>
        <w:rFonts w:ascii="Times New Roman" w:hAnsi="Times New Roman" w:cs="Times New Roman"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C1A"/>
    <w:rsid w:val="00123D61"/>
    <w:rsid w:val="002927A5"/>
    <w:rsid w:val="006D5D36"/>
    <w:rsid w:val="006E2577"/>
    <w:rsid w:val="007177B7"/>
    <w:rsid w:val="00932502"/>
    <w:rsid w:val="00A518D3"/>
    <w:rsid w:val="00A72C1A"/>
    <w:rsid w:val="00A91A2E"/>
    <w:rsid w:val="00B9780A"/>
    <w:rsid w:val="00BA143C"/>
    <w:rsid w:val="00C26094"/>
    <w:rsid w:val="00F77E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41C37"/>
  <w15:chartTrackingRefBased/>
  <w15:docId w15:val="{14B9F6AC-BB26-47A9-99F5-6891F8021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72C1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F7403-ECF0-464E-819C-B2032D622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628</Words>
  <Characters>3768</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KLAUZULA INFORMACYJNA z ART. 13 i ART. 14 – Odznaka Honorowa Zasłużonego dla Bezpieczeństwa w Górnictwie</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KLAUZULA INFORMACYJNA z ART. 13 i ART. 14 – Odznaka Honorowa Zasłużonego dla Bezpieczeństwa w Górnictwie</dc:title>
  <dc:subject>Klauzula informacyjna RODO</dc:subject>
  <dc:creator>Wyższy Urząd Górniczy</dc:creator>
  <cp:keywords>RODO, art. 13, art. 14, Wyższy Urząd Górniczy</cp:keywords>
  <dc:description>Dokument opracowany w szacie graficznej klauzuli dotyczącej wydarzeń; publikatory pozostawiono wyłącznie przy RODO.</dc:description>
  <cp:lastModifiedBy>Windows User</cp:lastModifiedBy>
  <cp:revision>7</cp:revision>
  <dcterms:created xsi:type="dcterms:W3CDTF">2026-09-17T08:44:00Z</dcterms:created>
  <dcterms:modified xsi:type="dcterms:W3CDTF">2026-09-21T12:30:00Z</dcterms:modified>
</cp:coreProperties>
</file>