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7B" w:rsidRPr="001155EC" w:rsidRDefault="00FB657B" w:rsidP="00FB657B">
      <w:pPr>
        <w:tabs>
          <w:tab w:val="left" w:pos="567"/>
        </w:tabs>
        <w:suppressAutoHyphens w:val="0"/>
        <w:spacing w:after="120"/>
        <w:ind w:hanging="567"/>
        <w:jc w:val="right"/>
        <w:textAlignment w:val="auto"/>
        <w:rPr>
          <w:rFonts w:ascii="Roboto" w:hAnsi="Roboto" w:cstheme="minorHAnsi"/>
          <w:sz w:val="16"/>
          <w:szCs w:val="16"/>
        </w:rPr>
      </w:pPr>
      <w:r w:rsidRPr="001155EC">
        <w:rPr>
          <w:rFonts w:ascii="Roboto" w:hAnsi="Roboto" w:cstheme="minorHAnsi"/>
          <w:sz w:val="16"/>
          <w:szCs w:val="16"/>
        </w:rPr>
        <w:t>Załącznik nr 2 do</w:t>
      </w:r>
      <w:bookmarkStart w:id="0" w:name="_Hlk80368363"/>
      <w:r>
        <w:rPr>
          <w:rFonts w:ascii="Roboto" w:hAnsi="Roboto" w:cstheme="minorHAnsi"/>
          <w:sz w:val="16"/>
          <w:szCs w:val="16"/>
        </w:rPr>
        <w:t xml:space="preserve"> Zapytania – formularz ofertowy</w:t>
      </w:r>
    </w:p>
    <w:p w:rsidR="00FB657B" w:rsidRPr="001155EC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r>
        <w:rPr>
          <w:rFonts w:ascii="Roboto" w:hAnsi="Roboto" w:cstheme="minorHAnsi"/>
          <w:b/>
          <w:bCs/>
          <w:sz w:val="22"/>
          <w:szCs w:val="22"/>
        </w:rPr>
        <w:t>ZO/3/03/2025</w:t>
      </w:r>
      <w:bookmarkEnd w:id="0"/>
    </w:p>
    <w:p w:rsidR="00FB657B" w:rsidRPr="004C20D1" w:rsidRDefault="00FB657B" w:rsidP="00FB657B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32"/>
          <w:szCs w:val="32"/>
        </w:rPr>
      </w:pPr>
      <w:r w:rsidRPr="004C20D1">
        <w:rPr>
          <w:rFonts w:ascii="Roboto" w:hAnsi="Roboto" w:cstheme="minorHAnsi"/>
          <w:b/>
          <w:sz w:val="32"/>
          <w:szCs w:val="32"/>
        </w:rPr>
        <w:t>OFERTA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……………..</w:t>
      </w:r>
      <w:r w:rsidRPr="00704241">
        <w:rPr>
          <w:rFonts w:ascii="Roboto" w:hAnsi="Roboto" w:cstheme="minorHAnsi"/>
          <w:sz w:val="22"/>
          <w:szCs w:val="22"/>
        </w:rPr>
        <w:t>..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………..</w:t>
      </w:r>
      <w:r w:rsidRPr="00704241">
        <w:rPr>
          <w:rFonts w:ascii="Roboto" w:hAnsi="Roboto" w:cstheme="minorHAnsi"/>
          <w:sz w:val="22"/>
          <w:szCs w:val="22"/>
        </w:rPr>
        <w:t>….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………..</w:t>
      </w:r>
    </w:p>
    <w:p w:rsidR="00FB657B" w:rsidRPr="001155EC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</w:t>
      </w:r>
      <w:r>
        <w:rPr>
          <w:rFonts w:ascii="Roboto" w:hAnsi="Roboto" w:cstheme="minorHAnsi"/>
          <w:sz w:val="22"/>
          <w:szCs w:val="22"/>
        </w:rPr>
        <w:t>……..</w:t>
      </w:r>
      <w:r w:rsidRPr="00704241">
        <w:rPr>
          <w:rFonts w:ascii="Roboto" w:hAnsi="Roboto" w:cstheme="minorHAnsi"/>
          <w:sz w:val="22"/>
          <w:szCs w:val="22"/>
        </w:rPr>
        <w:t>…………………..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</w:t>
      </w:r>
      <w:r w:rsidRPr="00704241">
        <w:rPr>
          <w:rFonts w:ascii="Roboto" w:hAnsi="Roboto" w:cstheme="minorHAnsi"/>
          <w:sz w:val="22"/>
          <w:szCs w:val="22"/>
        </w:rPr>
        <w:t>……..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…………………..</w:t>
      </w:r>
      <w:r w:rsidRPr="00704241">
        <w:rPr>
          <w:rFonts w:ascii="Roboto" w:hAnsi="Roboto" w:cstheme="minorHAnsi"/>
          <w:sz w:val="22"/>
          <w:szCs w:val="22"/>
        </w:rPr>
        <w:t>…..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FB657B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836535">
        <w:rPr>
          <w:rFonts w:ascii="Roboto" w:hAnsi="Roboto" w:cstheme="minorHAnsi"/>
          <w:b/>
          <w:sz w:val="22"/>
          <w:szCs w:val="22"/>
        </w:rPr>
        <w:t xml:space="preserve">Dostawa </w:t>
      </w:r>
      <w:r>
        <w:rPr>
          <w:rFonts w:ascii="Roboto" w:hAnsi="Roboto" w:cstheme="minorHAnsi"/>
          <w:b/>
          <w:sz w:val="22"/>
          <w:szCs w:val="22"/>
        </w:rPr>
        <w:t>środków ochrony roślin</w:t>
      </w:r>
      <w:r w:rsidRPr="00836535">
        <w:rPr>
          <w:rFonts w:ascii="Roboto" w:hAnsi="Roboto" w:cstheme="minorHAnsi"/>
          <w:b/>
          <w:sz w:val="22"/>
          <w:szCs w:val="22"/>
        </w:rPr>
        <w:t xml:space="preserve"> do ZSCKR w Potoczku</w:t>
      </w:r>
    </w:p>
    <w:p w:rsidR="00FB657B" w:rsidRPr="001155EC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</w:t>
      </w:r>
      <w:r>
        <w:rPr>
          <w:rFonts w:ascii="Roboto" w:hAnsi="Roboto" w:cstheme="minorHAnsi"/>
          <w:sz w:val="22"/>
          <w:szCs w:val="22"/>
        </w:rPr>
        <w:t xml:space="preserve">Zapytaniu ofertowym, zgodnego z opisem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przedmiotu </w:t>
      </w:r>
      <w:r>
        <w:rPr>
          <w:rFonts w:ascii="Roboto" w:hAnsi="Roboto" w:cstheme="minorHAnsi"/>
          <w:sz w:val="22"/>
          <w:szCs w:val="22"/>
        </w:rPr>
        <w:t>za</w:t>
      </w:r>
      <w:r w:rsidRPr="00DB33E6">
        <w:rPr>
          <w:rFonts w:ascii="Roboto" w:hAnsi="Roboto" w:cstheme="minorHAnsi"/>
          <w:sz w:val="22"/>
          <w:szCs w:val="22"/>
          <w:lang w:val="x-none"/>
        </w:rPr>
        <w:t>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tbl>
      <w:tblPr>
        <w:tblpPr w:leftFromText="141" w:rightFromText="141" w:vertAnchor="text" w:horzAnchor="page" w:tblpX="422" w:tblpY="84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1276"/>
        <w:gridCol w:w="1850"/>
        <w:gridCol w:w="842"/>
        <w:gridCol w:w="1992"/>
      </w:tblGrid>
      <w:tr w:rsidR="00FB657B" w:rsidRPr="00FB657B" w:rsidTr="00FB657B">
        <w:trPr>
          <w:trHeight w:val="209"/>
        </w:trPr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-113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Numer części 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Parametry nawozu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 xml:space="preserve">Vat </w:t>
            </w: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sz w:val="22"/>
                <w:szCs w:val="22"/>
              </w:rPr>
              <w:t xml:space="preserve">Cena brutto – </w:t>
            </w:r>
            <w:r w:rsidRPr="00FB657B">
              <w:rPr>
                <w:rFonts w:ascii="Roboto" w:hAnsi="Roboto" w:cstheme="minorHAnsi"/>
                <w:b/>
                <w:color w:val="C00000"/>
                <w:sz w:val="22"/>
                <w:szCs w:val="22"/>
              </w:rPr>
              <w:t>cena ofertowa</w:t>
            </w: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 xml:space="preserve">     1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KEDU 30 EC </w:t>
            </w: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etofenproks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     3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suppressAutoHyphens w:val="0"/>
              <w:spacing w:after="120"/>
              <w:jc w:val="both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Deltakill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 (</w:t>
            </w: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dectametryna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10L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Sherpa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100EC(</w:t>
            </w: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cypermetryna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Carnadine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200 SL(</w:t>
            </w: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acetemapiryd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Polsimo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boskalid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2kg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Kanonik 300 EC(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protioconazol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10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Karamba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60SL(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matkonazol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10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Emponor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( 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boskalid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krezoksym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metylowy)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25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Vangard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cyprodinil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10kg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Ultralegend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protiokonazol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+ 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tebukonazol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10L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Kornic 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nikosulfuron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10L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Apicale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terbytylazyna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+ 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mezotrion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10L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Hurricane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PRO+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1L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Azotopower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7 kg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Fosfopower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7kg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Proleaf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Max 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40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Cynkophos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PRO+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Proleaf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60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Priaxor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5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Ostriniastop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1 kg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Rewitalpro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40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22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Proleaf</w:t>
            </w:r>
            <w:proofErr w:type="spellEnd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Baktotarcza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20 kg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24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theme="minorHAnsi"/>
                <w:b/>
                <w:sz w:val="22"/>
                <w:szCs w:val="22"/>
              </w:rPr>
              <w:t>Improver</w:t>
            </w:r>
            <w:proofErr w:type="spellEnd"/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40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FB657B" w:rsidRPr="00FB657B" w:rsidTr="00FB657B">
        <w:tc>
          <w:tcPr>
            <w:tcW w:w="84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sz w:val="22"/>
                <w:szCs w:val="22"/>
              </w:rPr>
            </w:pPr>
            <w:r w:rsidRPr="00FB657B">
              <w:rPr>
                <w:rFonts w:ascii="Roboto" w:hAnsi="Roboto" w:cs="Calibri"/>
                <w:sz w:val="22"/>
                <w:szCs w:val="22"/>
              </w:rPr>
              <w:t>25</w:t>
            </w:r>
          </w:p>
        </w:tc>
        <w:tc>
          <w:tcPr>
            <w:tcW w:w="3402" w:type="dxa"/>
          </w:tcPr>
          <w:p w:rsidR="00FB657B" w:rsidRPr="00FB657B" w:rsidRDefault="00FB657B" w:rsidP="00FB657B">
            <w:pPr>
              <w:tabs>
                <w:tab w:val="left" w:pos="720"/>
              </w:tabs>
              <w:suppressAutoHyphens w:val="0"/>
              <w:spacing w:after="120"/>
              <w:textAlignment w:val="auto"/>
              <w:rPr>
                <w:rFonts w:ascii="Roboto" w:hAnsi="Roboto" w:cstheme="minorHAnsi"/>
                <w:b/>
                <w:sz w:val="22"/>
                <w:szCs w:val="22"/>
              </w:rPr>
            </w:pPr>
            <w:proofErr w:type="spellStart"/>
            <w:r w:rsidRPr="00FB657B">
              <w:rPr>
                <w:rFonts w:ascii="Roboto" w:hAnsi="Roboto" w:cs="Calibri"/>
                <w:b/>
                <w:sz w:val="22"/>
                <w:szCs w:val="22"/>
              </w:rPr>
              <w:t>Agrosar</w:t>
            </w:r>
            <w:proofErr w:type="spellEnd"/>
            <w:r w:rsidRPr="00FB657B">
              <w:rPr>
                <w:rFonts w:ascii="Roboto" w:hAnsi="Roboto" w:cs="Calibri"/>
                <w:b/>
                <w:sz w:val="22"/>
                <w:szCs w:val="22"/>
              </w:rPr>
              <w:t xml:space="preserve"> 360 SL</w:t>
            </w:r>
          </w:p>
        </w:tc>
        <w:tc>
          <w:tcPr>
            <w:tcW w:w="1276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  <w:r w:rsidRPr="00FB657B">
              <w:rPr>
                <w:rFonts w:ascii="Roboto" w:hAnsi="Roboto" w:cs="Calibri"/>
                <w:b/>
                <w:sz w:val="22"/>
                <w:szCs w:val="22"/>
              </w:rPr>
              <w:t>20 L</w:t>
            </w:r>
          </w:p>
        </w:tc>
        <w:tc>
          <w:tcPr>
            <w:tcW w:w="1850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84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B657B" w:rsidRPr="00FB657B" w:rsidRDefault="00FB657B" w:rsidP="00FB657B">
            <w:pPr>
              <w:suppressAutoHyphens w:val="0"/>
              <w:spacing w:after="120"/>
              <w:ind w:left="284"/>
              <w:jc w:val="center"/>
              <w:textAlignment w:val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</w:tbl>
    <w:p w:rsidR="00FB657B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FB657B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836535">
        <w:rPr>
          <w:rFonts w:ascii="Roboto" w:hAnsi="Roboto" w:cstheme="minorHAnsi"/>
          <w:sz w:val="22"/>
          <w:szCs w:val="22"/>
        </w:rPr>
        <w:t>Zamówienie wykonamy w terminie do:</w:t>
      </w:r>
      <w:r w:rsidR="00FF0601">
        <w:rPr>
          <w:rFonts w:ascii="Roboto" w:hAnsi="Roboto" w:cstheme="minorHAnsi"/>
          <w:b/>
          <w:sz w:val="22"/>
          <w:szCs w:val="22"/>
        </w:rPr>
        <w:t xml:space="preserve"> 20.03.2026</w:t>
      </w:r>
      <w:bookmarkStart w:id="3" w:name="_GoBack"/>
      <w:bookmarkEnd w:id="3"/>
      <w:r>
        <w:rPr>
          <w:rFonts w:ascii="Roboto" w:hAnsi="Roboto" w:cstheme="minorHAnsi"/>
          <w:b/>
          <w:sz w:val="22"/>
          <w:szCs w:val="22"/>
        </w:rPr>
        <w:t>r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FB657B" w:rsidRPr="00704241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FB657B" w:rsidRPr="00704241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FB657B" w:rsidRPr="00DB33E6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FB657B" w:rsidRPr="00704241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FB657B" w:rsidRPr="00DB33E6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FB657B" w:rsidRPr="00DB33E6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FB657B" w:rsidRPr="00704241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FB657B" w:rsidRPr="00DB33E6" w:rsidRDefault="00FB657B" w:rsidP="00FB657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FB657B" w:rsidRPr="00DB33E6" w:rsidRDefault="00FB657B" w:rsidP="00FB657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FB657B" w:rsidRPr="00DB33E6" w:rsidRDefault="00FB657B" w:rsidP="00FB657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FB657B" w:rsidRDefault="00FB657B" w:rsidP="00FB657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FB657B" w:rsidRDefault="00FB657B" w:rsidP="00FB657B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:rsidR="00FB657B" w:rsidRPr="00DB33E6" w:rsidRDefault="00FB657B" w:rsidP="00FB657B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8D1B50">
        <w:rPr>
          <w:rFonts w:ascii="Roboto" w:hAnsi="Roboto" w:cstheme="minorHAnsi"/>
          <w:sz w:val="22"/>
          <w:szCs w:val="22"/>
          <w:lang w:bidi="pl-PL"/>
        </w:rPr>
        <w:t>…………......................................</w:t>
      </w:r>
    </w:p>
    <w:p w:rsidR="00FB657B" w:rsidRDefault="00FB657B" w:rsidP="00FB657B">
      <w:pPr>
        <w:tabs>
          <w:tab w:val="left" w:pos="6030"/>
        </w:tabs>
        <w:suppressAutoHyphens w:val="0"/>
        <w:textAlignment w:val="auto"/>
        <w:rPr>
          <w:rFonts w:ascii="Roboto" w:hAnsi="Roboto" w:cstheme="minorHAnsi"/>
          <w:sz w:val="22"/>
          <w:szCs w:val="22"/>
        </w:rPr>
      </w:pPr>
      <w:r w:rsidRPr="008D1B50">
        <w:rPr>
          <w:rFonts w:ascii="Roboto" w:hAnsi="Roboto" w:cstheme="minorHAnsi"/>
          <w:sz w:val="18"/>
          <w:szCs w:val="18"/>
        </w:rPr>
        <w:t>Miejscowość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/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data</w:t>
      </w:r>
      <w:r>
        <w:rPr>
          <w:rFonts w:ascii="Roboto" w:hAnsi="Roboto" w:cstheme="minorHAnsi"/>
          <w:sz w:val="22"/>
          <w:szCs w:val="22"/>
        </w:rPr>
        <w:tab/>
        <w:t xml:space="preserve">…………………………………  </w:t>
      </w:r>
    </w:p>
    <w:p w:rsidR="00FB657B" w:rsidRDefault="00FB657B" w:rsidP="00FB657B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(Dokument należy podpisać:</w:t>
      </w:r>
    </w:p>
    <w:p w:rsidR="00FB657B" w:rsidRDefault="00FB657B" w:rsidP="00FB657B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podpisem kwalifikowalnym,</w:t>
      </w:r>
    </w:p>
    <w:p w:rsidR="00FB657B" w:rsidRDefault="00FB657B" w:rsidP="00FB657B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lub podpisem zaufanym</w:t>
      </w:r>
    </w:p>
    <w:p w:rsidR="00FB657B" w:rsidRPr="008D1B50" w:rsidRDefault="00FB657B" w:rsidP="00FB657B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lub podpisem</w:t>
      </w:r>
      <w:r>
        <w:rPr>
          <w:rFonts w:ascii="Roboto" w:hAnsi="Roboto" w:cstheme="minorHAnsi"/>
          <w:b/>
          <w:sz w:val="20"/>
          <w:szCs w:val="20"/>
        </w:rPr>
        <w:t xml:space="preserve"> </w:t>
      </w:r>
      <w:r w:rsidRPr="008D1B50">
        <w:rPr>
          <w:rFonts w:ascii="Roboto" w:hAnsi="Roboto" w:cstheme="minorHAnsi"/>
          <w:b/>
          <w:sz w:val="20"/>
          <w:szCs w:val="20"/>
        </w:rPr>
        <w:t>osobistym)</w:t>
      </w:r>
    </w:p>
    <w:p w:rsidR="00243BC5" w:rsidRDefault="00243BC5"/>
    <w:sectPr w:rsidR="0024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7B"/>
    <w:rsid w:val="00243BC5"/>
    <w:rsid w:val="00A0564B"/>
    <w:rsid w:val="00FB657B"/>
    <w:rsid w:val="00FE6F6C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16D02-FC48-461D-A51F-04868F12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57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57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F6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F6C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Karbarz</dc:creator>
  <cp:keywords/>
  <dc:description/>
  <cp:lastModifiedBy>Iwona Karbarz</cp:lastModifiedBy>
  <cp:revision>2</cp:revision>
  <cp:lastPrinted>2026-03-06T08:30:00Z</cp:lastPrinted>
  <dcterms:created xsi:type="dcterms:W3CDTF">2026-03-06T08:31:00Z</dcterms:created>
  <dcterms:modified xsi:type="dcterms:W3CDTF">2026-03-06T08:31:00Z</dcterms:modified>
</cp:coreProperties>
</file>