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472B71" w:rsidRPr="00F23DB8" w:rsidTr="00066F3B">
        <w:tc>
          <w:tcPr>
            <w:tcW w:w="5147" w:type="dxa"/>
          </w:tcPr>
          <w:p w:rsidR="00550D71" w:rsidRPr="00F23DB8" w:rsidRDefault="00F23DB8" w:rsidP="00F23DB8">
            <w:pPr>
              <w:rPr>
                <w:rFonts w:ascii="Arial" w:hAnsi="Arial" w:cs="Arial"/>
              </w:rPr>
            </w:pPr>
            <w:r w:rsidRPr="00F23DB8">
              <w:rPr>
                <w:rFonts w:ascii="Arial" w:hAnsi="Arial" w:cs="Arial"/>
              </w:rPr>
              <w:t>WO</w:t>
            </w:r>
            <w:r w:rsidRPr="00F23DB8">
              <w:rPr>
                <w:rFonts w:ascii="Arial" w:hAnsi="Arial" w:cs="Arial"/>
              </w:rPr>
              <w:t>OŚ.420.39</w:t>
            </w:r>
            <w:r w:rsidRPr="00F23DB8">
              <w:rPr>
                <w:rFonts w:ascii="Arial" w:hAnsi="Arial" w:cs="Arial"/>
              </w:rPr>
              <w:t>.2022.AM.</w:t>
            </w:r>
            <w:r w:rsidRPr="00F23DB8">
              <w:rPr>
                <w:rFonts w:ascii="Arial" w:hAnsi="Arial" w:cs="Arial"/>
              </w:rPr>
              <w:t>2</w:t>
            </w:r>
          </w:p>
        </w:tc>
        <w:tc>
          <w:tcPr>
            <w:tcW w:w="4139" w:type="dxa"/>
          </w:tcPr>
          <w:p w:rsidR="007B00D3" w:rsidRPr="00F23DB8" w:rsidRDefault="00F23DB8" w:rsidP="00F23DB8">
            <w:pPr>
              <w:tabs>
                <w:tab w:val="right" w:pos="9356"/>
              </w:tabs>
              <w:ind w:right="-284"/>
              <w:rPr>
                <w:rFonts w:ascii="Arial" w:hAnsi="Arial" w:cs="Arial"/>
              </w:rPr>
            </w:pPr>
            <w:r w:rsidRPr="00F23DB8">
              <w:rPr>
                <w:rFonts w:ascii="Arial" w:hAnsi="Arial" w:cs="Arial"/>
              </w:rPr>
              <w:t>Katowice</w:t>
            </w:r>
            <w:r w:rsidRPr="00F23DB8">
              <w:rPr>
                <w:rFonts w:ascii="Arial" w:hAnsi="Arial" w:cs="Arial"/>
              </w:rPr>
              <w:t>,</w:t>
            </w:r>
            <w:r w:rsidRPr="00F23DB8">
              <w:rPr>
                <w:rFonts w:ascii="Arial" w:hAnsi="Arial" w:cs="Arial"/>
              </w:rPr>
              <w:t xml:space="preserve"> </w:t>
            </w:r>
            <w:r w:rsidRPr="00F23DB8">
              <w:rPr>
                <w:rFonts w:ascii="Arial" w:hAnsi="Arial" w:cs="Arial"/>
              </w:rPr>
              <w:t xml:space="preserve"> </w:t>
            </w:r>
            <w:r w:rsidRPr="00F23DB8">
              <w:rPr>
                <w:rFonts w:ascii="Arial" w:hAnsi="Arial" w:cs="Arial"/>
              </w:rPr>
              <w:t xml:space="preserve"> </w:t>
            </w:r>
            <w:bookmarkStart w:id="0" w:name="EZDDataPodpisu_2"/>
            <w:r w:rsidRPr="00F23DB8">
              <w:rPr>
                <w:rFonts w:ascii="Arial" w:hAnsi="Arial" w:cs="Arial"/>
              </w:rPr>
              <w:t>05 września 2022</w:t>
            </w:r>
            <w:bookmarkEnd w:id="0"/>
            <w:r w:rsidRPr="00F23DB8">
              <w:rPr>
                <w:rFonts w:ascii="Arial" w:hAnsi="Arial" w:cs="Arial"/>
              </w:rPr>
              <w:t xml:space="preserve"> </w:t>
            </w:r>
          </w:p>
          <w:p w:rsidR="00550D71" w:rsidRPr="00F23DB8" w:rsidRDefault="00F23DB8" w:rsidP="00F23DB8">
            <w:pPr>
              <w:rPr>
                <w:rFonts w:ascii="Arial" w:hAnsi="Arial" w:cs="Arial"/>
              </w:rPr>
            </w:pPr>
          </w:p>
        </w:tc>
      </w:tr>
    </w:tbl>
    <w:p w:rsidR="00550D71" w:rsidRPr="00F23DB8" w:rsidRDefault="00F23DB8" w:rsidP="00F23DB8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b w:val="0"/>
          <w:smallCaps/>
          <w:sz w:val="22"/>
          <w:szCs w:val="22"/>
        </w:rPr>
      </w:pPr>
    </w:p>
    <w:p w:rsidR="00805F30" w:rsidRPr="00F23DB8" w:rsidRDefault="00F23DB8" w:rsidP="00F23DB8">
      <w:pPr>
        <w:rPr>
          <w:rFonts w:ascii="Arial" w:hAnsi="Arial" w:cs="Arial"/>
        </w:rPr>
      </w:pPr>
      <w:r w:rsidRPr="00F23DB8">
        <w:rPr>
          <w:rFonts w:ascii="Arial" w:hAnsi="Arial" w:cs="Arial"/>
        </w:rPr>
        <w:t>OBWIESZCZENIE</w:t>
      </w:r>
    </w:p>
    <w:p w:rsidR="00805F30" w:rsidRPr="00F23DB8" w:rsidRDefault="00F23DB8" w:rsidP="00F23DB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Zgodnie z art. 61 § 4 oraz art. 49 ustawy z </w:t>
      </w:r>
      <w:r w:rsidRPr="00F23DB8">
        <w:rPr>
          <w:rStyle w:val="5yl5"/>
          <w:rFonts w:ascii="Arial" w:hAnsi="Arial" w:cs="Arial"/>
        </w:rPr>
        <w:t xml:space="preserve">dnia 14 czerwca 1960 r. - </w:t>
      </w:r>
      <w:r w:rsidRPr="00F23DB8">
        <w:rPr>
          <w:rFonts w:ascii="Arial" w:hAnsi="Arial" w:cs="Arial"/>
        </w:rPr>
        <w:t xml:space="preserve"> Kodeks postępowania administracyjnego (Dz. U. z 2021 r., poz. 7</w:t>
      </w:r>
      <w:r w:rsidRPr="00F23DB8">
        <w:rPr>
          <w:rFonts w:ascii="Arial" w:hAnsi="Arial" w:cs="Arial"/>
        </w:rPr>
        <w:t xml:space="preserve">35 ze zm. – cyt. dalej jako „k.p.a.”) </w:t>
      </w:r>
      <w:r w:rsidRPr="00F23DB8">
        <w:rPr>
          <w:rFonts w:ascii="Arial" w:hAnsi="Arial" w:cs="Arial"/>
        </w:rPr>
        <w:t xml:space="preserve">w związku z art. 74 ust. 3 ustawy z dnia 3 października 2008 r. o udostępnianiu informacji </w:t>
      </w:r>
      <w:r w:rsidRPr="00F23DB8">
        <w:rPr>
          <w:rFonts w:ascii="Arial" w:hAnsi="Arial" w:cs="Arial"/>
        </w:rPr>
        <w:t>o </w:t>
      </w:r>
      <w:r w:rsidRPr="00F23DB8">
        <w:rPr>
          <w:rFonts w:ascii="Arial" w:hAnsi="Arial" w:cs="Arial"/>
        </w:rPr>
        <w:t xml:space="preserve">środowisku i jego ochronie, udziale społeczeństwa w ochronie środowiska oraz o ocenach oddziaływania na środowisko (Dz. U. z 2021 r. poz. </w:t>
      </w:r>
      <w:r w:rsidRPr="00F23DB8">
        <w:rPr>
          <w:rFonts w:ascii="Arial" w:hAnsi="Arial" w:cs="Arial"/>
        </w:rPr>
        <w:t>1029</w:t>
      </w:r>
      <w:r w:rsidRPr="00F23DB8">
        <w:rPr>
          <w:rFonts w:ascii="Arial" w:hAnsi="Arial" w:cs="Arial"/>
        </w:rPr>
        <w:t xml:space="preserve"> ze zm.</w:t>
      </w:r>
      <w:r w:rsidRPr="00F23DB8">
        <w:rPr>
          <w:rFonts w:ascii="Arial" w:hAnsi="Arial" w:cs="Arial"/>
        </w:rPr>
        <w:t xml:space="preserve"> – cyt. dalej </w:t>
      </w:r>
      <w:r w:rsidRPr="00F23DB8">
        <w:rPr>
          <w:rFonts w:ascii="Arial" w:hAnsi="Arial" w:cs="Arial"/>
        </w:rPr>
        <w:t>jako „UUOŚ”), Regionaln</w:t>
      </w:r>
      <w:r w:rsidRPr="00F23DB8">
        <w:rPr>
          <w:rFonts w:ascii="Arial" w:hAnsi="Arial" w:cs="Arial"/>
        </w:rPr>
        <w:t>y Dyrektor Ochrony Środowiska w Katowicach</w:t>
      </w:r>
      <w:r w:rsidRPr="00F23DB8">
        <w:rPr>
          <w:rFonts w:ascii="Arial" w:hAnsi="Arial" w:cs="Arial"/>
        </w:rPr>
        <w:t xml:space="preserve"> zawiadamia strony</w:t>
      </w:r>
      <w:r w:rsidRPr="00F23DB8">
        <w:rPr>
          <w:rFonts w:ascii="Arial" w:hAnsi="Arial" w:cs="Arial"/>
        </w:rPr>
        <w:t xml:space="preserve"> </w:t>
      </w:r>
      <w:r w:rsidRPr="00F23DB8">
        <w:rPr>
          <w:rFonts w:ascii="Arial" w:hAnsi="Arial" w:cs="Arial"/>
        </w:rPr>
        <w:t>o wszczęciu postępowania na wniosek</w:t>
      </w:r>
      <w:bookmarkStart w:id="1" w:name="_Hlk520289827"/>
      <w:r w:rsidRPr="00F23DB8">
        <w:rPr>
          <w:rFonts w:ascii="Arial" w:hAnsi="Arial" w:cs="Arial"/>
        </w:rPr>
        <w:t xml:space="preserve"> </w:t>
      </w:r>
      <w:r w:rsidRPr="00F23DB8">
        <w:rPr>
          <w:rFonts w:ascii="Arial" w:hAnsi="Arial" w:cs="Arial"/>
          <w:shd w:val="clear" w:color="auto" w:fill="FFFFFF"/>
        </w:rPr>
        <w:t>Operatora Gazociągów Przesyłowych GAZ-SYSTEM S.A. z siedzibą przy ul. Mszczonowskiej 4 w Warszawie</w:t>
      </w:r>
      <w:r w:rsidRPr="00F23DB8">
        <w:rPr>
          <w:rFonts w:ascii="Arial" w:hAnsi="Arial" w:cs="Arial"/>
        </w:rPr>
        <w:t>, zmierzającego do wydania</w:t>
      </w:r>
      <w:r w:rsidRPr="00F23DB8">
        <w:rPr>
          <w:rFonts w:ascii="Arial" w:hAnsi="Arial" w:cs="Arial"/>
        </w:rPr>
        <w:t xml:space="preserve"> decyzji o </w:t>
      </w:r>
      <w:r w:rsidRPr="00F23DB8">
        <w:rPr>
          <w:rFonts w:ascii="Arial" w:hAnsi="Arial" w:cs="Arial"/>
        </w:rPr>
        <w:t>ś</w:t>
      </w:r>
      <w:r w:rsidRPr="00F23DB8">
        <w:rPr>
          <w:rFonts w:ascii="Arial" w:hAnsi="Arial" w:cs="Arial"/>
        </w:rPr>
        <w:t xml:space="preserve">rodowiskowych uwarunkowaniach dla przedsięwzięcia pn.: </w:t>
      </w:r>
      <w:r w:rsidRPr="00F23DB8">
        <w:rPr>
          <w:rFonts w:ascii="Arial" w:hAnsi="Arial" w:cs="Arial"/>
        </w:rPr>
        <w:t>„</w:t>
      </w:r>
      <w:r w:rsidRPr="00F23DB8">
        <w:rPr>
          <w:rFonts w:ascii="Arial" w:hAnsi="Arial" w:cs="Arial"/>
        </w:rPr>
        <w:t>Projekt i budowa stacji</w:t>
      </w:r>
      <w:r w:rsidRPr="00F23DB8">
        <w:rPr>
          <w:rFonts w:ascii="Arial" w:hAnsi="Arial" w:cs="Arial"/>
        </w:rPr>
        <w:t xml:space="preserve"> gazowej – pomiarowej Bestwinka </w:t>
      </w:r>
      <w:r w:rsidRPr="00F23DB8">
        <w:rPr>
          <w:rFonts w:ascii="Arial" w:hAnsi="Arial" w:cs="Arial"/>
        </w:rPr>
        <w:t>o przepustowości Q=2000 m</w:t>
      </w:r>
      <w:r w:rsidRPr="00F23DB8">
        <w:rPr>
          <w:rFonts w:ascii="Arial" w:hAnsi="Arial" w:cs="Arial"/>
          <w:vertAlign w:val="superscript"/>
        </w:rPr>
        <w:t>3</w:t>
      </w:r>
      <w:r w:rsidRPr="00F23DB8">
        <w:rPr>
          <w:rFonts w:ascii="Arial" w:hAnsi="Arial" w:cs="Arial"/>
        </w:rPr>
        <w:t>/h</w:t>
      </w:r>
      <w:r w:rsidRPr="00F23DB8">
        <w:rPr>
          <w:rFonts w:ascii="Arial" w:hAnsi="Arial" w:cs="Arial"/>
        </w:rPr>
        <w:t>”.</w:t>
      </w:r>
    </w:p>
    <w:p w:rsidR="00805F30" w:rsidRPr="00F23DB8" w:rsidRDefault="00F23DB8" w:rsidP="00F23DB8">
      <w:pPr>
        <w:spacing w:after="120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Jednocześnie informuję, że zgodnie z art. 64 ust. </w:t>
      </w:r>
      <w:r w:rsidRPr="00F23DB8">
        <w:rPr>
          <w:rFonts w:ascii="Arial" w:hAnsi="Arial" w:cs="Arial"/>
        </w:rPr>
        <w:t>1</w:t>
      </w:r>
      <w:r w:rsidRPr="00F23DB8">
        <w:rPr>
          <w:rFonts w:ascii="Arial" w:hAnsi="Arial" w:cs="Arial"/>
        </w:rPr>
        <w:t xml:space="preserve"> pkt </w:t>
      </w:r>
      <w:r w:rsidRPr="00F23DB8">
        <w:rPr>
          <w:rFonts w:ascii="Arial" w:hAnsi="Arial" w:cs="Arial"/>
        </w:rPr>
        <w:t xml:space="preserve">2 i </w:t>
      </w:r>
      <w:r w:rsidRPr="00F23DB8">
        <w:rPr>
          <w:rFonts w:ascii="Arial" w:hAnsi="Arial" w:cs="Arial"/>
        </w:rPr>
        <w:t xml:space="preserve">4 </w:t>
      </w:r>
      <w:r w:rsidRPr="00F23DB8">
        <w:rPr>
          <w:rFonts w:ascii="Arial" w:hAnsi="Arial" w:cs="Arial"/>
        </w:rPr>
        <w:t xml:space="preserve"> UUOŚ tutejszy organ wystąpi</w:t>
      </w:r>
      <w:r w:rsidRPr="00F23DB8">
        <w:rPr>
          <w:rFonts w:ascii="Arial" w:hAnsi="Arial" w:cs="Arial"/>
        </w:rPr>
        <w:t xml:space="preserve"> o </w:t>
      </w:r>
      <w:r w:rsidRPr="00F23DB8">
        <w:rPr>
          <w:rFonts w:ascii="Arial" w:hAnsi="Arial" w:cs="Arial"/>
        </w:rPr>
        <w:t>stanowisko</w:t>
      </w:r>
      <w:r w:rsidRPr="00F23DB8">
        <w:rPr>
          <w:rFonts w:ascii="Arial" w:hAnsi="Arial" w:cs="Arial"/>
        </w:rPr>
        <w:t xml:space="preserve"> w sprawie obowiązku przeprowadzenia oceny oddziaływania na środowisko, </w:t>
      </w:r>
      <w:r w:rsidRPr="00F23DB8">
        <w:rPr>
          <w:rFonts w:ascii="Arial" w:hAnsi="Arial" w:cs="Arial"/>
        </w:rPr>
        <w:t xml:space="preserve">odpowiednio do Śląskiego Państwowego Wojewódzkiego Inspektora Sanitarnego w Katowicach oraz </w:t>
      </w:r>
      <w:r w:rsidRPr="00F23DB8">
        <w:rPr>
          <w:rFonts w:ascii="Arial" w:hAnsi="Arial" w:cs="Arial"/>
        </w:rPr>
        <w:t xml:space="preserve"> </w:t>
      </w:r>
      <w:r w:rsidRPr="00F23DB8">
        <w:rPr>
          <w:rFonts w:ascii="Arial" w:hAnsi="Arial" w:cs="Arial"/>
        </w:rPr>
        <w:t xml:space="preserve">Dyrektora Zarządu Zlewni </w:t>
      </w:r>
      <w:r w:rsidRPr="00F23DB8">
        <w:rPr>
          <w:rFonts w:ascii="Arial" w:hAnsi="Arial" w:cs="Arial"/>
        </w:rPr>
        <w:t>w </w:t>
      </w:r>
      <w:r w:rsidRPr="00F23DB8">
        <w:rPr>
          <w:rFonts w:ascii="Arial" w:hAnsi="Arial" w:cs="Arial"/>
        </w:rPr>
        <w:t>Katowicach.</w:t>
      </w:r>
    </w:p>
    <w:bookmarkEnd w:id="1"/>
    <w:p w:rsidR="00805F30" w:rsidRPr="00F23DB8" w:rsidRDefault="00F23DB8" w:rsidP="00F23DB8">
      <w:pPr>
        <w:spacing w:after="120"/>
        <w:rPr>
          <w:rFonts w:ascii="Arial" w:hAnsi="Arial" w:cs="Arial"/>
        </w:rPr>
      </w:pPr>
      <w:r w:rsidRPr="00F23DB8">
        <w:rPr>
          <w:rFonts w:ascii="Arial" w:hAnsi="Arial" w:cs="Arial"/>
        </w:rPr>
        <w:t>W związku z powyższym informuję</w:t>
      </w:r>
      <w:r w:rsidRPr="00F23DB8">
        <w:rPr>
          <w:rFonts w:ascii="Arial" w:hAnsi="Arial" w:cs="Arial"/>
        </w:rPr>
        <w:t>,</w:t>
      </w:r>
      <w:r w:rsidRPr="00F23DB8">
        <w:rPr>
          <w:rFonts w:ascii="Arial" w:hAnsi="Arial" w:cs="Arial"/>
        </w:rPr>
        <w:t xml:space="preserve"> zgodnie z art. 10 §</w:t>
      </w:r>
      <w:r w:rsidRPr="00F23DB8">
        <w:rPr>
          <w:rFonts w:ascii="Arial" w:hAnsi="Arial" w:cs="Arial"/>
        </w:rPr>
        <w:t xml:space="preserve"> 1 i 73 § 1 k.p.a.</w:t>
      </w:r>
      <w:r w:rsidRPr="00F23DB8">
        <w:rPr>
          <w:rFonts w:ascii="Arial" w:hAnsi="Arial" w:cs="Arial"/>
        </w:rPr>
        <w:t>,</w:t>
      </w:r>
      <w:r w:rsidRPr="00F23DB8">
        <w:rPr>
          <w:rFonts w:ascii="Arial" w:hAnsi="Arial" w:cs="Arial"/>
        </w:rPr>
        <w:t xml:space="preserve"> o możliwości zapoznawania się z aktami sprawy oraz </w:t>
      </w:r>
      <w:r w:rsidRPr="00F23DB8">
        <w:rPr>
          <w:rFonts w:ascii="Arial" w:hAnsi="Arial" w:cs="Arial"/>
        </w:rPr>
        <w:t>o możliwości wypowiadania się w </w:t>
      </w:r>
      <w:r w:rsidRPr="00F23DB8">
        <w:rPr>
          <w:rFonts w:ascii="Arial" w:hAnsi="Arial" w:cs="Arial"/>
        </w:rPr>
        <w:t xml:space="preserve">przedmiotowej sprawie osobiście lub na piśmie, kierując korespondencję na adres: Regionalna Dyrekcja Ochrony Środowiska w </w:t>
      </w:r>
      <w:r w:rsidRPr="00F23DB8">
        <w:rPr>
          <w:rFonts w:ascii="Arial" w:hAnsi="Arial" w:cs="Arial"/>
        </w:rPr>
        <w:t>Katowicach</w:t>
      </w:r>
      <w:r w:rsidRPr="00F23DB8">
        <w:rPr>
          <w:rFonts w:ascii="Arial" w:hAnsi="Arial" w:cs="Arial"/>
        </w:rPr>
        <w:t>, a także za pomocą i</w:t>
      </w:r>
      <w:r w:rsidRPr="00F23DB8">
        <w:rPr>
          <w:rFonts w:ascii="Arial" w:hAnsi="Arial" w:cs="Arial"/>
        </w:rPr>
        <w:t>nnych środków komunikacji elektronicznej przez elektroniczną skrzynkę podawczą organu.</w:t>
      </w:r>
    </w:p>
    <w:p w:rsidR="00805F30" w:rsidRPr="00F23DB8" w:rsidRDefault="00F23DB8" w:rsidP="00F23DB8">
      <w:pPr>
        <w:spacing w:after="120"/>
        <w:rPr>
          <w:rFonts w:ascii="Arial" w:hAnsi="Arial" w:cs="Arial"/>
        </w:rPr>
      </w:pPr>
      <w:r w:rsidRPr="00F23DB8">
        <w:rPr>
          <w:rFonts w:ascii="Arial" w:hAnsi="Arial" w:cs="Arial"/>
        </w:rPr>
        <w:t>Z aktami sprawy strony mogą zapoznać się po uprzednim umówieniu się z pracownikiem tutejszej Dyr</w:t>
      </w:r>
      <w:r w:rsidRPr="00F23DB8">
        <w:rPr>
          <w:rFonts w:ascii="Arial" w:hAnsi="Arial" w:cs="Arial"/>
        </w:rPr>
        <w:t>ekcji (nr telefonu do kontaktu: 32 4206 813</w:t>
      </w:r>
      <w:r w:rsidRPr="00F23DB8">
        <w:rPr>
          <w:rFonts w:ascii="Arial" w:hAnsi="Arial" w:cs="Arial"/>
        </w:rPr>
        <w:t>).</w:t>
      </w:r>
    </w:p>
    <w:p w:rsidR="00805F30" w:rsidRPr="00F23DB8" w:rsidRDefault="00F23DB8" w:rsidP="00F23DB8">
      <w:pPr>
        <w:spacing w:after="240"/>
        <w:rPr>
          <w:rFonts w:ascii="Arial" w:hAnsi="Arial" w:cs="Arial"/>
        </w:rPr>
      </w:pPr>
      <w:r w:rsidRPr="00F23DB8">
        <w:rPr>
          <w:rFonts w:ascii="Arial" w:hAnsi="Arial" w:cs="Arial"/>
        </w:rPr>
        <w:t>Ponadto Regionalny Dyrektor</w:t>
      </w:r>
      <w:r w:rsidRPr="00F23DB8">
        <w:rPr>
          <w:rFonts w:ascii="Arial" w:hAnsi="Arial" w:cs="Arial"/>
        </w:rPr>
        <w:t xml:space="preserve"> Ochrony Środowiska </w:t>
      </w:r>
      <w:r w:rsidRPr="00F23DB8">
        <w:rPr>
          <w:rFonts w:ascii="Arial" w:hAnsi="Arial" w:cs="Arial"/>
        </w:rPr>
        <w:t xml:space="preserve">w </w:t>
      </w:r>
      <w:r w:rsidRPr="00F23DB8">
        <w:rPr>
          <w:rFonts w:ascii="Arial" w:hAnsi="Arial" w:cs="Arial"/>
        </w:rPr>
        <w:t>Katowicach informuje, iż o </w:t>
      </w:r>
      <w:r w:rsidRPr="00F23DB8">
        <w:rPr>
          <w:rFonts w:ascii="Arial" w:hAnsi="Arial" w:cs="Arial"/>
        </w:rPr>
        <w:t>kolejnych etapach postępowania, zgodnie z art. 49 § 1 k.p.a.</w:t>
      </w:r>
      <w:r w:rsidRPr="00F23DB8">
        <w:rPr>
          <w:rFonts w:ascii="Arial" w:hAnsi="Arial" w:cs="Arial"/>
        </w:rPr>
        <w:t>,</w:t>
      </w:r>
      <w:r w:rsidRPr="00F23DB8">
        <w:rPr>
          <w:rFonts w:ascii="Arial" w:hAnsi="Arial" w:cs="Arial"/>
        </w:rPr>
        <w:t xml:space="preserve"> strony powiadamiane będą poprzez udostępnienie pism w Biuletynie Informacji Publicznej RDOŚ </w:t>
      </w:r>
      <w:r w:rsidRPr="00F23DB8">
        <w:rPr>
          <w:rFonts w:ascii="Arial" w:hAnsi="Arial" w:cs="Arial"/>
        </w:rPr>
        <w:t>w Katowicach.</w:t>
      </w:r>
    </w:p>
    <w:p w:rsidR="00D57D83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Regionalny Dyrektor Ochrony Środowiska </w:t>
      </w:r>
      <w:r w:rsidRPr="00F23DB8">
        <w:rPr>
          <w:rFonts w:ascii="Arial" w:hAnsi="Arial" w:cs="Arial"/>
        </w:rPr>
        <w:t>w Katowicach</w:t>
      </w:r>
    </w:p>
    <w:p w:rsidR="00D57D83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>dr Mirosława Mierczyk-Sawicka</w:t>
      </w:r>
    </w:p>
    <w:p w:rsidR="00085BD5" w:rsidRPr="00F23DB8" w:rsidRDefault="00F23DB8" w:rsidP="00F23DB8">
      <w:pPr>
        <w:spacing w:after="360"/>
        <w:rPr>
          <w:rFonts w:ascii="Arial" w:hAnsi="Arial" w:cs="Arial"/>
        </w:rPr>
      </w:pPr>
      <w:r w:rsidRPr="00F23DB8">
        <w:rPr>
          <w:rFonts w:ascii="Arial" w:hAnsi="Arial" w:cs="Arial"/>
        </w:rPr>
        <w:t>podpisano elektronicznie</w:t>
      </w:r>
    </w:p>
    <w:p w:rsidR="00805F30" w:rsidRPr="00F23DB8" w:rsidRDefault="00F23DB8" w:rsidP="00F23DB8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Obwieszczenie </w:t>
      </w:r>
      <w:r w:rsidRPr="00F23DB8">
        <w:rPr>
          <w:rFonts w:ascii="Arial" w:hAnsi="Arial" w:cs="Arial"/>
        </w:rPr>
        <w:t xml:space="preserve">nastąpiło </w:t>
      </w:r>
      <w:r w:rsidRPr="00F23DB8">
        <w:rPr>
          <w:rFonts w:ascii="Arial" w:eastAsia="Times New Roman" w:hAnsi="Arial" w:cs="Arial"/>
        </w:rPr>
        <w:t xml:space="preserve">w dniach: od 6.09.2022 r. </w:t>
      </w:r>
      <w:r w:rsidRPr="00F23DB8">
        <w:rPr>
          <w:rFonts w:ascii="Arial" w:eastAsia="Times New Roman" w:hAnsi="Arial" w:cs="Arial"/>
        </w:rPr>
        <w:t>do 20.09.2022 r.</w:t>
      </w:r>
    </w:p>
    <w:p w:rsidR="00805F30" w:rsidRPr="00F23DB8" w:rsidRDefault="00F23DB8" w:rsidP="00F23DB8">
      <w:pPr>
        <w:spacing w:after="360"/>
        <w:rPr>
          <w:rFonts w:ascii="Arial" w:hAnsi="Arial" w:cs="Arial"/>
          <w:iCs/>
        </w:rPr>
      </w:pPr>
      <w:r w:rsidRPr="00F23DB8">
        <w:rPr>
          <w:rFonts w:ascii="Arial" w:hAnsi="Arial" w:cs="Arial"/>
          <w:iCs/>
        </w:rPr>
        <w:t>Telefon kontaktowy</w:t>
      </w:r>
      <w:r w:rsidRPr="00F23DB8">
        <w:rPr>
          <w:rFonts w:ascii="Arial" w:hAnsi="Arial" w:cs="Arial"/>
          <w:iCs/>
        </w:rPr>
        <w:t>:</w:t>
      </w:r>
      <w:r w:rsidRPr="00F23DB8">
        <w:rPr>
          <w:rFonts w:ascii="Arial" w:hAnsi="Arial" w:cs="Arial"/>
          <w:iCs/>
          <w:lang w:val="en-US"/>
        </w:rPr>
        <w:t xml:space="preserve"> </w:t>
      </w:r>
      <w:r w:rsidRPr="00F23DB8">
        <w:rPr>
          <w:rFonts w:ascii="Arial" w:hAnsi="Arial" w:cs="Arial"/>
          <w:iCs/>
          <w:lang w:val="en-US"/>
        </w:rPr>
        <w:t>32 42 06 813</w:t>
      </w:r>
    </w:p>
    <w:p w:rsidR="00805F30" w:rsidRPr="00F23DB8" w:rsidRDefault="00F23DB8" w:rsidP="00F23DB8">
      <w:pPr>
        <w:spacing w:before="3000" w:after="0"/>
        <w:rPr>
          <w:rFonts w:ascii="Arial" w:hAnsi="Arial" w:cs="Arial"/>
          <w:u w:val="single"/>
        </w:rPr>
      </w:pPr>
      <w:r w:rsidRPr="00F23DB8">
        <w:rPr>
          <w:rFonts w:ascii="Arial" w:hAnsi="Arial" w:cs="Arial"/>
          <w:u w:val="single"/>
        </w:rPr>
        <w:lastRenderedPageBreak/>
        <w:t xml:space="preserve">Otrzymują: </w:t>
      </w:r>
    </w:p>
    <w:p w:rsidR="00805F30" w:rsidRPr="00F23DB8" w:rsidRDefault="00F23DB8" w:rsidP="00F23DB8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F23DB8">
        <w:rPr>
          <w:rFonts w:ascii="Arial" w:hAnsi="Arial" w:cs="Arial"/>
        </w:rPr>
        <w:t>Pełnomocnik inwestora – Pan Jerzy Heider</w:t>
      </w:r>
    </w:p>
    <w:p w:rsidR="00805F30" w:rsidRPr="00F23DB8" w:rsidRDefault="00F23DB8" w:rsidP="00F23DB8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Pozostałe strony postępowania zawiadamiane w trybie art. 49 </w:t>
      </w:r>
      <w:r w:rsidRPr="00F23DB8">
        <w:rPr>
          <w:rFonts w:ascii="Arial" w:hAnsi="Arial" w:cs="Arial"/>
        </w:rPr>
        <w:t>k.</w:t>
      </w:r>
      <w:r w:rsidRPr="00F23DB8">
        <w:rPr>
          <w:rFonts w:ascii="Arial" w:hAnsi="Arial" w:cs="Arial"/>
        </w:rPr>
        <w:t>p</w:t>
      </w:r>
      <w:r w:rsidRPr="00F23DB8">
        <w:rPr>
          <w:rFonts w:ascii="Arial" w:hAnsi="Arial" w:cs="Arial"/>
        </w:rPr>
        <w:t>.</w:t>
      </w:r>
      <w:r w:rsidRPr="00F23DB8">
        <w:rPr>
          <w:rFonts w:ascii="Arial" w:hAnsi="Arial" w:cs="Arial"/>
        </w:rPr>
        <w:t>a</w:t>
      </w:r>
      <w:r w:rsidRPr="00F23DB8">
        <w:rPr>
          <w:rFonts w:ascii="Arial" w:hAnsi="Arial" w:cs="Arial"/>
        </w:rPr>
        <w:t>.</w:t>
      </w:r>
    </w:p>
    <w:p w:rsidR="00805F30" w:rsidRPr="00F23DB8" w:rsidRDefault="00F23DB8" w:rsidP="00F23DB8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F23DB8">
        <w:rPr>
          <w:rFonts w:ascii="Arial" w:hAnsi="Arial" w:cs="Arial"/>
        </w:rPr>
        <w:t>WOOŚ a/a</w:t>
      </w:r>
    </w:p>
    <w:p w:rsidR="00805F30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>A</w:t>
      </w:r>
      <w:r w:rsidRPr="00F23DB8">
        <w:rPr>
          <w:rFonts w:ascii="Arial" w:hAnsi="Arial" w:cs="Arial"/>
        </w:rPr>
        <w:t xml:space="preserve">rt. </w:t>
      </w:r>
      <w:r w:rsidRPr="00F23DB8">
        <w:rPr>
          <w:rFonts w:ascii="Arial" w:hAnsi="Arial" w:cs="Arial"/>
        </w:rPr>
        <w:t xml:space="preserve">74 ust. 3 UUOŚ </w:t>
      </w:r>
      <w:r w:rsidRPr="00F23DB8">
        <w:rPr>
          <w:rFonts w:ascii="Arial" w:hAnsi="Arial" w:cs="Arial"/>
        </w:rPr>
        <w:t>„</w:t>
      </w:r>
      <w:r w:rsidRPr="00F23DB8">
        <w:rPr>
          <w:rFonts w:ascii="Arial" w:hAnsi="Arial" w:cs="Arial"/>
        </w:rPr>
        <w:t>Jeżeli liczba stron postępowania w sprawie</w:t>
      </w:r>
      <w:r w:rsidRPr="00F23DB8">
        <w:rPr>
          <w:rFonts w:ascii="Arial" w:hAnsi="Arial" w:cs="Arial"/>
        </w:rPr>
        <w:t xml:space="preserve"> wydania decyzji o </w:t>
      </w:r>
      <w:r w:rsidRPr="00F23DB8">
        <w:rPr>
          <w:rFonts w:ascii="Arial" w:hAnsi="Arial" w:cs="Arial"/>
        </w:rPr>
        <w:t xml:space="preserve">środowiskowych uwarunkowaniach lub innego postępowania dotyczącego tej decyzji przekracza 10, </w:t>
      </w:r>
      <w:r w:rsidRPr="00F23DB8">
        <w:rPr>
          <w:rFonts w:ascii="Arial" w:hAnsi="Arial" w:cs="Arial"/>
        </w:rPr>
        <w:t>stosuje się art. 49 Kodeksu postępowania administracyjnego</w:t>
      </w:r>
      <w:r w:rsidRPr="00F23DB8">
        <w:rPr>
          <w:rFonts w:ascii="Arial" w:hAnsi="Arial" w:cs="Arial"/>
        </w:rPr>
        <w:t>”</w:t>
      </w:r>
      <w:r w:rsidRPr="00F23DB8">
        <w:rPr>
          <w:rFonts w:ascii="Arial" w:hAnsi="Arial" w:cs="Arial"/>
        </w:rPr>
        <w:t>.</w:t>
      </w:r>
    </w:p>
    <w:p w:rsidR="00805F30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Art. 61 § 4 k.p.a. </w:t>
      </w:r>
      <w:r w:rsidRPr="00F23DB8">
        <w:rPr>
          <w:rFonts w:ascii="Arial" w:hAnsi="Arial" w:cs="Arial"/>
        </w:rPr>
        <w:t>„</w:t>
      </w:r>
      <w:r w:rsidRPr="00F23DB8">
        <w:rPr>
          <w:rFonts w:ascii="Arial" w:hAnsi="Arial" w:cs="Arial"/>
        </w:rPr>
        <w:t>O wszczęciu postępowania z urzędu lub na żądanie jednej ze stron należy zawiadomić wszystkie osoby będące stronami w sprawie</w:t>
      </w:r>
      <w:r w:rsidRPr="00F23DB8">
        <w:rPr>
          <w:rFonts w:ascii="Arial" w:hAnsi="Arial" w:cs="Arial"/>
        </w:rPr>
        <w:t>”</w:t>
      </w:r>
      <w:r w:rsidRPr="00F23DB8">
        <w:rPr>
          <w:rFonts w:ascii="Arial" w:hAnsi="Arial" w:cs="Arial"/>
        </w:rPr>
        <w:t>.</w:t>
      </w:r>
    </w:p>
    <w:p w:rsidR="00805F30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>Art. 49 § 1 k.p.a. „</w:t>
      </w:r>
      <w:r w:rsidRPr="00F23DB8">
        <w:rPr>
          <w:rFonts w:ascii="Arial" w:hAnsi="Arial" w:cs="Arial"/>
          <w:color w:val="000000"/>
        </w:rPr>
        <w:t>Jeżeli przepis szczególny ta</w:t>
      </w:r>
      <w:r w:rsidRPr="00F23DB8">
        <w:rPr>
          <w:rFonts w:ascii="Arial" w:hAnsi="Arial" w:cs="Arial"/>
          <w:color w:val="000000"/>
        </w:rPr>
        <w:t>k stanowi, za</w:t>
      </w:r>
      <w:r w:rsidRPr="00F23DB8">
        <w:rPr>
          <w:rFonts w:ascii="Arial" w:hAnsi="Arial" w:cs="Arial"/>
          <w:color w:val="000000"/>
        </w:rPr>
        <w:t>wiadomienie stron o decyzjach i </w:t>
      </w:r>
      <w:r w:rsidRPr="00F23DB8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</w:t>
      </w:r>
      <w:r w:rsidRPr="00F23DB8">
        <w:rPr>
          <w:rFonts w:ascii="Arial" w:hAnsi="Arial" w:cs="Arial"/>
          <w:color w:val="000000"/>
        </w:rPr>
        <w:t xml:space="preserve"> w Biuletynie Informacji Publicznej na stronie podmiotowej właściwego organu administracji publicznej</w:t>
      </w:r>
      <w:r w:rsidRPr="00F23DB8">
        <w:rPr>
          <w:rFonts w:ascii="Arial" w:hAnsi="Arial" w:cs="Arial"/>
          <w:color w:val="000000"/>
        </w:rPr>
        <w:t>”</w:t>
      </w:r>
      <w:r w:rsidRPr="00F23DB8">
        <w:rPr>
          <w:rFonts w:ascii="Arial" w:hAnsi="Arial" w:cs="Arial"/>
        </w:rPr>
        <w:t xml:space="preserve">. </w:t>
      </w:r>
    </w:p>
    <w:p w:rsidR="00805F30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 xml:space="preserve">Art. 49 § 2 k.p.a. </w:t>
      </w:r>
      <w:r w:rsidRPr="00F23DB8">
        <w:rPr>
          <w:rFonts w:ascii="Arial" w:hAnsi="Arial" w:cs="Arial"/>
        </w:rPr>
        <w:t>„</w:t>
      </w:r>
      <w:r w:rsidRPr="00F23DB8">
        <w:rPr>
          <w:rFonts w:ascii="Arial" w:hAnsi="Arial" w:cs="Arial"/>
        </w:rPr>
        <w:t>Dzień, w którym nastąpiło publiczne obwieszczenie, inne publiczne ogłoszenie lub udostępnienie pisma w Biuletynie Informacji Public</w:t>
      </w:r>
      <w:r w:rsidRPr="00F23DB8">
        <w:rPr>
          <w:rFonts w:ascii="Arial" w:hAnsi="Arial" w:cs="Arial"/>
        </w:rPr>
        <w:t>znej wskazuje się w treści tego obwieszczenia, ogłoszenia lub w Biuletynie Informacji Publicznej. Zawiadomienie uważa się za dokonane po upływie czternastu dni od dnia, w którym nastąpiło publiczne obwieszczenie, inne publiczne ogłoszenie lub udostępnienie</w:t>
      </w:r>
      <w:r w:rsidRPr="00F23DB8">
        <w:rPr>
          <w:rFonts w:ascii="Arial" w:hAnsi="Arial" w:cs="Arial"/>
        </w:rPr>
        <w:t xml:space="preserve"> pisma w Biuletynie Informacji Publicznej</w:t>
      </w:r>
      <w:r w:rsidRPr="00F23DB8">
        <w:rPr>
          <w:rFonts w:ascii="Arial" w:hAnsi="Arial" w:cs="Arial"/>
        </w:rPr>
        <w:t>”</w:t>
      </w:r>
      <w:r w:rsidRPr="00F23DB8">
        <w:rPr>
          <w:rFonts w:ascii="Arial" w:hAnsi="Arial" w:cs="Arial"/>
        </w:rPr>
        <w:t>.</w:t>
      </w:r>
    </w:p>
    <w:p w:rsidR="00805F30" w:rsidRPr="00F23DB8" w:rsidRDefault="00F23DB8" w:rsidP="00F23DB8">
      <w:pPr>
        <w:spacing w:after="0"/>
        <w:rPr>
          <w:rFonts w:ascii="Arial" w:hAnsi="Arial" w:cs="Arial"/>
        </w:rPr>
      </w:pP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</w:t>
      </w:r>
      <w:r w:rsidRPr="00F23DB8">
        <w:rPr>
          <w:rFonts w:ascii="Arial" w:hAnsi="Arial" w:cs="Arial"/>
          <w:sz w:val="22"/>
          <w:szCs w:val="22"/>
        </w:rPr>
        <w:t xml:space="preserve">danych oraz uchylenia dyrektywy 95/46/WE </w:t>
      </w:r>
      <w:r w:rsidRPr="00F23DB8">
        <w:rPr>
          <w:rFonts w:ascii="Arial" w:hAnsi="Arial" w:cs="Arial"/>
          <w:sz w:val="22"/>
          <w:szCs w:val="22"/>
        </w:rPr>
        <w:t>(</w:t>
      </w:r>
      <w:r w:rsidRPr="00F23DB8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Pr="00F23DB8">
        <w:rPr>
          <w:rFonts w:ascii="Arial" w:hAnsi="Arial" w:cs="Arial"/>
          <w:sz w:val="22"/>
          <w:szCs w:val="22"/>
        </w:rPr>
        <w:t>atowicach, Plac Grunwaldzki 8-10</w:t>
      </w:r>
      <w:r w:rsidRPr="00F23DB8">
        <w:rPr>
          <w:rFonts w:ascii="Arial" w:hAnsi="Arial" w:cs="Arial"/>
          <w:sz w:val="22"/>
          <w:szCs w:val="22"/>
        </w:rPr>
        <w:t xml:space="preserve">, </w:t>
      </w:r>
      <w:r w:rsidRPr="00F23DB8">
        <w:rPr>
          <w:rFonts w:ascii="Arial" w:hAnsi="Arial" w:cs="Arial"/>
          <w:sz w:val="22"/>
          <w:szCs w:val="22"/>
        </w:rPr>
        <w:t>40-127</w:t>
      </w:r>
      <w:r w:rsidRPr="00F23DB8">
        <w:rPr>
          <w:rFonts w:ascii="Arial" w:hAnsi="Arial" w:cs="Arial"/>
          <w:sz w:val="22"/>
          <w:szCs w:val="22"/>
        </w:rPr>
        <w:t xml:space="preserve"> </w:t>
      </w:r>
      <w:r w:rsidRPr="00F23DB8">
        <w:rPr>
          <w:rFonts w:ascii="Arial" w:hAnsi="Arial" w:cs="Arial"/>
          <w:sz w:val="22"/>
          <w:szCs w:val="22"/>
        </w:rPr>
        <w:t>Katowice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Pr="00F23DB8">
        <w:rPr>
          <w:rFonts w:ascii="Arial" w:hAnsi="Arial" w:cs="Arial"/>
          <w:sz w:val="22"/>
          <w:szCs w:val="22"/>
        </w:rPr>
        <w:t>w Katowicach</w:t>
      </w:r>
      <w:r w:rsidRPr="00F23DB8">
        <w:rPr>
          <w:rFonts w:ascii="Arial" w:hAnsi="Arial" w:cs="Arial"/>
          <w:sz w:val="22"/>
          <w:szCs w:val="22"/>
        </w:rPr>
        <w:t xml:space="preserve"> </w:t>
      </w:r>
      <w:r w:rsidRPr="00F23DB8">
        <w:rPr>
          <w:rFonts w:ascii="Arial" w:hAnsi="Arial" w:cs="Arial"/>
          <w:sz w:val="22"/>
          <w:szCs w:val="22"/>
        </w:rPr>
        <w:t xml:space="preserve">w celu prowadzenia postępowania </w:t>
      </w:r>
      <w:r w:rsidRPr="00F23DB8">
        <w:rPr>
          <w:rFonts w:ascii="Arial" w:hAnsi="Arial" w:cs="Arial"/>
          <w:sz w:val="22"/>
          <w:szCs w:val="22"/>
        </w:rPr>
        <w:t>a</w:t>
      </w:r>
      <w:r w:rsidRPr="00F23DB8">
        <w:rPr>
          <w:rFonts w:ascii="Arial" w:hAnsi="Arial" w:cs="Arial"/>
          <w:sz w:val="22"/>
          <w:szCs w:val="22"/>
        </w:rPr>
        <w:t>dministracyjnego</w:t>
      </w:r>
      <w:r w:rsidRPr="00F23DB8">
        <w:rPr>
          <w:rFonts w:ascii="Arial" w:hAnsi="Arial" w:cs="Arial"/>
          <w:sz w:val="22"/>
          <w:szCs w:val="22"/>
        </w:rPr>
        <w:t>, zgodnie z art. 6 ust.1 lit c) RODO.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>Podanie Pana/Pani danych osobowych jest dobrowolne, ale niezbędne d</w:t>
      </w:r>
      <w:r w:rsidRPr="00F23DB8">
        <w:rPr>
          <w:rFonts w:ascii="Arial" w:hAnsi="Arial" w:cs="Arial"/>
          <w:sz w:val="22"/>
          <w:szCs w:val="22"/>
        </w:rPr>
        <w:t>o realizacji obowiązku prawnego</w:t>
      </w:r>
      <w:r w:rsidRPr="00F23DB8">
        <w:rPr>
          <w:rFonts w:ascii="Arial" w:hAnsi="Arial" w:cs="Arial"/>
          <w:sz w:val="22"/>
          <w:szCs w:val="22"/>
        </w:rPr>
        <w:t xml:space="preserve"> </w:t>
      </w:r>
      <w:r w:rsidRPr="00F23DB8">
        <w:rPr>
          <w:rFonts w:ascii="Arial" w:hAnsi="Arial" w:cs="Arial"/>
          <w:sz w:val="22"/>
          <w:szCs w:val="22"/>
        </w:rPr>
        <w:t>w postaci rozpatrzenia sprawy.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Pr="00F23DB8">
        <w:rPr>
          <w:rFonts w:ascii="Arial" w:hAnsi="Arial" w:cs="Arial"/>
          <w:sz w:val="22"/>
          <w:szCs w:val="22"/>
        </w:rPr>
        <w:t xml:space="preserve">Katowicach </w:t>
      </w:r>
      <w:r w:rsidRPr="00F23DB8">
        <w:rPr>
          <w:rFonts w:ascii="Arial" w:hAnsi="Arial" w:cs="Arial"/>
          <w:sz w:val="22"/>
          <w:szCs w:val="22"/>
        </w:rPr>
        <w:t>podmiotom upoważnionym do uzyskania informacji na podstawie powszechnie obowiązujących przep</w:t>
      </w:r>
      <w:r w:rsidRPr="00F23DB8">
        <w:rPr>
          <w:rFonts w:ascii="Arial" w:hAnsi="Arial" w:cs="Arial"/>
          <w:sz w:val="22"/>
          <w:szCs w:val="22"/>
        </w:rPr>
        <w:t>isów prawa.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>5/ posiada Pan/</w:t>
      </w:r>
      <w:r w:rsidRPr="00F23DB8">
        <w:rPr>
          <w:rFonts w:ascii="Arial" w:hAnsi="Arial" w:cs="Arial"/>
          <w:sz w:val="22"/>
          <w:szCs w:val="22"/>
        </w:rPr>
        <w:t>P</w:t>
      </w:r>
      <w:r w:rsidRPr="00F23DB8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</w:t>
      </w:r>
      <w:r w:rsidRPr="00F23DB8">
        <w:rPr>
          <w:rFonts w:ascii="Arial" w:hAnsi="Arial" w:cs="Arial"/>
          <w:sz w:val="22"/>
          <w:szCs w:val="22"/>
        </w:rPr>
        <w:t>a danych.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F23DB8" w:rsidRDefault="00F23DB8" w:rsidP="00F23DB8">
      <w:pPr>
        <w:spacing w:after="0"/>
        <w:rPr>
          <w:rFonts w:ascii="Arial" w:hAnsi="Arial" w:cs="Arial"/>
        </w:rPr>
      </w:pPr>
      <w:r w:rsidRPr="00F23DB8">
        <w:rPr>
          <w:rFonts w:ascii="Arial" w:hAnsi="Arial" w:cs="Arial"/>
        </w:rPr>
        <w:t>7/ Podstawę prawną przetwarzania Pana/Pani danych osobo</w:t>
      </w:r>
      <w:r w:rsidRPr="00F23DB8">
        <w:rPr>
          <w:rFonts w:ascii="Arial" w:hAnsi="Arial" w:cs="Arial"/>
        </w:rPr>
        <w:t>wych stanowią przepisy ustawy z </w:t>
      </w:r>
      <w:r w:rsidRPr="00F23DB8">
        <w:rPr>
          <w:rFonts w:ascii="Arial" w:hAnsi="Arial" w:cs="Arial"/>
        </w:rPr>
        <w:t>dnia 3 października 20</w:t>
      </w:r>
      <w:r w:rsidRPr="00F23DB8">
        <w:rPr>
          <w:rFonts w:ascii="Arial" w:hAnsi="Arial" w:cs="Arial"/>
        </w:rPr>
        <w:t>08r. o udostępnianiu informacji o środowisku i jego ochronie, udziale społeczeństwa w ochronie środowiska oraz o ocenach oddziaływania na śro</w:t>
      </w:r>
      <w:r w:rsidRPr="00F23DB8">
        <w:rPr>
          <w:rFonts w:ascii="Arial" w:hAnsi="Arial" w:cs="Arial"/>
        </w:rPr>
        <w:t>dowisko oraz ustawy kodeks postę</w:t>
      </w:r>
      <w:r w:rsidRPr="00F23DB8">
        <w:rPr>
          <w:rFonts w:ascii="Arial" w:hAnsi="Arial" w:cs="Arial"/>
        </w:rPr>
        <w:t>powania administracyjnego.</w:t>
      </w:r>
    </w:p>
    <w:p w:rsidR="00805F30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>8/ dane kontaktowe Inspektora Ochrony Danych: adres e-ma</w:t>
      </w:r>
      <w:r w:rsidRPr="00F23DB8">
        <w:rPr>
          <w:rFonts w:ascii="Arial" w:hAnsi="Arial" w:cs="Arial"/>
          <w:sz w:val="22"/>
          <w:szCs w:val="22"/>
        </w:rPr>
        <w:t xml:space="preserve">il: </w:t>
      </w:r>
      <w:hyperlink r:id="rId7" w:history="1">
        <w:r w:rsidRPr="00F23DB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:rsidR="00791C6D" w:rsidRPr="00F23DB8" w:rsidRDefault="00F23DB8" w:rsidP="00F23DB8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23DB8">
        <w:rPr>
          <w:rFonts w:ascii="Arial" w:hAnsi="Arial" w:cs="Arial"/>
          <w:sz w:val="22"/>
          <w:szCs w:val="22"/>
        </w:rPr>
        <w:t xml:space="preserve">adres pocztowy: </w:t>
      </w:r>
      <w:r w:rsidRPr="00F23DB8">
        <w:rPr>
          <w:rFonts w:ascii="Arial" w:hAnsi="Arial" w:cs="Arial"/>
          <w:sz w:val="22"/>
          <w:szCs w:val="22"/>
        </w:rPr>
        <w:t>Plac Grunwaldzki 8-10</w:t>
      </w:r>
      <w:r w:rsidRPr="00F23DB8">
        <w:rPr>
          <w:rFonts w:ascii="Arial" w:hAnsi="Arial" w:cs="Arial"/>
          <w:sz w:val="22"/>
          <w:szCs w:val="22"/>
        </w:rPr>
        <w:t xml:space="preserve">, </w:t>
      </w:r>
      <w:r w:rsidRPr="00F23DB8">
        <w:rPr>
          <w:rFonts w:ascii="Arial" w:hAnsi="Arial" w:cs="Arial"/>
          <w:sz w:val="22"/>
          <w:szCs w:val="22"/>
        </w:rPr>
        <w:t>40-127 Katowice</w:t>
      </w:r>
      <w:r w:rsidRPr="00F23DB8">
        <w:rPr>
          <w:rFonts w:ascii="Arial" w:hAnsi="Arial" w:cs="Arial"/>
          <w:sz w:val="22"/>
          <w:szCs w:val="22"/>
        </w:rPr>
        <w:t>.</w:t>
      </w:r>
    </w:p>
    <w:sectPr w:rsidR="00791C6D" w:rsidRPr="00F23DB8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71" w:rsidRDefault="00472B71" w:rsidP="00472B71">
      <w:pPr>
        <w:spacing w:after="0" w:line="240" w:lineRule="auto"/>
      </w:pPr>
      <w:r>
        <w:separator/>
      </w:r>
    </w:p>
  </w:endnote>
  <w:endnote w:type="continuationSeparator" w:id="0">
    <w:p w:rsidR="00472B71" w:rsidRDefault="00472B71" w:rsidP="0047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F23DB8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71" w:rsidRDefault="00472B71" w:rsidP="00472B71">
      <w:pPr>
        <w:spacing w:after="0" w:line="240" w:lineRule="auto"/>
      </w:pPr>
      <w:r>
        <w:separator/>
      </w:r>
    </w:p>
  </w:footnote>
  <w:footnote w:type="continuationSeparator" w:id="0">
    <w:p w:rsidR="00472B71" w:rsidRDefault="00472B71" w:rsidP="0047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F23DB8" w:rsidP="00507D3E">
    <w:pPr>
      <w:ind w:firstLine="1440"/>
      <w:rPr>
        <w:rFonts w:ascii="Garamond" w:hAnsi="Garamond"/>
        <w:sz w:val="40"/>
        <w:szCs w:val="20"/>
      </w:rPr>
    </w:pPr>
  </w:p>
  <w:p w:rsidR="00507D3E" w:rsidRDefault="00F23D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F2B82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2C7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D7E8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F23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9A4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568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145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48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D2603F4E">
      <w:start w:val="1"/>
      <w:numFmt w:val="decimal"/>
      <w:lvlText w:val="%1."/>
      <w:lvlJc w:val="left"/>
      <w:pPr>
        <w:ind w:left="360" w:hanging="360"/>
      </w:pPr>
    </w:lvl>
    <w:lvl w:ilvl="1" w:tplc="1C46F770" w:tentative="1">
      <w:start w:val="1"/>
      <w:numFmt w:val="lowerLetter"/>
      <w:lvlText w:val="%2."/>
      <w:lvlJc w:val="left"/>
      <w:pPr>
        <w:ind w:left="1080" w:hanging="360"/>
      </w:pPr>
    </w:lvl>
    <w:lvl w:ilvl="2" w:tplc="4774B05C" w:tentative="1">
      <w:start w:val="1"/>
      <w:numFmt w:val="lowerRoman"/>
      <w:lvlText w:val="%3."/>
      <w:lvlJc w:val="right"/>
      <w:pPr>
        <w:ind w:left="1800" w:hanging="180"/>
      </w:pPr>
    </w:lvl>
    <w:lvl w:ilvl="3" w:tplc="6E80B72A" w:tentative="1">
      <w:start w:val="1"/>
      <w:numFmt w:val="decimal"/>
      <w:lvlText w:val="%4."/>
      <w:lvlJc w:val="left"/>
      <w:pPr>
        <w:ind w:left="2520" w:hanging="360"/>
      </w:pPr>
    </w:lvl>
    <w:lvl w:ilvl="4" w:tplc="605E8DB8" w:tentative="1">
      <w:start w:val="1"/>
      <w:numFmt w:val="lowerLetter"/>
      <w:lvlText w:val="%5."/>
      <w:lvlJc w:val="left"/>
      <w:pPr>
        <w:ind w:left="3240" w:hanging="360"/>
      </w:pPr>
    </w:lvl>
    <w:lvl w:ilvl="5" w:tplc="54BC0B72" w:tentative="1">
      <w:start w:val="1"/>
      <w:numFmt w:val="lowerRoman"/>
      <w:lvlText w:val="%6."/>
      <w:lvlJc w:val="right"/>
      <w:pPr>
        <w:ind w:left="3960" w:hanging="180"/>
      </w:pPr>
    </w:lvl>
    <w:lvl w:ilvl="6" w:tplc="602837A2" w:tentative="1">
      <w:start w:val="1"/>
      <w:numFmt w:val="decimal"/>
      <w:lvlText w:val="%7."/>
      <w:lvlJc w:val="left"/>
      <w:pPr>
        <w:ind w:left="4680" w:hanging="360"/>
      </w:pPr>
    </w:lvl>
    <w:lvl w:ilvl="7" w:tplc="99F84C8A" w:tentative="1">
      <w:start w:val="1"/>
      <w:numFmt w:val="lowerLetter"/>
      <w:lvlText w:val="%8."/>
      <w:lvlJc w:val="left"/>
      <w:pPr>
        <w:ind w:left="5400" w:hanging="360"/>
      </w:pPr>
    </w:lvl>
    <w:lvl w:ilvl="8" w:tplc="CFF6C8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4E602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6086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0AA1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1000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EC7D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629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54C2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F066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386C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1294116E">
      <w:start w:val="1"/>
      <w:numFmt w:val="decimal"/>
      <w:lvlText w:val="%1."/>
      <w:lvlJc w:val="left"/>
      <w:pPr>
        <w:ind w:left="360" w:hanging="360"/>
      </w:pPr>
    </w:lvl>
    <w:lvl w:ilvl="1" w:tplc="E94A5D8A" w:tentative="1">
      <w:start w:val="1"/>
      <w:numFmt w:val="lowerLetter"/>
      <w:lvlText w:val="%2."/>
      <w:lvlJc w:val="left"/>
      <w:pPr>
        <w:ind w:left="1080" w:hanging="360"/>
      </w:pPr>
    </w:lvl>
    <w:lvl w:ilvl="2" w:tplc="0C66EA1A" w:tentative="1">
      <w:start w:val="1"/>
      <w:numFmt w:val="lowerRoman"/>
      <w:lvlText w:val="%3."/>
      <w:lvlJc w:val="right"/>
      <w:pPr>
        <w:ind w:left="1800" w:hanging="180"/>
      </w:pPr>
    </w:lvl>
    <w:lvl w:ilvl="3" w:tplc="64B60E32" w:tentative="1">
      <w:start w:val="1"/>
      <w:numFmt w:val="decimal"/>
      <w:lvlText w:val="%4."/>
      <w:lvlJc w:val="left"/>
      <w:pPr>
        <w:ind w:left="2520" w:hanging="360"/>
      </w:pPr>
    </w:lvl>
    <w:lvl w:ilvl="4" w:tplc="0D96B86C" w:tentative="1">
      <w:start w:val="1"/>
      <w:numFmt w:val="lowerLetter"/>
      <w:lvlText w:val="%5."/>
      <w:lvlJc w:val="left"/>
      <w:pPr>
        <w:ind w:left="3240" w:hanging="360"/>
      </w:pPr>
    </w:lvl>
    <w:lvl w:ilvl="5" w:tplc="7BB2D820" w:tentative="1">
      <w:start w:val="1"/>
      <w:numFmt w:val="lowerRoman"/>
      <w:lvlText w:val="%6."/>
      <w:lvlJc w:val="right"/>
      <w:pPr>
        <w:ind w:left="3960" w:hanging="180"/>
      </w:pPr>
    </w:lvl>
    <w:lvl w:ilvl="6" w:tplc="00C82F98" w:tentative="1">
      <w:start w:val="1"/>
      <w:numFmt w:val="decimal"/>
      <w:lvlText w:val="%7."/>
      <w:lvlJc w:val="left"/>
      <w:pPr>
        <w:ind w:left="4680" w:hanging="360"/>
      </w:pPr>
    </w:lvl>
    <w:lvl w:ilvl="7" w:tplc="45183F44" w:tentative="1">
      <w:start w:val="1"/>
      <w:numFmt w:val="lowerLetter"/>
      <w:lvlText w:val="%8."/>
      <w:lvlJc w:val="left"/>
      <w:pPr>
        <w:ind w:left="5400" w:hanging="360"/>
      </w:pPr>
    </w:lvl>
    <w:lvl w:ilvl="8" w:tplc="73E211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361E87F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20AE9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EB0B49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6BEC1B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8B29FE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83E7E8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0D2BC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E2895C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BC7FB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178A5CF4">
      <w:start w:val="1"/>
      <w:numFmt w:val="upperRoman"/>
      <w:lvlText w:val="%1."/>
      <w:lvlJc w:val="right"/>
      <w:pPr>
        <w:ind w:left="720" w:hanging="360"/>
      </w:pPr>
    </w:lvl>
    <w:lvl w:ilvl="1" w:tplc="797E734A" w:tentative="1">
      <w:start w:val="1"/>
      <w:numFmt w:val="lowerLetter"/>
      <w:lvlText w:val="%2."/>
      <w:lvlJc w:val="left"/>
      <w:pPr>
        <w:ind w:left="1440" w:hanging="360"/>
      </w:pPr>
    </w:lvl>
    <w:lvl w:ilvl="2" w:tplc="7946F622" w:tentative="1">
      <w:start w:val="1"/>
      <w:numFmt w:val="lowerRoman"/>
      <w:lvlText w:val="%3."/>
      <w:lvlJc w:val="right"/>
      <w:pPr>
        <w:ind w:left="2160" w:hanging="180"/>
      </w:pPr>
    </w:lvl>
    <w:lvl w:ilvl="3" w:tplc="2FDA3528" w:tentative="1">
      <w:start w:val="1"/>
      <w:numFmt w:val="decimal"/>
      <w:lvlText w:val="%4."/>
      <w:lvlJc w:val="left"/>
      <w:pPr>
        <w:ind w:left="2880" w:hanging="360"/>
      </w:pPr>
    </w:lvl>
    <w:lvl w:ilvl="4" w:tplc="B040104A" w:tentative="1">
      <w:start w:val="1"/>
      <w:numFmt w:val="lowerLetter"/>
      <w:lvlText w:val="%5."/>
      <w:lvlJc w:val="left"/>
      <w:pPr>
        <w:ind w:left="3600" w:hanging="360"/>
      </w:pPr>
    </w:lvl>
    <w:lvl w:ilvl="5" w:tplc="2E920A96" w:tentative="1">
      <w:start w:val="1"/>
      <w:numFmt w:val="lowerRoman"/>
      <w:lvlText w:val="%6."/>
      <w:lvlJc w:val="right"/>
      <w:pPr>
        <w:ind w:left="4320" w:hanging="180"/>
      </w:pPr>
    </w:lvl>
    <w:lvl w:ilvl="6" w:tplc="70862018" w:tentative="1">
      <w:start w:val="1"/>
      <w:numFmt w:val="decimal"/>
      <w:lvlText w:val="%7."/>
      <w:lvlJc w:val="left"/>
      <w:pPr>
        <w:ind w:left="5040" w:hanging="360"/>
      </w:pPr>
    </w:lvl>
    <w:lvl w:ilvl="7" w:tplc="9DA4425E" w:tentative="1">
      <w:start w:val="1"/>
      <w:numFmt w:val="lowerLetter"/>
      <w:lvlText w:val="%8."/>
      <w:lvlJc w:val="left"/>
      <w:pPr>
        <w:ind w:left="5760" w:hanging="360"/>
      </w:pPr>
    </w:lvl>
    <w:lvl w:ilvl="8" w:tplc="9984D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8F1EE6CC">
      <w:start w:val="1"/>
      <w:numFmt w:val="upperRoman"/>
      <w:lvlText w:val="%1."/>
      <w:lvlJc w:val="right"/>
      <w:pPr>
        <w:ind w:left="360" w:hanging="360"/>
      </w:pPr>
    </w:lvl>
    <w:lvl w:ilvl="1" w:tplc="9BEEA22E" w:tentative="1">
      <w:start w:val="1"/>
      <w:numFmt w:val="lowerLetter"/>
      <w:lvlText w:val="%2."/>
      <w:lvlJc w:val="left"/>
      <w:pPr>
        <w:ind w:left="1080" w:hanging="360"/>
      </w:pPr>
    </w:lvl>
    <w:lvl w:ilvl="2" w:tplc="3828B492" w:tentative="1">
      <w:start w:val="1"/>
      <w:numFmt w:val="lowerRoman"/>
      <w:lvlText w:val="%3."/>
      <w:lvlJc w:val="right"/>
      <w:pPr>
        <w:ind w:left="1800" w:hanging="180"/>
      </w:pPr>
    </w:lvl>
    <w:lvl w:ilvl="3" w:tplc="B56C8746" w:tentative="1">
      <w:start w:val="1"/>
      <w:numFmt w:val="decimal"/>
      <w:lvlText w:val="%4."/>
      <w:lvlJc w:val="left"/>
      <w:pPr>
        <w:ind w:left="2520" w:hanging="360"/>
      </w:pPr>
    </w:lvl>
    <w:lvl w:ilvl="4" w:tplc="288E5860" w:tentative="1">
      <w:start w:val="1"/>
      <w:numFmt w:val="lowerLetter"/>
      <w:lvlText w:val="%5."/>
      <w:lvlJc w:val="left"/>
      <w:pPr>
        <w:ind w:left="3240" w:hanging="360"/>
      </w:pPr>
    </w:lvl>
    <w:lvl w:ilvl="5" w:tplc="D5A807E8" w:tentative="1">
      <w:start w:val="1"/>
      <w:numFmt w:val="lowerRoman"/>
      <w:lvlText w:val="%6."/>
      <w:lvlJc w:val="right"/>
      <w:pPr>
        <w:ind w:left="3960" w:hanging="180"/>
      </w:pPr>
    </w:lvl>
    <w:lvl w:ilvl="6" w:tplc="97AC0CB2" w:tentative="1">
      <w:start w:val="1"/>
      <w:numFmt w:val="decimal"/>
      <w:lvlText w:val="%7."/>
      <w:lvlJc w:val="left"/>
      <w:pPr>
        <w:ind w:left="4680" w:hanging="360"/>
      </w:pPr>
    </w:lvl>
    <w:lvl w:ilvl="7" w:tplc="80F84E14" w:tentative="1">
      <w:start w:val="1"/>
      <w:numFmt w:val="lowerLetter"/>
      <w:lvlText w:val="%8."/>
      <w:lvlJc w:val="left"/>
      <w:pPr>
        <w:ind w:left="5400" w:hanging="360"/>
      </w:pPr>
    </w:lvl>
    <w:lvl w:ilvl="8" w:tplc="C93EF6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718A09E">
      <w:start w:val="1"/>
      <w:numFmt w:val="decimal"/>
      <w:lvlText w:val="%1."/>
      <w:lvlJc w:val="left"/>
      <w:pPr>
        <w:ind w:left="1287" w:hanging="360"/>
      </w:pPr>
    </w:lvl>
    <w:lvl w:ilvl="1" w:tplc="398893AE" w:tentative="1">
      <w:start w:val="1"/>
      <w:numFmt w:val="lowerLetter"/>
      <w:lvlText w:val="%2."/>
      <w:lvlJc w:val="left"/>
      <w:pPr>
        <w:ind w:left="2007" w:hanging="360"/>
      </w:pPr>
    </w:lvl>
    <w:lvl w:ilvl="2" w:tplc="08C81B02" w:tentative="1">
      <w:start w:val="1"/>
      <w:numFmt w:val="lowerRoman"/>
      <w:lvlText w:val="%3."/>
      <w:lvlJc w:val="right"/>
      <w:pPr>
        <w:ind w:left="2727" w:hanging="180"/>
      </w:pPr>
    </w:lvl>
    <w:lvl w:ilvl="3" w:tplc="62CCC524" w:tentative="1">
      <w:start w:val="1"/>
      <w:numFmt w:val="decimal"/>
      <w:lvlText w:val="%4."/>
      <w:lvlJc w:val="left"/>
      <w:pPr>
        <w:ind w:left="3447" w:hanging="360"/>
      </w:pPr>
    </w:lvl>
    <w:lvl w:ilvl="4" w:tplc="84704714" w:tentative="1">
      <w:start w:val="1"/>
      <w:numFmt w:val="lowerLetter"/>
      <w:lvlText w:val="%5."/>
      <w:lvlJc w:val="left"/>
      <w:pPr>
        <w:ind w:left="4167" w:hanging="360"/>
      </w:pPr>
    </w:lvl>
    <w:lvl w:ilvl="5" w:tplc="28768F4A" w:tentative="1">
      <w:start w:val="1"/>
      <w:numFmt w:val="lowerRoman"/>
      <w:lvlText w:val="%6."/>
      <w:lvlJc w:val="right"/>
      <w:pPr>
        <w:ind w:left="4887" w:hanging="180"/>
      </w:pPr>
    </w:lvl>
    <w:lvl w:ilvl="6" w:tplc="98CC7876" w:tentative="1">
      <w:start w:val="1"/>
      <w:numFmt w:val="decimal"/>
      <w:lvlText w:val="%7."/>
      <w:lvlJc w:val="left"/>
      <w:pPr>
        <w:ind w:left="5607" w:hanging="360"/>
      </w:pPr>
    </w:lvl>
    <w:lvl w:ilvl="7" w:tplc="B03685D8" w:tentative="1">
      <w:start w:val="1"/>
      <w:numFmt w:val="lowerLetter"/>
      <w:lvlText w:val="%8."/>
      <w:lvlJc w:val="left"/>
      <w:pPr>
        <w:ind w:left="6327" w:hanging="360"/>
      </w:pPr>
    </w:lvl>
    <w:lvl w:ilvl="8" w:tplc="23DE5D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69323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B9078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A34692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15430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3465C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3C4CCA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768D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A077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772208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36441A78">
      <w:start w:val="1"/>
      <w:numFmt w:val="decimal"/>
      <w:lvlText w:val="%1."/>
      <w:lvlJc w:val="left"/>
      <w:pPr>
        <w:ind w:left="360" w:hanging="360"/>
      </w:pPr>
    </w:lvl>
    <w:lvl w:ilvl="1" w:tplc="E610AB2A" w:tentative="1">
      <w:start w:val="1"/>
      <w:numFmt w:val="lowerLetter"/>
      <w:lvlText w:val="%2."/>
      <w:lvlJc w:val="left"/>
      <w:pPr>
        <w:ind w:left="1080" w:hanging="360"/>
      </w:pPr>
    </w:lvl>
    <w:lvl w:ilvl="2" w:tplc="D9E6CBB4" w:tentative="1">
      <w:start w:val="1"/>
      <w:numFmt w:val="lowerRoman"/>
      <w:lvlText w:val="%3."/>
      <w:lvlJc w:val="right"/>
      <w:pPr>
        <w:ind w:left="1800" w:hanging="180"/>
      </w:pPr>
    </w:lvl>
    <w:lvl w:ilvl="3" w:tplc="3C4A3A22" w:tentative="1">
      <w:start w:val="1"/>
      <w:numFmt w:val="decimal"/>
      <w:lvlText w:val="%4."/>
      <w:lvlJc w:val="left"/>
      <w:pPr>
        <w:ind w:left="2520" w:hanging="360"/>
      </w:pPr>
    </w:lvl>
    <w:lvl w:ilvl="4" w:tplc="A5F059DE" w:tentative="1">
      <w:start w:val="1"/>
      <w:numFmt w:val="lowerLetter"/>
      <w:lvlText w:val="%5."/>
      <w:lvlJc w:val="left"/>
      <w:pPr>
        <w:ind w:left="3240" w:hanging="360"/>
      </w:pPr>
    </w:lvl>
    <w:lvl w:ilvl="5" w:tplc="F7A87656" w:tentative="1">
      <w:start w:val="1"/>
      <w:numFmt w:val="lowerRoman"/>
      <w:lvlText w:val="%6."/>
      <w:lvlJc w:val="right"/>
      <w:pPr>
        <w:ind w:left="3960" w:hanging="180"/>
      </w:pPr>
    </w:lvl>
    <w:lvl w:ilvl="6" w:tplc="56D21AB0" w:tentative="1">
      <w:start w:val="1"/>
      <w:numFmt w:val="decimal"/>
      <w:lvlText w:val="%7."/>
      <w:lvlJc w:val="left"/>
      <w:pPr>
        <w:ind w:left="4680" w:hanging="360"/>
      </w:pPr>
    </w:lvl>
    <w:lvl w:ilvl="7" w:tplc="3C68AFC8" w:tentative="1">
      <w:start w:val="1"/>
      <w:numFmt w:val="lowerLetter"/>
      <w:lvlText w:val="%8."/>
      <w:lvlJc w:val="left"/>
      <w:pPr>
        <w:ind w:left="5400" w:hanging="360"/>
      </w:pPr>
    </w:lvl>
    <w:lvl w:ilvl="8" w:tplc="0CD4A2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268E2A4">
      <w:start w:val="1"/>
      <w:numFmt w:val="upperRoman"/>
      <w:lvlText w:val="%1."/>
      <w:lvlJc w:val="right"/>
      <w:pPr>
        <w:ind w:left="360" w:hanging="360"/>
      </w:pPr>
    </w:lvl>
    <w:lvl w:ilvl="1" w:tplc="27C03E10" w:tentative="1">
      <w:start w:val="1"/>
      <w:numFmt w:val="lowerLetter"/>
      <w:lvlText w:val="%2."/>
      <w:lvlJc w:val="left"/>
      <w:pPr>
        <w:ind w:left="1080" w:hanging="360"/>
      </w:pPr>
    </w:lvl>
    <w:lvl w:ilvl="2" w:tplc="5AF86A34" w:tentative="1">
      <w:start w:val="1"/>
      <w:numFmt w:val="lowerRoman"/>
      <w:lvlText w:val="%3."/>
      <w:lvlJc w:val="right"/>
      <w:pPr>
        <w:ind w:left="1800" w:hanging="180"/>
      </w:pPr>
    </w:lvl>
    <w:lvl w:ilvl="3" w:tplc="D4A2C8FC" w:tentative="1">
      <w:start w:val="1"/>
      <w:numFmt w:val="decimal"/>
      <w:lvlText w:val="%4."/>
      <w:lvlJc w:val="left"/>
      <w:pPr>
        <w:ind w:left="2520" w:hanging="360"/>
      </w:pPr>
    </w:lvl>
    <w:lvl w:ilvl="4" w:tplc="12245776" w:tentative="1">
      <w:start w:val="1"/>
      <w:numFmt w:val="lowerLetter"/>
      <w:lvlText w:val="%5."/>
      <w:lvlJc w:val="left"/>
      <w:pPr>
        <w:ind w:left="3240" w:hanging="360"/>
      </w:pPr>
    </w:lvl>
    <w:lvl w:ilvl="5" w:tplc="B9847160" w:tentative="1">
      <w:start w:val="1"/>
      <w:numFmt w:val="lowerRoman"/>
      <w:lvlText w:val="%6."/>
      <w:lvlJc w:val="right"/>
      <w:pPr>
        <w:ind w:left="3960" w:hanging="180"/>
      </w:pPr>
    </w:lvl>
    <w:lvl w:ilvl="6" w:tplc="FE88325C" w:tentative="1">
      <w:start w:val="1"/>
      <w:numFmt w:val="decimal"/>
      <w:lvlText w:val="%7."/>
      <w:lvlJc w:val="left"/>
      <w:pPr>
        <w:ind w:left="4680" w:hanging="360"/>
      </w:pPr>
    </w:lvl>
    <w:lvl w:ilvl="7" w:tplc="70443C22" w:tentative="1">
      <w:start w:val="1"/>
      <w:numFmt w:val="lowerLetter"/>
      <w:lvlText w:val="%8."/>
      <w:lvlJc w:val="left"/>
      <w:pPr>
        <w:ind w:left="5400" w:hanging="360"/>
      </w:pPr>
    </w:lvl>
    <w:lvl w:ilvl="8" w:tplc="5E6251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F7FC1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DF811C0" w:tentative="1">
      <w:start w:val="1"/>
      <w:numFmt w:val="lowerLetter"/>
      <w:lvlText w:val="%2."/>
      <w:lvlJc w:val="left"/>
      <w:pPr>
        <w:ind w:left="1440" w:hanging="360"/>
      </w:pPr>
    </w:lvl>
    <w:lvl w:ilvl="2" w:tplc="5FAA9B6C" w:tentative="1">
      <w:start w:val="1"/>
      <w:numFmt w:val="lowerRoman"/>
      <w:lvlText w:val="%3."/>
      <w:lvlJc w:val="right"/>
      <w:pPr>
        <w:ind w:left="2160" w:hanging="180"/>
      </w:pPr>
    </w:lvl>
    <w:lvl w:ilvl="3" w:tplc="21D8CF2C" w:tentative="1">
      <w:start w:val="1"/>
      <w:numFmt w:val="decimal"/>
      <w:lvlText w:val="%4."/>
      <w:lvlJc w:val="left"/>
      <w:pPr>
        <w:ind w:left="2880" w:hanging="360"/>
      </w:pPr>
    </w:lvl>
    <w:lvl w:ilvl="4" w:tplc="70608360" w:tentative="1">
      <w:start w:val="1"/>
      <w:numFmt w:val="lowerLetter"/>
      <w:lvlText w:val="%5."/>
      <w:lvlJc w:val="left"/>
      <w:pPr>
        <w:ind w:left="3600" w:hanging="360"/>
      </w:pPr>
    </w:lvl>
    <w:lvl w:ilvl="5" w:tplc="6930F6D8" w:tentative="1">
      <w:start w:val="1"/>
      <w:numFmt w:val="lowerRoman"/>
      <w:lvlText w:val="%6."/>
      <w:lvlJc w:val="right"/>
      <w:pPr>
        <w:ind w:left="4320" w:hanging="180"/>
      </w:pPr>
    </w:lvl>
    <w:lvl w:ilvl="6" w:tplc="796A3A94" w:tentative="1">
      <w:start w:val="1"/>
      <w:numFmt w:val="decimal"/>
      <w:lvlText w:val="%7."/>
      <w:lvlJc w:val="left"/>
      <w:pPr>
        <w:ind w:left="5040" w:hanging="360"/>
      </w:pPr>
    </w:lvl>
    <w:lvl w:ilvl="7" w:tplc="A972F386" w:tentative="1">
      <w:start w:val="1"/>
      <w:numFmt w:val="lowerLetter"/>
      <w:lvlText w:val="%8."/>
      <w:lvlJc w:val="left"/>
      <w:pPr>
        <w:ind w:left="5760" w:hanging="360"/>
      </w:pPr>
    </w:lvl>
    <w:lvl w:ilvl="8" w:tplc="DB607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7944BB90">
      <w:start w:val="1"/>
      <w:numFmt w:val="decimal"/>
      <w:lvlText w:val="%1."/>
      <w:lvlJc w:val="left"/>
      <w:pPr>
        <w:ind w:left="720" w:hanging="360"/>
      </w:pPr>
    </w:lvl>
    <w:lvl w:ilvl="1" w:tplc="376C7D62" w:tentative="1">
      <w:start w:val="1"/>
      <w:numFmt w:val="lowerLetter"/>
      <w:lvlText w:val="%2."/>
      <w:lvlJc w:val="left"/>
      <w:pPr>
        <w:ind w:left="1440" w:hanging="360"/>
      </w:pPr>
    </w:lvl>
    <w:lvl w:ilvl="2" w:tplc="7F1A96A6" w:tentative="1">
      <w:start w:val="1"/>
      <w:numFmt w:val="lowerRoman"/>
      <w:lvlText w:val="%3."/>
      <w:lvlJc w:val="right"/>
      <w:pPr>
        <w:ind w:left="2160" w:hanging="180"/>
      </w:pPr>
    </w:lvl>
    <w:lvl w:ilvl="3" w:tplc="E8047BE2" w:tentative="1">
      <w:start w:val="1"/>
      <w:numFmt w:val="decimal"/>
      <w:lvlText w:val="%4."/>
      <w:lvlJc w:val="left"/>
      <w:pPr>
        <w:ind w:left="2880" w:hanging="360"/>
      </w:pPr>
    </w:lvl>
    <w:lvl w:ilvl="4" w:tplc="E9DC63BC" w:tentative="1">
      <w:start w:val="1"/>
      <w:numFmt w:val="lowerLetter"/>
      <w:lvlText w:val="%5."/>
      <w:lvlJc w:val="left"/>
      <w:pPr>
        <w:ind w:left="3600" w:hanging="360"/>
      </w:pPr>
    </w:lvl>
    <w:lvl w:ilvl="5" w:tplc="89EEF4FC" w:tentative="1">
      <w:start w:val="1"/>
      <w:numFmt w:val="lowerRoman"/>
      <w:lvlText w:val="%6."/>
      <w:lvlJc w:val="right"/>
      <w:pPr>
        <w:ind w:left="4320" w:hanging="180"/>
      </w:pPr>
    </w:lvl>
    <w:lvl w:ilvl="6" w:tplc="32BA5F92" w:tentative="1">
      <w:start w:val="1"/>
      <w:numFmt w:val="decimal"/>
      <w:lvlText w:val="%7."/>
      <w:lvlJc w:val="left"/>
      <w:pPr>
        <w:ind w:left="5040" w:hanging="360"/>
      </w:pPr>
    </w:lvl>
    <w:lvl w:ilvl="7" w:tplc="F66AED60" w:tentative="1">
      <w:start w:val="1"/>
      <w:numFmt w:val="lowerLetter"/>
      <w:lvlText w:val="%8."/>
      <w:lvlJc w:val="left"/>
      <w:pPr>
        <w:ind w:left="5760" w:hanging="360"/>
      </w:pPr>
    </w:lvl>
    <w:lvl w:ilvl="8" w:tplc="0540AA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2B71"/>
    <w:rsid w:val="00472B71"/>
    <w:rsid w:val="00E06E7A"/>
    <w:rsid w:val="00F2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2022-09-06T11:18:00Z</dcterms:created>
  <dcterms:modified xsi:type="dcterms:W3CDTF">2022-09-06T11:22:00Z</dcterms:modified>
</cp:coreProperties>
</file>