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440CC4" w:rsidRDefault="008076A3" w:rsidP="002A4C36">
      <w:pPr>
        <w:pStyle w:val="Tytu"/>
        <w:rPr>
          <w:rFonts w:cs="Arial"/>
          <w:sz w:val="32"/>
          <w:szCs w:val="32"/>
        </w:rPr>
      </w:pPr>
      <w:r w:rsidRPr="00440CC4">
        <w:rPr>
          <w:rFonts w:cs="Arial"/>
          <w:sz w:val="32"/>
          <w:szCs w:val="32"/>
        </w:rPr>
        <w:t>ZARZĄDZENIE</w:t>
      </w:r>
    </w:p>
    <w:p w14:paraId="58F68251" w14:textId="77777777" w:rsidR="008076A3" w:rsidRPr="00440CC4" w:rsidRDefault="008076A3" w:rsidP="002A4C36">
      <w:pPr>
        <w:pStyle w:val="Tytu"/>
        <w:spacing w:after="0"/>
        <w:rPr>
          <w:rFonts w:cs="Arial"/>
        </w:rPr>
      </w:pPr>
      <w:r w:rsidRPr="00440CC4">
        <w:rPr>
          <w:rFonts w:cs="Arial"/>
        </w:rPr>
        <w:t>WOJEWODY POMORSKIEGO</w:t>
      </w:r>
    </w:p>
    <w:p w14:paraId="03F2401C" w14:textId="5FD7E418" w:rsidR="008076A3" w:rsidRPr="00440CC4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440CC4">
        <w:rPr>
          <w:rFonts w:cs="Arial"/>
          <w:szCs w:val="24"/>
        </w:rPr>
        <w:t xml:space="preserve">z dnia </w:t>
      </w:r>
      <w:bookmarkStart w:id="0" w:name="ezdDataPodpisu"/>
      <w:bookmarkEnd w:id="0"/>
      <w:r w:rsidR="003D033F">
        <w:rPr>
          <w:rFonts w:cs="Arial"/>
          <w:szCs w:val="24"/>
        </w:rPr>
        <w:t>13 sierpnia 2025</w:t>
      </w:r>
      <w:r w:rsidR="006C6DBE" w:rsidRPr="00440CC4">
        <w:rPr>
          <w:rFonts w:cs="Arial"/>
          <w:szCs w:val="24"/>
        </w:rPr>
        <w:t xml:space="preserve"> </w:t>
      </w:r>
      <w:r w:rsidRPr="00440CC4">
        <w:rPr>
          <w:rFonts w:cs="Arial"/>
          <w:szCs w:val="24"/>
        </w:rPr>
        <w:t>r.</w:t>
      </w:r>
      <w:r w:rsidR="00E055AD">
        <w:rPr>
          <w:rFonts w:cs="Arial"/>
          <w:szCs w:val="24"/>
        </w:rPr>
        <w:t xml:space="preserve"> </w:t>
      </w:r>
    </w:p>
    <w:p w14:paraId="1FBC0B86" w14:textId="25527FEB" w:rsidR="00FC0A8E" w:rsidRPr="00440CC4" w:rsidRDefault="00FC0A8E" w:rsidP="00FC0A8E">
      <w:pPr>
        <w:spacing w:after="360"/>
        <w:ind w:firstLine="0"/>
        <w:jc w:val="center"/>
        <w:outlineLvl w:val="1"/>
        <w:rPr>
          <w:rFonts w:eastAsia="Times New Roman" w:cs="Arial"/>
          <w:b/>
          <w:sz w:val="28"/>
          <w:szCs w:val="26"/>
        </w:rPr>
      </w:pPr>
      <w:r w:rsidRPr="00440CC4">
        <w:rPr>
          <w:rFonts w:eastAsia="Times New Roman" w:cs="Arial"/>
          <w:b/>
          <w:bCs/>
          <w:sz w:val="28"/>
          <w:szCs w:val="26"/>
        </w:rPr>
        <w:t>w sprawie</w:t>
      </w:r>
      <w:r w:rsidRPr="00440CC4">
        <w:rPr>
          <w:rFonts w:eastAsia="Times New Roman" w:cs="Arial"/>
          <w:b/>
          <w:sz w:val="28"/>
          <w:szCs w:val="26"/>
        </w:rPr>
        <w:t xml:space="preserve"> zgody na wydzierżawienie nieruchomości z zasobu nieruchomości Skarbu Państwa</w:t>
      </w:r>
      <w:r w:rsidR="00FB7132">
        <w:rPr>
          <w:rFonts w:eastAsia="Times New Roman" w:cs="Arial"/>
          <w:b/>
          <w:sz w:val="28"/>
          <w:szCs w:val="26"/>
        </w:rPr>
        <w:t xml:space="preserve"> </w:t>
      </w:r>
      <w:r w:rsidR="00D007E7">
        <w:rPr>
          <w:rFonts w:eastAsia="Times New Roman" w:cs="Arial"/>
          <w:b/>
          <w:sz w:val="28"/>
          <w:szCs w:val="26"/>
        </w:rPr>
        <w:t>oraz odstąpienie od obowiązku przetargowego trybu zawarcia umowy dzierżawy</w:t>
      </w:r>
    </w:p>
    <w:p w14:paraId="0C12E56E" w14:textId="2E0F6472" w:rsidR="00FC0A8E" w:rsidRPr="00440CC4" w:rsidRDefault="00FC0A8E" w:rsidP="00FC0A8E">
      <w:pPr>
        <w:spacing w:after="360"/>
        <w:rPr>
          <w:rFonts w:cs="Arial"/>
        </w:rPr>
      </w:pPr>
      <w:r w:rsidRPr="00440CC4">
        <w:rPr>
          <w:rFonts w:cs="Arial"/>
        </w:rPr>
        <w:t>Na podstawie art. 11 ust. 2, art. 23 ust. 1 pkt 7a i art. 37 ust. 4 ustawy z dnia 21 sierpnia 1997 r. o gospodarce nieruchomościami (Dz.U. z 2024 r. poz. 1145,</w:t>
      </w:r>
      <w:r w:rsidR="009A66CF">
        <w:rPr>
          <w:rFonts w:cs="Arial"/>
        </w:rPr>
        <w:t xml:space="preserve"> </w:t>
      </w:r>
      <w:r w:rsidRPr="00440CC4">
        <w:rPr>
          <w:rFonts w:cs="Arial"/>
        </w:rPr>
        <w:t>1222, 1717</w:t>
      </w:r>
      <w:r w:rsidR="00D46F97">
        <w:rPr>
          <w:rFonts w:cs="Arial"/>
        </w:rPr>
        <w:t>,</w:t>
      </w:r>
      <w:r w:rsidRPr="00440CC4">
        <w:rPr>
          <w:rFonts w:cs="Arial"/>
        </w:rPr>
        <w:t xml:space="preserve"> 1881</w:t>
      </w:r>
      <w:r w:rsidR="00D46F97">
        <w:rPr>
          <w:rFonts w:cs="Arial"/>
        </w:rPr>
        <w:t>, z 2025 r. poz. 1077 i 1080</w:t>
      </w:r>
      <w:r w:rsidRPr="00440CC4">
        <w:rPr>
          <w:rFonts w:cs="Arial"/>
        </w:rPr>
        <w:t>) zarządza się, co następuje:</w:t>
      </w:r>
    </w:p>
    <w:p w14:paraId="60C284E7" w14:textId="77777777" w:rsidR="00F221F8" w:rsidRDefault="00FC0A8E" w:rsidP="00FC0A8E">
      <w:pPr>
        <w:rPr>
          <w:rFonts w:cs="Arial"/>
        </w:rPr>
      </w:pPr>
      <w:bookmarkStart w:id="1" w:name="_Hlk71116339"/>
      <w:r w:rsidRPr="00440CC4">
        <w:rPr>
          <w:rFonts w:cs="Arial"/>
          <w:b/>
          <w:bCs/>
        </w:rPr>
        <w:t>§ 1.</w:t>
      </w:r>
      <w:r w:rsidRPr="00440CC4">
        <w:rPr>
          <w:rFonts w:cs="Arial"/>
        </w:rPr>
        <w:t xml:space="preserve"> Wyraża się zgodę Staroście Puckiemu, wykonującemu zadania z zakresu administracji rządowej na</w:t>
      </w:r>
      <w:r w:rsidR="00F221F8">
        <w:rPr>
          <w:rFonts w:cs="Arial"/>
        </w:rPr>
        <w:t>:</w:t>
      </w:r>
    </w:p>
    <w:p w14:paraId="79CB2A8F" w14:textId="40C8FD7C" w:rsidR="00DB0753" w:rsidRPr="00DB0753" w:rsidRDefault="00F221F8" w:rsidP="00FB7132">
      <w:pPr>
        <w:ind w:firstLine="0"/>
        <w:rPr>
          <w:rFonts w:cs="Arial"/>
          <w:szCs w:val="24"/>
        </w:rPr>
      </w:pPr>
      <w:r w:rsidRPr="00DB0753">
        <w:rPr>
          <w:rFonts w:cs="Arial"/>
          <w:szCs w:val="24"/>
        </w:rPr>
        <w:t>1</w:t>
      </w:r>
      <w:r w:rsidR="00E80FDB">
        <w:rPr>
          <w:rFonts w:cs="Arial"/>
          <w:szCs w:val="24"/>
        </w:rPr>
        <w:t>)</w:t>
      </w:r>
      <w:r w:rsidR="00FC0A8E" w:rsidRPr="00DB0753">
        <w:rPr>
          <w:rFonts w:cs="Arial"/>
          <w:szCs w:val="24"/>
        </w:rPr>
        <w:t xml:space="preserve"> wydzierżawienie</w:t>
      </w:r>
      <w:r w:rsidR="009A66CF">
        <w:rPr>
          <w:rFonts w:cs="Arial"/>
          <w:szCs w:val="24"/>
        </w:rPr>
        <w:t>,</w:t>
      </w:r>
      <w:r w:rsidR="00FC0A8E" w:rsidRPr="00DB0753">
        <w:rPr>
          <w:rFonts w:cs="Arial"/>
          <w:szCs w:val="24"/>
        </w:rPr>
        <w:t xml:space="preserve"> na okres 10 lat</w:t>
      </w:r>
      <w:r w:rsidR="009A66CF">
        <w:rPr>
          <w:rFonts w:cs="Arial"/>
          <w:szCs w:val="24"/>
        </w:rPr>
        <w:t>, części</w:t>
      </w:r>
      <w:r w:rsidR="00FC0A8E" w:rsidRPr="00DB0753">
        <w:rPr>
          <w:rFonts w:cs="Arial"/>
          <w:szCs w:val="24"/>
        </w:rPr>
        <w:t xml:space="preserve"> nieruchomości z zasobu nieruchomości Skarbu Państwa, obejmujących teren plaż na odcink</w:t>
      </w:r>
      <w:r w:rsidR="009A66CF">
        <w:rPr>
          <w:rFonts w:cs="Arial"/>
          <w:szCs w:val="24"/>
        </w:rPr>
        <w:t>u</w:t>
      </w:r>
      <w:r w:rsidR="00FC0A8E" w:rsidRPr="00DB0753">
        <w:rPr>
          <w:rFonts w:cs="Arial"/>
          <w:szCs w:val="24"/>
        </w:rPr>
        <w:t xml:space="preserve"> od linii wody </w:t>
      </w:r>
      <w:r w:rsidR="009A66CF">
        <w:rPr>
          <w:rFonts w:cs="Arial"/>
          <w:szCs w:val="24"/>
        </w:rPr>
        <w:br/>
      </w:r>
      <w:r w:rsidR="00FC0A8E" w:rsidRPr="00DB0753">
        <w:rPr>
          <w:rFonts w:cs="Arial"/>
          <w:szCs w:val="24"/>
        </w:rPr>
        <w:t>do podstaw wydm</w:t>
      </w:r>
      <w:r w:rsidR="00473EE7">
        <w:rPr>
          <w:rFonts w:cs="Arial"/>
          <w:szCs w:val="24"/>
        </w:rPr>
        <w:t xml:space="preserve">, km </w:t>
      </w:r>
      <w:r w:rsidR="00473EE7" w:rsidRPr="00D10D6A">
        <w:rPr>
          <w:rFonts w:cs="Arial"/>
          <w:szCs w:val="24"/>
        </w:rPr>
        <w:t>brzegu morskiego 140,60-158,65</w:t>
      </w:r>
      <w:r w:rsidR="00FC0A8E" w:rsidRPr="00D10D6A">
        <w:rPr>
          <w:rFonts w:cs="Arial"/>
          <w:szCs w:val="24"/>
        </w:rPr>
        <w:t>, oznaczonych w ewidencji gruntów jako</w:t>
      </w:r>
      <w:bookmarkStart w:id="2" w:name="_Hlk186193062"/>
      <w:r w:rsidR="00F01CF2" w:rsidRPr="00D10D6A">
        <w:rPr>
          <w:rFonts w:cs="Arial"/>
          <w:szCs w:val="24"/>
        </w:rPr>
        <w:t xml:space="preserve"> </w:t>
      </w:r>
      <w:r w:rsidR="00FC0A8E" w:rsidRPr="00D10D6A">
        <w:rPr>
          <w:rFonts w:cs="Arial"/>
          <w:szCs w:val="24"/>
        </w:rPr>
        <w:t>część</w:t>
      </w:r>
      <w:r w:rsidR="00473EE7" w:rsidRPr="00D10D6A">
        <w:rPr>
          <w:rFonts w:cs="Arial"/>
          <w:szCs w:val="24"/>
        </w:rPr>
        <w:t xml:space="preserve"> dział</w:t>
      </w:r>
      <w:r w:rsidR="009D0B0C" w:rsidRPr="00D10D6A">
        <w:rPr>
          <w:rFonts w:cs="Arial"/>
          <w:szCs w:val="24"/>
        </w:rPr>
        <w:t>ek</w:t>
      </w:r>
      <w:r w:rsidR="00FC0A8E" w:rsidRPr="00D10D6A">
        <w:rPr>
          <w:rFonts w:cs="Arial"/>
          <w:szCs w:val="24"/>
        </w:rPr>
        <w:t xml:space="preserve"> nr 1/6 (powierzchnia całkowita 25,6057 ha)</w:t>
      </w:r>
      <w:r w:rsidR="00B0286D" w:rsidRPr="00D10D6A">
        <w:rPr>
          <w:rFonts w:cs="Arial"/>
          <w:szCs w:val="24"/>
        </w:rPr>
        <w:t xml:space="preserve"> i</w:t>
      </w:r>
      <w:r w:rsidR="003F2E23" w:rsidRPr="00D10D6A">
        <w:rPr>
          <w:rFonts w:cs="Arial"/>
          <w:szCs w:val="24"/>
        </w:rPr>
        <w:t xml:space="preserve"> </w:t>
      </w:r>
      <w:r w:rsidR="00FC0A8E" w:rsidRPr="00D10D6A">
        <w:rPr>
          <w:rFonts w:cs="Arial"/>
          <w:szCs w:val="24"/>
        </w:rPr>
        <w:t>nr 473/5 (powierzchnia całkowita 25,6825 ha),</w:t>
      </w:r>
      <w:r w:rsidR="003F2E23" w:rsidRPr="00D10D6A">
        <w:rPr>
          <w:rFonts w:cs="Arial"/>
          <w:szCs w:val="24"/>
        </w:rPr>
        <w:t xml:space="preserve"> obręb 0007 Karwieńskie Błota</w:t>
      </w:r>
      <w:r w:rsidR="0030556C" w:rsidRPr="00D10D6A">
        <w:rPr>
          <w:rFonts w:cs="Arial"/>
          <w:szCs w:val="24"/>
        </w:rPr>
        <w:t>,</w:t>
      </w:r>
      <w:r w:rsidR="00B0286D" w:rsidRPr="00D10D6A">
        <w:rPr>
          <w:rFonts w:cs="Arial"/>
          <w:szCs w:val="24"/>
        </w:rPr>
        <w:t xml:space="preserve"> gmina Krokowa,</w:t>
      </w:r>
      <w:r w:rsidR="003F2E23" w:rsidRPr="00D10D6A">
        <w:rPr>
          <w:rFonts w:eastAsia="Arial Unicode MS" w:cs="Arial"/>
          <w:kern w:val="3"/>
          <w:szCs w:val="24"/>
        </w:rPr>
        <w:t xml:space="preserve"> </w:t>
      </w:r>
      <w:r w:rsidR="00FC0A8E" w:rsidRPr="00D10D6A">
        <w:rPr>
          <w:rFonts w:eastAsia="Arial Unicode MS" w:cs="Arial"/>
          <w:kern w:val="3"/>
          <w:szCs w:val="24"/>
        </w:rPr>
        <w:t xml:space="preserve">dla których prowadzona jest księga wieczysta nr </w:t>
      </w:r>
      <w:r w:rsidR="00FC0A8E" w:rsidRPr="00D10D6A">
        <w:rPr>
          <w:rFonts w:cs="Arial"/>
          <w:szCs w:val="24"/>
        </w:rPr>
        <w:t>GD1W/00125929/7</w:t>
      </w:r>
      <w:r w:rsidR="00FC0A8E" w:rsidRPr="00D10D6A">
        <w:rPr>
          <w:rFonts w:eastAsia="Arial Unicode MS" w:cs="Arial"/>
          <w:kern w:val="3"/>
          <w:szCs w:val="24"/>
        </w:rPr>
        <w:t xml:space="preserve">, </w:t>
      </w:r>
      <w:r w:rsidR="00FC0A8E" w:rsidRPr="00D10D6A">
        <w:rPr>
          <w:rFonts w:cs="Arial"/>
          <w:szCs w:val="24"/>
        </w:rPr>
        <w:t>nr 451/14 (powierzchnia całkowita 25,1522 ha)</w:t>
      </w:r>
      <w:r w:rsidR="00B0286D" w:rsidRPr="00D10D6A">
        <w:rPr>
          <w:rFonts w:cs="Arial"/>
          <w:szCs w:val="24"/>
        </w:rPr>
        <w:t xml:space="preserve"> i</w:t>
      </w:r>
      <w:r w:rsidR="00FC0A8E" w:rsidRPr="00D10D6A">
        <w:rPr>
          <w:rFonts w:cs="Arial"/>
          <w:szCs w:val="24"/>
        </w:rPr>
        <w:t xml:space="preserve"> nr 194/8 (powierzchnia całkowita 2,0577 ha),</w:t>
      </w:r>
      <w:r w:rsidR="003F2E23" w:rsidRPr="00D10D6A">
        <w:rPr>
          <w:rFonts w:cs="Arial"/>
          <w:szCs w:val="24"/>
        </w:rPr>
        <w:t xml:space="preserve"> obręb 0022 </w:t>
      </w:r>
      <w:r w:rsidR="003F2E23" w:rsidRPr="00D10D6A">
        <w:rPr>
          <w:rFonts w:eastAsia="Arial Unicode MS" w:cs="Arial"/>
          <w:kern w:val="3"/>
          <w:szCs w:val="24"/>
        </w:rPr>
        <w:t>Żarnowiec</w:t>
      </w:r>
      <w:r w:rsidR="0030556C" w:rsidRPr="00D10D6A">
        <w:rPr>
          <w:rFonts w:eastAsia="Arial Unicode MS" w:cs="Arial"/>
          <w:kern w:val="3"/>
          <w:szCs w:val="24"/>
        </w:rPr>
        <w:t>,</w:t>
      </w:r>
      <w:r w:rsidR="00B0286D" w:rsidRPr="00D10D6A">
        <w:rPr>
          <w:rFonts w:eastAsia="Arial Unicode MS" w:cs="Arial"/>
          <w:kern w:val="3"/>
          <w:szCs w:val="24"/>
        </w:rPr>
        <w:t xml:space="preserve"> gmina Krokowa,</w:t>
      </w:r>
      <w:r w:rsidR="003F2E23" w:rsidRPr="00D10D6A">
        <w:rPr>
          <w:rFonts w:eastAsia="Arial Unicode MS" w:cs="Arial"/>
          <w:kern w:val="3"/>
          <w:szCs w:val="24"/>
        </w:rPr>
        <w:t xml:space="preserve"> </w:t>
      </w:r>
      <w:r w:rsidR="00FC0A8E" w:rsidRPr="00D10D6A">
        <w:rPr>
          <w:rFonts w:cs="Arial"/>
          <w:szCs w:val="24"/>
        </w:rPr>
        <w:t>dla których prowadzona jest księga wieczysta nr GD2W/00054015/5</w:t>
      </w:r>
      <w:r w:rsidR="003F2E23" w:rsidRPr="00D10D6A">
        <w:rPr>
          <w:rFonts w:cs="Arial"/>
          <w:szCs w:val="24"/>
        </w:rPr>
        <w:t xml:space="preserve">, </w:t>
      </w:r>
      <w:r w:rsidR="00440CC4" w:rsidRPr="00D10D6A">
        <w:rPr>
          <w:rFonts w:cs="Arial"/>
          <w:szCs w:val="24"/>
        </w:rPr>
        <w:t>nr 13/11 (powierzchnia całkowita 14,5367 ha)</w:t>
      </w:r>
      <w:r w:rsidR="00440CC4" w:rsidRPr="00D10D6A">
        <w:rPr>
          <w:rFonts w:eastAsia="Arial Unicode MS" w:cs="Arial"/>
          <w:kern w:val="3"/>
          <w:szCs w:val="24"/>
        </w:rPr>
        <w:t xml:space="preserve">, </w:t>
      </w:r>
      <w:r w:rsidR="00440CC4" w:rsidRPr="00D10D6A">
        <w:rPr>
          <w:rFonts w:cs="Arial"/>
          <w:szCs w:val="24"/>
        </w:rPr>
        <w:t>nr 7/8 (powierzchnia całkowita 49,8425 ha)</w:t>
      </w:r>
      <w:r w:rsidR="00B0286D" w:rsidRPr="00D10D6A">
        <w:rPr>
          <w:rFonts w:cs="Arial"/>
          <w:szCs w:val="24"/>
        </w:rPr>
        <w:t xml:space="preserve"> i</w:t>
      </w:r>
      <w:r w:rsidR="00440CC4" w:rsidRPr="00D10D6A">
        <w:rPr>
          <w:rFonts w:cs="Arial"/>
          <w:szCs w:val="24"/>
        </w:rPr>
        <w:t xml:space="preserve"> nr 1/6</w:t>
      </w:r>
      <w:r w:rsidR="009D0B0C" w:rsidRPr="00D10D6A">
        <w:rPr>
          <w:rFonts w:cs="Arial"/>
          <w:szCs w:val="24"/>
        </w:rPr>
        <w:t xml:space="preserve"> </w:t>
      </w:r>
      <w:r w:rsidR="00440CC4" w:rsidRPr="00D10D6A">
        <w:rPr>
          <w:rFonts w:cs="Arial"/>
          <w:szCs w:val="24"/>
        </w:rPr>
        <w:t>(powierzchnia całkowita 23,4656 ha)</w:t>
      </w:r>
      <w:r w:rsidR="0030556C" w:rsidRPr="00D10D6A">
        <w:rPr>
          <w:rFonts w:cs="Arial"/>
          <w:szCs w:val="24"/>
        </w:rPr>
        <w:t>,</w:t>
      </w:r>
      <w:r w:rsidR="003F2E23" w:rsidRPr="00D10D6A">
        <w:rPr>
          <w:rFonts w:cs="Arial"/>
          <w:szCs w:val="24"/>
        </w:rPr>
        <w:t xml:space="preserve"> obręb </w:t>
      </w:r>
      <w:r w:rsidR="003F2E23" w:rsidRPr="00D10D6A">
        <w:rPr>
          <w:rFonts w:eastAsia="Arial Unicode MS" w:cs="Arial"/>
          <w:kern w:val="3"/>
          <w:szCs w:val="24"/>
        </w:rPr>
        <w:t xml:space="preserve">0001 </w:t>
      </w:r>
      <w:r w:rsidR="003F2E23" w:rsidRPr="00D10D6A">
        <w:rPr>
          <w:rFonts w:cs="Arial"/>
          <w:szCs w:val="24"/>
        </w:rPr>
        <w:t>Białogóra</w:t>
      </w:r>
      <w:r w:rsidR="0030556C" w:rsidRPr="00D10D6A">
        <w:rPr>
          <w:rFonts w:cs="Arial"/>
          <w:szCs w:val="24"/>
        </w:rPr>
        <w:t>,</w:t>
      </w:r>
      <w:r w:rsidR="003F2E23" w:rsidRPr="00D10D6A">
        <w:rPr>
          <w:rFonts w:cs="Arial"/>
          <w:szCs w:val="24"/>
        </w:rPr>
        <w:t xml:space="preserve"> </w:t>
      </w:r>
      <w:r w:rsidR="009D0B0C" w:rsidRPr="00D10D6A">
        <w:rPr>
          <w:rFonts w:cs="Arial"/>
          <w:szCs w:val="24"/>
        </w:rPr>
        <w:t xml:space="preserve">gmina Krokowa, </w:t>
      </w:r>
      <w:r w:rsidR="00440CC4" w:rsidRPr="00D10D6A">
        <w:rPr>
          <w:rFonts w:eastAsia="Arial Unicode MS" w:cs="Arial"/>
          <w:kern w:val="3"/>
          <w:szCs w:val="24"/>
        </w:rPr>
        <w:t>dla których</w:t>
      </w:r>
      <w:r w:rsidR="00440CC4" w:rsidRPr="00DB0753">
        <w:rPr>
          <w:rFonts w:eastAsia="Arial Unicode MS" w:cs="Arial"/>
          <w:kern w:val="3"/>
          <w:szCs w:val="24"/>
        </w:rPr>
        <w:t xml:space="preserve"> prowadzona jest księga wieczysta nr </w:t>
      </w:r>
      <w:r w:rsidR="00440CC4" w:rsidRPr="00DB0753">
        <w:rPr>
          <w:rFonts w:cs="Arial"/>
          <w:szCs w:val="24"/>
        </w:rPr>
        <w:t>GD1W/00126294/3</w:t>
      </w:r>
      <w:r w:rsidR="008F31A3" w:rsidRPr="00DB0753">
        <w:rPr>
          <w:rFonts w:cs="Arial"/>
          <w:szCs w:val="24"/>
        </w:rPr>
        <w:t>, z wyłączeniem</w:t>
      </w:r>
      <w:r w:rsidR="008F31A3" w:rsidRPr="00DB0753">
        <w:rPr>
          <w:rFonts w:eastAsia="Times New Roman"/>
          <w:szCs w:val="24"/>
          <w:lang w:eastAsia="zh-CN"/>
        </w:rPr>
        <w:t xml:space="preserve"> obszaru przystani rybackiej Dębki od km </w:t>
      </w:r>
      <w:r w:rsidR="009D0B0C">
        <w:rPr>
          <w:rFonts w:eastAsia="Times New Roman"/>
          <w:szCs w:val="24"/>
          <w:lang w:eastAsia="zh-CN"/>
        </w:rPr>
        <w:t xml:space="preserve">brzegu morskiego </w:t>
      </w:r>
      <w:r w:rsidR="008F31A3" w:rsidRPr="00DB0753">
        <w:rPr>
          <w:rFonts w:eastAsia="Times New Roman"/>
          <w:szCs w:val="24"/>
          <w:lang w:eastAsia="zh-CN"/>
        </w:rPr>
        <w:t xml:space="preserve">147,330 do km </w:t>
      </w:r>
      <w:r w:rsidR="009D0B0C">
        <w:rPr>
          <w:rFonts w:eastAsia="Times New Roman"/>
          <w:szCs w:val="24"/>
          <w:lang w:eastAsia="zh-CN"/>
        </w:rPr>
        <w:t xml:space="preserve">brzegu morskiego </w:t>
      </w:r>
      <w:r w:rsidR="008F31A3" w:rsidRPr="00DB0753">
        <w:rPr>
          <w:rFonts w:eastAsia="Times New Roman"/>
          <w:szCs w:val="24"/>
          <w:lang w:eastAsia="zh-CN"/>
        </w:rPr>
        <w:t>147,485</w:t>
      </w:r>
      <w:r w:rsidR="008F31A3" w:rsidRPr="00DB0753">
        <w:rPr>
          <w:rFonts w:eastAsia="Arial Unicode MS" w:cs="Arial"/>
          <w:kern w:val="3"/>
          <w:szCs w:val="24"/>
        </w:rPr>
        <w:t>,</w:t>
      </w:r>
      <w:r w:rsidR="008F31A3" w:rsidRPr="00DB0753">
        <w:rPr>
          <w:rFonts w:cs="Arial"/>
          <w:szCs w:val="24"/>
        </w:rPr>
        <w:t xml:space="preserve"> </w:t>
      </w:r>
      <w:r w:rsidR="00E213FC">
        <w:rPr>
          <w:rFonts w:eastAsia="Times New Roman"/>
          <w:szCs w:val="24"/>
          <w:lang w:eastAsia="zh-CN"/>
        </w:rPr>
        <w:t>na rzecz Gminy Krokowa</w:t>
      </w:r>
      <w:r w:rsidR="00473EE7">
        <w:rPr>
          <w:rFonts w:eastAsia="Times New Roman"/>
          <w:szCs w:val="24"/>
          <w:lang w:eastAsia="zh-CN"/>
        </w:rPr>
        <w:t>,</w:t>
      </w:r>
      <w:r w:rsidR="003F2E23" w:rsidRPr="00DB0753">
        <w:rPr>
          <w:rFonts w:cs="Arial"/>
          <w:szCs w:val="24"/>
        </w:rPr>
        <w:t xml:space="preserve"> z przeznaczeniem </w:t>
      </w:r>
      <w:r w:rsidR="00B0286D">
        <w:rPr>
          <w:rFonts w:cs="Arial"/>
          <w:szCs w:val="24"/>
        </w:rPr>
        <w:t>na obsługę ruchu turystycznego</w:t>
      </w:r>
      <w:r w:rsidR="00473EE7">
        <w:rPr>
          <w:rFonts w:cs="Arial"/>
          <w:szCs w:val="24"/>
        </w:rPr>
        <w:t>,</w:t>
      </w:r>
      <w:r w:rsidR="003F2E23" w:rsidRPr="00DB0753">
        <w:rPr>
          <w:rFonts w:cs="Arial"/>
          <w:szCs w:val="24"/>
        </w:rPr>
        <w:t xml:space="preserve"> z możliwością dalszej poddzierżawy</w:t>
      </w:r>
      <w:bookmarkEnd w:id="2"/>
      <w:r w:rsidR="007919CD">
        <w:rPr>
          <w:rFonts w:cs="Arial"/>
          <w:szCs w:val="24"/>
        </w:rPr>
        <w:t>;</w:t>
      </w:r>
    </w:p>
    <w:p w14:paraId="79A346DC" w14:textId="7CC1009A" w:rsidR="00FC0A8E" w:rsidRPr="00440CC4" w:rsidRDefault="003F2E23" w:rsidP="00FB7132">
      <w:pPr>
        <w:ind w:firstLine="0"/>
        <w:rPr>
          <w:rFonts w:cs="Arial"/>
        </w:rPr>
      </w:pPr>
      <w:r>
        <w:rPr>
          <w:rFonts w:cs="Arial"/>
        </w:rPr>
        <w:t>2</w:t>
      </w:r>
      <w:r w:rsidR="00E80FDB">
        <w:rPr>
          <w:rFonts w:cs="Arial"/>
        </w:rPr>
        <w:t>)</w:t>
      </w:r>
      <w:r>
        <w:rPr>
          <w:rFonts w:cs="Arial"/>
        </w:rPr>
        <w:t xml:space="preserve"> </w:t>
      </w:r>
      <w:r w:rsidR="00587E03" w:rsidRPr="001C67A2">
        <w:rPr>
          <w:rFonts w:cs="Arial"/>
        </w:rPr>
        <w:t>o</w:t>
      </w:r>
      <w:r w:rsidR="00440CC4" w:rsidRPr="001C67A2">
        <w:rPr>
          <w:rFonts w:cs="Arial"/>
        </w:rPr>
        <w:t>dstąpienie od obowiązku przetargowego trybu zawarcia umowy dzierżawy</w:t>
      </w:r>
      <w:r w:rsidR="00587E03" w:rsidRPr="001C67A2">
        <w:rPr>
          <w:rFonts w:cs="Arial"/>
        </w:rPr>
        <w:t xml:space="preserve"> </w:t>
      </w:r>
      <w:r w:rsidR="00B94A5C" w:rsidRPr="001C67A2">
        <w:rPr>
          <w:rFonts w:cs="Arial"/>
        </w:rPr>
        <w:t xml:space="preserve">części </w:t>
      </w:r>
      <w:r w:rsidR="00440CC4" w:rsidRPr="001C67A2">
        <w:rPr>
          <w:rFonts w:cs="Arial"/>
        </w:rPr>
        <w:t>nieruchomości</w:t>
      </w:r>
      <w:r w:rsidR="00D007E7">
        <w:rPr>
          <w:rFonts w:cs="Arial"/>
        </w:rPr>
        <w:t>, o których mowa</w:t>
      </w:r>
      <w:r w:rsidR="00440CC4" w:rsidRPr="001C67A2">
        <w:rPr>
          <w:rFonts w:cs="Arial"/>
        </w:rPr>
        <w:t xml:space="preserve"> </w:t>
      </w:r>
      <w:r w:rsidR="00440CC4" w:rsidRPr="003F2E23">
        <w:rPr>
          <w:rFonts w:cs="Arial"/>
        </w:rPr>
        <w:t>w</w:t>
      </w:r>
      <w:r w:rsidR="00AC0EBE" w:rsidRPr="003F2E23">
        <w:rPr>
          <w:rFonts w:cs="Arial"/>
        </w:rPr>
        <w:t xml:space="preserve"> </w:t>
      </w:r>
      <w:r w:rsidRPr="003F2E23">
        <w:rPr>
          <w:rFonts w:cs="Arial"/>
        </w:rPr>
        <w:t>pkt</w:t>
      </w:r>
      <w:r w:rsidR="00AC0EBE" w:rsidRPr="003F2E23">
        <w:rPr>
          <w:rFonts w:cs="Arial"/>
        </w:rPr>
        <w:t xml:space="preserve"> </w:t>
      </w:r>
      <w:r w:rsidR="00440CC4" w:rsidRPr="003F2E23">
        <w:rPr>
          <w:rFonts w:cs="Arial"/>
        </w:rPr>
        <w:t>1.</w:t>
      </w:r>
    </w:p>
    <w:p w14:paraId="57F1C5FF" w14:textId="06BFC74A" w:rsidR="00FC0A8E" w:rsidRPr="00440CC4" w:rsidRDefault="00FC0A8E" w:rsidP="00473EE7">
      <w:pPr>
        <w:rPr>
          <w:rFonts w:cs="Arial"/>
        </w:rPr>
      </w:pPr>
      <w:r w:rsidRPr="00440CC4">
        <w:rPr>
          <w:rFonts w:cs="Arial"/>
          <w:b/>
          <w:bCs/>
        </w:rPr>
        <w:t xml:space="preserve">§ </w:t>
      </w:r>
      <w:r w:rsidR="003F2E23">
        <w:rPr>
          <w:rFonts w:cs="Arial"/>
          <w:b/>
          <w:bCs/>
        </w:rPr>
        <w:t>2</w:t>
      </w:r>
      <w:r w:rsidRPr="00440CC4">
        <w:rPr>
          <w:rFonts w:cs="Arial"/>
          <w:b/>
          <w:bCs/>
        </w:rPr>
        <w:t>.</w:t>
      </w:r>
      <w:r w:rsidRPr="00440CC4">
        <w:rPr>
          <w:rFonts w:cs="Arial"/>
        </w:rPr>
        <w:t xml:space="preserve"> </w:t>
      </w:r>
      <w:r w:rsidR="00B0286D" w:rsidRPr="00B0286D">
        <w:rPr>
          <w:rFonts w:cs="Arial"/>
        </w:rPr>
        <w:t>Celem zabezpieczenia interesu Skarbu Państwa,</w:t>
      </w:r>
      <w:r w:rsidR="00B0286D">
        <w:rPr>
          <w:rFonts w:cs="Arial"/>
        </w:rPr>
        <w:t xml:space="preserve"> z</w:t>
      </w:r>
      <w:r w:rsidRPr="00440CC4">
        <w:rPr>
          <w:rFonts w:cs="Arial"/>
        </w:rPr>
        <w:t>goda na dokonanie czynności opisan</w:t>
      </w:r>
      <w:r w:rsidR="00B0286D">
        <w:rPr>
          <w:rFonts w:cs="Arial"/>
        </w:rPr>
        <w:t>ych</w:t>
      </w:r>
      <w:r w:rsidRPr="00440CC4">
        <w:rPr>
          <w:rFonts w:cs="Arial"/>
        </w:rPr>
        <w:t xml:space="preserve"> w § 1 jest udzielana z zastrzeżeniem konieczności zawarcia </w:t>
      </w:r>
      <w:r w:rsidR="00B0286D">
        <w:rPr>
          <w:rFonts w:cs="Arial"/>
        </w:rPr>
        <w:br/>
      </w:r>
      <w:r w:rsidRPr="00440CC4">
        <w:rPr>
          <w:rFonts w:cs="Arial"/>
        </w:rPr>
        <w:t xml:space="preserve">w umowie warunków określonych </w:t>
      </w:r>
      <w:r w:rsidR="00473EE7">
        <w:rPr>
          <w:rFonts w:cs="Arial"/>
        </w:rPr>
        <w:t xml:space="preserve">w piśmie Urzędu Morskiego w Gdyni z dnia </w:t>
      </w:r>
      <w:r w:rsidRPr="00440CC4">
        <w:rPr>
          <w:rFonts w:cs="Arial"/>
        </w:rPr>
        <w:t>14 lipca 2023 r.</w:t>
      </w:r>
      <w:r w:rsidR="008F31A3">
        <w:rPr>
          <w:rFonts w:cs="Arial"/>
        </w:rPr>
        <w:t xml:space="preserve"> </w:t>
      </w:r>
      <w:r w:rsidRPr="00440CC4">
        <w:rPr>
          <w:rFonts w:cs="Arial"/>
        </w:rPr>
        <w:t>nr INZ3.9216.72.2023.BP.</w:t>
      </w:r>
    </w:p>
    <w:p w14:paraId="07E2557E" w14:textId="553F033F" w:rsidR="00FC0A8E" w:rsidRDefault="00FC0A8E" w:rsidP="00FC0A8E">
      <w:pPr>
        <w:rPr>
          <w:rFonts w:cs="Arial"/>
        </w:rPr>
      </w:pPr>
      <w:r w:rsidRPr="00440CC4">
        <w:rPr>
          <w:rFonts w:cs="Arial"/>
          <w:b/>
          <w:bCs/>
        </w:rPr>
        <w:t xml:space="preserve">§ </w:t>
      </w:r>
      <w:r w:rsidR="003F2E23">
        <w:rPr>
          <w:rFonts w:cs="Arial"/>
          <w:b/>
          <w:bCs/>
        </w:rPr>
        <w:t>3</w:t>
      </w:r>
      <w:r w:rsidRPr="00440CC4">
        <w:rPr>
          <w:rFonts w:cs="Arial"/>
          <w:b/>
          <w:bCs/>
        </w:rPr>
        <w:t>.</w:t>
      </w:r>
      <w:r w:rsidRPr="00440CC4">
        <w:rPr>
          <w:rFonts w:cs="Arial"/>
        </w:rPr>
        <w:t xml:space="preserve"> Zgoda na dokonanie czynności opisan</w:t>
      </w:r>
      <w:r w:rsidR="00C03E0E">
        <w:rPr>
          <w:rFonts w:cs="Arial"/>
        </w:rPr>
        <w:t>ych</w:t>
      </w:r>
      <w:r w:rsidRPr="00440CC4">
        <w:rPr>
          <w:rFonts w:cs="Arial"/>
        </w:rPr>
        <w:t xml:space="preserve"> w § 1 jest ważna przez okres 1 roku od dnia jej udzielenia.</w:t>
      </w:r>
    </w:p>
    <w:p w14:paraId="6987C664" w14:textId="77777777" w:rsidR="00D41A63" w:rsidRDefault="00D41A63" w:rsidP="00FC0A8E">
      <w:pPr>
        <w:rPr>
          <w:rFonts w:cs="Arial"/>
        </w:rPr>
      </w:pPr>
    </w:p>
    <w:p w14:paraId="6DA1BEE8" w14:textId="77777777" w:rsidR="00D41A63" w:rsidRPr="00440CC4" w:rsidRDefault="00D41A63" w:rsidP="00FC0A8E">
      <w:pPr>
        <w:rPr>
          <w:rFonts w:cs="Arial"/>
        </w:rPr>
      </w:pPr>
    </w:p>
    <w:p w14:paraId="10F68816" w14:textId="283376FE" w:rsidR="00FC0A8E" w:rsidRDefault="00FC0A8E" w:rsidP="00FC0A8E">
      <w:pPr>
        <w:spacing w:after="720"/>
        <w:rPr>
          <w:rFonts w:cs="Arial"/>
        </w:rPr>
      </w:pPr>
      <w:r w:rsidRPr="00440CC4">
        <w:rPr>
          <w:rFonts w:cs="Arial"/>
          <w:b/>
          <w:bCs/>
        </w:rPr>
        <w:t xml:space="preserve">§ </w:t>
      </w:r>
      <w:r w:rsidR="003F2E23">
        <w:rPr>
          <w:rFonts w:cs="Arial"/>
          <w:b/>
          <w:bCs/>
        </w:rPr>
        <w:t>4</w:t>
      </w:r>
      <w:r w:rsidRPr="00440CC4">
        <w:rPr>
          <w:rFonts w:cs="Arial"/>
          <w:b/>
          <w:bCs/>
        </w:rPr>
        <w:t>.</w:t>
      </w:r>
      <w:r w:rsidRPr="00440CC4">
        <w:rPr>
          <w:rFonts w:cs="Arial"/>
        </w:rPr>
        <w:t xml:space="preserve"> Zarządzenie wchodzi w życie z dniem podpisania.</w:t>
      </w:r>
      <w:bookmarkEnd w:id="1"/>
    </w:p>
    <w:p w14:paraId="67119F13" w14:textId="77777777" w:rsidR="003D033F" w:rsidRDefault="003D033F" w:rsidP="003D033F">
      <w:pPr>
        <w:ind w:firstLine="1843"/>
        <w:jc w:val="center"/>
        <w:rPr>
          <w:rFonts w:cs="Arial"/>
        </w:rPr>
      </w:pPr>
      <w:r>
        <w:rPr>
          <w:rFonts w:cs="Arial"/>
        </w:rPr>
        <w:t>Z upoważnienia</w:t>
      </w:r>
    </w:p>
    <w:p w14:paraId="2A108627" w14:textId="77777777" w:rsidR="003D033F" w:rsidRDefault="003D033F" w:rsidP="003D033F">
      <w:pPr>
        <w:ind w:firstLine="1843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56F74F5F" w14:textId="77777777" w:rsidR="003D033F" w:rsidRDefault="003D033F" w:rsidP="003D033F">
      <w:pPr>
        <w:ind w:firstLine="1843"/>
        <w:jc w:val="center"/>
        <w:rPr>
          <w:rFonts w:cs="Arial"/>
        </w:rPr>
      </w:pPr>
      <w:r>
        <w:rPr>
          <w:rFonts w:cs="Arial"/>
        </w:rPr>
        <w:t>Emil Rojek</w:t>
      </w:r>
    </w:p>
    <w:p w14:paraId="3A4E409D" w14:textId="77777777" w:rsidR="003D033F" w:rsidRPr="00440CC4" w:rsidRDefault="003D033F" w:rsidP="00FC0A8E">
      <w:pPr>
        <w:spacing w:after="720"/>
        <w:rPr>
          <w:rFonts w:cs="Arial"/>
          <w:i/>
          <w:iCs/>
          <w:color w:val="808080" w:themeColor="background1" w:themeShade="80"/>
        </w:rPr>
      </w:pPr>
    </w:p>
    <w:p w14:paraId="55ABAA45" w14:textId="42889A38" w:rsidR="00665D8E" w:rsidRPr="00440CC4" w:rsidRDefault="00665D8E" w:rsidP="003322BF">
      <w:pPr>
        <w:spacing w:after="720"/>
        <w:rPr>
          <w:rFonts w:cs="Arial"/>
          <w:szCs w:val="24"/>
        </w:rPr>
      </w:pPr>
    </w:p>
    <w:sectPr w:rsidR="00665D8E" w:rsidRPr="00440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311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251205"/>
    <w:multiLevelType w:val="hybridMultilevel"/>
    <w:tmpl w:val="3B744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05565">
    <w:abstractNumId w:val="0"/>
  </w:num>
  <w:num w:numId="2" w16cid:durableId="32520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B7790"/>
    <w:rsid w:val="001C5B9A"/>
    <w:rsid w:val="001C67A2"/>
    <w:rsid w:val="00221EF7"/>
    <w:rsid w:val="00230FD6"/>
    <w:rsid w:val="002402F2"/>
    <w:rsid w:val="002740C0"/>
    <w:rsid w:val="00296FB5"/>
    <w:rsid w:val="002A4C36"/>
    <w:rsid w:val="0030556C"/>
    <w:rsid w:val="00321376"/>
    <w:rsid w:val="003322BF"/>
    <w:rsid w:val="00340758"/>
    <w:rsid w:val="0034532D"/>
    <w:rsid w:val="003D033F"/>
    <w:rsid w:val="003E70C1"/>
    <w:rsid w:val="003F2E23"/>
    <w:rsid w:val="003F6C08"/>
    <w:rsid w:val="00440CC4"/>
    <w:rsid w:val="004517CA"/>
    <w:rsid w:val="00451ECF"/>
    <w:rsid w:val="0045273E"/>
    <w:rsid w:val="004641CD"/>
    <w:rsid w:val="00473EE7"/>
    <w:rsid w:val="004C0832"/>
    <w:rsid w:val="004D17F6"/>
    <w:rsid w:val="004E498F"/>
    <w:rsid w:val="005269E2"/>
    <w:rsid w:val="00587E03"/>
    <w:rsid w:val="005A6FE6"/>
    <w:rsid w:val="00601584"/>
    <w:rsid w:val="006050CC"/>
    <w:rsid w:val="006203B4"/>
    <w:rsid w:val="00624F02"/>
    <w:rsid w:val="00626F60"/>
    <w:rsid w:val="00645B93"/>
    <w:rsid w:val="00661A87"/>
    <w:rsid w:val="006625CB"/>
    <w:rsid w:val="00665D8E"/>
    <w:rsid w:val="00673DE3"/>
    <w:rsid w:val="006922EB"/>
    <w:rsid w:val="006A294C"/>
    <w:rsid w:val="006C5202"/>
    <w:rsid w:val="006C6DBE"/>
    <w:rsid w:val="006F5236"/>
    <w:rsid w:val="00711A9E"/>
    <w:rsid w:val="00724494"/>
    <w:rsid w:val="007365D2"/>
    <w:rsid w:val="007919CD"/>
    <w:rsid w:val="007E22AA"/>
    <w:rsid w:val="008076A3"/>
    <w:rsid w:val="008218D4"/>
    <w:rsid w:val="00824244"/>
    <w:rsid w:val="008644C3"/>
    <w:rsid w:val="008662D2"/>
    <w:rsid w:val="00866ED4"/>
    <w:rsid w:val="00895804"/>
    <w:rsid w:val="008A371C"/>
    <w:rsid w:val="008F303B"/>
    <w:rsid w:val="008F31A3"/>
    <w:rsid w:val="00966A9C"/>
    <w:rsid w:val="009A66CF"/>
    <w:rsid w:val="009A7B90"/>
    <w:rsid w:val="009B2D24"/>
    <w:rsid w:val="009B324F"/>
    <w:rsid w:val="009C623F"/>
    <w:rsid w:val="009D0B0C"/>
    <w:rsid w:val="009E0E3A"/>
    <w:rsid w:val="009F7340"/>
    <w:rsid w:val="00A06DEB"/>
    <w:rsid w:val="00A328AD"/>
    <w:rsid w:val="00AA1826"/>
    <w:rsid w:val="00AB6B58"/>
    <w:rsid w:val="00AC0EBE"/>
    <w:rsid w:val="00B0286D"/>
    <w:rsid w:val="00B94A5C"/>
    <w:rsid w:val="00BA662B"/>
    <w:rsid w:val="00BA6BF0"/>
    <w:rsid w:val="00BE225B"/>
    <w:rsid w:val="00C03E0E"/>
    <w:rsid w:val="00C14F92"/>
    <w:rsid w:val="00C22B2F"/>
    <w:rsid w:val="00C56088"/>
    <w:rsid w:val="00CA2F1D"/>
    <w:rsid w:val="00D007E7"/>
    <w:rsid w:val="00D10D6A"/>
    <w:rsid w:val="00D41A63"/>
    <w:rsid w:val="00D4423E"/>
    <w:rsid w:val="00D46F97"/>
    <w:rsid w:val="00D5331D"/>
    <w:rsid w:val="00D666FB"/>
    <w:rsid w:val="00D900E6"/>
    <w:rsid w:val="00D95007"/>
    <w:rsid w:val="00DB0753"/>
    <w:rsid w:val="00DD45B3"/>
    <w:rsid w:val="00E055AD"/>
    <w:rsid w:val="00E1161A"/>
    <w:rsid w:val="00E213FC"/>
    <w:rsid w:val="00E27461"/>
    <w:rsid w:val="00E41101"/>
    <w:rsid w:val="00E4296A"/>
    <w:rsid w:val="00E80FDB"/>
    <w:rsid w:val="00EE3F3D"/>
    <w:rsid w:val="00EF21D4"/>
    <w:rsid w:val="00EF314B"/>
    <w:rsid w:val="00F01CF2"/>
    <w:rsid w:val="00F03359"/>
    <w:rsid w:val="00F221F8"/>
    <w:rsid w:val="00F41A04"/>
    <w:rsid w:val="00F42249"/>
    <w:rsid w:val="00FA6ECA"/>
    <w:rsid w:val="00FA7EB1"/>
    <w:rsid w:val="00FB7132"/>
    <w:rsid w:val="00FC064E"/>
    <w:rsid w:val="00FC0A8E"/>
    <w:rsid w:val="00FC5C70"/>
    <w:rsid w:val="00FC7FCC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8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847F8-19AC-47AF-A261-F29AD889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 z zasobu nieruchomości Skarbu Państwa oraz odstąpienie od obowiązku przetargowego trybu zawarcia umowy dzierżawy.</dc:title>
  <dc:subject/>
  <dc:creator>Maria Leszczyńska</dc:creator>
  <cp:keywords/>
  <dc:description/>
  <cp:lastModifiedBy>Michał Guss</cp:lastModifiedBy>
  <cp:revision>49</cp:revision>
  <cp:lastPrinted>2017-01-05T08:10:00Z</cp:lastPrinted>
  <dcterms:created xsi:type="dcterms:W3CDTF">2021-05-05T14:26:00Z</dcterms:created>
  <dcterms:modified xsi:type="dcterms:W3CDTF">2025-08-14T05:53:00Z</dcterms:modified>
</cp:coreProperties>
</file>