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97F100" wp14:paraId="3A373661" wp14:textId="3FA5D3BE" wp14:noSpellErr="1">
      <w:pPr>
        <w:pStyle w:val="ListParagraph"/>
        <w:numPr>
          <w:ilvl w:val="0"/>
          <w:numId w:val="1"/>
        </w:numPr>
        <w:spacing w:before="0" w:beforeAutospacing="off" w:after="0" w:afterAutospacing="off" w:line="257" w:lineRule="auto"/>
        <w:ind w:left="720" w:right="0" w:hanging="360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EE0000"/>
          <w:sz w:val="24"/>
          <w:szCs w:val="24"/>
          <w:lang w:val="pl-PL"/>
        </w:rPr>
      </w:pPr>
      <w:r w:rsidRPr="3597F100" w:rsidR="77F7F75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EE0000"/>
          <w:sz w:val="24"/>
          <w:szCs w:val="24"/>
          <w:lang w:val="pl-PL"/>
        </w:rPr>
        <w:t>Dz.U. L 304 z 22.11.2011</w:t>
      </w:r>
      <w:r w:rsidRPr="3597F100" w:rsidR="77F7F75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EE0000"/>
          <w:sz w:val="24"/>
          <w:szCs w:val="24"/>
          <w:lang w:val="pl-PL"/>
        </w:rPr>
        <w:t xml:space="preserve"> </w:t>
      </w:r>
    </w:p>
    <w:p xmlns:wp14="http://schemas.microsoft.com/office/word/2010/wordml" w:rsidP="193B9D14" wp14:paraId="34F1A969" wp14:textId="62F4191E">
      <w:pPr>
        <w:spacing w:before="0" w:beforeAutospacing="off" w:after="160" w:afterAutospacing="off" w:line="257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193B9D14" w:rsidR="77F7F75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Rozporządzenie Parlamentu Europejskiego i Rady (UE) nr 1169/2011</w:t>
      </w:r>
      <w:r w:rsidRPr="193B9D14" w:rsidR="77F7F75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z dnia 25 października 2011 r. w sprawie przekazywania konsumentom informacji na temat żywności, zmiany rozporządzeń Parlamentu Europejskiego i Rady (WE) nr 1924/2006 i (WE) nr 1925/2006 oraz uchylenia dyrektywy Komisji 87/250/EWG, dyrektywy Rady 90/496/EWG, dyrektywy Komisji 1999/10/WE, dyrektywy 2000/13/WE Parlamentu Europejskiego i Rady, dyrektyw Komisji 2002/67/WE i 2008/5/WE oraz rozporządzenia Komisji (WE) nr 608/2004 </w:t>
      </w:r>
    </w:p>
    <w:p xmlns:wp14="http://schemas.microsoft.com/office/word/2010/wordml" w:rsidP="193B9D14" wp14:paraId="2FDF44EE" wp14:textId="6110FF28">
      <w:pPr>
        <w:spacing w:before="0" w:beforeAutospacing="off" w:after="160" w:afterAutospacing="off" w:line="257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hyperlink r:id="Rc8b30188236e4d85">
        <w:r w:rsidRPr="193B9D14" w:rsidR="77F7F75F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lang w:val="pl-PL"/>
          </w:rPr>
          <w:t>https://eur-lex.europa.eu/eli/reg/2011/1169</w:t>
        </w:r>
      </w:hyperlink>
    </w:p>
    <w:p xmlns:wp14="http://schemas.microsoft.com/office/word/2010/wordml" w:rsidP="3597F100" wp14:paraId="0CB6CBF7" wp14:textId="2FBDF8B0" wp14:noSpellErr="1">
      <w:pPr>
        <w:spacing w:before="0" w:beforeAutospacing="off" w:after="160" w:afterAutospacing="off" w:line="257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22"/>
          <w:szCs w:val="22"/>
          <w:lang w:val="pl-PL"/>
        </w:rPr>
      </w:pPr>
    </w:p>
    <w:p w:rsidR="68688E23" w:rsidP="3597F100" w:rsidRDefault="68688E23" w14:paraId="47CCFB5B" w14:textId="5F1687E5">
      <w:pPr>
        <w:pStyle w:val="ListParagraph"/>
        <w:numPr>
          <w:ilvl w:val="0"/>
          <w:numId w:val="1"/>
        </w:numPr>
        <w:spacing w:before="0" w:beforeAutospacing="off" w:after="160" w:afterAutospacing="off" w:line="257" w:lineRule="auto"/>
        <w:jc w:val="both"/>
        <w:rPr>
          <w:rFonts w:ascii="Calibri" w:hAnsi="Calibri" w:eastAsia="Calibri" w:cs="Calibri"/>
          <w:b w:val="1"/>
          <w:bCs w:val="1"/>
          <w:noProof w:val="0"/>
          <w:color w:val="FF0000"/>
          <w:sz w:val="24"/>
          <w:szCs w:val="24"/>
          <w:lang w:val="pl-PL"/>
        </w:rPr>
      </w:pPr>
      <w:r w:rsidRPr="3597F100" w:rsidR="68688E23">
        <w:rPr>
          <w:rFonts w:ascii="Calibri" w:hAnsi="Calibri" w:eastAsia="Calibri" w:cs="Calibri"/>
          <w:b w:val="1"/>
          <w:bCs w:val="1"/>
          <w:noProof w:val="0"/>
          <w:color w:val="FF0000"/>
          <w:sz w:val="24"/>
          <w:szCs w:val="24"/>
          <w:lang w:val="pl-PL"/>
        </w:rPr>
        <w:t>(Dz. U. z 2015 r. poz. 29 ze zm.)</w:t>
      </w:r>
    </w:p>
    <w:p w:rsidR="5E1866F4" w:rsidP="3597F100" w:rsidRDefault="5E1866F4" w14:paraId="2B2193C5" w14:textId="76771EAD">
      <w:pPr>
        <w:pStyle w:val="Normal"/>
        <w:spacing w:before="0" w:beforeAutospacing="off" w:after="160" w:afterAutospacing="off" w:line="257" w:lineRule="auto"/>
        <w:ind w:left="0"/>
        <w:jc w:val="both"/>
      </w:pPr>
      <w:r w:rsidRPr="3597F100" w:rsidR="5E1866F4">
        <w:rPr>
          <w:rFonts w:ascii="Calibri" w:hAnsi="Calibri" w:eastAsia="Calibri" w:cs="Calibri"/>
          <w:noProof w:val="0"/>
          <w:sz w:val="24"/>
          <w:szCs w:val="24"/>
          <w:lang w:val="pl-PL"/>
        </w:rPr>
        <w:t>Rozporządzenie Ministra Rolnictwa i Rozwoju Wsi z dnia 23 grudnia 2014 r. w sprawie znakowania poszczególnych rodzajów środków spożywczych</w:t>
      </w:r>
    </w:p>
    <w:p w:rsidR="5E1866F4" w:rsidP="3597F100" w:rsidRDefault="5E1866F4" w14:paraId="6F5077F8" w14:textId="70194B5F">
      <w:pPr>
        <w:pStyle w:val="Normal"/>
        <w:spacing w:before="0" w:beforeAutospacing="off" w:after="160" w:afterAutospacing="off" w:line="257" w:lineRule="auto"/>
        <w:ind w:left="0"/>
        <w:jc w:val="both"/>
        <w:rPr>
          <w:rFonts w:ascii="Calibri" w:hAnsi="Calibri" w:eastAsia="Calibri" w:cs="Calibri"/>
          <w:noProof w:val="0"/>
          <w:sz w:val="24"/>
          <w:szCs w:val="24"/>
          <w:lang w:val="pl-PL"/>
        </w:rPr>
      </w:pPr>
      <w:hyperlink r:id="R20246c9f02d640d0">
        <w:r w:rsidRPr="3597F100" w:rsidR="5E1866F4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pl-PL"/>
          </w:rPr>
          <w:t>Znakowanie poszczególnych rodzajów środków spożywczych. - Dz.U.2015.29 - OpenLEX</w:t>
        </w:r>
      </w:hyperlink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b87a1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FB4A"/>
    <w:rsid w:val="193B9D14"/>
    <w:rsid w:val="2BCEF22A"/>
    <w:rsid w:val="3597F100"/>
    <w:rsid w:val="4523731B"/>
    <w:rsid w:val="5B24FB4A"/>
    <w:rsid w:val="5C867725"/>
    <w:rsid w:val="5E1866F4"/>
    <w:rsid w:val="68688E23"/>
    <w:rsid w:val="77F7F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4FB4A"/>
  <w15:chartTrackingRefBased/>
  <w15:docId w15:val="{698E412D-05BC-4816-B30B-B3C1A6358B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93B9D14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193B9D1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eur-lex.europa.eu/eli/reg/2011/1169" TargetMode="External" Id="Rc8b30188236e4d85" /><Relationship Type="http://schemas.openxmlformats.org/officeDocument/2006/relationships/numbering" Target="numbering.xml" Id="R866d89c4d02946b8" /><Relationship Type="http://schemas.openxmlformats.org/officeDocument/2006/relationships/hyperlink" Target="https://sip.lex.pl/akty-prawne/dzu-dziennik-ustaw/znakowanie-poszczegolnych-rodzajow-srodkow-spozywczych-18156418" TargetMode="External" Id="R20246c9f02d640d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F9EC5A5A08794CAB9E52D28752CD31" ma:contentTypeVersion="10" ma:contentTypeDescription="Utwórz nowy dokument." ma:contentTypeScope="" ma:versionID="7e03cd6b873465464d2f10d1ed0a5256">
  <xsd:schema xmlns:xsd="http://www.w3.org/2001/XMLSchema" xmlns:xs="http://www.w3.org/2001/XMLSchema" xmlns:p="http://schemas.microsoft.com/office/2006/metadata/properties" xmlns:ns2="2c4a7dd8-7dad-47e8-aba1-6dacb6f29e58" xmlns:ns3="bd7cf794-0e8b-4156-a83d-f122dadfb173" targetNamespace="http://schemas.microsoft.com/office/2006/metadata/properties" ma:root="true" ma:fieldsID="ae8dc972914f630f74ec2e371a0ae4e8" ns2:_="" ns3:_="">
    <xsd:import namespace="2c4a7dd8-7dad-47e8-aba1-6dacb6f29e58"/>
    <xsd:import namespace="bd7cf794-0e8b-4156-a83d-f122dadfb1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a7dd8-7dad-47e8-aba1-6dacb6f29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91c4e3e-5581-4b0c-a591-ce92af337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7cf794-0e8b-4156-a83d-f122dadfb1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f3d64e3-5661-4a5b-9b4b-7fd71f3b125f}" ma:internalName="TaxCatchAll" ma:showField="CatchAllData" ma:web="bd7cf794-0e8b-4156-a83d-f122dadfb1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7cf794-0e8b-4156-a83d-f122dadfb173" xsi:nil="true"/>
    <lcf76f155ced4ddcb4097134ff3c332f xmlns="2c4a7dd8-7dad-47e8-aba1-6dacb6f29e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71E8E3-F8BB-4E01-9F30-8145B30D003D}"/>
</file>

<file path=customXml/itemProps2.xml><?xml version="1.0" encoding="utf-8"?>
<ds:datastoreItem xmlns:ds="http://schemas.openxmlformats.org/officeDocument/2006/customXml" ds:itemID="{EB2D8F6D-E682-4A01-B0C8-2DCD7021C89D}"/>
</file>

<file path=customXml/itemProps3.xml><?xml version="1.0" encoding="utf-8"?>
<ds:datastoreItem xmlns:ds="http://schemas.openxmlformats.org/officeDocument/2006/customXml" ds:itemID="{0ABFBC74-5E35-4FE3-A5FF-94ED1848085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Grzęda</dc:creator>
  <cp:keywords/>
  <dc:description/>
  <cp:lastModifiedBy>Marta Grzęda</cp:lastModifiedBy>
  <dcterms:created xsi:type="dcterms:W3CDTF">2025-11-03T14:02:28Z</dcterms:created>
  <dcterms:modified xsi:type="dcterms:W3CDTF">2025-11-03T14:09:02Z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0x010100B0F9EC5A5A08794CAB9E52D28752CD31</vt:lpwstr>
  </property>
</Properties>
</file>