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3DC8949D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 ………</w:t>
      </w:r>
      <w:r w:rsidR="00F205D5">
        <w:rPr>
          <w:rFonts w:asciiTheme="minorHAnsi" w:hAnsiTheme="minorHAnsi" w:cstheme="minorHAnsi"/>
        </w:rPr>
        <w:t>.</w:t>
      </w:r>
      <w:r w:rsidR="00BA4481" w:rsidRPr="00387313">
        <w:rPr>
          <w:rFonts w:asciiTheme="minorHAnsi" w:hAnsiTheme="minorHAnsi" w:cstheme="minorHAnsi"/>
        </w:rPr>
        <w:t>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w związku z udziałem w </w:t>
      </w:r>
      <w:r w:rsidR="00D262D9" w:rsidRPr="00387313">
        <w:rPr>
          <w:rFonts w:asciiTheme="minorHAnsi" w:hAnsiTheme="minorHAnsi" w:cstheme="minorHAnsi"/>
        </w:rPr>
        <w:t xml:space="preserve">postepowaniu dotyczącym nieodpłatnego przekazania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t xml:space="preserve">należącego do </w:t>
      </w:r>
      <w:r w:rsidR="007915D9" w:rsidRPr="00387313">
        <w:rPr>
          <w:rFonts w:asciiTheme="minorHAnsi" w:hAnsiTheme="minorHAnsi" w:cstheme="minorHAnsi"/>
        </w:rPr>
        <w:t xml:space="preserve">Ambasady RP w </w:t>
      </w:r>
      <w:r w:rsidR="00483629" w:rsidRPr="00387313">
        <w:rPr>
          <w:rFonts w:asciiTheme="minorHAnsi" w:hAnsiTheme="minorHAnsi" w:cstheme="minorHAnsi"/>
        </w:rPr>
        <w:t xml:space="preserve">Królestwie </w:t>
      </w:r>
      <w:r w:rsidR="00D262D9" w:rsidRPr="00387313">
        <w:rPr>
          <w:rFonts w:asciiTheme="minorHAnsi" w:hAnsiTheme="minorHAnsi" w:cstheme="minorHAnsi"/>
        </w:rPr>
        <w:t>Arabii Saudyjskiej</w:t>
      </w:r>
      <w:r w:rsidR="00483629" w:rsidRPr="00387313">
        <w:rPr>
          <w:rFonts w:asciiTheme="minorHAnsi" w:hAnsiTheme="minorHAnsi" w:cstheme="minorHAnsi"/>
        </w:rPr>
        <w:t xml:space="preserve"> z siedzibą w Rijadzie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Pr="0038731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036FB200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0A5EB385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EA55A4" w:rsidRPr="00387313">
        <w:rPr>
          <w:rFonts w:asciiTheme="minorHAnsi" w:hAnsiTheme="minorHAnsi" w:cstheme="minorHAnsi"/>
          <w:b/>
        </w:rPr>
        <w:t xml:space="preserve">Ambasadę RP </w:t>
      </w:r>
      <w:r w:rsidR="00BA4481" w:rsidRPr="00387313">
        <w:rPr>
          <w:rFonts w:asciiTheme="minorHAnsi" w:hAnsiTheme="minorHAnsi" w:cstheme="minorHAnsi"/>
          <w:b/>
        </w:rPr>
        <w:t xml:space="preserve">w </w:t>
      </w:r>
      <w:r w:rsidR="00483629" w:rsidRPr="00387313">
        <w:rPr>
          <w:rFonts w:asciiTheme="minorHAnsi" w:hAnsiTheme="minorHAnsi" w:cstheme="minorHAnsi"/>
          <w:b/>
        </w:rPr>
        <w:t xml:space="preserve">Królestwie </w:t>
      </w:r>
      <w:r w:rsidR="00D262D9" w:rsidRPr="00387313">
        <w:rPr>
          <w:rFonts w:asciiTheme="minorHAnsi" w:hAnsiTheme="minorHAnsi" w:cstheme="minorHAnsi"/>
          <w:b/>
        </w:rPr>
        <w:t>Arabii Saudyjskiej</w:t>
      </w:r>
      <w:r w:rsidR="00483629" w:rsidRPr="00387313">
        <w:rPr>
          <w:rFonts w:asciiTheme="minorHAnsi" w:hAnsiTheme="minorHAnsi" w:cstheme="minorHAnsi"/>
          <w:b/>
        </w:rPr>
        <w:t xml:space="preserve"> z siedzibą w Rijadzie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387313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57F58B35" w14:textId="581BFB16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1.</w:t>
      </w:r>
      <w:r w:rsidRPr="00387313">
        <w:rPr>
          <w:rFonts w:asciiTheme="minorHAnsi" w:hAnsiTheme="minorHAnsi" w:cstheme="minorHAnsi"/>
        </w:rPr>
        <w:tab/>
        <w:t>Administratorem, w rozumieniu art. 4 pkt 7 RODO, danych osobowych jest Minister Spraw Zagranicznych z siedzibą w Polsce, w Warszawie,  Al. J. Ch. Szucha 23, natomiast wykonującym obowiązki administratora jest kierujący Ambasadą Rzeczypospolitej Polskiej z siedzibą w Rijadzie.</w:t>
      </w:r>
    </w:p>
    <w:p w14:paraId="01EA6539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2.</w:t>
      </w:r>
      <w:r w:rsidRPr="00387313">
        <w:rPr>
          <w:rFonts w:asciiTheme="minorHAnsi" w:hAnsiTheme="minorHAnsi" w:cstheme="minorHAnsi"/>
        </w:rPr>
        <w:tab/>
        <w:t xml:space="preserve">Dane kontaktowe Inspektora Ochrony Danych (IOD): </w:t>
      </w:r>
    </w:p>
    <w:p w14:paraId="1839DD94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adres siedziby: Al. J. Ch. Szucha 23, 00-580 Warszawa </w:t>
      </w:r>
    </w:p>
    <w:p w14:paraId="7EF62E23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adres  e-mail: iod@msz.gov.pl</w:t>
      </w:r>
    </w:p>
    <w:p w14:paraId="4554EE79" w14:textId="56F3998E" w:rsidR="00483629" w:rsidRPr="00387313" w:rsidRDefault="00483629" w:rsidP="00387313">
      <w:pPr>
        <w:spacing w:before="16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3.</w:t>
      </w:r>
      <w:r w:rsidRPr="00387313">
        <w:rPr>
          <w:rFonts w:asciiTheme="minorHAnsi" w:hAnsiTheme="minorHAnsi" w:cstheme="minorHAnsi"/>
        </w:rPr>
        <w:tab/>
        <w:t>Dane osobowe będą przetwarzane na postawie: art. 6 ust. 1. lit. b RODO - przetwarzanie danych osobowych osób reprezentujących Wykonawcę w celu podpisania i realizacji umowy;</w:t>
      </w:r>
      <w:r w:rsidRPr="00387313" w:rsidDel="000340DC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br/>
        <w:t xml:space="preserve">art. 6 ust. 1 lit. f RODO - prawnie uzasadniony interes Zamawiającego polegający na właściwej realizacji przedmiotu umowy w zakresie osób wyznaczonych do kontaktu, nadzoru, odbioru </w:t>
      </w:r>
      <w:r w:rsidRPr="00387313">
        <w:rPr>
          <w:rFonts w:asciiTheme="minorHAnsi" w:hAnsiTheme="minorHAnsi" w:cstheme="minorHAnsi"/>
        </w:rPr>
        <w:br/>
        <w:t>i realizacji przedmiotu umowy</w:t>
      </w:r>
      <w:r w:rsidR="00AC79B6" w:rsidRPr="00387313">
        <w:rPr>
          <w:rFonts w:asciiTheme="minorHAnsi" w:hAnsiTheme="minorHAnsi" w:cstheme="minorHAnsi"/>
        </w:rPr>
        <w:t>,</w:t>
      </w:r>
      <w:r w:rsidRPr="00387313">
        <w:rPr>
          <w:rFonts w:asciiTheme="minorHAnsi" w:hAnsiTheme="minorHAnsi" w:cstheme="minorHAnsi"/>
        </w:rPr>
        <w:t xml:space="preserve"> </w:t>
      </w:r>
      <w:r w:rsidR="00AC79B6" w:rsidRPr="00387313">
        <w:rPr>
          <w:rFonts w:asciiTheme="minorHAnsi" w:eastAsia="Times New Roman" w:hAnsiTheme="minorHAnsi" w:cstheme="minorHAnsi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="00AC79B6" w:rsidRPr="00387313">
        <w:rPr>
          <w:rFonts w:asciiTheme="minorHAnsi" w:eastAsia="Times New Roman" w:hAnsiTheme="minorHAnsi" w:cstheme="minorHAnsi"/>
          <w:bCs/>
          <w:lang w:eastAsia="pl-PL"/>
        </w:rPr>
        <w:t xml:space="preserve"> w nieodpłatnego przekazania majątku.</w:t>
      </w:r>
    </w:p>
    <w:p w14:paraId="664D783D" w14:textId="2550B020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4.</w:t>
      </w:r>
      <w:r w:rsidRPr="00387313">
        <w:rPr>
          <w:rFonts w:asciiTheme="minorHAnsi" w:hAnsiTheme="minorHAnsi" w:cstheme="minorHAnsi"/>
        </w:rPr>
        <w:tab/>
        <w:t>Zakres przetwarzanych danych obejmuje:</w:t>
      </w:r>
    </w:p>
    <w:p w14:paraId="450AA5A9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a)</w:t>
      </w:r>
      <w:r w:rsidRPr="00387313">
        <w:rPr>
          <w:rFonts w:asciiTheme="minorHAnsi" w:hAnsiTheme="minorHAnsi" w:cstheme="minorHAnsi"/>
        </w:rPr>
        <w:tab/>
        <w:t>imię i nazwisko,</w:t>
      </w:r>
    </w:p>
    <w:p w14:paraId="448214A5" w14:textId="77777777" w:rsidR="00483629" w:rsidRPr="00387313" w:rsidRDefault="00483629" w:rsidP="00387313">
      <w:pPr>
        <w:spacing w:after="120" w:line="276" w:lineRule="auto"/>
        <w:ind w:firstLine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b)</w:t>
      </w:r>
      <w:r w:rsidRPr="00387313">
        <w:rPr>
          <w:rFonts w:asciiTheme="minorHAnsi" w:hAnsiTheme="minorHAnsi" w:cstheme="minorHAnsi"/>
        </w:rPr>
        <w:tab/>
        <w:t>służbowy numer telefonu,</w:t>
      </w:r>
    </w:p>
    <w:p w14:paraId="4D5EC606" w14:textId="77777777" w:rsidR="00483629" w:rsidRPr="00387313" w:rsidRDefault="00483629" w:rsidP="00387313">
      <w:pPr>
        <w:spacing w:after="160" w:line="276" w:lineRule="auto"/>
        <w:ind w:firstLine="425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c)</w:t>
      </w:r>
      <w:r w:rsidRPr="00387313">
        <w:rPr>
          <w:rFonts w:asciiTheme="minorHAnsi" w:hAnsiTheme="minorHAnsi" w:cstheme="minorHAnsi"/>
        </w:rPr>
        <w:tab/>
        <w:t xml:space="preserve">służbowy adres e-mail. </w:t>
      </w:r>
    </w:p>
    <w:p w14:paraId="47DFA3FA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5.</w:t>
      </w:r>
      <w:r w:rsidRPr="00387313">
        <w:rPr>
          <w:rFonts w:asciiTheme="minorHAnsi" w:hAnsiTheme="minorHAnsi" w:cstheme="minorHAnsi"/>
        </w:rPr>
        <w:tab/>
        <w:t>Dane zostały przekazane placówce zagranicznej przez Wykonawcę.</w:t>
      </w:r>
    </w:p>
    <w:p w14:paraId="69A298D1" w14:textId="11E9D924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6.</w:t>
      </w:r>
      <w:r w:rsidRPr="00387313">
        <w:rPr>
          <w:rFonts w:asciiTheme="minorHAnsi" w:hAnsiTheme="minorHAnsi" w:cstheme="minorHAnsi"/>
        </w:rPr>
        <w:tab/>
      </w:r>
      <w:r w:rsidR="00AC79B6" w:rsidRPr="00387313">
        <w:rPr>
          <w:rFonts w:asciiTheme="minorHAnsi" w:eastAsia="Times New Roman" w:hAnsiTheme="minorHAnsi" w:cstheme="minorHAnsi"/>
          <w:bCs/>
          <w:lang w:eastAsia="pl-PL"/>
        </w:rPr>
        <w:t>Dane osobowe oferentów będą przetwarzane do czasu zakończenia postepowania</w:t>
      </w:r>
      <w:r w:rsidRPr="00387313">
        <w:rPr>
          <w:rFonts w:asciiTheme="minorHAnsi" w:hAnsiTheme="minorHAnsi" w:cstheme="minorHAnsi"/>
        </w:rPr>
        <w:t xml:space="preserve">, a następnie przechowywane w celach archiwalnych, zgodnie z przepisami ustawy z dnia 14 lipca 1983 r. </w:t>
      </w:r>
      <w:r w:rsidRPr="00387313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lastRenderedPageBreak/>
        <w:t xml:space="preserve">o narodowym zasobie archiwalnym i archiwach (Dz. U. z 2020 r. poz. 164, z </w:t>
      </w:r>
      <w:proofErr w:type="spellStart"/>
      <w:r w:rsidRPr="00387313">
        <w:rPr>
          <w:rFonts w:asciiTheme="minorHAnsi" w:hAnsiTheme="minorHAnsi" w:cstheme="minorHAnsi"/>
        </w:rPr>
        <w:t>późn</w:t>
      </w:r>
      <w:proofErr w:type="spellEnd"/>
      <w:r w:rsidRPr="00387313">
        <w:rPr>
          <w:rFonts w:asciiTheme="minorHAnsi" w:hAnsiTheme="minorHAnsi" w:cstheme="minorHAnsi"/>
        </w:rPr>
        <w:t xml:space="preserve">. zm.) oraz wynikającymi z niej regulacjami wewnętrznymi Ministerstwa Spraw Zagranicznych oraz placówki zagranicznej. </w:t>
      </w:r>
    </w:p>
    <w:p w14:paraId="1DCD7274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 xml:space="preserve">7. 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 xml:space="preserve">Dostęp do danych posiadają wyłącznie uprawnieni pracownicy Ministerstwa Spraw Zagranicznych oraz Ambasady </w:t>
      </w:r>
      <w:r w:rsidRPr="00387313">
        <w:rPr>
          <w:rFonts w:asciiTheme="minorHAnsi" w:hAnsiTheme="minorHAnsi" w:cstheme="minorHAnsi"/>
        </w:rPr>
        <w:t>Rzeczypospolitej Polskiej z siedzibą w Rijadzie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>.</w:t>
      </w:r>
      <w:r w:rsidRPr="00387313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6DAC8E86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8. </w:t>
      </w:r>
      <w:r w:rsidRPr="00387313">
        <w:rPr>
          <w:rFonts w:asciiTheme="minorHAnsi" w:eastAsia="Times New Roman" w:hAnsiTheme="minorHAnsi" w:cstheme="minorHAnsi"/>
          <w:bCs/>
          <w:lang w:eastAsia="pl-PL"/>
        </w:rPr>
        <w:t>Dane podlegają ochronie na podstawie przepisów RODO. Dane mogą być udostępnione osobom i podmiotom trzecim wyłącznie na podstawie przepisów prawa. Dane nie będą przekazywane do państwa trzeciego, ani do organizacji międzynarodowej.</w:t>
      </w:r>
    </w:p>
    <w:p w14:paraId="0FE4A856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bCs/>
          <w:lang w:eastAsia="pl-PL"/>
        </w:rPr>
        <w:t xml:space="preserve">9. </w:t>
      </w:r>
      <w:r w:rsidRPr="00387313">
        <w:rPr>
          <w:rFonts w:asciiTheme="minorHAnsi" w:eastAsia="Times New Roman" w:hAnsiTheme="minorHAnsi" w:cstheme="minorHAnsi"/>
          <w:lang w:eastAsia="pl-PL"/>
        </w:rPr>
        <w:t xml:space="preserve">Osobie, której dane dotyczą przysługuje prawo do kontroli przetwarzania danych, określone w art. 15-16 RODO, w szczególności prawo dostępu do treści swoich danych i ich sprostowania oraz w art. 17-18 i 21 RODO, o ile będzie miał zastosowanie. </w:t>
      </w:r>
    </w:p>
    <w:p w14:paraId="521AB63F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>10. Dane osobowe nie będą przetwarzane w sposób zautomatyzowany, dane nie będą poddawane profilowaniu.</w:t>
      </w:r>
    </w:p>
    <w:p w14:paraId="65CE61E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11. Osobie, której dane dotyczą przysługuje prawo wniesienia skargi do organu nadzorczego na adres: </w:t>
      </w:r>
    </w:p>
    <w:p w14:paraId="398EE503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Prezes Urzędu Ochrony Danych Osobowych </w:t>
      </w:r>
    </w:p>
    <w:p w14:paraId="39F474DD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 xml:space="preserve">ul. Stawki 2 </w:t>
      </w:r>
    </w:p>
    <w:p w14:paraId="723414C7" w14:textId="77777777" w:rsidR="00483629" w:rsidRPr="00387313" w:rsidRDefault="00483629" w:rsidP="00387313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eastAsia="Times New Roman" w:hAnsiTheme="minorHAnsi" w:cstheme="minorHAnsi"/>
          <w:lang w:eastAsia="pl-PL"/>
        </w:rPr>
        <w:t>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919E" w14:textId="77777777" w:rsidR="00483629" w:rsidRDefault="00483629" w:rsidP="00483629">
      <w:r>
        <w:separator/>
      </w:r>
    </w:p>
  </w:endnote>
  <w:endnote w:type="continuationSeparator" w:id="0">
    <w:p w14:paraId="230F5E1F" w14:textId="77777777" w:rsidR="00483629" w:rsidRDefault="00483629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8980" w14:textId="77777777" w:rsidR="00483629" w:rsidRDefault="00483629" w:rsidP="00483629">
      <w:r>
        <w:separator/>
      </w:r>
    </w:p>
  </w:footnote>
  <w:footnote w:type="continuationSeparator" w:id="0">
    <w:p w14:paraId="493A7161" w14:textId="77777777" w:rsidR="00483629" w:rsidRDefault="00483629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162B11"/>
    <w:rsid w:val="001D1AFE"/>
    <w:rsid w:val="001E1CA7"/>
    <w:rsid w:val="001E3E75"/>
    <w:rsid w:val="002F6673"/>
    <w:rsid w:val="00387313"/>
    <w:rsid w:val="003F3440"/>
    <w:rsid w:val="00451F77"/>
    <w:rsid w:val="00457A45"/>
    <w:rsid w:val="00470F76"/>
    <w:rsid w:val="00483629"/>
    <w:rsid w:val="005804A3"/>
    <w:rsid w:val="00613B26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710C1"/>
    <w:rsid w:val="00AC79B6"/>
    <w:rsid w:val="00B128BA"/>
    <w:rsid w:val="00BA4481"/>
    <w:rsid w:val="00C25575"/>
    <w:rsid w:val="00C4157E"/>
    <w:rsid w:val="00D262D9"/>
    <w:rsid w:val="00D74171"/>
    <w:rsid w:val="00E0598D"/>
    <w:rsid w:val="00E16E5B"/>
    <w:rsid w:val="00EA55A4"/>
    <w:rsid w:val="00EA71FA"/>
    <w:rsid w:val="00EB1678"/>
    <w:rsid w:val="00EC0339"/>
    <w:rsid w:val="00EE1DB1"/>
    <w:rsid w:val="00EE61C6"/>
    <w:rsid w:val="00EF77CB"/>
    <w:rsid w:val="00F2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Wyszyńska-Jasińska Izabela</cp:lastModifiedBy>
  <cp:revision>8</cp:revision>
  <cp:lastPrinted>2024-07-16T10:21:00Z</cp:lastPrinted>
  <dcterms:created xsi:type="dcterms:W3CDTF">2024-07-16T10:11:00Z</dcterms:created>
  <dcterms:modified xsi:type="dcterms:W3CDTF">2025-05-11T07:27:00Z</dcterms:modified>
</cp:coreProperties>
</file>