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F0" w:rsidRDefault="002A0DF0">
      <w:pPr>
        <w:pStyle w:val="Bodytext30"/>
        <w:framePr w:w="2153" w:h="346" w:wrap="none" w:hAnchor="page" w:x="705" w:y="1"/>
        <w:pBdr>
          <w:bottom w:val="single" w:sz="4" w:space="0" w:color="auto"/>
        </w:pBd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3446"/>
      </w:tblGrid>
      <w:tr w:rsidR="002A0DF0" w:rsidTr="003E0C05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949" w:type="dxa"/>
            <w:shd w:val="clear" w:color="auto" w:fill="auto"/>
          </w:tcPr>
          <w:p w:rsidR="002A0DF0" w:rsidRDefault="0036734E" w:rsidP="003E0C05">
            <w:pPr>
              <w:pStyle w:val="Other10"/>
              <w:framePr w:w="693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Od:</w:t>
            </w:r>
          </w:p>
        </w:tc>
        <w:tc>
          <w:tcPr>
            <w:tcW w:w="3446" w:type="dxa"/>
            <w:shd w:val="clear" w:color="auto" w:fill="auto"/>
          </w:tcPr>
          <w:p w:rsidR="002A0DF0" w:rsidRDefault="002A0DF0" w:rsidP="003E0C05">
            <w:pPr>
              <w:pStyle w:val="Other10"/>
              <w:framePr w:w="6931" w:h="1051" w:wrap="none" w:hAnchor="page" w:x="705" w:y="577"/>
              <w:spacing w:after="0" w:line="240" w:lineRule="auto"/>
              <w:ind w:left="1080"/>
            </w:pPr>
          </w:p>
        </w:tc>
      </w:tr>
      <w:tr w:rsidR="002A0DF0" w:rsidTr="003E0C05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949" w:type="dxa"/>
            <w:shd w:val="clear" w:color="auto" w:fill="auto"/>
            <w:vAlign w:val="bottom"/>
          </w:tcPr>
          <w:p w:rsidR="002A0DF0" w:rsidRDefault="0036734E" w:rsidP="003E0C05">
            <w:pPr>
              <w:pStyle w:val="Other10"/>
              <w:framePr w:w="693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Wysłano:</w:t>
            </w:r>
          </w:p>
        </w:tc>
        <w:tc>
          <w:tcPr>
            <w:tcW w:w="3446" w:type="dxa"/>
            <w:shd w:val="clear" w:color="auto" w:fill="auto"/>
            <w:vAlign w:val="bottom"/>
          </w:tcPr>
          <w:p w:rsidR="002A0DF0" w:rsidRDefault="003E0C05" w:rsidP="003E0C05">
            <w:pPr>
              <w:pStyle w:val="Other10"/>
              <w:framePr w:w="6931" w:h="1051" w:wrap="none" w:hAnchor="page" w:x="705" w:y="577"/>
              <w:spacing w:after="0" w:line="240" w:lineRule="auto"/>
              <w:jc w:val="both"/>
            </w:pPr>
            <w:r>
              <w:rPr>
                <w:rStyle w:val="Other1"/>
                <w:color w:val="000000"/>
              </w:rPr>
              <w:t xml:space="preserve">            </w:t>
            </w:r>
            <w:bookmarkStart w:id="0" w:name="_GoBack"/>
            <w:bookmarkEnd w:id="0"/>
            <w:r w:rsidR="0036734E">
              <w:rPr>
                <w:rStyle w:val="Other1"/>
                <w:color w:val="000000"/>
              </w:rPr>
              <w:t>p</w:t>
            </w:r>
            <w:r>
              <w:rPr>
                <w:rStyle w:val="Other1"/>
                <w:color w:val="000000"/>
              </w:rPr>
              <w:t>oniedziałek</w:t>
            </w:r>
            <w:r w:rsidR="0036734E">
              <w:rPr>
                <w:rStyle w:val="Other1"/>
                <w:color w:val="000000"/>
              </w:rPr>
              <w:t xml:space="preserve">, </w:t>
            </w:r>
            <w:r>
              <w:rPr>
                <w:rStyle w:val="Other1"/>
                <w:color w:val="000000"/>
              </w:rPr>
              <w:t>9</w:t>
            </w:r>
            <w:r w:rsidR="0036734E">
              <w:rPr>
                <w:rStyle w:val="Other1"/>
                <w:color w:val="000000"/>
              </w:rPr>
              <w:t xml:space="preserve"> lutego 2026 </w:t>
            </w:r>
            <w:r>
              <w:rPr>
                <w:rStyle w:val="Other1"/>
                <w:color w:val="000000"/>
              </w:rPr>
              <w:t>18</w:t>
            </w:r>
            <w:r w:rsidR="0036734E">
              <w:rPr>
                <w:rStyle w:val="Other1"/>
                <w:color w:val="000000"/>
              </w:rPr>
              <w:t>:</w:t>
            </w:r>
            <w:r>
              <w:rPr>
                <w:rStyle w:val="Other1"/>
                <w:color w:val="000000"/>
              </w:rPr>
              <w:t>45</w:t>
            </w:r>
          </w:p>
        </w:tc>
      </w:tr>
      <w:tr w:rsidR="002A0DF0" w:rsidTr="003E0C05">
        <w:tblPrEx>
          <w:tblCellMar>
            <w:top w:w="0" w:type="dxa"/>
            <w:bottom w:w="0" w:type="dxa"/>
          </w:tblCellMar>
        </w:tblPrEx>
        <w:trPr>
          <w:trHeight w:hRule="exact" w:val="262"/>
        </w:trPr>
        <w:tc>
          <w:tcPr>
            <w:tcW w:w="1949" w:type="dxa"/>
            <w:shd w:val="clear" w:color="auto" w:fill="auto"/>
          </w:tcPr>
          <w:p w:rsidR="002A0DF0" w:rsidRDefault="0036734E" w:rsidP="003E0C05">
            <w:pPr>
              <w:pStyle w:val="Other10"/>
              <w:framePr w:w="693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Do:</w:t>
            </w:r>
          </w:p>
        </w:tc>
        <w:tc>
          <w:tcPr>
            <w:tcW w:w="3446" w:type="dxa"/>
            <w:shd w:val="clear" w:color="auto" w:fill="auto"/>
          </w:tcPr>
          <w:p w:rsidR="002A0DF0" w:rsidRDefault="0036734E" w:rsidP="003E0C05">
            <w:pPr>
              <w:pStyle w:val="Other10"/>
              <w:framePr w:w="6931" w:h="1051" w:wrap="none" w:hAnchor="page" w:x="705" w:y="577"/>
              <w:spacing w:after="0" w:line="240" w:lineRule="auto"/>
              <w:ind w:left="1080"/>
            </w:pPr>
            <w:r>
              <w:rPr>
                <w:rStyle w:val="Other1"/>
                <w:color w:val="000000"/>
              </w:rPr>
              <w:t>kontakt</w:t>
            </w:r>
          </w:p>
        </w:tc>
      </w:tr>
      <w:tr w:rsidR="002A0DF0" w:rsidTr="003E0C05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949" w:type="dxa"/>
            <w:shd w:val="clear" w:color="auto" w:fill="auto"/>
          </w:tcPr>
          <w:p w:rsidR="002A0DF0" w:rsidRDefault="0036734E" w:rsidP="003E0C05">
            <w:pPr>
              <w:pStyle w:val="Other10"/>
              <w:framePr w:w="693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Temat:</w:t>
            </w:r>
          </w:p>
        </w:tc>
        <w:tc>
          <w:tcPr>
            <w:tcW w:w="3446" w:type="dxa"/>
            <w:shd w:val="clear" w:color="auto" w:fill="auto"/>
          </w:tcPr>
          <w:p w:rsidR="002A0DF0" w:rsidRDefault="0036734E" w:rsidP="003E0C05">
            <w:pPr>
              <w:pStyle w:val="Other10"/>
              <w:framePr w:w="6931" w:h="1051" w:wrap="none" w:hAnchor="page" w:x="705" w:y="577"/>
              <w:spacing w:after="0" w:line="240" w:lineRule="auto"/>
              <w:ind w:left="1080"/>
            </w:pPr>
            <w:r>
              <w:rPr>
                <w:rStyle w:val="Other1"/>
                <w:color w:val="000000"/>
              </w:rPr>
              <w:t>Petycja</w:t>
            </w:r>
          </w:p>
        </w:tc>
      </w:tr>
    </w:tbl>
    <w:p w:rsidR="002A0DF0" w:rsidRDefault="002A0DF0" w:rsidP="003E0C05">
      <w:pPr>
        <w:framePr w:w="6931" w:h="1051" w:wrap="none" w:hAnchor="page" w:x="705" w:y="577"/>
        <w:spacing w:line="1" w:lineRule="exact"/>
      </w:pPr>
    </w:p>
    <w:p w:rsidR="002A0DF0" w:rsidRDefault="0036734E">
      <w:pPr>
        <w:pStyle w:val="Heading210"/>
        <w:keepNext/>
        <w:keepLines/>
        <w:framePr w:w="6854" w:h="353" w:wrap="none" w:hAnchor="page" w:x="713" w:y="2125"/>
      </w:pPr>
      <w:bookmarkStart w:id="1" w:name="bookmark0"/>
      <w:r>
        <w:rPr>
          <w:rStyle w:val="Heading21"/>
          <w:b/>
          <w:bCs/>
        </w:rPr>
        <w:t>Uwaga! Wiadomość pochodzi od zewnętrznego nadawcy.</w:t>
      </w:r>
      <w:bookmarkEnd w:id="1"/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6D124A" w:rsidRDefault="006D124A">
      <w:pPr>
        <w:spacing w:line="360" w:lineRule="exact"/>
      </w:pPr>
    </w:p>
    <w:p w:rsidR="006D124A" w:rsidRDefault="006D124A" w:rsidP="006D124A">
      <w:pPr>
        <w:rPr>
          <w:color w:val="auto"/>
        </w:rPr>
      </w:pPr>
      <w:r>
        <w:t>Wnoszący petycję: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Sebastian Adamowicz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adres e-mail:</w:t>
      </w:r>
      <w:r>
        <w:rPr>
          <w:rFonts w:ascii="Segoe UI" w:hAnsi="Segoe UI" w:cs="Segoe UI"/>
          <w:color w:val="2C2F45"/>
          <w:sz w:val="21"/>
          <w:szCs w:val="21"/>
        </w:rPr>
        <w:t xml:space="preserve"> 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Wnoszę petycję o dodanie w art. 237 § 2 kpa zdania drugiego w</w:t>
      </w:r>
      <w:r>
        <w:rPr>
          <w:rFonts w:ascii="Segoe UI" w:hAnsi="Segoe UI" w:cs="Segoe UI"/>
          <w:color w:val="2C2F45"/>
          <w:sz w:val="21"/>
          <w:szCs w:val="21"/>
        </w:rPr>
        <w:t> </w:t>
      </w:r>
      <w:r>
        <w:rPr>
          <w:rFonts w:ascii="Segoe UI" w:hAnsi="Segoe UI" w:cs="Segoe UI"/>
          <w:color w:val="2C2F45"/>
          <w:sz w:val="21"/>
          <w:szCs w:val="21"/>
        </w:rPr>
        <w:t>brzmieniu: "To samo dotyczy posłów do Parlamentu Europejskiego.".</w:t>
      </w: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Konieczne jest uzupełnienie wskazanego przepisu. Również eurodeputowani mogą monitorować funkcjonowanie administracji publicznej w kontekście wykonywania prawa UE. Może ono być przedmiotem skargi lub wniosku. Zatem powinni oni korzystać ze</w:t>
      </w:r>
      <w:r>
        <w:rPr>
          <w:rFonts w:ascii="Segoe UI" w:hAnsi="Segoe UI" w:cs="Segoe UI"/>
          <w:color w:val="2C2F45"/>
          <w:sz w:val="21"/>
          <w:szCs w:val="21"/>
        </w:rPr>
        <w:t> </w:t>
      </w:r>
      <w:r>
        <w:rPr>
          <w:rFonts w:ascii="Segoe UI" w:hAnsi="Segoe UI" w:cs="Segoe UI"/>
          <w:color w:val="2C2F45"/>
          <w:sz w:val="21"/>
          <w:szCs w:val="21"/>
        </w:rPr>
        <w:t>wskazanego w przepisie uprawnienia.</w:t>
      </w: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Proszę o odpowiedź tylko drogą elektroniczną. Wyrażam zgodę na</w:t>
      </w:r>
      <w:r>
        <w:rPr>
          <w:rFonts w:ascii="Segoe UI" w:hAnsi="Segoe UI" w:cs="Segoe UI"/>
          <w:color w:val="2C2F45"/>
          <w:sz w:val="21"/>
          <w:szCs w:val="21"/>
        </w:rPr>
        <w:t> </w:t>
      </w:r>
      <w:r>
        <w:rPr>
          <w:rFonts w:ascii="Segoe UI" w:hAnsi="Segoe UI" w:cs="Segoe UI"/>
          <w:color w:val="2C2F45"/>
          <w:sz w:val="21"/>
          <w:szCs w:val="21"/>
        </w:rPr>
        <w:t>ujawnienie imienia i nazwiska.</w:t>
      </w: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Z poważaniem</w:t>
      </w: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3E0C05" w:rsidRDefault="003E0C05" w:rsidP="003E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Sebastian Adamowicz</w:t>
      </w:r>
    </w:p>
    <w:p w:rsidR="006D124A" w:rsidRDefault="006D124A" w:rsidP="006D124A">
      <w:pPr>
        <w:rPr>
          <w:color w:val="auto"/>
        </w:rPr>
      </w:pPr>
    </w:p>
    <w:p w:rsidR="006D124A" w:rsidRDefault="006D124A">
      <w:pPr>
        <w:spacing w:line="360" w:lineRule="exact"/>
      </w:pPr>
    </w:p>
    <w:sectPr w:rsidR="006D124A" w:rsidSect="006D124A">
      <w:footerReference w:type="default" r:id="rId6"/>
      <w:type w:val="continuous"/>
      <w:pgSz w:w="11900" w:h="16840"/>
      <w:pgMar w:top="1044" w:right="4334" w:bottom="793" w:left="704" w:header="61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34E" w:rsidRDefault="0036734E">
      <w:r>
        <w:separator/>
      </w:r>
    </w:p>
  </w:endnote>
  <w:endnote w:type="continuationSeparator" w:id="0">
    <w:p w:rsidR="0036734E" w:rsidRDefault="0036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DF0" w:rsidRDefault="002A0D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34E" w:rsidRDefault="0036734E"/>
  </w:footnote>
  <w:footnote w:type="continuationSeparator" w:id="0">
    <w:p w:rsidR="0036734E" w:rsidRDefault="003673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F0"/>
    <w:rsid w:val="002A0DF0"/>
    <w:rsid w:val="0036734E"/>
    <w:rsid w:val="003E0C05"/>
    <w:rsid w:val="006D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9DBD"/>
  <w15:docId w15:val="{75BD508A-1D75-42A2-855A-3505239C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19"/>
      <w:szCs w:val="19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19"/>
      <w:szCs w:val="19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color w:val="DD2E34"/>
      <w:sz w:val="50"/>
      <w:szCs w:val="50"/>
      <w:u w:val="none"/>
      <w:lang w:val="en-US" w:eastAsia="en-US" w:bidi="en-US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8"/>
      <w:szCs w:val="8"/>
      <w:u w:val="none"/>
    </w:rPr>
  </w:style>
  <w:style w:type="character" w:customStyle="1" w:styleId="Bodytext5">
    <w:name w:val="Body text|5_"/>
    <w:basedOn w:val="Domylnaczcionkaakapitu"/>
    <w:link w:val="Bodytext5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after="40" w:line="305" w:lineRule="auto"/>
    </w:pPr>
    <w:rPr>
      <w:rFonts w:ascii="Arial" w:eastAsia="Arial" w:hAnsi="Arial" w:cs="Arial"/>
      <w:color w:val="323448"/>
      <w:sz w:val="19"/>
      <w:szCs w:val="19"/>
    </w:rPr>
  </w:style>
  <w:style w:type="paragraph" w:customStyle="1" w:styleId="Heading210">
    <w:name w:val="Heading #2|1"/>
    <w:basedOn w:val="Normalny"/>
    <w:link w:val="Heading21"/>
    <w:pPr>
      <w:outlineLvl w:val="1"/>
    </w:pPr>
    <w:rPr>
      <w:b/>
      <w:bCs/>
      <w:color w:val="BE0101"/>
      <w:sz w:val="28"/>
      <w:szCs w:val="28"/>
    </w:rPr>
  </w:style>
  <w:style w:type="paragraph" w:customStyle="1" w:styleId="Bodytext20">
    <w:name w:val="Body text|2"/>
    <w:basedOn w:val="Normalny"/>
    <w:link w:val="Bodytext2"/>
    <w:pPr>
      <w:spacing w:after="360"/>
    </w:pPr>
  </w:style>
  <w:style w:type="paragraph" w:customStyle="1" w:styleId="Bodytext10">
    <w:name w:val="Body text|1"/>
    <w:basedOn w:val="Normalny"/>
    <w:link w:val="Bodytext1"/>
    <w:pPr>
      <w:spacing w:after="40" w:line="305" w:lineRule="auto"/>
    </w:pPr>
    <w:rPr>
      <w:rFonts w:ascii="Arial" w:eastAsia="Arial" w:hAnsi="Arial" w:cs="Arial"/>
      <w:color w:val="323448"/>
      <w:sz w:val="19"/>
      <w:szCs w:val="19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Heading310">
    <w:name w:val="Heading #3|1"/>
    <w:basedOn w:val="Normalny"/>
    <w:link w:val="Heading31"/>
    <w:pPr>
      <w:spacing w:after="640" w:line="290" w:lineRule="auto"/>
      <w:outlineLvl w:val="2"/>
    </w:pPr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Heading110">
    <w:name w:val="Heading #1|1"/>
    <w:basedOn w:val="Normalny"/>
    <w:link w:val="Heading11"/>
    <w:pPr>
      <w:spacing w:after="280" w:line="127" w:lineRule="auto"/>
      <w:outlineLvl w:val="0"/>
    </w:pPr>
    <w:rPr>
      <w:color w:val="DD2E34"/>
      <w:sz w:val="50"/>
      <w:szCs w:val="50"/>
      <w:lang w:val="en-US" w:eastAsia="en-US" w:bidi="en-US"/>
    </w:rPr>
  </w:style>
  <w:style w:type="paragraph" w:customStyle="1" w:styleId="Bodytext40">
    <w:name w:val="Body text|4"/>
    <w:basedOn w:val="Normalny"/>
    <w:link w:val="Bodytext4"/>
    <w:pPr>
      <w:spacing w:after="180"/>
    </w:pPr>
    <w:rPr>
      <w:rFonts w:ascii="Arial" w:eastAsia="Arial" w:hAnsi="Arial" w:cs="Arial"/>
      <w:color w:val="323448"/>
      <w:sz w:val="8"/>
      <w:szCs w:val="8"/>
    </w:rPr>
  </w:style>
  <w:style w:type="paragraph" w:customStyle="1" w:styleId="Bodytext50">
    <w:name w:val="Body text|5"/>
    <w:basedOn w:val="Normalny"/>
    <w:link w:val="Bodytext5"/>
    <w:rPr>
      <w:sz w:val="17"/>
      <w:szCs w:val="17"/>
    </w:rPr>
  </w:style>
  <w:style w:type="character" w:styleId="Hipercze">
    <w:name w:val="Hyperlink"/>
    <w:basedOn w:val="Domylnaczcionkaakapitu"/>
    <w:uiPriority w:val="99"/>
    <w:semiHidden/>
    <w:unhideWhenUsed/>
    <w:rsid w:val="006D1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0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634</Characters>
  <Application>Microsoft Office Word</Application>
  <DocSecurity>0</DocSecurity>
  <Lines>5</Lines>
  <Paragraphs>1</Paragraphs>
  <ScaleCrop>false</ScaleCrop>
  <Company>MSWiA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2026-03-13T10:06:00Z</dcterms:created>
  <dcterms:modified xsi:type="dcterms:W3CDTF">2026-03-13T10:06:00Z</dcterms:modified>
</cp:coreProperties>
</file>