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3A18" w14:textId="30B4C591" w:rsidR="004B00A9" w:rsidRPr="004B00A9" w:rsidRDefault="004B00A9" w:rsidP="004B00A9">
      <w:pPr>
        <w:keepNext/>
        <w:spacing w:before="240" w:after="60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Załącznik nr </w:t>
      </w:r>
      <w:r w:rsidR="002375D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3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do zapytania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ofertowego  </w:t>
      </w:r>
    </w:p>
    <w:p w14:paraId="32A97D61" w14:textId="77777777" w:rsidR="002375D2" w:rsidRDefault="002375D2" w:rsidP="002375D2">
      <w:pPr>
        <w:pStyle w:val="Teksttreci30"/>
        <w:shd w:val="clear" w:color="auto" w:fill="auto"/>
        <w:ind w:right="40"/>
        <w:jc w:val="left"/>
        <w:rPr>
          <w:color w:val="auto"/>
          <w:kern w:val="32"/>
          <w:sz w:val="26"/>
          <w:szCs w:val="26"/>
          <w:lang w:bidi="ar-SA"/>
        </w:rPr>
      </w:pPr>
      <w:r w:rsidRPr="002375D2">
        <w:rPr>
          <w:color w:val="auto"/>
          <w:kern w:val="32"/>
          <w:sz w:val="26"/>
          <w:szCs w:val="26"/>
          <w:lang w:bidi="ar-SA"/>
        </w:rPr>
        <w:t>2004-7.262.10.2023</w:t>
      </w:r>
    </w:p>
    <w:p w14:paraId="4641B38C" w14:textId="77777777" w:rsidR="002375D2" w:rsidRDefault="002375D2" w:rsidP="002375D2">
      <w:pPr>
        <w:pStyle w:val="Teksttreci30"/>
        <w:shd w:val="clear" w:color="auto" w:fill="auto"/>
        <w:ind w:right="40"/>
        <w:jc w:val="left"/>
        <w:rPr>
          <w:color w:val="auto"/>
          <w:kern w:val="32"/>
          <w:sz w:val="26"/>
          <w:szCs w:val="26"/>
          <w:lang w:bidi="ar-SA"/>
        </w:rPr>
      </w:pPr>
    </w:p>
    <w:p w14:paraId="2005CF20" w14:textId="1992E009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hyperlink r:id="rId7" w:history="1">
        <w:r>
          <w:rPr>
            <w:rStyle w:val="Hipercze"/>
          </w:rPr>
          <w:t>dziennik@krakow.pr.gov.pl</w:t>
        </w:r>
      </w:hyperlink>
    </w:p>
    <w:p w14:paraId="7E75B79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hyperlink r:id="rId8" w:history="1">
        <w:r w:rsidRPr="004B00A9">
          <w:rPr>
            <w:rStyle w:val="Hipercze"/>
            <w:lang w:eastAsia="en-US" w:bidi="en-US"/>
          </w:rPr>
          <w:t>iod@krakow.pr.gov.pl</w:t>
        </w:r>
      </w:hyperlink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W celu skorzystania z praw, o których mowa w pkt 5 </w:t>
      </w:r>
      <w:proofErr w:type="spellStart"/>
      <w:r>
        <w:t>ppt</w:t>
      </w:r>
      <w:proofErr w:type="spellEnd"/>
      <w:r>
        <w:t xml:space="preserve">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0B67" w14:textId="77777777" w:rsidR="0053511B" w:rsidRDefault="0053511B">
      <w:r>
        <w:separator/>
      </w:r>
    </w:p>
  </w:endnote>
  <w:endnote w:type="continuationSeparator" w:id="0">
    <w:p w14:paraId="39C81DDA" w14:textId="77777777" w:rsidR="0053511B" w:rsidRDefault="0053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A84E" w14:textId="77777777" w:rsidR="0053511B" w:rsidRDefault="0053511B"/>
  </w:footnote>
  <w:footnote w:type="continuationSeparator" w:id="0">
    <w:p w14:paraId="49445065" w14:textId="77777777" w:rsidR="0053511B" w:rsidRDefault="005351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7388081">
    <w:abstractNumId w:val="1"/>
  </w:num>
  <w:num w:numId="2" w16cid:durableId="1267301937">
    <w:abstractNumId w:val="0"/>
  </w:num>
  <w:num w:numId="3" w16cid:durableId="142614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C7"/>
    <w:rsid w:val="00016D7A"/>
    <w:rsid w:val="000A0040"/>
    <w:rsid w:val="001233B2"/>
    <w:rsid w:val="001A3227"/>
    <w:rsid w:val="002375D2"/>
    <w:rsid w:val="00317845"/>
    <w:rsid w:val="0037071B"/>
    <w:rsid w:val="00371514"/>
    <w:rsid w:val="004B00A9"/>
    <w:rsid w:val="0053511B"/>
    <w:rsid w:val="00557825"/>
    <w:rsid w:val="00561EB5"/>
    <w:rsid w:val="00692334"/>
    <w:rsid w:val="008535C7"/>
    <w:rsid w:val="00A80C94"/>
    <w:rsid w:val="00C652D1"/>
    <w:rsid w:val="00CB3AD8"/>
    <w:rsid w:val="00D16814"/>
    <w:rsid w:val="00D9006E"/>
    <w:rsid w:val="00E95559"/>
    <w:rsid w:val="00F34D48"/>
    <w:rsid w:val="00F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8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kow.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nnik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6</cp:revision>
  <cp:lastPrinted>2022-05-17T07:22:00Z</cp:lastPrinted>
  <dcterms:created xsi:type="dcterms:W3CDTF">2022-05-19T07:51:00Z</dcterms:created>
  <dcterms:modified xsi:type="dcterms:W3CDTF">2023-05-18T09:39:00Z</dcterms:modified>
</cp:coreProperties>
</file>