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82D" w:rsidRDefault="00677309" w:rsidP="00761E60">
      <w:pPr>
        <w:jc w:val="right"/>
        <w:rPr>
          <w:rFonts w:ascii="Century Gothic" w:hAnsi="Century Gothic"/>
        </w:rPr>
      </w:pPr>
      <w:bookmarkStart w:id="0" w:name="_GoBack"/>
      <w:bookmarkEnd w:id="0"/>
    </w:p>
    <w:p w:rsidR="00C0682D" w:rsidRDefault="00677309" w:rsidP="00761E60">
      <w:pPr>
        <w:jc w:val="right"/>
        <w:rPr>
          <w:rFonts w:ascii="Century Gothic" w:hAnsi="Century Gothic"/>
        </w:rPr>
      </w:pPr>
    </w:p>
    <w:p w:rsidR="00C0682D" w:rsidRDefault="00677309" w:rsidP="00761E60">
      <w:pPr>
        <w:jc w:val="right"/>
        <w:rPr>
          <w:rFonts w:ascii="Century Gothic" w:hAnsi="Century Gothic"/>
        </w:rPr>
      </w:pPr>
    </w:p>
    <w:p w:rsidR="00761E60" w:rsidRPr="00C0682D" w:rsidRDefault="003A4CF9" w:rsidP="00761E60">
      <w:pPr>
        <w:jc w:val="right"/>
        <w:rPr>
          <w:rFonts w:ascii="Century Gothic" w:hAnsi="Century Gothic"/>
        </w:rPr>
      </w:pPr>
      <w:r w:rsidRPr="00C0682D">
        <w:rPr>
          <w:rFonts w:ascii="Century Gothic" w:hAnsi="Century Gothic"/>
        </w:rPr>
        <w:t xml:space="preserve">Warszawa, </w:t>
      </w:r>
      <w:r w:rsidR="007670D3">
        <w:rPr>
          <w:rFonts w:ascii="Century Gothic" w:hAnsi="Century Gothic"/>
        </w:rPr>
        <w:t xml:space="preserve">       grudnia </w:t>
      </w:r>
      <w:r w:rsidR="005E1C3D">
        <w:rPr>
          <w:rFonts w:ascii="Century Gothic" w:hAnsi="Century Gothic"/>
        </w:rPr>
        <w:t xml:space="preserve">2019 </w:t>
      </w:r>
      <w:r w:rsidRPr="00C0682D">
        <w:rPr>
          <w:rFonts w:ascii="Century Gothic" w:hAnsi="Century Gothic"/>
        </w:rPr>
        <w:t>r.</w:t>
      </w:r>
    </w:p>
    <w:p w:rsidR="00206E51" w:rsidRPr="00997B29" w:rsidRDefault="003A4CF9" w:rsidP="00206E51">
      <w:pPr>
        <w:pStyle w:val="menfont"/>
        <w:rPr>
          <w:rFonts w:ascii="Century Gothic" w:hAnsi="Century Gothic"/>
        </w:rPr>
      </w:pPr>
      <w:bookmarkStart w:id="1" w:name="ezdSprawaZnak"/>
      <w:r w:rsidRPr="00997B29">
        <w:rPr>
          <w:rFonts w:ascii="Century Gothic" w:hAnsi="Century Gothic"/>
        </w:rPr>
        <w:t>DKO-WNP.0915.3.2019</w:t>
      </w:r>
      <w:bookmarkEnd w:id="1"/>
      <w:r w:rsidRPr="00997B29">
        <w:rPr>
          <w:rFonts w:ascii="Century Gothic" w:hAnsi="Century Gothic"/>
        </w:rPr>
        <w:t>.</w:t>
      </w:r>
      <w:bookmarkStart w:id="2" w:name="ezdAutorInicjaly"/>
      <w:r w:rsidRPr="00997B29">
        <w:rPr>
          <w:rFonts w:ascii="Century Gothic" w:hAnsi="Century Gothic"/>
        </w:rPr>
        <w:t>EM</w:t>
      </w:r>
      <w:bookmarkEnd w:id="2"/>
    </w:p>
    <w:p w:rsidR="00DF28D0" w:rsidRPr="00C0682D" w:rsidRDefault="00677309">
      <w:pPr>
        <w:pStyle w:val="menfont"/>
        <w:rPr>
          <w:rFonts w:ascii="Century Gothic" w:hAnsi="Century Gothic"/>
        </w:rPr>
      </w:pPr>
    </w:p>
    <w:p w:rsidR="00DF28D0" w:rsidRPr="00C0682D" w:rsidRDefault="00677309">
      <w:pPr>
        <w:pStyle w:val="menfont"/>
        <w:rPr>
          <w:rFonts w:ascii="Century Gothic" w:hAnsi="Century Gothic"/>
        </w:rPr>
      </w:pPr>
    </w:p>
    <w:p w:rsidR="00DF28D0" w:rsidRPr="00C0682D" w:rsidRDefault="00677309">
      <w:pPr>
        <w:pStyle w:val="menfont"/>
        <w:rPr>
          <w:rFonts w:ascii="Century Gothic" w:hAnsi="Century Gothic"/>
        </w:rPr>
      </w:pPr>
    </w:p>
    <w:p w:rsidR="00DF28D0" w:rsidRPr="00C0682D" w:rsidRDefault="00677309">
      <w:pPr>
        <w:pStyle w:val="menfont"/>
        <w:rPr>
          <w:rFonts w:ascii="Century Gothic" w:hAnsi="Century Gothic"/>
        </w:rPr>
      </w:pPr>
    </w:p>
    <w:p w:rsidR="00DF28D0" w:rsidRPr="00C0682D" w:rsidRDefault="00677309">
      <w:pPr>
        <w:pStyle w:val="menfont"/>
        <w:rPr>
          <w:rFonts w:ascii="Century Gothic" w:hAnsi="Century Gothic"/>
        </w:rPr>
      </w:pPr>
    </w:p>
    <w:p w:rsidR="003555D8" w:rsidRPr="003512EC" w:rsidRDefault="003A4CF9" w:rsidP="003F6F53">
      <w:pPr>
        <w:pStyle w:val="menfont"/>
        <w:ind w:left="4956" w:right="-1"/>
        <w:rPr>
          <w:rFonts w:ascii="Century Gothic" w:hAnsi="Century Gothic"/>
          <w:b/>
        </w:rPr>
      </w:pPr>
      <w:r w:rsidRPr="003512EC">
        <w:rPr>
          <w:rFonts w:ascii="Century Gothic" w:hAnsi="Century Gothic"/>
          <w:b/>
        </w:rPr>
        <w:t xml:space="preserve">Sz. P. </w:t>
      </w:r>
    </w:p>
    <w:p w:rsidR="003555D8" w:rsidRPr="008B55D7" w:rsidRDefault="008B55D7" w:rsidP="003F6F53">
      <w:pPr>
        <w:pStyle w:val="menfont"/>
        <w:ind w:left="4956" w:right="-1"/>
        <w:rPr>
          <w:rFonts w:ascii="Century Gothic" w:hAnsi="Century Gothic"/>
          <w:b/>
        </w:rPr>
      </w:pPr>
      <w:r w:rsidRPr="008B55D7">
        <w:rPr>
          <w:rFonts w:ascii="Century Gothic" w:hAnsi="Century Gothic"/>
          <w:b/>
        </w:rPr>
        <w:t xml:space="preserve">Beata Pietruszka </w:t>
      </w:r>
    </w:p>
    <w:p w:rsidR="003555D8" w:rsidRPr="008B55D7" w:rsidRDefault="003A4CF9" w:rsidP="003F6F53">
      <w:pPr>
        <w:pStyle w:val="menfont"/>
        <w:ind w:left="4956" w:right="-1"/>
        <w:rPr>
          <w:rFonts w:ascii="Century Gothic" w:hAnsi="Century Gothic"/>
          <w:b/>
        </w:rPr>
      </w:pPr>
      <w:bookmarkStart w:id="3" w:name="ezdAdresatNazwa"/>
      <w:r w:rsidRPr="008B55D7">
        <w:rPr>
          <w:rFonts w:ascii="Century Gothic" w:hAnsi="Century Gothic"/>
          <w:b/>
        </w:rPr>
        <w:t xml:space="preserve">Podlaski Kurator Oświaty </w:t>
      </w:r>
      <w:bookmarkEnd w:id="3"/>
    </w:p>
    <w:p w:rsidR="003555D8" w:rsidRPr="00C0682D" w:rsidRDefault="003A4CF9" w:rsidP="003F6F53">
      <w:pPr>
        <w:pStyle w:val="menfont"/>
        <w:ind w:left="4956" w:right="-1"/>
        <w:rPr>
          <w:rFonts w:ascii="Century Gothic" w:hAnsi="Century Gothic"/>
        </w:rPr>
      </w:pPr>
      <w:bookmarkStart w:id="4" w:name="ezdAdresatAdresUlica"/>
      <w:r w:rsidRPr="00C0682D">
        <w:rPr>
          <w:rFonts w:ascii="Century Gothic" w:hAnsi="Century Gothic"/>
        </w:rPr>
        <w:t>Rynek Kościuszki</w:t>
      </w:r>
      <w:bookmarkEnd w:id="4"/>
      <w:r w:rsidRPr="00C0682D">
        <w:rPr>
          <w:rFonts w:ascii="Century Gothic" w:hAnsi="Century Gothic"/>
        </w:rPr>
        <w:t xml:space="preserve"> </w:t>
      </w:r>
      <w:bookmarkStart w:id="5" w:name="ezdAdresatAdresNumerDomu"/>
      <w:r w:rsidRPr="00C0682D">
        <w:rPr>
          <w:rFonts w:ascii="Century Gothic" w:hAnsi="Century Gothic"/>
        </w:rPr>
        <w:t>9</w:t>
      </w:r>
      <w:bookmarkEnd w:id="5"/>
      <w:r w:rsidRPr="00C0682D">
        <w:rPr>
          <w:rFonts w:ascii="Century Gothic" w:hAnsi="Century Gothic"/>
        </w:rPr>
        <w:t xml:space="preserve"> </w:t>
      </w:r>
    </w:p>
    <w:p w:rsidR="003555D8" w:rsidRPr="00C0682D" w:rsidRDefault="003A4CF9" w:rsidP="003F6F53">
      <w:pPr>
        <w:pStyle w:val="menfont"/>
        <w:ind w:left="4956" w:right="-1"/>
        <w:rPr>
          <w:rFonts w:ascii="Century Gothic" w:hAnsi="Century Gothic"/>
        </w:rPr>
      </w:pPr>
      <w:bookmarkStart w:id="6" w:name="ezdAdresatAdresKodPocztowy"/>
      <w:r w:rsidRPr="00C0682D">
        <w:rPr>
          <w:rFonts w:ascii="Century Gothic" w:hAnsi="Century Gothic"/>
        </w:rPr>
        <w:t>15-950</w:t>
      </w:r>
      <w:bookmarkEnd w:id="6"/>
      <w:r w:rsidRPr="00C0682D">
        <w:rPr>
          <w:rFonts w:ascii="Century Gothic" w:hAnsi="Century Gothic"/>
        </w:rPr>
        <w:t xml:space="preserve"> </w:t>
      </w:r>
      <w:bookmarkStart w:id="7" w:name="ezdAdresatAdresMiejscowosc"/>
      <w:r w:rsidRPr="00C0682D">
        <w:rPr>
          <w:rFonts w:ascii="Century Gothic" w:hAnsi="Century Gothic"/>
        </w:rPr>
        <w:t>Białystok</w:t>
      </w:r>
      <w:bookmarkEnd w:id="7"/>
    </w:p>
    <w:p w:rsidR="00DF28D0" w:rsidRPr="00C0682D" w:rsidRDefault="00677309">
      <w:pPr>
        <w:pStyle w:val="menfont"/>
        <w:rPr>
          <w:rFonts w:ascii="Century Gothic" w:hAnsi="Century Gothic"/>
        </w:rPr>
      </w:pPr>
    </w:p>
    <w:p w:rsidR="00DF28D0" w:rsidRPr="00C0682D" w:rsidRDefault="00677309">
      <w:pPr>
        <w:pStyle w:val="menfont"/>
        <w:rPr>
          <w:rFonts w:ascii="Century Gothic" w:hAnsi="Century Gothic"/>
        </w:rPr>
      </w:pPr>
    </w:p>
    <w:p w:rsidR="00DF28D0" w:rsidRPr="00C0682D" w:rsidRDefault="00677309">
      <w:pPr>
        <w:pStyle w:val="menfont"/>
        <w:rPr>
          <w:rFonts w:ascii="Century Gothic" w:hAnsi="Century Gothic"/>
        </w:rPr>
      </w:pPr>
    </w:p>
    <w:p w:rsidR="00DF28D0" w:rsidRPr="008B55D7" w:rsidRDefault="008B55D7" w:rsidP="008B55D7">
      <w:pPr>
        <w:pStyle w:val="menfont"/>
        <w:jc w:val="center"/>
        <w:rPr>
          <w:rFonts w:ascii="Century Gothic" w:hAnsi="Century Gothic"/>
          <w:b/>
        </w:rPr>
      </w:pPr>
      <w:r w:rsidRPr="008B55D7">
        <w:rPr>
          <w:rFonts w:ascii="Century Gothic" w:hAnsi="Century Gothic"/>
          <w:b/>
        </w:rPr>
        <w:t>WYSTĄPIENIE POKONTROLNE</w:t>
      </w:r>
    </w:p>
    <w:p w:rsidR="00DF28D0" w:rsidRPr="00C0682D" w:rsidRDefault="00677309">
      <w:pPr>
        <w:pStyle w:val="menfont"/>
        <w:rPr>
          <w:rFonts w:ascii="Century Gothic" w:hAnsi="Century Gothic"/>
        </w:rPr>
      </w:pPr>
    </w:p>
    <w:p w:rsidR="00DF28D0" w:rsidRPr="00C0682D" w:rsidRDefault="00677309">
      <w:pPr>
        <w:pStyle w:val="menfont"/>
        <w:rPr>
          <w:rFonts w:ascii="Century Gothic" w:hAnsi="Century Gothic"/>
        </w:rPr>
      </w:pPr>
    </w:p>
    <w:p w:rsidR="00C4000E" w:rsidRPr="00C4000E" w:rsidRDefault="00C4000E" w:rsidP="00C4000E">
      <w:pPr>
        <w:autoSpaceDE w:val="0"/>
        <w:autoSpaceDN w:val="0"/>
        <w:adjustRightInd w:val="0"/>
        <w:spacing w:after="120"/>
        <w:jc w:val="both"/>
        <w:rPr>
          <w:rFonts w:ascii="Century Gothic" w:eastAsiaTheme="minorEastAsia" w:hAnsi="Century Gothic"/>
        </w:rPr>
      </w:pPr>
      <w:r w:rsidRPr="00C4000E">
        <w:rPr>
          <w:rFonts w:ascii="Century Gothic" w:eastAsiaTheme="minorEastAsia" w:hAnsi="Century Gothic"/>
          <w:color w:val="000000"/>
        </w:rPr>
        <w:t xml:space="preserve">Zgodnie z art. 47 ustawy z dnia 15 lipca 2011 r. </w:t>
      </w:r>
      <w:r w:rsidRPr="00C4000E">
        <w:rPr>
          <w:rFonts w:ascii="Century Gothic" w:eastAsiaTheme="minorEastAsia" w:hAnsi="Century Gothic"/>
          <w:i/>
          <w:color w:val="000000"/>
        </w:rPr>
        <w:t>o kontroli w administracji rządowej</w:t>
      </w:r>
      <w:r w:rsidRPr="00C4000E">
        <w:rPr>
          <w:rFonts w:ascii="Century Gothic" w:eastAsiaTheme="minorEastAsia" w:hAnsi="Century Gothic"/>
          <w:color w:val="000000"/>
        </w:rPr>
        <w:t xml:space="preserve"> (Dz. U. z 2011 r. Nr 185, poz. 1092), przekazuję niniejsze Wystąpienie pokontrolne.</w:t>
      </w:r>
    </w:p>
    <w:p w:rsidR="00C4000E" w:rsidRPr="00C4000E" w:rsidRDefault="00C4000E" w:rsidP="00C4000E">
      <w:pPr>
        <w:autoSpaceDE w:val="0"/>
        <w:autoSpaceDN w:val="0"/>
        <w:adjustRightInd w:val="0"/>
        <w:spacing w:after="120"/>
        <w:jc w:val="both"/>
        <w:rPr>
          <w:rFonts w:ascii="Century Gothic" w:eastAsiaTheme="minorEastAsia" w:hAnsi="Century Gothic"/>
        </w:rPr>
      </w:pPr>
      <w:r w:rsidRPr="00C4000E">
        <w:rPr>
          <w:rFonts w:ascii="Century Gothic" w:eastAsiaTheme="minorEastAsia" w:hAnsi="Century Gothic"/>
        </w:rPr>
        <w:t xml:space="preserve">Na podstawie art. 6 ust. 3 pkt 1 ustawy z dnia 15 lipca 2011 r. </w:t>
      </w:r>
      <w:r w:rsidRPr="00C4000E">
        <w:rPr>
          <w:rFonts w:ascii="Century Gothic" w:eastAsiaTheme="minorEastAsia" w:hAnsi="Century Gothic"/>
          <w:i/>
        </w:rPr>
        <w:t>o kontroli w administracji rządowej</w:t>
      </w:r>
      <w:r w:rsidRPr="00C4000E">
        <w:rPr>
          <w:rFonts w:ascii="Century Gothic" w:eastAsiaTheme="minorEastAsia" w:hAnsi="Century Gothic"/>
        </w:rPr>
        <w:t xml:space="preserve"> (</w:t>
      </w:r>
      <w:r w:rsidRPr="00C4000E">
        <w:rPr>
          <w:rFonts w:ascii="Century Gothic" w:eastAsiaTheme="minorEastAsia" w:hAnsi="Century Gothic"/>
          <w:color w:val="000000"/>
        </w:rPr>
        <w:t>Dz. U. z 2011 r. Nr 185, poz. 1092</w:t>
      </w:r>
      <w:r w:rsidRPr="00C4000E">
        <w:rPr>
          <w:rFonts w:ascii="Century Gothic" w:eastAsiaTheme="minorEastAsia" w:hAnsi="Century Gothic"/>
        </w:rPr>
        <w:t xml:space="preserve">) w związku z art. 60 ust. 1 pkt 2 oraz art. 60 ust. 3 pkt 2 </w:t>
      </w:r>
      <w:r w:rsidRPr="00C4000E">
        <w:rPr>
          <w:rFonts w:ascii="Century Gothic" w:eastAsiaTheme="minorEastAsia" w:hAnsi="Century Gothic"/>
          <w:lang w:eastAsia="it-IT"/>
        </w:rPr>
        <w:t xml:space="preserve">ustawy z dnia 14 grudnia 2016 r. </w:t>
      </w:r>
      <w:r w:rsidRPr="00C4000E">
        <w:rPr>
          <w:rFonts w:ascii="Century Gothic" w:eastAsiaTheme="minorEastAsia" w:hAnsi="Century Gothic"/>
        </w:rPr>
        <w:t xml:space="preserve">– </w:t>
      </w:r>
      <w:r w:rsidRPr="00C4000E">
        <w:rPr>
          <w:rFonts w:ascii="Century Gothic" w:eastAsiaTheme="minorEastAsia" w:hAnsi="Century Gothic"/>
          <w:i/>
          <w:lang w:eastAsia="it-IT"/>
        </w:rPr>
        <w:t>Prawo oświatowe</w:t>
      </w:r>
      <w:r w:rsidRPr="00C4000E">
        <w:rPr>
          <w:rFonts w:ascii="Century Gothic" w:eastAsiaTheme="minorEastAsia" w:hAnsi="Century Gothic"/>
          <w:lang w:eastAsia="it-IT"/>
        </w:rPr>
        <w:t xml:space="preserve"> (Dz. U. z 2018 r. poz. 996, z późn. zm.)</w:t>
      </w:r>
      <w:r w:rsidRPr="00C4000E">
        <w:rPr>
          <w:rFonts w:ascii="Century Gothic" w:eastAsiaTheme="minorEastAsia" w:hAnsi="Century Gothic"/>
        </w:rPr>
        <w:t xml:space="preserve"> i art. 9h ust. 1 pkt 2 ustawy z dnia 26 stycznia 1982 r. – </w:t>
      </w:r>
      <w:r w:rsidRPr="00C4000E">
        <w:rPr>
          <w:rFonts w:ascii="Century Gothic" w:eastAsiaTheme="minorEastAsia" w:hAnsi="Century Gothic"/>
          <w:i/>
        </w:rPr>
        <w:t>Karta Nauczyciela</w:t>
      </w:r>
      <w:r w:rsidRPr="00C4000E">
        <w:rPr>
          <w:rFonts w:ascii="Century Gothic" w:eastAsiaTheme="minorEastAsia" w:hAnsi="Century Gothic"/>
        </w:rPr>
        <w:t xml:space="preserve"> </w:t>
      </w:r>
      <w:r w:rsidRPr="00C4000E">
        <w:rPr>
          <w:rFonts w:ascii="Century Gothic" w:eastAsiaTheme="minorEastAsia" w:hAnsi="Century Gothic"/>
          <w:color w:val="000000" w:themeColor="text1"/>
          <w:lang w:eastAsia="it-IT"/>
        </w:rPr>
        <w:t>(Dz. U. z 2018 r. poz. 967,</w:t>
      </w:r>
      <w:r>
        <w:rPr>
          <w:rFonts w:ascii="Century Gothic" w:eastAsiaTheme="minorEastAsia" w:hAnsi="Century Gothic"/>
          <w:color w:val="000000" w:themeColor="text1"/>
          <w:lang w:eastAsia="it-IT"/>
        </w:rPr>
        <w:t> </w:t>
      </w:r>
      <w:r w:rsidRPr="00C4000E">
        <w:rPr>
          <w:rFonts w:ascii="Century Gothic" w:eastAsiaTheme="minorEastAsia" w:hAnsi="Century Gothic"/>
          <w:lang w:eastAsia="it-IT"/>
        </w:rPr>
        <w:t>z</w:t>
      </w:r>
      <w:r>
        <w:rPr>
          <w:rFonts w:ascii="Century Gothic" w:eastAsiaTheme="minorEastAsia" w:hAnsi="Century Gothic"/>
          <w:lang w:eastAsia="it-IT"/>
        </w:rPr>
        <w:t> </w:t>
      </w:r>
      <w:r w:rsidRPr="00C4000E">
        <w:rPr>
          <w:rFonts w:ascii="Century Gothic" w:eastAsiaTheme="minorEastAsia" w:hAnsi="Century Gothic"/>
          <w:lang w:eastAsia="it-IT"/>
        </w:rPr>
        <w:t>późn. zm.</w:t>
      </w:r>
      <w:r w:rsidRPr="00C4000E">
        <w:rPr>
          <w:rFonts w:ascii="Century Gothic" w:eastAsiaTheme="minorEastAsia" w:hAnsi="Century Gothic"/>
          <w:color w:val="000000" w:themeColor="text1"/>
          <w:lang w:eastAsia="it-IT"/>
        </w:rPr>
        <w:t>)</w:t>
      </w:r>
      <w:r w:rsidRPr="00C4000E">
        <w:rPr>
          <w:rFonts w:ascii="Century Gothic" w:eastAsiaTheme="minorEastAsia" w:hAnsi="Century Gothic"/>
        </w:rPr>
        <w:t xml:space="preserve"> Ministerstwo Edukacji Narodowej</w:t>
      </w:r>
      <w:r w:rsidRPr="00C4000E">
        <w:rPr>
          <w:rFonts w:ascii="Century Gothic" w:eastAsiaTheme="minorEastAsia" w:hAnsi="Century Gothic"/>
          <w:vertAlign w:val="superscript"/>
        </w:rPr>
        <w:footnoteReference w:id="1"/>
      </w:r>
      <w:r w:rsidRPr="00C4000E">
        <w:rPr>
          <w:rFonts w:ascii="Century Gothic" w:eastAsiaTheme="minorEastAsia" w:hAnsi="Century Gothic"/>
        </w:rPr>
        <w:t xml:space="preserve"> w okresie </w:t>
      </w:r>
      <w:r w:rsidRPr="00C4000E">
        <w:rPr>
          <w:rFonts w:ascii="Century Gothic" w:eastAsiaTheme="minorEastAsia" w:hAnsi="Century Gothic"/>
          <w:bCs/>
        </w:rPr>
        <w:t>od </w:t>
      </w:r>
      <w:r w:rsidRPr="00C4000E">
        <w:rPr>
          <w:rFonts w:ascii="Century Gothic" w:eastAsiaTheme="minorEastAsia" w:hAnsi="Century Gothic"/>
          <w:bCs/>
        </w:rPr>
        <w:br/>
      </w:r>
      <w:r>
        <w:rPr>
          <w:rFonts w:ascii="Century Gothic" w:eastAsiaTheme="minorEastAsia" w:hAnsi="Century Gothic"/>
          <w:bCs/>
          <w:color w:val="000000" w:themeColor="text1"/>
        </w:rPr>
        <w:t xml:space="preserve">27 września </w:t>
      </w:r>
      <w:r w:rsidRPr="00C4000E">
        <w:rPr>
          <w:rFonts w:ascii="Century Gothic" w:eastAsiaTheme="minorEastAsia" w:hAnsi="Century Gothic"/>
          <w:bCs/>
          <w:color w:val="000000" w:themeColor="text1"/>
        </w:rPr>
        <w:t>do</w:t>
      </w:r>
      <w:r w:rsidR="00307350">
        <w:rPr>
          <w:rFonts w:ascii="Century Gothic" w:eastAsiaTheme="minorEastAsia" w:hAnsi="Century Gothic"/>
          <w:bCs/>
          <w:color w:val="000000" w:themeColor="text1"/>
        </w:rPr>
        <w:t xml:space="preserve"> </w:t>
      </w:r>
      <w:r>
        <w:rPr>
          <w:rFonts w:ascii="Century Gothic" w:eastAsiaTheme="minorEastAsia" w:hAnsi="Century Gothic"/>
          <w:bCs/>
          <w:color w:val="000000" w:themeColor="text1"/>
        </w:rPr>
        <w:t xml:space="preserve">31 października </w:t>
      </w:r>
      <w:r w:rsidRPr="00C4000E">
        <w:rPr>
          <w:rFonts w:ascii="Century Gothic" w:eastAsiaTheme="minorEastAsia" w:hAnsi="Century Gothic"/>
          <w:bCs/>
          <w:color w:val="000000" w:themeColor="text1"/>
        </w:rPr>
        <w:t>2019</w:t>
      </w:r>
      <w:r w:rsidRPr="00C4000E">
        <w:rPr>
          <w:rFonts w:ascii="Century Gothic" w:eastAsiaTheme="minorEastAsia" w:hAnsi="Century Gothic"/>
          <w:bCs/>
        </w:rPr>
        <w:t> r</w:t>
      </w:r>
      <w:r w:rsidRPr="00C4000E">
        <w:rPr>
          <w:rFonts w:ascii="Century Gothic" w:eastAsiaTheme="minorEastAsia" w:hAnsi="Century Gothic"/>
        </w:rPr>
        <w:t xml:space="preserve">. przeprowadziło kontrolę </w:t>
      </w:r>
      <w:r w:rsidRPr="00C4000E">
        <w:rPr>
          <w:rFonts w:ascii="Century Gothic" w:eastAsiaTheme="minorEastAsia" w:hAnsi="Century Gothic"/>
        </w:rPr>
        <w:lastRenderedPageBreak/>
        <w:t>w</w:t>
      </w:r>
      <w:r>
        <w:rPr>
          <w:rFonts w:ascii="Century Gothic" w:eastAsiaTheme="minorEastAsia" w:hAnsi="Century Gothic"/>
        </w:rPr>
        <w:t xml:space="preserve"> Kuratorium Oświaty </w:t>
      </w:r>
      <w:r w:rsidRPr="00C4000E">
        <w:rPr>
          <w:rFonts w:ascii="Century Gothic" w:eastAsiaTheme="minorEastAsia" w:hAnsi="Century Gothic"/>
        </w:rPr>
        <w:t xml:space="preserve">w </w:t>
      </w:r>
      <w:r>
        <w:rPr>
          <w:rFonts w:ascii="Century Gothic" w:eastAsiaTheme="minorEastAsia" w:hAnsi="Century Gothic"/>
        </w:rPr>
        <w:t>Białymstoku,</w:t>
      </w:r>
      <w:r w:rsidRPr="00C4000E">
        <w:rPr>
          <w:rFonts w:ascii="Century Gothic" w:eastAsiaTheme="minorEastAsia" w:hAnsi="Century Gothic"/>
        </w:rPr>
        <w:t xml:space="preserve"> </w:t>
      </w:r>
      <w:r w:rsidR="00A622AC">
        <w:rPr>
          <w:rFonts w:ascii="Century Gothic" w:eastAsiaTheme="minorEastAsia" w:hAnsi="Century Gothic"/>
          <w:color w:val="000000" w:themeColor="text1"/>
        </w:rPr>
        <w:t xml:space="preserve">ul. </w:t>
      </w:r>
      <w:r>
        <w:rPr>
          <w:rFonts w:ascii="Century Gothic" w:eastAsiaTheme="minorEastAsia" w:hAnsi="Century Gothic"/>
          <w:color w:val="000000" w:themeColor="text1"/>
        </w:rPr>
        <w:t>Rynek Kościuszki 9</w:t>
      </w:r>
      <w:r w:rsidRPr="00C4000E">
        <w:rPr>
          <w:rFonts w:ascii="Century Gothic" w:eastAsiaTheme="minorEastAsia" w:hAnsi="Century Gothic"/>
        </w:rPr>
        <w:t>, pn.</w:t>
      </w:r>
      <w:r w:rsidR="00A622AC">
        <w:rPr>
          <w:rFonts w:ascii="Century Gothic" w:eastAsiaTheme="minorEastAsia" w:hAnsi="Century Gothic"/>
        </w:rPr>
        <w:t xml:space="preserve"> </w:t>
      </w:r>
      <w:r w:rsidRPr="00C4000E">
        <w:rPr>
          <w:rFonts w:ascii="Century Gothic" w:eastAsiaTheme="minorEastAsia" w:hAnsi="Century Gothic"/>
        </w:rPr>
        <w:t>„</w:t>
      </w:r>
      <w:r w:rsidRPr="00C4000E">
        <w:rPr>
          <w:rFonts w:ascii="Century Gothic" w:eastAsiaTheme="minorEastAsia" w:hAnsi="Century Gothic"/>
          <w:bCs/>
        </w:rPr>
        <w:t xml:space="preserve">Realizacja przez Kuratora Oświaty </w:t>
      </w:r>
      <w:r>
        <w:rPr>
          <w:rFonts w:ascii="Century Gothic" w:eastAsiaTheme="minorEastAsia" w:hAnsi="Century Gothic"/>
          <w:bCs/>
        </w:rPr>
        <w:t>nadzoru pedagogicznego w</w:t>
      </w:r>
      <w:r w:rsidR="00A622AC">
        <w:rPr>
          <w:rFonts w:ascii="Century Gothic" w:eastAsiaTheme="minorEastAsia" w:hAnsi="Century Gothic"/>
          <w:bCs/>
        </w:rPr>
        <w:t xml:space="preserve"> </w:t>
      </w:r>
      <w:r w:rsidRPr="00C4000E">
        <w:rPr>
          <w:rFonts w:ascii="Century Gothic" w:eastAsiaTheme="minorEastAsia" w:hAnsi="Century Gothic"/>
          <w:bCs/>
        </w:rPr>
        <w:t>zakresie przestrzegania zasad oceniania, klasyf</w:t>
      </w:r>
      <w:r w:rsidR="00A622AC">
        <w:rPr>
          <w:rFonts w:ascii="Century Gothic" w:eastAsiaTheme="minorEastAsia" w:hAnsi="Century Gothic"/>
          <w:bCs/>
        </w:rPr>
        <w:t>ikowania i</w:t>
      </w:r>
      <w:r w:rsidR="005E1C3D">
        <w:rPr>
          <w:rFonts w:ascii="Century Gothic" w:eastAsiaTheme="minorEastAsia" w:hAnsi="Century Gothic"/>
          <w:bCs/>
        </w:rPr>
        <w:t xml:space="preserve"> </w:t>
      </w:r>
      <w:r w:rsidR="00A622AC">
        <w:rPr>
          <w:rFonts w:ascii="Century Gothic" w:eastAsiaTheme="minorEastAsia" w:hAnsi="Century Gothic"/>
          <w:bCs/>
        </w:rPr>
        <w:t>promowania uczniów w s</w:t>
      </w:r>
      <w:r w:rsidRPr="00C4000E">
        <w:rPr>
          <w:rFonts w:ascii="Century Gothic" w:eastAsiaTheme="minorEastAsia" w:hAnsi="Century Gothic"/>
          <w:bCs/>
        </w:rPr>
        <w:t>zkołach oraz zadań związanych z awansem zawodowym nauczycieli</w:t>
      </w:r>
      <w:r w:rsidRPr="00C4000E">
        <w:rPr>
          <w:rFonts w:ascii="Century Gothic" w:eastAsiaTheme="minorEastAsia" w:hAnsi="Century Gothic"/>
        </w:rPr>
        <w:t>”.</w:t>
      </w:r>
    </w:p>
    <w:p w:rsidR="00C4000E" w:rsidRPr="00C4000E" w:rsidRDefault="00C4000E" w:rsidP="00C4000E">
      <w:pPr>
        <w:widowControl w:val="0"/>
        <w:jc w:val="both"/>
        <w:rPr>
          <w:rFonts w:ascii="Century Gothic" w:hAnsi="Century Gothic"/>
        </w:rPr>
      </w:pPr>
      <w:r w:rsidRPr="00C4000E">
        <w:rPr>
          <w:rFonts w:ascii="Century Gothic" w:hAnsi="Century Gothic"/>
        </w:rPr>
        <w:t xml:space="preserve">Celem kontroli była ocena prawidłowości realizacji przez </w:t>
      </w:r>
      <w:r>
        <w:rPr>
          <w:rFonts w:ascii="Century Gothic" w:hAnsi="Century Gothic"/>
        </w:rPr>
        <w:t>Podlaskiego</w:t>
      </w:r>
      <w:r w:rsidRPr="00C4000E">
        <w:rPr>
          <w:rFonts w:ascii="Century Gothic" w:hAnsi="Century Gothic"/>
        </w:rPr>
        <w:t xml:space="preserve"> Kuratora Oświaty:</w:t>
      </w:r>
    </w:p>
    <w:p w:rsidR="00C4000E" w:rsidRPr="00C4000E" w:rsidRDefault="00C4000E" w:rsidP="005E1C3D">
      <w:pPr>
        <w:numPr>
          <w:ilvl w:val="0"/>
          <w:numId w:val="2"/>
        </w:numPr>
        <w:tabs>
          <w:tab w:val="left" w:pos="426"/>
        </w:tabs>
        <w:autoSpaceDE w:val="0"/>
        <w:autoSpaceDN w:val="0"/>
        <w:adjustRightInd w:val="0"/>
        <w:spacing w:before="86" w:after="200"/>
        <w:ind w:left="426"/>
        <w:contextualSpacing/>
        <w:jc w:val="both"/>
        <w:rPr>
          <w:rFonts w:ascii="Century Gothic" w:hAnsi="Century Gothic"/>
        </w:rPr>
      </w:pPr>
      <w:r w:rsidRPr="00C4000E">
        <w:rPr>
          <w:rFonts w:ascii="Century Gothic" w:hAnsi="Century Gothic"/>
        </w:rPr>
        <w:t xml:space="preserve">nadzoru pedagogicznego – sprawowanego w trybie działań doraźnych – </w:t>
      </w:r>
      <w:r w:rsidRPr="00C4000E">
        <w:rPr>
          <w:rFonts w:ascii="Century Gothic" w:hAnsi="Century Gothic"/>
          <w:bCs/>
        </w:rPr>
        <w:t>w zakresie przestrzegania w szkołach publicznych zasad oceniania, klasyfikowania i promowania uczniów, tj.</w:t>
      </w:r>
      <w:r w:rsidRPr="00C4000E">
        <w:rPr>
          <w:rFonts w:ascii="Century Gothic" w:hAnsi="Century Gothic"/>
        </w:rPr>
        <w:t>:</w:t>
      </w:r>
      <w:r w:rsidR="005E1C3D">
        <w:rPr>
          <w:rFonts w:ascii="Century Gothic" w:hAnsi="Century Gothic"/>
        </w:rPr>
        <w:t xml:space="preserve"> </w:t>
      </w:r>
    </w:p>
    <w:p w:rsidR="00C4000E" w:rsidRPr="00C4000E" w:rsidRDefault="00C4000E" w:rsidP="005E1C3D">
      <w:pPr>
        <w:numPr>
          <w:ilvl w:val="0"/>
          <w:numId w:val="3"/>
        </w:numPr>
        <w:tabs>
          <w:tab w:val="left" w:pos="709"/>
        </w:tabs>
        <w:autoSpaceDE w:val="0"/>
        <w:autoSpaceDN w:val="0"/>
        <w:adjustRightInd w:val="0"/>
        <w:spacing w:before="86" w:after="200"/>
        <w:ind w:left="851"/>
        <w:contextualSpacing/>
        <w:jc w:val="both"/>
        <w:rPr>
          <w:rFonts w:ascii="Century Gothic" w:hAnsi="Century Gothic"/>
        </w:rPr>
      </w:pPr>
      <w:r w:rsidRPr="00C4000E">
        <w:rPr>
          <w:rFonts w:ascii="Century Gothic" w:hAnsi="Century Gothic"/>
        </w:rPr>
        <w:t>organizacji i realizacji procesów kontroli,</w:t>
      </w:r>
    </w:p>
    <w:p w:rsidR="00C4000E" w:rsidRPr="00C4000E" w:rsidRDefault="00C4000E" w:rsidP="005E1C3D">
      <w:pPr>
        <w:numPr>
          <w:ilvl w:val="0"/>
          <w:numId w:val="3"/>
        </w:numPr>
        <w:tabs>
          <w:tab w:val="left" w:pos="709"/>
        </w:tabs>
        <w:autoSpaceDE w:val="0"/>
        <w:autoSpaceDN w:val="0"/>
        <w:adjustRightInd w:val="0"/>
        <w:spacing w:before="86" w:after="200"/>
        <w:ind w:left="851"/>
        <w:contextualSpacing/>
        <w:jc w:val="both"/>
        <w:rPr>
          <w:rFonts w:ascii="Century Gothic" w:hAnsi="Century Gothic"/>
        </w:rPr>
      </w:pPr>
      <w:r w:rsidRPr="00C4000E">
        <w:rPr>
          <w:rFonts w:ascii="Century Gothic" w:hAnsi="Century Gothic"/>
        </w:rPr>
        <w:t>opracowywania wyników kontroli doraźnych zamieszczonych w protokołach kontroli, tj. ustalania stanu faktycznego, w tym stwierdzania nieprawidłowości oraz wydawania zaleceń,</w:t>
      </w:r>
    </w:p>
    <w:p w:rsidR="00C4000E" w:rsidRPr="00C4000E" w:rsidRDefault="00C4000E" w:rsidP="005E1C3D">
      <w:pPr>
        <w:numPr>
          <w:ilvl w:val="0"/>
          <w:numId w:val="2"/>
        </w:numPr>
        <w:tabs>
          <w:tab w:val="left" w:pos="426"/>
        </w:tabs>
        <w:autoSpaceDE w:val="0"/>
        <w:autoSpaceDN w:val="0"/>
        <w:adjustRightInd w:val="0"/>
        <w:spacing w:before="86" w:after="200"/>
        <w:ind w:left="426"/>
        <w:contextualSpacing/>
        <w:jc w:val="both"/>
        <w:rPr>
          <w:rFonts w:ascii="Century Gothic" w:hAnsi="Century Gothic"/>
        </w:rPr>
      </w:pPr>
      <w:r w:rsidRPr="00C4000E">
        <w:rPr>
          <w:rFonts w:ascii="Century Gothic" w:hAnsi="Century Gothic"/>
        </w:rPr>
        <w:t>zadań związanych z awansem zawodowym nauczycieli, tj.:</w:t>
      </w:r>
    </w:p>
    <w:p w:rsidR="00C4000E" w:rsidRPr="00C4000E" w:rsidRDefault="00C4000E" w:rsidP="005E1C3D">
      <w:pPr>
        <w:numPr>
          <w:ilvl w:val="0"/>
          <w:numId w:val="4"/>
        </w:numPr>
        <w:tabs>
          <w:tab w:val="left" w:pos="709"/>
        </w:tabs>
        <w:autoSpaceDE w:val="0"/>
        <w:autoSpaceDN w:val="0"/>
        <w:adjustRightInd w:val="0"/>
        <w:spacing w:after="200"/>
        <w:ind w:left="851"/>
        <w:contextualSpacing/>
        <w:jc w:val="both"/>
        <w:rPr>
          <w:rFonts w:ascii="Century Gothic" w:hAnsi="Century Gothic"/>
        </w:rPr>
      </w:pPr>
      <w:r w:rsidRPr="00C4000E">
        <w:rPr>
          <w:rFonts w:ascii="Century Gothic" w:hAnsi="Century Gothic"/>
        </w:rPr>
        <w:t>czynności podejmowanych w postępowaniu o nadanie nauczycielom stopnia awansu zawodowego na stopień nauczyciela dyplomowanego,</w:t>
      </w:r>
    </w:p>
    <w:p w:rsidR="00C4000E" w:rsidRPr="00C4000E" w:rsidRDefault="00C4000E" w:rsidP="005E1C3D">
      <w:pPr>
        <w:numPr>
          <w:ilvl w:val="0"/>
          <w:numId w:val="4"/>
        </w:numPr>
        <w:tabs>
          <w:tab w:val="left" w:pos="709"/>
        </w:tabs>
        <w:autoSpaceDE w:val="0"/>
        <w:autoSpaceDN w:val="0"/>
        <w:adjustRightInd w:val="0"/>
        <w:spacing w:after="120"/>
        <w:ind w:left="851" w:hanging="357"/>
        <w:jc w:val="both"/>
        <w:rPr>
          <w:rFonts w:ascii="Century Gothic" w:hAnsi="Century Gothic"/>
        </w:rPr>
      </w:pPr>
      <w:r w:rsidRPr="00C4000E">
        <w:rPr>
          <w:rFonts w:ascii="Century Gothic" w:hAnsi="Century Gothic"/>
        </w:rPr>
        <w:t>sprawowania nadzoru nad czynnościami podejmowanymi w postępowaniu o nadanie nauczycielom stopnia awansu zawodowego przez dyrektorów szkół oraz organy prowadzące szkoły.</w:t>
      </w:r>
    </w:p>
    <w:p w:rsidR="003512EC" w:rsidRPr="003512EC" w:rsidRDefault="003512EC" w:rsidP="003512EC">
      <w:pPr>
        <w:tabs>
          <w:tab w:val="left" w:pos="709"/>
        </w:tabs>
        <w:autoSpaceDE w:val="0"/>
        <w:autoSpaceDN w:val="0"/>
        <w:adjustRightInd w:val="0"/>
        <w:spacing w:after="120"/>
        <w:jc w:val="both"/>
        <w:rPr>
          <w:rFonts w:ascii="Century Gothic" w:eastAsiaTheme="minorEastAsia" w:hAnsi="Century Gothic"/>
        </w:rPr>
      </w:pPr>
      <w:r w:rsidRPr="003512EC">
        <w:rPr>
          <w:rFonts w:ascii="Century Gothic" w:eastAsiaTheme="minorEastAsia" w:hAnsi="Century Gothic"/>
        </w:rPr>
        <w:t>Kontrola realizacji przez Kuratora Oświaty nadzoru pedagogicznego obejmowała okres od 1 września 2018 r. do 31 sierpnia 2019 r., natomiast kontrola realizacji zadań związanych z awansem zawodowym nauczycieli obejmowała 2018 r</w:t>
      </w:r>
      <w:r w:rsidR="00307350">
        <w:rPr>
          <w:rFonts w:ascii="Century Gothic" w:eastAsiaTheme="minorEastAsia" w:hAnsi="Century Gothic"/>
        </w:rPr>
        <w:t>ok</w:t>
      </w:r>
      <w:r w:rsidRPr="003512EC">
        <w:rPr>
          <w:rFonts w:ascii="Century Gothic" w:eastAsiaTheme="minorEastAsia" w:hAnsi="Century Gothic"/>
        </w:rPr>
        <w:t xml:space="preserve">. </w:t>
      </w:r>
    </w:p>
    <w:p w:rsidR="00CD626C" w:rsidRDefault="003512EC" w:rsidP="00CD626C">
      <w:pPr>
        <w:tabs>
          <w:tab w:val="left" w:pos="709"/>
        </w:tabs>
        <w:autoSpaceDE w:val="0"/>
        <w:autoSpaceDN w:val="0"/>
        <w:adjustRightInd w:val="0"/>
        <w:spacing w:after="120"/>
        <w:jc w:val="both"/>
        <w:rPr>
          <w:rFonts w:ascii="Century Gothic" w:eastAsiaTheme="minorEastAsia" w:hAnsi="Century Gothic"/>
          <w:b/>
        </w:rPr>
      </w:pPr>
      <w:r w:rsidRPr="003512EC">
        <w:rPr>
          <w:rFonts w:ascii="Century Gothic" w:eastAsiaTheme="minorEastAsia" w:hAnsi="Century Gothic"/>
          <w:b/>
        </w:rPr>
        <w:t>Na podstawie wyników kontroli działalność Podlaskiego Kuratora Oświaty w ww. zakresie została oceniona pozytywnie. Stwierdzone uchybienia w zakresie sprawowanego nadzoru pedagogicznego nie miały wpływu na kontrolowaną działalność.</w:t>
      </w:r>
    </w:p>
    <w:p w:rsidR="00CD626C" w:rsidRPr="00CD626C" w:rsidRDefault="00CD626C" w:rsidP="00CD626C">
      <w:pPr>
        <w:tabs>
          <w:tab w:val="left" w:pos="709"/>
        </w:tabs>
        <w:autoSpaceDE w:val="0"/>
        <w:autoSpaceDN w:val="0"/>
        <w:adjustRightInd w:val="0"/>
        <w:spacing w:after="120"/>
        <w:jc w:val="both"/>
        <w:rPr>
          <w:rFonts w:ascii="Century Gothic" w:eastAsiaTheme="minorEastAsia" w:hAnsi="Century Gothic"/>
        </w:rPr>
      </w:pPr>
      <w:r w:rsidRPr="00CD626C">
        <w:rPr>
          <w:rFonts w:ascii="Century Gothic" w:eastAsiaTheme="minorEastAsia" w:hAnsi="Century Gothic"/>
        </w:rPr>
        <w:t>Ocenę uzasadniają ustalenia kontroli.</w:t>
      </w:r>
    </w:p>
    <w:p w:rsidR="00CD626C" w:rsidRPr="00CD626C" w:rsidRDefault="00CD626C" w:rsidP="00CD626C">
      <w:pPr>
        <w:numPr>
          <w:ilvl w:val="0"/>
          <w:numId w:val="5"/>
        </w:numPr>
        <w:autoSpaceDE w:val="0"/>
        <w:autoSpaceDN w:val="0"/>
        <w:adjustRightInd w:val="0"/>
        <w:spacing w:after="120"/>
        <w:ind w:left="426" w:hanging="425"/>
        <w:jc w:val="both"/>
        <w:rPr>
          <w:rFonts w:ascii="Century Gothic" w:eastAsiaTheme="minorEastAsia" w:hAnsi="Century Gothic"/>
          <w:sz w:val="22"/>
          <w:szCs w:val="22"/>
          <w:u w:val="single"/>
        </w:rPr>
      </w:pPr>
      <w:r w:rsidRPr="00CD626C">
        <w:rPr>
          <w:rFonts w:ascii="Century Gothic" w:hAnsi="Century Gothic"/>
          <w:bCs/>
          <w:u w:val="single"/>
        </w:rPr>
        <w:t>Nadzór pedagogiczny – sprawowany</w:t>
      </w:r>
      <w:r>
        <w:rPr>
          <w:rFonts w:ascii="Century Gothic" w:hAnsi="Century Gothic"/>
          <w:bCs/>
          <w:u w:val="single"/>
        </w:rPr>
        <w:t xml:space="preserve"> w trybie działań doraźnych – w </w:t>
      </w:r>
      <w:r w:rsidRPr="00CD626C">
        <w:rPr>
          <w:rFonts w:ascii="Century Gothic" w:hAnsi="Century Gothic"/>
          <w:bCs/>
          <w:u w:val="single"/>
        </w:rPr>
        <w:t>zakresie przestrzegania w szkołach publicznych zasad oceniania, klasyfikowania i promowania uczniów.</w:t>
      </w:r>
    </w:p>
    <w:p w:rsidR="00CD626C" w:rsidRPr="00CD626C" w:rsidRDefault="00CD626C" w:rsidP="00CD626C">
      <w:pPr>
        <w:autoSpaceDE w:val="0"/>
        <w:autoSpaceDN w:val="0"/>
        <w:adjustRightInd w:val="0"/>
        <w:spacing w:after="120"/>
        <w:jc w:val="both"/>
        <w:rPr>
          <w:rFonts w:ascii="Century Gothic" w:eastAsiaTheme="minorHAnsi" w:hAnsi="Century Gothic"/>
          <w:lang w:eastAsia="en-US"/>
        </w:rPr>
      </w:pPr>
      <w:r w:rsidRPr="00CD626C">
        <w:rPr>
          <w:rFonts w:ascii="Century Gothic" w:hAnsi="Century Gothic"/>
        </w:rPr>
        <w:t xml:space="preserve">W okresie objętym kontrolą podstawą sprawowania nadzoru pedagogicznego był art. 55 ustawy z dnia 14 grudnia 2016 r. Prawo oświatowe (Dz. U. z 2018 r. poz. 996, z późn. zm.) oraz rozporządzenie Ministra Edukacji Narodowej z dnia 25 sierpnia 2017 r. w sprawie nadzoru pedagogicznego (Dz. U. z 2017 r. poz. 1658) (dalej: rozporządzenie </w:t>
      </w:r>
      <w:r w:rsidR="00421ACA">
        <w:rPr>
          <w:rFonts w:ascii="Century Gothic" w:hAnsi="Century Gothic"/>
          <w:i/>
        </w:rPr>
        <w:t>w </w:t>
      </w:r>
      <w:r w:rsidRPr="00CD626C">
        <w:rPr>
          <w:rFonts w:ascii="Century Gothic" w:hAnsi="Century Gothic"/>
          <w:i/>
        </w:rPr>
        <w:t>sprawie nadzoru pedagogicznego)</w:t>
      </w:r>
      <w:r w:rsidRPr="00CD626C">
        <w:rPr>
          <w:rFonts w:ascii="Century Gothic" w:hAnsi="Century Gothic"/>
        </w:rPr>
        <w:t xml:space="preserve">. </w:t>
      </w:r>
    </w:p>
    <w:p w:rsidR="00C96FC0" w:rsidRDefault="00CD626C" w:rsidP="00C96FC0">
      <w:pPr>
        <w:autoSpaceDE w:val="0"/>
        <w:autoSpaceDN w:val="0"/>
        <w:adjustRightInd w:val="0"/>
        <w:spacing w:after="120"/>
        <w:jc w:val="both"/>
        <w:rPr>
          <w:rFonts w:ascii="Century Gothic" w:hAnsi="Century Gothic"/>
        </w:rPr>
      </w:pPr>
      <w:r w:rsidRPr="00CD626C">
        <w:rPr>
          <w:rFonts w:ascii="Century Gothic" w:hAnsi="Century Gothic"/>
        </w:rPr>
        <w:lastRenderedPageBreak/>
        <w:t>W wyniku analizy dokumentacji związanej z nadzorem pedagogicznym – sprawowanym w trybie działań doraźnych – w zakresie przestrzegania w</w:t>
      </w:r>
      <w:r w:rsidR="00D20B8B">
        <w:rPr>
          <w:rFonts w:ascii="Century Gothic" w:hAnsi="Century Gothic"/>
        </w:rPr>
        <w:t> </w:t>
      </w:r>
      <w:r w:rsidRPr="00CD626C">
        <w:rPr>
          <w:rFonts w:ascii="Century Gothic" w:hAnsi="Century Gothic"/>
        </w:rPr>
        <w:t>szkołach publicznych zasad oceniania, klasyfikowania i promowania uczniów, sformułowano poniższe ustalenia.</w:t>
      </w:r>
    </w:p>
    <w:p w:rsidR="006D7E5D" w:rsidRPr="006D7E5D" w:rsidRDefault="00CD626C" w:rsidP="006D7E5D">
      <w:pPr>
        <w:autoSpaceDE w:val="0"/>
        <w:autoSpaceDN w:val="0"/>
        <w:adjustRightInd w:val="0"/>
        <w:spacing w:after="120"/>
        <w:jc w:val="both"/>
        <w:rPr>
          <w:rFonts w:ascii="Century Gothic" w:hAnsi="Century Gothic"/>
          <w:b/>
        </w:rPr>
      </w:pPr>
      <w:r w:rsidRPr="006D7E5D">
        <w:rPr>
          <w:rFonts w:ascii="Century Gothic" w:hAnsi="Century Gothic"/>
          <w:b/>
        </w:rPr>
        <w:t>Organizacja i realizacja kontroli</w:t>
      </w:r>
    </w:p>
    <w:p w:rsidR="006D7E5D" w:rsidRPr="006D7E5D" w:rsidRDefault="006D7E5D" w:rsidP="00D275DD">
      <w:pPr>
        <w:autoSpaceDE w:val="0"/>
        <w:autoSpaceDN w:val="0"/>
        <w:adjustRightInd w:val="0"/>
        <w:spacing w:after="120"/>
        <w:jc w:val="both"/>
        <w:rPr>
          <w:rFonts w:ascii="Century Gothic" w:hAnsi="Century Gothic"/>
          <w:b/>
        </w:rPr>
      </w:pPr>
      <w:r w:rsidRPr="006D7E5D">
        <w:rPr>
          <w:rFonts w:ascii="Century Gothic" w:hAnsi="Century Gothic"/>
        </w:rPr>
        <w:t>Podstawą organizacji sprawowania przez Podlaskiego Kuratora Oświaty nadzoru pedagogicznego w okresie objętym kontrolą był:</w:t>
      </w:r>
    </w:p>
    <w:p w:rsidR="006D7E5D" w:rsidRPr="006D7E5D" w:rsidRDefault="006D7E5D" w:rsidP="006D7E5D">
      <w:pPr>
        <w:widowControl w:val="0"/>
        <w:spacing w:after="120" w:line="259" w:lineRule="auto"/>
        <w:contextualSpacing/>
        <w:jc w:val="both"/>
        <w:rPr>
          <w:rFonts w:ascii="Century Gothic" w:hAnsi="Century Gothic"/>
        </w:rPr>
      </w:pPr>
      <w:r w:rsidRPr="006D7E5D">
        <w:rPr>
          <w:rFonts w:ascii="Century Gothic" w:hAnsi="Century Gothic"/>
          <w:i/>
        </w:rPr>
        <w:t xml:space="preserve">Regulamin Kuratorium Oświaty w Białymstoku </w:t>
      </w:r>
      <w:r w:rsidRPr="006D7E5D">
        <w:rPr>
          <w:rFonts w:ascii="Century Gothic" w:hAnsi="Century Gothic"/>
        </w:rPr>
        <w:t>ustalony</w:t>
      </w:r>
      <w:r w:rsidRPr="006D7E5D">
        <w:rPr>
          <w:rFonts w:ascii="Century Gothic" w:hAnsi="Century Gothic"/>
          <w:i/>
        </w:rPr>
        <w:t xml:space="preserve"> </w:t>
      </w:r>
      <w:r w:rsidRPr="006D7E5D">
        <w:rPr>
          <w:rFonts w:ascii="Century Gothic" w:hAnsi="Century Gothic"/>
        </w:rPr>
        <w:t>Zarządzeniem Nr 61/2017 Podlaskiego Kuratora Oświaty z dnia 5 września 2017 r. i</w:t>
      </w:r>
      <w:r>
        <w:rPr>
          <w:rFonts w:ascii="Century Gothic" w:hAnsi="Century Gothic"/>
        </w:rPr>
        <w:t> </w:t>
      </w:r>
      <w:r w:rsidRPr="006D7E5D">
        <w:rPr>
          <w:rFonts w:ascii="Century Gothic" w:hAnsi="Century Gothic"/>
        </w:rPr>
        <w:t>zatwierdzony przez Wojewodę Podlaskiego</w:t>
      </w:r>
      <w:r w:rsidRPr="006D7E5D">
        <w:rPr>
          <w:rFonts w:ascii="Century Gothic" w:hAnsi="Century Gothic"/>
          <w:i/>
        </w:rPr>
        <w:t xml:space="preserve"> </w:t>
      </w:r>
      <w:r w:rsidRPr="006D7E5D">
        <w:rPr>
          <w:rFonts w:ascii="Century Gothic" w:hAnsi="Century Gothic"/>
        </w:rPr>
        <w:t>11 września 2017 r.</w:t>
      </w:r>
      <w:r w:rsidRPr="006D7E5D">
        <w:rPr>
          <w:rFonts w:ascii="Century Gothic" w:hAnsi="Century Gothic"/>
          <w:i/>
        </w:rPr>
        <w:t xml:space="preserve"> </w:t>
      </w:r>
      <w:r w:rsidRPr="006D7E5D">
        <w:rPr>
          <w:rFonts w:ascii="Century Gothic" w:hAnsi="Century Gothic"/>
        </w:rPr>
        <w:t>(obowiązujący od 11 września 2017 r.), ze zmianami wprowadzonymi:</w:t>
      </w:r>
    </w:p>
    <w:p w:rsidR="006D7E5D" w:rsidRPr="006D7E5D" w:rsidRDefault="006D7E5D" w:rsidP="006D7E5D">
      <w:pPr>
        <w:widowControl w:val="0"/>
        <w:numPr>
          <w:ilvl w:val="0"/>
          <w:numId w:val="6"/>
        </w:numPr>
        <w:spacing w:after="120" w:line="259" w:lineRule="auto"/>
        <w:ind w:left="709" w:hanging="426"/>
        <w:contextualSpacing/>
        <w:jc w:val="both"/>
        <w:rPr>
          <w:rFonts w:ascii="Century Gothic" w:hAnsi="Century Gothic"/>
        </w:rPr>
      </w:pPr>
      <w:r w:rsidRPr="006D7E5D">
        <w:rPr>
          <w:rFonts w:ascii="Century Gothic" w:hAnsi="Century Gothic"/>
          <w:i/>
        </w:rPr>
        <w:t>Zarządzeniem Nr 61/2018 Podlask</w:t>
      </w:r>
      <w:r>
        <w:rPr>
          <w:rFonts w:ascii="Century Gothic" w:hAnsi="Century Gothic"/>
          <w:i/>
        </w:rPr>
        <w:t>iego Kuratora Oświaty z dnia 14 </w:t>
      </w:r>
      <w:r w:rsidRPr="006D7E5D">
        <w:rPr>
          <w:rFonts w:ascii="Century Gothic" w:hAnsi="Century Gothic"/>
          <w:i/>
        </w:rPr>
        <w:t>maja 2018 r.</w:t>
      </w:r>
      <w:r w:rsidRPr="006D7E5D">
        <w:rPr>
          <w:rFonts w:ascii="Century Gothic" w:hAnsi="Century Gothic"/>
        </w:rPr>
        <w:t xml:space="preserve"> i zatwierdzonym</w:t>
      </w:r>
      <w:r>
        <w:rPr>
          <w:rFonts w:ascii="Century Gothic" w:hAnsi="Century Gothic"/>
        </w:rPr>
        <w:t>i przez Wojewodę Podlaskiego 18 </w:t>
      </w:r>
      <w:r w:rsidRPr="006D7E5D">
        <w:rPr>
          <w:rFonts w:ascii="Century Gothic" w:hAnsi="Century Gothic"/>
        </w:rPr>
        <w:t>maja 2018 r.;</w:t>
      </w:r>
    </w:p>
    <w:p w:rsidR="006D7E5D" w:rsidRPr="006D7E5D" w:rsidRDefault="006D7E5D" w:rsidP="006D7E5D">
      <w:pPr>
        <w:widowControl w:val="0"/>
        <w:numPr>
          <w:ilvl w:val="0"/>
          <w:numId w:val="6"/>
        </w:numPr>
        <w:spacing w:after="120" w:line="259" w:lineRule="auto"/>
        <w:ind w:left="709" w:hanging="426"/>
        <w:contextualSpacing/>
        <w:jc w:val="both"/>
        <w:rPr>
          <w:rFonts w:ascii="Century Gothic" w:hAnsi="Century Gothic"/>
        </w:rPr>
      </w:pPr>
      <w:r w:rsidRPr="006D7E5D">
        <w:rPr>
          <w:rFonts w:ascii="Century Gothic" w:hAnsi="Century Gothic"/>
          <w:i/>
        </w:rPr>
        <w:t xml:space="preserve">Zarządzeniem Nr 74/2018 Podlaskiego Kuratora Oświaty z dnia </w:t>
      </w:r>
      <w:r>
        <w:rPr>
          <w:rFonts w:ascii="Century Gothic" w:hAnsi="Century Gothic"/>
          <w:i/>
        </w:rPr>
        <w:t>21 </w:t>
      </w:r>
      <w:r w:rsidRPr="006D7E5D">
        <w:rPr>
          <w:rFonts w:ascii="Century Gothic" w:hAnsi="Century Gothic"/>
          <w:i/>
        </w:rPr>
        <w:t>sierpnia 2018 r.</w:t>
      </w:r>
      <w:r w:rsidRPr="006D7E5D">
        <w:rPr>
          <w:rFonts w:ascii="Century Gothic" w:hAnsi="Century Gothic"/>
        </w:rPr>
        <w:t xml:space="preserve"> i zatwierdzonymi przez Wojewodę Podlaskiego </w:t>
      </w:r>
      <w:r>
        <w:rPr>
          <w:rFonts w:ascii="Century Gothic" w:hAnsi="Century Gothic"/>
        </w:rPr>
        <w:t>3 </w:t>
      </w:r>
      <w:r w:rsidRPr="006D7E5D">
        <w:rPr>
          <w:rFonts w:ascii="Century Gothic" w:hAnsi="Century Gothic"/>
        </w:rPr>
        <w:t>września 2018 r.;</w:t>
      </w:r>
    </w:p>
    <w:p w:rsidR="006D7E5D" w:rsidRPr="006D7E5D" w:rsidRDefault="006D7E5D" w:rsidP="006D7E5D">
      <w:pPr>
        <w:widowControl w:val="0"/>
        <w:numPr>
          <w:ilvl w:val="0"/>
          <w:numId w:val="6"/>
        </w:numPr>
        <w:spacing w:after="120" w:line="259" w:lineRule="auto"/>
        <w:ind w:left="709" w:hanging="426"/>
        <w:contextualSpacing/>
        <w:jc w:val="both"/>
        <w:rPr>
          <w:rFonts w:ascii="Century Gothic" w:hAnsi="Century Gothic"/>
        </w:rPr>
      </w:pPr>
      <w:r w:rsidRPr="006D7E5D">
        <w:rPr>
          <w:rFonts w:ascii="Century Gothic" w:hAnsi="Century Gothic"/>
          <w:i/>
        </w:rPr>
        <w:t>Zarządzeniem Nr 101/2018 Podlas</w:t>
      </w:r>
      <w:r>
        <w:rPr>
          <w:rFonts w:ascii="Century Gothic" w:hAnsi="Century Gothic"/>
          <w:i/>
        </w:rPr>
        <w:t>kiego Kuratora Oświaty z dnia 9 </w:t>
      </w:r>
      <w:r w:rsidRPr="006D7E5D">
        <w:rPr>
          <w:rFonts w:ascii="Century Gothic" w:hAnsi="Century Gothic"/>
          <w:i/>
        </w:rPr>
        <w:t>listopada 2018 r.</w:t>
      </w:r>
      <w:r w:rsidRPr="006D7E5D">
        <w:rPr>
          <w:rFonts w:ascii="Century Gothic" w:hAnsi="Century Gothic"/>
        </w:rPr>
        <w:t xml:space="preserve"> i zatwierdzonym</w:t>
      </w:r>
      <w:r>
        <w:rPr>
          <w:rFonts w:ascii="Century Gothic" w:hAnsi="Century Gothic"/>
        </w:rPr>
        <w:t>i przez Wojewodę Podlaskiego 26 </w:t>
      </w:r>
      <w:r w:rsidRPr="006D7E5D">
        <w:rPr>
          <w:rFonts w:ascii="Century Gothic" w:hAnsi="Century Gothic"/>
        </w:rPr>
        <w:t>listopada 2018 r.;</w:t>
      </w:r>
    </w:p>
    <w:p w:rsidR="006D7E5D" w:rsidRPr="006D7E5D" w:rsidRDefault="006D7E5D" w:rsidP="006D7E5D">
      <w:pPr>
        <w:widowControl w:val="0"/>
        <w:numPr>
          <w:ilvl w:val="0"/>
          <w:numId w:val="6"/>
        </w:numPr>
        <w:spacing w:after="120" w:line="259" w:lineRule="auto"/>
        <w:ind w:left="709" w:hanging="425"/>
        <w:jc w:val="both"/>
        <w:rPr>
          <w:rFonts w:ascii="Century Gothic" w:hAnsi="Century Gothic"/>
        </w:rPr>
      </w:pPr>
      <w:r w:rsidRPr="006D7E5D">
        <w:rPr>
          <w:rFonts w:ascii="Century Gothic" w:hAnsi="Century Gothic"/>
          <w:i/>
        </w:rPr>
        <w:t>Zarządzeniem Nr 75/2019 Podlask</w:t>
      </w:r>
      <w:r>
        <w:rPr>
          <w:rFonts w:ascii="Century Gothic" w:hAnsi="Century Gothic"/>
          <w:i/>
        </w:rPr>
        <w:t>iego Kuratora Oświaty z dnia 26 </w:t>
      </w:r>
      <w:r w:rsidRPr="006D7E5D">
        <w:rPr>
          <w:rFonts w:ascii="Century Gothic" w:hAnsi="Century Gothic"/>
          <w:i/>
        </w:rPr>
        <w:t>września 2019 r.</w:t>
      </w:r>
      <w:r w:rsidRPr="006D7E5D">
        <w:rPr>
          <w:rFonts w:ascii="Century Gothic" w:hAnsi="Century Gothic"/>
        </w:rPr>
        <w:t xml:space="preserve"> i zatwierdzony</w:t>
      </w:r>
      <w:r>
        <w:rPr>
          <w:rFonts w:ascii="Century Gothic" w:hAnsi="Century Gothic"/>
        </w:rPr>
        <w:t>mi przez Wojewodę Podlaskiego 8 </w:t>
      </w:r>
      <w:r w:rsidRPr="006D7E5D">
        <w:rPr>
          <w:rFonts w:ascii="Century Gothic" w:hAnsi="Century Gothic"/>
        </w:rPr>
        <w:t xml:space="preserve">października 2019 r. </w:t>
      </w:r>
    </w:p>
    <w:p w:rsidR="006D7E5D" w:rsidRPr="006D7E5D" w:rsidRDefault="006D7E5D" w:rsidP="006D7E5D">
      <w:pPr>
        <w:widowControl w:val="0"/>
        <w:jc w:val="both"/>
        <w:rPr>
          <w:rFonts w:ascii="Century Gothic" w:hAnsi="Century Gothic"/>
        </w:rPr>
      </w:pPr>
      <w:r w:rsidRPr="006D7E5D">
        <w:rPr>
          <w:rFonts w:ascii="Century Gothic" w:hAnsi="Century Gothic"/>
        </w:rPr>
        <w:t xml:space="preserve">W </w:t>
      </w:r>
      <w:r w:rsidRPr="006D7E5D">
        <w:rPr>
          <w:rFonts w:ascii="Century Gothic" w:hAnsi="Century Gothic"/>
          <w:i/>
        </w:rPr>
        <w:t xml:space="preserve">Regulaminie </w:t>
      </w:r>
      <w:r w:rsidRPr="006D7E5D">
        <w:rPr>
          <w:rFonts w:ascii="Century Gothic" w:hAnsi="Century Gothic"/>
        </w:rPr>
        <w:t xml:space="preserve">określono, że zadania z zakresu nadzoru pedagogicznego realizowane były: </w:t>
      </w:r>
    </w:p>
    <w:p w:rsidR="006D7E5D" w:rsidRPr="006D7E5D" w:rsidRDefault="006D7E5D" w:rsidP="006D7E5D">
      <w:pPr>
        <w:widowControl w:val="0"/>
        <w:numPr>
          <w:ilvl w:val="0"/>
          <w:numId w:val="7"/>
        </w:numPr>
        <w:spacing w:after="120"/>
        <w:contextualSpacing/>
        <w:jc w:val="both"/>
        <w:rPr>
          <w:rFonts w:ascii="Century Gothic" w:hAnsi="Century Gothic"/>
        </w:rPr>
      </w:pPr>
      <w:r w:rsidRPr="006D7E5D">
        <w:rPr>
          <w:rFonts w:ascii="Century Gothic" w:hAnsi="Century Gothic"/>
        </w:rPr>
        <w:t xml:space="preserve">od 1 do 2 września 2018 r. przez Wydziały: </w:t>
      </w:r>
      <w:r w:rsidRPr="006D7E5D">
        <w:rPr>
          <w:rFonts w:ascii="Century Gothic" w:hAnsi="Century Gothic"/>
          <w:i/>
        </w:rPr>
        <w:t>Przedszkoli i</w:t>
      </w:r>
      <w:r w:rsidR="005E1C3D">
        <w:rPr>
          <w:rFonts w:ascii="Century Gothic" w:hAnsi="Century Gothic"/>
          <w:i/>
        </w:rPr>
        <w:t xml:space="preserve"> </w:t>
      </w:r>
      <w:r w:rsidRPr="006D7E5D">
        <w:rPr>
          <w:rFonts w:ascii="Century Gothic" w:hAnsi="Century Gothic"/>
          <w:i/>
        </w:rPr>
        <w:t>Szkół Podstawowych;</w:t>
      </w:r>
      <w:r w:rsidRPr="006D7E5D">
        <w:rPr>
          <w:rFonts w:ascii="Century Gothic" w:hAnsi="Century Gothic"/>
        </w:rPr>
        <w:t xml:space="preserve"> </w:t>
      </w:r>
      <w:r w:rsidRPr="006D7E5D">
        <w:rPr>
          <w:rFonts w:ascii="Century Gothic" w:hAnsi="Century Gothic"/>
          <w:i/>
        </w:rPr>
        <w:t>Szkół Ponadpodstawowych, Ponadgimnazjalnych i</w:t>
      </w:r>
      <w:r w:rsidR="00DA5854">
        <w:rPr>
          <w:rFonts w:ascii="Century Gothic" w:hAnsi="Century Gothic"/>
          <w:i/>
        </w:rPr>
        <w:t xml:space="preserve"> </w:t>
      </w:r>
      <w:r w:rsidRPr="006D7E5D">
        <w:rPr>
          <w:rFonts w:ascii="Century Gothic" w:hAnsi="Century Gothic"/>
          <w:i/>
        </w:rPr>
        <w:t>Gimnazjów;</w:t>
      </w:r>
      <w:r w:rsidRPr="006D7E5D">
        <w:rPr>
          <w:rFonts w:ascii="Century Gothic" w:hAnsi="Century Gothic"/>
        </w:rPr>
        <w:t xml:space="preserve"> </w:t>
      </w:r>
      <w:r w:rsidRPr="006D7E5D">
        <w:rPr>
          <w:rFonts w:ascii="Century Gothic" w:hAnsi="Century Gothic"/>
          <w:i/>
        </w:rPr>
        <w:t>Poradni Psychologiczno-Pedagogi</w:t>
      </w:r>
      <w:r w:rsidR="00B620B4">
        <w:rPr>
          <w:rFonts w:ascii="Century Gothic" w:hAnsi="Century Gothic"/>
          <w:i/>
        </w:rPr>
        <w:t>cznych i </w:t>
      </w:r>
      <w:r w:rsidRPr="006D7E5D">
        <w:rPr>
          <w:rFonts w:ascii="Century Gothic" w:hAnsi="Century Gothic"/>
          <w:i/>
        </w:rPr>
        <w:t xml:space="preserve">Kształcenia Specjalnego </w:t>
      </w:r>
      <w:r w:rsidR="00DA5854">
        <w:rPr>
          <w:rFonts w:ascii="Century Gothic" w:hAnsi="Century Gothic"/>
        </w:rPr>
        <w:t>oraz Delegatury w</w:t>
      </w:r>
      <w:r w:rsidR="005E1C3D">
        <w:rPr>
          <w:rFonts w:ascii="Century Gothic" w:hAnsi="Century Gothic"/>
        </w:rPr>
        <w:t xml:space="preserve"> </w:t>
      </w:r>
      <w:r w:rsidRPr="006D7E5D">
        <w:rPr>
          <w:rFonts w:ascii="Century Gothic" w:hAnsi="Century Gothic"/>
        </w:rPr>
        <w:t xml:space="preserve">Suwałkach i Łomży; </w:t>
      </w:r>
    </w:p>
    <w:p w:rsidR="006D7E5D" w:rsidRDefault="006D7E5D" w:rsidP="005E1C3D">
      <w:pPr>
        <w:widowControl w:val="0"/>
        <w:numPr>
          <w:ilvl w:val="0"/>
          <w:numId w:val="7"/>
        </w:numPr>
        <w:spacing w:after="120"/>
        <w:ind w:left="714" w:hanging="357"/>
        <w:jc w:val="both"/>
        <w:rPr>
          <w:rFonts w:ascii="Century Gothic" w:hAnsi="Century Gothic"/>
        </w:rPr>
      </w:pPr>
      <w:r w:rsidRPr="006D7E5D">
        <w:rPr>
          <w:rFonts w:ascii="Century Gothic" w:hAnsi="Century Gothic"/>
        </w:rPr>
        <w:t xml:space="preserve">od 3 września 2018 r. do 31 sierpnia 2019 r. przez Wydziały: </w:t>
      </w:r>
      <w:r w:rsidRPr="006D7E5D">
        <w:rPr>
          <w:rFonts w:ascii="Century Gothic" w:hAnsi="Century Gothic"/>
          <w:i/>
        </w:rPr>
        <w:t>Przedszkoli, Szkół Podstawowych i Kształcenia Specjalnego;</w:t>
      </w:r>
      <w:r w:rsidRPr="006D7E5D">
        <w:rPr>
          <w:rFonts w:ascii="Century Gothic" w:hAnsi="Century Gothic"/>
        </w:rPr>
        <w:t xml:space="preserve"> </w:t>
      </w:r>
      <w:r w:rsidRPr="006D7E5D">
        <w:rPr>
          <w:rFonts w:ascii="Century Gothic" w:hAnsi="Century Gothic"/>
          <w:i/>
        </w:rPr>
        <w:t xml:space="preserve">Szkół Ponadpodstawowych, Ponadgimnazjalnych i Gimnazjów </w:t>
      </w:r>
      <w:r w:rsidRPr="006D7E5D">
        <w:rPr>
          <w:rFonts w:ascii="Century Gothic" w:hAnsi="Century Gothic"/>
        </w:rPr>
        <w:t>oraz Delegatury w Suwałkach i Łomży.</w:t>
      </w:r>
    </w:p>
    <w:p w:rsidR="00D275DD" w:rsidRDefault="003A572B" w:rsidP="00D275DD">
      <w:pPr>
        <w:tabs>
          <w:tab w:val="left" w:pos="709"/>
        </w:tabs>
        <w:autoSpaceDE w:val="0"/>
        <w:autoSpaceDN w:val="0"/>
        <w:adjustRightInd w:val="0"/>
        <w:spacing w:after="120"/>
        <w:jc w:val="both"/>
        <w:rPr>
          <w:rFonts w:ascii="Century Gothic" w:eastAsiaTheme="minorEastAsia" w:hAnsi="Century Gothic"/>
        </w:rPr>
      </w:pPr>
      <w:r w:rsidRPr="00D275DD">
        <w:rPr>
          <w:rFonts w:ascii="Century Gothic" w:eastAsiaTheme="minorEastAsia" w:hAnsi="Century Gothic"/>
        </w:rPr>
        <w:t xml:space="preserve">Wewnętrznym dokumentem dotyczącym organizacji kontroli szkół i placówek nadzorowanych przez Podlaskiego Kuratora Oświaty w okresie objętym kontrolą była </w:t>
      </w:r>
      <w:r w:rsidRPr="00D275DD">
        <w:rPr>
          <w:rFonts w:ascii="Century Gothic" w:eastAsiaTheme="minorEastAsia" w:hAnsi="Century Gothic"/>
          <w:i/>
        </w:rPr>
        <w:t>Procedura kontroli szkół i placówek nadzorowanych przez Podlaskiego Kuratora Oświaty</w:t>
      </w:r>
      <w:r w:rsidRPr="00D275DD">
        <w:rPr>
          <w:rFonts w:ascii="Century Gothic" w:eastAsiaTheme="minorEastAsia" w:hAnsi="Century Gothic"/>
        </w:rPr>
        <w:t xml:space="preserve">, wprowadzona Zarządzeniem Nr 97/2017 Podlaskiego Kuratora Oświaty z dnia 14 listopada 2017 r. (obowiązująca od 14 listopada 2017 r.), ze zmianami </w:t>
      </w:r>
      <w:r w:rsidRPr="00D275DD">
        <w:rPr>
          <w:rFonts w:ascii="Century Gothic" w:eastAsiaTheme="minorEastAsia" w:hAnsi="Century Gothic"/>
        </w:rPr>
        <w:lastRenderedPageBreak/>
        <w:t xml:space="preserve">wprowadzonymi Zarządzeniem nr 11/2018 Podlaskiego Kuratora Oświaty z dnia 16 stycznia 2018 r. </w:t>
      </w:r>
    </w:p>
    <w:p w:rsidR="00D275DD" w:rsidRDefault="003A572B" w:rsidP="00D275DD">
      <w:pPr>
        <w:tabs>
          <w:tab w:val="left" w:pos="709"/>
        </w:tabs>
        <w:autoSpaceDE w:val="0"/>
        <w:autoSpaceDN w:val="0"/>
        <w:adjustRightInd w:val="0"/>
        <w:spacing w:after="120"/>
        <w:jc w:val="both"/>
        <w:rPr>
          <w:rFonts w:ascii="Century Gothic" w:eastAsiaTheme="minorEastAsia" w:hAnsi="Century Gothic"/>
        </w:rPr>
      </w:pPr>
      <w:r w:rsidRPr="003A572B">
        <w:rPr>
          <w:rFonts w:ascii="Century Gothic" w:hAnsi="Century Gothic"/>
        </w:rPr>
        <w:t xml:space="preserve">W okresie od 1 września 2018 r. do 31 sierpnia 2019 r. do Kuratorium Oświaty w Białymstoku wpłynęło 16 spraw </w:t>
      </w:r>
      <w:r w:rsidRPr="003A572B">
        <w:rPr>
          <w:rFonts w:ascii="Century Gothic" w:hAnsi="Century Gothic"/>
          <w:bCs/>
        </w:rPr>
        <w:t xml:space="preserve">dotyczących </w:t>
      </w:r>
      <w:r w:rsidRPr="003A572B">
        <w:rPr>
          <w:rFonts w:ascii="Century Gothic" w:hAnsi="Century Gothic"/>
        </w:rPr>
        <w:t xml:space="preserve">nieprzestrzegania zasad oceniania, klasyfikowania i promowania uczniów w szkołach publicznych </w:t>
      </w:r>
      <w:r w:rsidRPr="003A572B">
        <w:rPr>
          <w:rFonts w:ascii="Century Gothic" w:hAnsi="Century Gothic"/>
          <w:bCs/>
        </w:rPr>
        <w:t>funkcjonujących na terenie województwa podlaskiego</w:t>
      </w:r>
      <w:r w:rsidRPr="003A572B">
        <w:rPr>
          <w:rFonts w:ascii="Century Gothic" w:hAnsi="Century Gothic"/>
        </w:rPr>
        <w:t>. We wszystkich przypadkach podjęto działania w</w:t>
      </w:r>
      <w:r w:rsidR="007670D3">
        <w:rPr>
          <w:rFonts w:ascii="Century Gothic" w:hAnsi="Century Gothic"/>
        </w:rPr>
        <w:t xml:space="preserve"> </w:t>
      </w:r>
      <w:r w:rsidRPr="003A572B">
        <w:rPr>
          <w:rFonts w:ascii="Century Gothic" w:hAnsi="Century Gothic"/>
        </w:rPr>
        <w:t xml:space="preserve">ramach nadzoru pedagogicznego (nieprzewidziane w planie nadzoru pedagogicznego), tj. przeprowadzono kontrole doraźne, zgodnie z § 3 ust. 3 rozporządzenia </w:t>
      </w:r>
      <w:r w:rsidRPr="003A572B">
        <w:rPr>
          <w:rFonts w:ascii="Century Gothic" w:hAnsi="Century Gothic"/>
          <w:i/>
        </w:rPr>
        <w:t>w sprawie nadzoru pedagogicznego</w:t>
      </w:r>
      <w:r w:rsidRPr="003A572B">
        <w:rPr>
          <w:rFonts w:ascii="Century Gothic" w:hAnsi="Century Gothic"/>
        </w:rPr>
        <w:t>. Ponadto, w badanym okresie Kurator Oświaty zlecił, zgodnie z § 3 ust. 3 ww. rozporządzenia, przeprowadzenie w</w:t>
      </w:r>
      <w:r w:rsidR="00C4603D">
        <w:rPr>
          <w:rFonts w:ascii="Century Gothic" w:hAnsi="Century Gothic"/>
        </w:rPr>
        <w:t xml:space="preserve"> </w:t>
      </w:r>
      <w:r w:rsidRPr="003A572B">
        <w:rPr>
          <w:rFonts w:ascii="Century Gothic" w:hAnsi="Century Gothic"/>
        </w:rPr>
        <w:t>nadzorowanych szkołach 2 kontroli doraźnych</w:t>
      </w:r>
      <w:r w:rsidR="00C4603D">
        <w:rPr>
          <w:rFonts w:ascii="Century Gothic" w:hAnsi="Century Gothic"/>
        </w:rPr>
        <w:t xml:space="preserve"> w </w:t>
      </w:r>
      <w:r w:rsidRPr="003A572B">
        <w:rPr>
          <w:rFonts w:ascii="Century Gothic" w:hAnsi="Century Gothic"/>
        </w:rPr>
        <w:t xml:space="preserve">związku z wydanymi dyrektorom tych szkół (rok szkolny 2017/2018) zaleceniami dotyczącymi przestrzegania zasad oceniania, klasyfikowania i promowania uczniów. </w:t>
      </w:r>
    </w:p>
    <w:p w:rsidR="00D275DD" w:rsidRDefault="003A572B" w:rsidP="00D275DD">
      <w:pPr>
        <w:tabs>
          <w:tab w:val="left" w:pos="709"/>
        </w:tabs>
        <w:autoSpaceDE w:val="0"/>
        <w:autoSpaceDN w:val="0"/>
        <w:adjustRightInd w:val="0"/>
        <w:spacing w:after="120"/>
        <w:jc w:val="both"/>
        <w:rPr>
          <w:rFonts w:ascii="Century Gothic" w:hAnsi="Century Gothic"/>
          <w:bCs/>
        </w:rPr>
      </w:pPr>
      <w:r w:rsidRPr="00C4603D">
        <w:rPr>
          <w:rFonts w:ascii="Century Gothic" w:hAnsi="Century Gothic"/>
        </w:rPr>
        <w:t>Kontrolą objęto</w:t>
      </w:r>
      <w:r w:rsidRPr="00C4603D">
        <w:rPr>
          <w:rFonts w:ascii="Century Gothic" w:hAnsi="Century Gothic"/>
          <w:bCs/>
        </w:rPr>
        <w:t xml:space="preserve"> dokumentację ośmiu kontroli doraźnych przeprowadzonych w okresie od 1 września </w:t>
      </w:r>
      <w:r w:rsidR="00D275DD">
        <w:rPr>
          <w:rFonts w:ascii="Century Gothic" w:hAnsi="Century Gothic"/>
          <w:bCs/>
        </w:rPr>
        <w:t>2018 r. do 31 sierpnia 2019 r.</w:t>
      </w:r>
    </w:p>
    <w:p w:rsidR="00D275DD" w:rsidRDefault="003A572B" w:rsidP="00D275DD">
      <w:pPr>
        <w:tabs>
          <w:tab w:val="left" w:pos="709"/>
        </w:tabs>
        <w:autoSpaceDE w:val="0"/>
        <w:autoSpaceDN w:val="0"/>
        <w:adjustRightInd w:val="0"/>
        <w:spacing w:after="120"/>
        <w:jc w:val="both"/>
        <w:rPr>
          <w:rFonts w:ascii="Century Gothic" w:eastAsiaTheme="minorEastAsia" w:hAnsi="Century Gothic"/>
        </w:rPr>
      </w:pPr>
      <w:r w:rsidRPr="00C4603D">
        <w:rPr>
          <w:rFonts w:ascii="Century Gothic" w:hAnsi="Century Gothic"/>
          <w:color w:val="000000"/>
        </w:rPr>
        <w:t xml:space="preserve">Podlaski Kurator Oświaty organizował działania nadzoru pedagogicznego w zakresie kontroli doraźnych zgodnie z przepisami </w:t>
      </w:r>
      <w:r w:rsidRPr="00C4603D">
        <w:rPr>
          <w:rFonts w:ascii="Century Gothic" w:hAnsi="Century Gothic"/>
          <w:i/>
          <w:color w:val="000000"/>
        </w:rPr>
        <w:t>rozporządzenia w sprawie nadzoru pedagogicznego</w:t>
      </w:r>
      <w:r w:rsidR="00C4603D">
        <w:rPr>
          <w:rFonts w:ascii="Century Gothic" w:hAnsi="Century Gothic"/>
          <w:color w:val="000000"/>
        </w:rPr>
        <w:t>, tj. stosownie do: § 3 </w:t>
      </w:r>
      <w:r w:rsidRPr="00C4603D">
        <w:rPr>
          <w:rFonts w:ascii="Century Gothic" w:hAnsi="Century Gothic"/>
          <w:color w:val="000000"/>
        </w:rPr>
        <w:t>ust. 3, § 14 ust. 1 i 3, § 15 ust. 1 pkt 4, § 16 ust. 1 i 2 tego rozporządzenia.</w:t>
      </w:r>
    </w:p>
    <w:p w:rsidR="00D275DD" w:rsidRDefault="003A572B" w:rsidP="00D275DD">
      <w:pPr>
        <w:tabs>
          <w:tab w:val="left" w:pos="709"/>
        </w:tabs>
        <w:autoSpaceDE w:val="0"/>
        <w:autoSpaceDN w:val="0"/>
        <w:adjustRightInd w:val="0"/>
        <w:spacing w:after="120"/>
        <w:jc w:val="both"/>
        <w:rPr>
          <w:rFonts w:ascii="Century Gothic" w:eastAsiaTheme="minorEastAsia" w:hAnsi="Century Gothic"/>
        </w:rPr>
      </w:pPr>
      <w:r w:rsidRPr="00C4603D">
        <w:rPr>
          <w:rFonts w:ascii="Century Gothic" w:hAnsi="Century Gothic"/>
          <w:color w:val="000000"/>
        </w:rPr>
        <w:t xml:space="preserve">Stosownie do wymogu § 14 ust. 1 ww. </w:t>
      </w:r>
      <w:r w:rsidRPr="00C4603D">
        <w:rPr>
          <w:rFonts w:ascii="Century Gothic" w:hAnsi="Century Gothic"/>
          <w:i/>
          <w:color w:val="000000"/>
        </w:rPr>
        <w:t>rozporządzenia</w:t>
      </w:r>
      <w:r w:rsidRPr="00C4603D">
        <w:rPr>
          <w:rFonts w:ascii="Century Gothic" w:hAnsi="Century Gothic"/>
          <w:color w:val="000000"/>
        </w:rPr>
        <w:t xml:space="preserve"> ww. kontrole były przeprowadzone przez wizytatorów na podstawie imiennych upoważnień. Dokumenty te zostały podpisane z upoważnienia Podlaskiego Kuratora Oświaty przez Podlaskiego Wicekuratora Oświaty lub dyrektora Delegatury w Łomży Kuratorium Oświaty w Białymstoku.</w:t>
      </w:r>
    </w:p>
    <w:p w:rsidR="00D275DD" w:rsidRDefault="003A572B" w:rsidP="00D275DD">
      <w:pPr>
        <w:tabs>
          <w:tab w:val="left" w:pos="709"/>
        </w:tabs>
        <w:autoSpaceDE w:val="0"/>
        <w:autoSpaceDN w:val="0"/>
        <w:adjustRightInd w:val="0"/>
        <w:spacing w:after="120"/>
        <w:jc w:val="both"/>
        <w:rPr>
          <w:rFonts w:ascii="Century Gothic" w:eastAsiaTheme="minorEastAsia" w:hAnsi="Century Gothic"/>
        </w:rPr>
      </w:pPr>
      <w:r w:rsidRPr="00C4603D">
        <w:rPr>
          <w:rFonts w:ascii="Century Gothic" w:hAnsi="Century Gothic"/>
          <w:color w:val="000000"/>
        </w:rPr>
        <w:t xml:space="preserve">Z przeprowadzonych kontroli zostały sporządzone protokoły kontroli, zgodnie z § 16 ust. 1 rozporządzenia </w:t>
      </w:r>
      <w:r w:rsidRPr="00C4603D">
        <w:rPr>
          <w:rFonts w:ascii="Century Gothic" w:hAnsi="Century Gothic"/>
          <w:i/>
          <w:color w:val="000000"/>
        </w:rPr>
        <w:t>w sprawie nadzoru pedagogicznego</w:t>
      </w:r>
      <w:r w:rsidRPr="00C4603D">
        <w:rPr>
          <w:rFonts w:ascii="Century Gothic" w:hAnsi="Century Gothic"/>
          <w:color w:val="000000"/>
        </w:rPr>
        <w:t xml:space="preserve">. Protokoły z ww. 8 kontroli zawierają wymagane przepisami prawa parafy oraz podpisy kontrolującego/ kontrolujących i dyrektora szkoły. </w:t>
      </w:r>
    </w:p>
    <w:p w:rsidR="00D275DD" w:rsidRDefault="003A572B" w:rsidP="00D275DD">
      <w:pPr>
        <w:tabs>
          <w:tab w:val="left" w:pos="709"/>
        </w:tabs>
        <w:autoSpaceDE w:val="0"/>
        <w:autoSpaceDN w:val="0"/>
        <w:adjustRightInd w:val="0"/>
        <w:spacing w:after="120"/>
        <w:jc w:val="both"/>
        <w:rPr>
          <w:rFonts w:ascii="Century Gothic" w:eastAsiaTheme="minorEastAsia" w:hAnsi="Century Gothic"/>
        </w:rPr>
      </w:pPr>
      <w:r w:rsidRPr="00C4603D">
        <w:rPr>
          <w:rFonts w:ascii="Century Gothic" w:hAnsi="Century Gothic"/>
          <w:color w:val="000000"/>
        </w:rPr>
        <w:t xml:space="preserve">Ustalono, że wszystkie analizowane protokoły kontroli zostały przekazane dyrektorom szkół, odpowiednio do przepisu § 16 ust. 2 rozporządzenia </w:t>
      </w:r>
      <w:r w:rsidR="00C4603D">
        <w:rPr>
          <w:rFonts w:ascii="Century Gothic" w:hAnsi="Century Gothic"/>
          <w:i/>
          <w:color w:val="000000"/>
        </w:rPr>
        <w:t>w </w:t>
      </w:r>
      <w:r w:rsidRPr="00C4603D">
        <w:rPr>
          <w:rFonts w:ascii="Century Gothic" w:hAnsi="Century Gothic"/>
          <w:i/>
          <w:color w:val="000000"/>
        </w:rPr>
        <w:t xml:space="preserve">sprawie nadzoru pedagogicznego, </w:t>
      </w:r>
      <w:r w:rsidRPr="00C4603D">
        <w:rPr>
          <w:rFonts w:ascii="Century Gothic" w:hAnsi="Century Gothic"/>
          <w:color w:val="000000"/>
        </w:rPr>
        <w:t>tj. za poświadczeniem odbioru</w:t>
      </w:r>
      <w:r w:rsidR="00C4603D">
        <w:rPr>
          <w:rFonts w:ascii="Century Gothic" w:hAnsi="Century Gothic"/>
          <w:color w:val="000000"/>
        </w:rPr>
        <w:t xml:space="preserve"> w </w:t>
      </w:r>
      <w:r w:rsidRPr="00C4603D">
        <w:rPr>
          <w:rFonts w:ascii="Century Gothic" w:hAnsi="Century Gothic"/>
          <w:color w:val="000000"/>
        </w:rPr>
        <w:t xml:space="preserve">terminie nieprzekraczającym 7 dni roboczych od dnia zakończenia czynności kontrolnych w szkole. </w:t>
      </w:r>
    </w:p>
    <w:p w:rsidR="00D275DD" w:rsidRDefault="00D275DD" w:rsidP="00D275DD">
      <w:pPr>
        <w:tabs>
          <w:tab w:val="left" w:pos="709"/>
        </w:tabs>
        <w:autoSpaceDE w:val="0"/>
        <w:autoSpaceDN w:val="0"/>
        <w:adjustRightInd w:val="0"/>
        <w:spacing w:after="120"/>
        <w:jc w:val="both"/>
        <w:rPr>
          <w:rFonts w:ascii="Century Gothic" w:eastAsiaTheme="minorEastAsia" w:hAnsi="Century Gothic"/>
        </w:rPr>
      </w:pPr>
      <w:r w:rsidRPr="00D275DD">
        <w:rPr>
          <w:rFonts w:ascii="Century Gothic" w:hAnsi="Century Gothic"/>
          <w:color w:val="000000"/>
        </w:rPr>
        <w:t xml:space="preserve">Dyrektorzy szkół nie zgłosili do organu nadzoru pedagogicznego pisemnych umotywowanych zastrzeżeń do ustaleń zawartych w ww. protokołach kontroli. </w:t>
      </w:r>
    </w:p>
    <w:p w:rsidR="00D275DD" w:rsidRDefault="00D275DD" w:rsidP="00D275DD">
      <w:pPr>
        <w:tabs>
          <w:tab w:val="left" w:pos="709"/>
        </w:tabs>
        <w:autoSpaceDE w:val="0"/>
        <w:autoSpaceDN w:val="0"/>
        <w:adjustRightInd w:val="0"/>
        <w:spacing w:after="120"/>
        <w:jc w:val="both"/>
        <w:rPr>
          <w:rFonts w:ascii="Century Gothic" w:eastAsiaTheme="minorEastAsia" w:hAnsi="Century Gothic"/>
        </w:rPr>
      </w:pPr>
      <w:r w:rsidRPr="00D275DD">
        <w:rPr>
          <w:rFonts w:ascii="Century Gothic" w:hAnsi="Century Gothic"/>
          <w:color w:val="000000"/>
        </w:rPr>
        <w:t xml:space="preserve">W wyniku analizy dokumentacji kontroli doraźnych stwierdzono następujące uchybienia: </w:t>
      </w:r>
    </w:p>
    <w:p w:rsidR="00D275DD" w:rsidRPr="00D275DD" w:rsidRDefault="00D275DD" w:rsidP="00D275DD">
      <w:pPr>
        <w:pStyle w:val="Akapitzlist"/>
        <w:numPr>
          <w:ilvl w:val="0"/>
          <w:numId w:val="8"/>
        </w:numPr>
        <w:tabs>
          <w:tab w:val="left" w:pos="567"/>
        </w:tabs>
        <w:autoSpaceDE w:val="0"/>
        <w:autoSpaceDN w:val="0"/>
        <w:adjustRightInd w:val="0"/>
        <w:spacing w:after="120"/>
        <w:ind w:left="567"/>
        <w:jc w:val="both"/>
        <w:rPr>
          <w:rFonts w:ascii="Century Gothic" w:eastAsiaTheme="minorEastAsia" w:hAnsi="Century Gothic"/>
        </w:rPr>
      </w:pPr>
      <w:r w:rsidRPr="00D275DD">
        <w:rPr>
          <w:rFonts w:ascii="Century Gothic" w:hAnsi="Century Gothic"/>
          <w:color w:val="000000"/>
        </w:rPr>
        <w:lastRenderedPageBreak/>
        <w:t xml:space="preserve">w 1 przypadku w upoważnieniu do przeprowadzenia kontroli wskazano zespół szkół, zamiast konkretnej szkoły, również w protokole tejże kontroli wskazano, że kontrolę przeprowadzono w zespole szkół. W świetle przepisów ustawy – Prawo oświatowe, kurator oświaty sprawuje nadzór pedagogiczny nad szkołami a nie zespołami szkół, natomiast zgodnie z przepisami rozporządzenia </w:t>
      </w:r>
      <w:r w:rsidRPr="00D275DD">
        <w:rPr>
          <w:rFonts w:ascii="Century Gothic" w:hAnsi="Century Gothic"/>
          <w:i/>
          <w:color w:val="000000"/>
        </w:rPr>
        <w:t>w sprawie nadzoru pedagogicznego</w:t>
      </w:r>
      <w:r w:rsidRPr="00D275DD">
        <w:rPr>
          <w:rFonts w:ascii="Century Gothic" w:hAnsi="Century Gothic"/>
          <w:color w:val="000000"/>
        </w:rPr>
        <w:t xml:space="preserve"> upoważnienie i protokół kontroli powinny zawierać nazwę szkoły (odpowiednio: § 14 ust. 3 pkt 4 i § 16 ust. 1 pkt 1). Ponadto w</w:t>
      </w:r>
      <w:r w:rsidR="005D34B5">
        <w:rPr>
          <w:rFonts w:ascii="Century Gothic" w:hAnsi="Century Gothic"/>
          <w:color w:val="000000"/>
        </w:rPr>
        <w:t xml:space="preserve"> </w:t>
      </w:r>
      <w:r w:rsidRPr="00D275DD">
        <w:rPr>
          <w:rFonts w:ascii="Century Gothic" w:hAnsi="Century Gothic"/>
          <w:color w:val="000000"/>
        </w:rPr>
        <w:t xml:space="preserve">protokole ww. kontroli tylko odnotowano rok podpisania protokołu. Zgodnie z § 16 ust. 1 pkt 8 rozporządzenia </w:t>
      </w:r>
      <w:r w:rsidRPr="00D275DD">
        <w:rPr>
          <w:rFonts w:ascii="Century Gothic" w:hAnsi="Century Gothic"/>
          <w:i/>
          <w:color w:val="000000"/>
        </w:rPr>
        <w:t>w sprawie nadzoru pedagogicznego</w:t>
      </w:r>
      <w:r w:rsidRPr="00D275DD">
        <w:rPr>
          <w:rFonts w:ascii="Century Gothic" w:hAnsi="Century Gothic"/>
          <w:color w:val="000000"/>
        </w:rPr>
        <w:t xml:space="preserve"> protokół kontroli powinien zawierać datę jego podpisania; </w:t>
      </w:r>
    </w:p>
    <w:p w:rsidR="00D275DD" w:rsidRPr="00D275DD" w:rsidRDefault="00D275DD" w:rsidP="00D275DD">
      <w:pPr>
        <w:pStyle w:val="Akapitzlist"/>
        <w:numPr>
          <w:ilvl w:val="0"/>
          <w:numId w:val="8"/>
        </w:numPr>
        <w:tabs>
          <w:tab w:val="left" w:pos="567"/>
        </w:tabs>
        <w:autoSpaceDE w:val="0"/>
        <w:autoSpaceDN w:val="0"/>
        <w:adjustRightInd w:val="0"/>
        <w:spacing w:after="120"/>
        <w:ind w:left="567"/>
        <w:jc w:val="both"/>
        <w:rPr>
          <w:rFonts w:ascii="Century Gothic" w:eastAsiaTheme="minorEastAsia" w:hAnsi="Century Gothic"/>
        </w:rPr>
      </w:pPr>
      <w:r w:rsidRPr="00D275DD">
        <w:rPr>
          <w:rFonts w:ascii="Century Gothic" w:hAnsi="Century Gothic"/>
          <w:color w:val="000000"/>
        </w:rPr>
        <w:t xml:space="preserve">w przypadku 1 kontroli przeprowadzonej w szkole 22 lutego 2019 r. dyrektor szkoły przekazał organowi nadzoru pedagogicznego informację o sposobie realizacji zaleceń po upływie 218 dni od dnia ich otrzymania. Zgodnie z art. 55 ust. 6 ustawy – Prawo oświatowe dyrektor szkoły, w terminie 30 dni </w:t>
      </w:r>
      <w:r w:rsidR="009560FD">
        <w:rPr>
          <w:rFonts w:ascii="Century Gothic" w:hAnsi="Century Gothic"/>
          <w:color w:val="000000"/>
        </w:rPr>
        <w:t>od dnia otrzymania zaleceń, a w </w:t>
      </w:r>
      <w:r w:rsidRPr="00D275DD">
        <w:rPr>
          <w:rFonts w:ascii="Century Gothic" w:hAnsi="Century Gothic"/>
          <w:color w:val="000000"/>
        </w:rPr>
        <w:t xml:space="preserve">przypadku wniesienia zastrzeżeń zgodnie z ust. 5 – w terminie 30 dni od dnia otrzymania pisemnego zawiadomienia o nieuwzględnieniu zastrzeżeń, jest obowiązany powiadomić organ sprawujący nadzór pedagogiczny o sposobie realizacji zaleceń. </w:t>
      </w:r>
    </w:p>
    <w:p w:rsidR="00D275DD" w:rsidRDefault="00D275DD" w:rsidP="00D275DD">
      <w:pPr>
        <w:pStyle w:val="Akapitzlist"/>
        <w:tabs>
          <w:tab w:val="left" w:pos="567"/>
        </w:tabs>
        <w:autoSpaceDE w:val="0"/>
        <w:autoSpaceDN w:val="0"/>
        <w:adjustRightInd w:val="0"/>
        <w:spacing w:after="120"/>
        <w:ind w:left="567"/>
        <w:jc w:val="both"/>
        <w:rPr>
          <w:rFonts w:ascii="Century Gothic" w:hAnsi="Century Gothic"/>
          <w:color w:val="000000"/>
        </w:rPr>
      </w:pPr>
      <w:r w:rsidRPr="00D275DD">
        <w:rPr>
          <w:rFonts w:ascii="Century Gothic" w:hAnsi="Century Gothic"/>
          <w:color w:val="000000"/>
        </w:rPr>
        <w:t xml:space="preserve">Dyrektor Wydziału Przedszkoli, Szkół Podstawowych i Kształcenia Specjalnego </w:t>
      </w:r>
      <w:r w:rsidRPr="00D275DD" w:rsidDel="007D2469">
        <w:rPr>
          <w:rFonts w:ascii="Century Gothic" w:hAnsi="Century Gothic"/>
          <w:color w:val="000000"/>
        </w:rPr>
        <w:t>w</w:t>
      </w:r>
      <w:r w:rsidRPr="00D275DD">
        <w:rPr>
          <w:rFonts w:ascii="Century Gothic" w:hAnsi="Century Gothic"/>
          <w:color w:val="000000"/>
        </w:rPr>
        <w:t> </w:t>
      </w:r>
      <w:r w:rsidRPr="00D275DD" w:rsidDel="007D2469">
        <w:rPr>
          <w:rFonts w:ascii="Century Gothic" w:hAnsi="Century Gothic"/>
          <w:color w:val="000000"/>
        </w:rPr>
        <w:t xml:space="preserve">trakcie kontroli </w:t>
      </w:r>
      <w:r w:rsidRPr="00D275DD">
        <w:rPr>
          <w:rFonts w:ascii="Century Gothic" w:hAnsi="Century Gothic"/>
          <w:color w:val="000000"/>
        </w:rPr>
        <w:t>złożył pisemne wyjaśnienia dotyczące kontroli doraźnej przeprowadzonej w sz</w:t>
      </w:r>
      <w:r w:rsidR="009560FD">
        <w:rPr>
          <w:rFonts w:ascii="Century Gothic" w:hAnsi="Century Gothic"/>
          <w:color w:val="000000"/>
        </w:rPr>
        <w:t>kole w dniu 22 lutego 2019 r. Z </w:t>
      </w:r>
      <w:r w:rsidRPr="00D275DD">
        <w:rPr>
          <w:rFonts w:ascii="Century Gothic" w:hAnsi="Century Gothic"/>
          <w:color w:val="000000"/>
        </w:rPr>
        <w:t xml:space="preserve">treści ww. wyjaśnienia wynika, że we wrześniu 2019 r dokonano </w:t>
      </w:r>
      <w:r w:rsidRPr="00D275DD" w:rsidDel="007D2469">
        <w:rPr>
          <w:rFonts w:ascii="Century Gothic" w:hAnsi="Century Gothic"/>
          <w:color w:val="000000"/>
        </w:rPr>
        <w:t>przegląd</w:t>
      </w:r>
      <w:r w:rsidRPr="00D275DD">
        <w:rPr>
          <w:rFonts w:ascii="Century Gothic" w:hAnsi="Century Gothic"/>
          <w:color w:val="000000"/>
        </w:rPr>
        <w:t xml:space="preserve">u </w:t>
      </w:r>
      <w:r w:rsidRPr="00D275DD" w:rsidDel="007D2469">
        <w:rPr>
          <w:rFonts w:ascii="Century Gothic" w:hAnsi="Century Gothic"/>
          <w:color w:val="000000"/>
        </w:rPr>
        <w:t xml:space="preserve">dokumentacji </w:t>
      </w:r>
      <w:r w:rsidRPr="00D275DD">
        <w:rPr>
          <w:rFonts w:ascii="Century Gothic" w:hAnsi="Century Gothic"/>
          <w:color w:val="000000"/>
        </w:rPr>
        <w:t xml:space="preserve">ww. </w:t>
      </w:r>
      <w:r w:rsidRPr="00D275DD" w:rsidDel="007D2469">
        <w:rPr>
          <w:rFonts w:ascii="Century Gothic" w:hAnsi="Century Gothic"/>
          <w:color w:val="000000"/>
        </w:rPr>
        <w:t>kontroli</w:t>
      </w:r>
      <w:r w:rsidRPr="00D275DD">
        <w:rPr>
          <w:rFonts w:ascii="Century Gothic" w:hAnsi="Century Gothic"/>
          <w:color w:val="000000"/>
        </w:rPr>
        <w:t xml:space="preserve"> i stwierdzono niedopełnienie przez </w:t>
      </w:r>
      <w:r w:rsidRPr="00D275DD" w:rsidDel="007D2469">
        <w:rPr>
          <w:rFonts w:ascii="Century Gothic" w:hAnsi="Century Gothic"/>
          <w:color w:val="000000"/>
        </w:rPr>
        <w:t>dyrektor</w:t>
      </w:r>
      <w:r w:rsidRPr="00D275DD">
        <w:rPr>
          <w:rFonts w:ascii="Century Gothic" w:hAnsi="Century Gothic"/>
          <w:color w:val="000000"/>
        </w:rPr>
        <w:t>a</w:t>
      </w:r>
      <w:r w:rsidRPr="00D275DD" w:rsidDel="007D2469">
        <w:rPr>
          <w:rFonts w:ascii="Century Gothic" w:hAnsi="Century Gothic"/>
          <w:color w:val="000000"/>
        </w:rPr>
        <w:t xml:space="preserve"> szkoły </w:t>
      </w:r>
      <w:r w:rsidRPr="00D275DD">
        <w:rPr>
          <w:rFonts w:ascii="Century Gothic" w:hAnsi="Century Gothic"/>
          <w:color w:val="000000"/>
        </w:rPr>
        <w:t xml:space="preserve">ustawowego obowiązku poinformowania organu nadzoru pedagogicznego </w:t>
      </w:r>
      <w:r w:rsidRPr="00D275DD" w:rsidDel="007D2469">
        <w:rPr>
          <w:rFonts w:ascii="Century Gothic" w:hAnsi="Century Gothic"/>
          <w:color w:val="000000"/>
        </w:rPr>
        <w:t>o sposobie realizacji zaleceń</w:t>
      </w:r>
      <w:r w:rsidR="009560FD">
        <w:rPr>
          <w:rFonts w:ascii="Century Gothic" w:hAnsi="Century Gothic"/>
          <w:color w:val="000000"/>
        </w:rPr>
        <w:t>. W </w:t>
      </w:r>
      <w:r w:rsidRPr="00D275DD">
        <w:rPr>
          <w:rFonts w:ascii="Century Gothic" w:hAnsi="Century Gothic"/>
          <w:color w:val="000000"/>
        </w:rPr>
        <w:t>wyniku podjętych przez ten organ czynności, dyrektor szkoły pismem z 9 października 2019 r. p</w:t>
      </w:r>
      <w:r w:rsidR="009560FD">
        <w:rPr>
          <w:rFonts w:ascii="Century Gothic" w:hAnsi="Century Gothic"/>
          <w:color w:val="000000"/>
        </w:rPr>
        <w:t>rzesłał do Kuratorium Oświaty w </w:t>
      </w:r>
      <w:r w:rsidRPr="00D275DD">
        <w:rPr>
          <w:rFonts w:ascii="Century Gothic" w:hAnsi="Century Gothic"/>
          <w:color w:val="000000"/>
        </w:rPr>
        <w:t>Białymstoku informację o realizacji zaleceń pokontrolnych.</w:t>
      </w:r>
    </w:p>
    <w:p w:rsidR="00D275DD" w:rsidRPr="00D275DD" w:rsidRDefault="00D275DD" w:rsidP="00D275DD">
      <w:pPr>
        <w:pStyle w:val="Akapitzlist"/>
        <w:numPr>
          <w:ilvl w:val="0"/>
          <w:numId w:val="8"/>
        </w:numPr>
        <w:tabs>
          <w:tab w:val="left" w:pos="567"/>
        </w:tabs>
        <w:autoSpaceDE w:val="0"/>
        <w:autoSpaceDN w:val="0"/>
        <w:adjustRightInd w:val="0"/>
        <w:spacing w:after="120"/>
        <w:ind w:left="567"/>
        <w:jc w:val="both"/>
        <w:rPr>
          <w:rFonts w:ascii="Century Gothic" w:eastAsiaTheme="minorEastAsia" w:hAnsi="Century Gothic"/>
        </w:rPr>
      </w:pPr>
      <w:r w:rsidRPr="00D275DD">
        <w:rPr>
          <w:rFonts w:ascii="Century Gothic" w:hAnsi="Century Gothic"/>
          <w:color w:val="000000"/>
        </w:rPr>
        <w:t xml:space="preserve">w przypadku 4 kontroli w protokołach kontroli wskazano, że dyrektor może wnieść zastrzeżenia do ustaleń zawartych w protokole kontroli w terminie 7 dni. Zgodnie z przepisem § 18 rozporządzenia </w:t>
      </w:r>
      <w:r w:rsidRPr="00D275DD">
        <w:rPr>
          <w:rFonts w:ascii="Century Gothic" w:hAnsi="Century Gothic"/>
          <w:i/>
          <w:color w:val="000000"/>
        </w:rPr>
        <w:t>w sprawie nadzoru pedagogicznego</w:t>
      </w:r>
      <w:r w:rsidRPr="00D275DD">
        <w:rPr>
          <w:rFonts w:ascii="Century Gothic" w:hAnsi="Century Gothic"/>
          <w:color w:val="000000"/>
        </w:rPr>
        <w:t xml:space="preserve"> dyrektor szkoły może zgłosić do organu nadzoru pedagogicznego pisemne, umotywowane zastrzeżenia do ustaleń zawartych w protokole kontroli w terminie 7 dni roboczych od dnia otrzymania protokołu kontroli. </w:t>
      </w:r>
    </w:p>
    <w:p w:rsidR="007B4A43" w:rsidRDefault="00D275DD" w:rsidP="007B4A43">
      <w:pPr>
        <w:tabs>
          <w:tab w:val="left" w:pos="709"/>
        </w:tabs>
        <w:autoSpaceDE w:val="0"/>
        <w:autoSpaceDN w:val="0"/>
        <w:adjustRightInd w:val="0"/>
        <w:spacing w:after="120"/>
        <w:jc w:val="both"/>
        <w:rPr>
          <w:rFonts w:ascii="Century Gothic" w:hAnsi="Century Gothic"/>
          <w:color w:val="000000"/>
        </w:rPr>
      </w:pPr>
      <w:r w:rsidRPr="00D275DD">
        <w:rPr>
          <w:rFonts w:ascii="Century Gothic" w:hAnsi="Century Gothic"/>
          <w:color w:val="000000"/>
        </w:rPr>
        <w:t xml:space="preserve">Wskazane powyżej uchybienia nie mały wpływu na działalność kontrolowanej jednostki. </w:t>
      </w:r>
    </w:p>
    <w:p w:rsidR="007B4A43" w:rsidRDefault="007B4A43" w:rsidP="007B4A43">
      <w:pPr>
        <w:tabs>
          <w:tab w:val="left" w:pos="709"/>
        </w:tabs>
        <w:autoSpaceDE w:val="0"/>
        <w:autoSpaceDN w:val="0"/>
        <w:adjustRightInd w:val="0"/>
        <w:spacing w:after="120"/>
        <w:jc w:val="both"/>
        <w:rPr>
          <w:rFonts w:ascii="Century Gothic" w:hAnsi="Century Gothic"/>
          <w:color w:val="000000"/>
        </w:rPr>
      </w:pPr>
      <w:r w:rsidRPr="007B4A43">
        <w:rPr>
          <w:rFonts w:ascii="Century Gothic" w:hAnsi="Century Gothic"/>
        </w:rPr>
        <w:t xml:space="preserve">Kontrole doraźne w szkołach na terenie województwa podlaskiego przeprowadzili pracownicy zatrudnieni na stanowiskach wymagających </w:t>
      </w:r>
      <w:r w:rsidRPr="007B4A43">
        <w:rPr>
          <w:rFonts w:ascii="Century Gothic" w:hAnsi="Century Gothic"/>
        </w:rPr>
        <w:lastRenderedPageBreak/>
        <w:t xml:space="preserve">kwalifikacji pedagogicznych, co jest zgodne z § 29 ust. 1 pkt 2 rozporządzenia </w:t>
      </w:r>
      <w:r w:rsidRPr="007B4A43">
        <w:rPr>
          <w:rFonts w:ascii="Century Gothic" w:hAnsi="Century Gothic"/>
          <w:i/>
        </w:rPr>
        <w:t>w sprawie nadzoru pedagogicznego</w:t>
      </w:r>
      <w:r>
        <w:rPr>
          <w:rFonts w:ascii="Century Gothic" w:hAnsi="Century Gothic"/>
        </w:rPr>
        <w:t>, w związku z </w:t>
      </w:r>
      <w:r w:rsidRPr="007B4A43">
        <w:rPr>
          <w:rFonts w:ascii="Century Gothic" w:hAnsi="Century Gothic"/>
        </w:rPr>
        <w:t xml:space="preserve">art. 60 ust. 8 ustawy – </w:t>
      </w:r>
      <w:r w:rsidRPr="007B4A43">
        <w:rPr>
          <w:rFonts w:ascii="Century Gothic" w:hAnsi="Century Gothic"/>
          <w:i/>
        </w:rPr>
        <w:t>Prawo oświatowe</w:t>
      </w:r>
      <w:r w:rsidRPr="007B4A43">
        <w:rPr>
          <w:rFonts w:ascii="Century Gothic" w:hAnsi="Century Gothic"/>
        </w:rPr>
        <w:t>.</w:t>
      </w:r>
    </w:p>
    <w:p w:rsidR="007B4A43" w:rsidRPr="007B4A43" w:rsidRDefault="007B4A43" w:rsidP="005D34B5">
      <w:pPr>
        <w:tabs>
          <w:tab w:val="left" w:pos="709"/>
        </w:tabs>
        <w:autoSpaceDE w:val="0"/>
        <w:autoSpaceDN w:val="0"/>
        <w:adjustRightInd w:val="0"/>
        <w:jc w:val="both"/>
        <w:rPr>
          <w:rFonts w:ascii="Century Gothic" w:hAnsi="Century Gothic"/>
          <w:color w:val="000000"/>
        </w:rPr>
      </w:pPr>
      <w:r w:rsidRPr="007B4A43">
        <w:rPr>
          <w:rFonts w:ascii="Century Gothic" w:eastAsia="Calibri" w:hAnsi="Century Gothic"/>
          <w:lang w:eastAsia="en-US"/>
        </w:rPr>
        <w:t>W kontrolowanych 6 sprawach,</w:t>
      </w:r>
      <w:r w:rsidRPr="007B4A43">
        <w:rPr>
          <w:rFonts w:ascii="Century Gothic" w:hAnsi="Century Gothic"/>
        </w:rPr>
        <w:t xml:space="preserve"> kontrole doraźne zostały przeprowadzone w terminie nieprzekraczającym:</w:t>
      </w:r>
    </w:p>
    <w:p w:rsidR="007B4A43" w:rsidRPr="007B4A43" w:rsidRDefault="007B4A43" w:rsidP="007B4A43">
      <w:pPr>
        <w:widowControl w:val="0"/>
        <w:numPr>
          <w:ilvl w:val="0"/>
          <w:numId w:val="11"/>
        </w:numPr>
        <w:spacing w:line="259" w:lineRule="auto"/>
        <w:ind w:left="499" w:hanging="357"/>
        <w:jc w:val="both"/>
        <w:rPr>
          <w:rFonts w:ascii="Century Gothic" w:hAnsi="Century Gothic"/>
        </w:rPr>
      </w:pPr>
      <w:r w:rsidRPr="007B4A43">
        <w:rPr>
          <w:rFonts w:ascii="Century Gothic" w:hAnsi="Century Gothic"/>
        </w:rPr>
        <w:t>7 dni (1 kontrola),</w:t>
      </w:r>
    </w:p>
    <w:p w:rsidR="007B4A43" w:rsidRPr="007B4A43" w:rsidRDefault="007B4A43" w:rsidP="007B4A43">
      <w:pPr>
        <w:widowControl w:val="0"/>
        <w:numPr>
          <w:ilvl w:val="0"/>
          <w:numId w:val="11"/>
        </w:numPr>
        <w:spacing w:line="259" w:lineRule="auto"/>
        <w:ind w:left="499" w:hanging="357"/>
        <w:jc w:val="both"/>
        <w:rPr>
          <w:rFonts w:ascii="Century Gothic" w:hAnsi="Century Gothic"/>
        </w:rPr>
      </w:pPr>
      <w:r w:rsidRPr="007B4A43">
        <w:rPr>
          <w:rFonts w:ascii="Century Gothic" w:hAnsi="Century Gothic"/>
        </w:rPr>
        <w:t>14 dni (2 kontrole),</w:t>
      </w:r>
    </w:p>
    <w:p w:rsidR="007B4A43" w:rsidRPr="007B4A43" w:rsidRDefault="007B4A43" w:rsidP="007B4A43">
      <w:pPr>
        <w:widowControl w:val="0"/>
        <w:numPr>
          <w:ilvl w:val="0"/>
          <w:numId w:val="11"/>
        </w:numPr>
        <w:spacing w:line="259" w:lineRule="auto"/>
        <w:ind w:left="499" w:hanging="357"/>
        <w:jc w:val="both"/>
        <w:rPr>
          <w:rFonts w:ascii="Century Gothic" w:hAnsi="Century Gothic"/>
        </w:rPr>
      </w:pPr>
      <w:r w:rsidRPr="007B4A43">
        <w:rPr>
          <w:rFonts w:ascii="Century Gothic" w:hAnsi="Century Gothic"/>
        </w:rPr>
        <w:t>21 dni (3 kontrole),</w:t>
      </w:r>
    </w:p>
    <w:p w:rsidR="007B4A43" w:rsidRPr="007B4A43" w:rsidRDefault="007B4A43" w:rsidP="007B4A43">
      <w:pPr>
        <w:widowControl w:val="0"/>
        <w:spacing w:after="120"/>
        <w:jc w:val="both"/>
        <w:rPr>
          <w:rFonts w:ascii="Century Gothic" w:hAnsi="Century Gothic"/>
        </w:rPr>
      </w:pPr>
      <w:r w:rsidRPr="007B4A43">
        <w:rPr>
          <w:rFonts w:ascii="Century Gothic" w:hAnsi="Century Gothic"/>
        </w:rPr>
        <w:t xml:space="preserve">od daty wpływu sprawy do organu nadzoru pedagogicznego. </w:t>
      </w:r>
    </w:p>
    <w:p w:rsidR="007B4A43" w:rsidRPr="007B4A43" w:rsidRDefault="007B4A43" w:rsidP="007B4A43">
      <w:pPr>
        <w:widowControl w:val="0"/>
        <w:spacing w:after="120"/>
        <w:jc w:val="both"/>
        <w:rPr>
          <w:rFonts w:ascii="Century Gothic" w:hAnsi="Century Gothic"/>
        </w:rPr>
      </w:pPr>
      <w:r w:rsidRPr="007B4A43">
        <w:rPr>
          <w:rFonts w:ascii="Century Gothic" w:hAnsi="Century Gothic"/>
        </w:rPr>
        <w:t>W pozostałych 2 kontrolowanych sprawach, Podlaski Kurator Oświaty zlecił przeprowadzenie kontroli doraźnych na podstawie wniosków wynikających ze sprawowanego nadzoru pedagogicznego.</w:t>
      </w:r>
    </w:p>
    <w:p w:rsidR="007B4A43" w:rsidRPr="007B4A43" w:rsidRDefault="007B4A43" w:rsidP="007B4A43">
      <w:pPr>
        <w:widowControl w:val="0"/>
        <w:spacing w:after="120"/>
        <w:jc w:val="both"/>
        <w:rPr>
          <w:rFonts w:ascii="Century Gothic" w:hAnsi="Century Gothic"/>
        </w:rPr>
      </w:pPr>
      <w:r w:rsidRPr="007B4A43">
        <w:rPr>
          <w:rFonts w:ascii="Century Gothic" w:hAnsi="Century Gothic"/>
        </w:rPr>
        <w:t>W opinii kontrolujących, organizacja kontroli doraźnych umożliwia sprawne reagowanie na zgłaszane lub powzięte przez Podlaskiego Kuratora Oświaty informacje dotyczące nieprawidłowości w pracy szkół.</w:t>
      </w:r>
    </w:p>
    <w:p w:rsidR="007B4A43" w:rsidRPr="007B4A43" w:rsidRDefault="007B4A43" w:rsidP="007B4A43">
      <w:pPr>
        <w:autoSpaceDE w:val="0"/>
        <w:autoSpaceDN w:val="0"/>
        <w:adjustRightInd w:val="0"/>
        <w:spacing w:after="120"/>
        <w:jc w:val="both"/>
        <w:rPr>
          <w:rFonts w:ascii="Century Gothic" w:hAnsi="Century Gothic"/>
          <w:b/>
        </w:rPr>
      </w:pPr>
      <w:r w:rsidRPr="007B4A43">
        <w:rPr>
          <w:rFonts w:ascii="Century Gothic" w:hAnsi="Century Gothic"/>
          <w:b/>
        </w:rPr>
        <w:t xml:space="preserve">Wyniki kontroli doraźnych. </w:t>
      </w:r>
    </w:p>
    <w:p w:rsidR="007B4A43" w:rsidRDefault="007B4A43" w:rsidP="007B4A43">
      <w:pPr>
        <w:spacing w:after="120"/>
        <w:jc w:val="both"/>
        <w:rPr>
          <w:rFonts w:ascii="Century Gothic" w:hAnsi="Century Gothic"/>
        </w:rPr>
      </w:pPr>
      <w:r w:rsidRPr="007B4A43">
        <w:rPr>
          <w:rFonts w:ascii="Century Gothic" w:hAnsi="Century Gothic"/>
        </w:rPr>
        <w:t xml:space="preserve">Dokonano analizy protokołów z ośmiu kontroli doraźnych przeprowadzonych przez Podlaskiego </w:t>
      </w:r>
      <w:r>
        <w:rPr>
          <w:rFonts w:ascii="Century Gothic" w:hAnsi="Century Gothic"/>
        </w:rPr>
        <w:t>Kuratora Oświaty w okresie od 1 </w:t>
      </w:r>
      <w:r w:rsidRPr="007B4A43">
        <w:rPr>
          <w:rFonts w:ascii="Century Gothic" w:hAnsi="Century Gothic"/>
        </w:rPr>
        <w:t xml:space="preserve">września 2018 r. do 31 sierpnia 2019 r., w następujących szkołach: pięciu szkołach podstawowych; dwóch liceach ogólnokształcących i jednym gimnazjum. </w:t>
      </w:r>
    </w:p>
    <w:p w:rsidR="00F90360" w:rsidRDefault="007B4A43" w:rsidP="00F90360">
      <w:pPr>
        <w:spacing w:after="120"/>
        <w:jc w:val="both"/>
        <w:rPr>
          <w:rFonts w:ascii="Century Gothic" w:hAnsi="Century Gothic"/>
        </w:rPr>
      </w:pPr>
      <w:r w:rsidRPr="007B4A43">
        <w:rPr>
          <w:rFonts w:ascii="Century Gothic" w:hAnsi="Century Gothic"/>
        </w:rPr>
        <w:t>W sześciu przypadkach wizytator przeprowadzający kontrolę doraźną dokonał oceny przestrzegania za</w:t>
      </w:r>
      <w:r>
        <w:rPr>
          <w:rFonts w:ascii="Century Gothic" w:hAnsi="Century Gothic"/>
        </w:rPr>
        <w:t>sad oceniania, klasyfikowania i </w:t>
      </w:r>
      <w:r w:rsidRPr="007B4A43">
        <w:rPr>
          <w:rFonts w:ascii="Century Gothic" w:hAnsi="Century Gothic"/>
        </w:rPr>
        <w:t xml:space="preserve">promowania uczniów w odniesieniu do obowiązujących przepisów oświatowych. W jednym przypadku (szkoła podstawowa) jako podstawę prawną wydanego zalecenia (cytat: </w:t>
      </w:r>
      <w:r w:rsidRPr="007B4A43">
        <w:rPr>
          <w:rFonts w:ascii="Century Gothic" w:hAnsi="Century Gothic"/>
          <w:i/>
        </w:rPr>
        <w:t>Podczas oceniania zachowania uczniów zaleca się stosowanie trybu i kryteriów określonych w art. 44 ust. 1 i 7 ustawy z dnia 7 września 1991 r. o systemie oświaty (Dz. U. z 2018 r. poz. 1457)</w:t>
      </w:r>
      <w:r w:rsidRPr="007B4A43">
        <w:rPr>
          <w:rFonts w:ascii="Century Gothic" w:hAnsi="Century Gothic"/>
        </w:rPr>
        <w:t xml:space="preserve"> wizytator wskazał art. 44 ustawy o systemie oświaty, który jest uchylony. W drugim przypadku (gimnazjum) w temacie kontroli wizytator przywołał przepisy rozporządzenia Minis</w:t>
      </w:r>
      <w:r>
        <w:rPr>
          <w:rFonts w:ascii="Century Gothic" w:hAnsi="Century Gothic"/>
        </w:rPr>
        <w:t>tra Edukacji Narodowej z dnia 3 </w:t>
      </w:r>
      <w:r w:rsidRPr="007B4A43">
        <w:rPr>
          <w:rFonts w:ascii="Century Gothic" w:hAnsi="Century Gothic"/>
        </w:rPr>
        <w:t>sierpnia 2017 r. w sprawie oceniania, klasyfikowania i promowania uczniów i słuchaczy (Dz. U. poz. 1534 z późn. zm.). W dniu przeprowadzania kontroli w tym gimnazjum (5 kwietnia 2019 r.) przepisy ww. rozporządzenia regulowały warunki i sposób oceniania, klasyfikowania i promowania uczniów 8-letniej szkoły podstawowej i szkół ponadpodstawowych. W</w:t>
      </w:r>
      <w:r>
        <w:rPr>
          <w:rFonts w:ascii="Century Gothic" w:hAnsi="Century Gothic"/>
        </w:rPr>
        <w:t xml:space="preserve"> </w:t>
      </w:r>
      <w:r w:rsidRPr="007B4A43">
        <w:rPr>
          <w:rFonts w:ascii="Century Gothic" w:hAnsi="Century Gothic"/>
        </w:rPr>
        <w:t xml:space="preserve">tym przypadku należało wskazać rozporządzenie Ministra Edukacji Narodowej z dnia 10 czerwca 2015 r. w sprawie szczegółowych warunków i sposobu oceniania, klasyfikowania i promowania uczniów i słuchaczy w szkołach publicznych (Dz. U. </w:t>
      </w:r>
      <w:r w:rsidRPr="007B4A43">
        <w:rPr>
          <w:rFonts w:ascii="Century Gothic" w:hAnsi="Century Gothic"/>
        </w:rPr>
        <w:lastRenderedPageBreak/>
        <w:t>poz.  843, z późn. zm.), które stosuje się w gimnazjach i szkołach ponadgimnazjalnych.</w:t>
      </w:r>
    </w:p>
    <w:p w:rsidR="00F90360" w:rsidRDefault="007B4A43" w:rsidP="00F90360">
      <w:pPr>
        <w:spacing w:after="120"/>
        <w:jc w:val="both"/>
        <w:rPr>
          <w:rFonts w:ascii="Century Gothic" w:hAnsi="Century Gothic"/>
        </w:rPr>
      </w:pPr>
      <w:r w:rsidRPr="007B4A43">
        <w:rPr>
          <w:rFonts w:ascii="Century Gothic" w:hAnsi="Century Gothic"/>
        </w:rPr>
        <w:t>We wszystkich analizowanych protokołach z przeprowa</w:t>
      </w:r>
      <w:r w:rsidR="00F90360" w:rsidRPr="00F90360">
        <w:rPr>
          <w:rFonts w:ascii="Century Gothic" w:hAnsi="Century Gothic"/>
        </w:rPr>
        <w:t>dzonych kontroli doraźnych zakres kontroli był odpowi</w:t>
      </w:r>
      <w:r w:rsidR="00F90360">
        <w:rPr>
          <w:rFonts w:ascii="Century Gothic" w:hAnsi="Century Gothic"/>
        </w:rPr>
        <w:t>edni do zgłaszanych problemów i </w:t>
      </w:r>
      <w:r w:rsidR="00F90360" w:rsidRPr="00F90360">
        <w:rPr>
          <w:rFonts w:ascii="Century Gothic" w:hAnsi="Century Gothic"/>
        </w:rPr>
        <w:t>zastrzeżeń dotyczących oceniania, klasyfikowania i promowania uczniów.</w:t>
      </w:r>
    </w:p>
    <w:p w:rsidR="00F90360" w:rsidRDefault="00F90360" w:rsidP="00F90360">
      <w:pPr>
        <w:spacing w:after="120"/>
        <w:jc w:val="both"/>
        <w:rPr>
          <w:rFonts w:ascii="Century Gothic" w:hAnsi="Century Gothic"/>
        </w:rPr>
      </w:pPr>
      <w:r w:rsidRPr="00F90360">
        <w:rPr>
          <w:rFonts w:ascii="Century Gothic" w:hAnsi="Century Gothic"/>
        </w:rPr>
        <w:t>Ustalenia stanu faktycznego opisane w protokołach przeprowadzonych kontroli doraźnych odnosiły się do wszystkich zgłaszanych problemów i</w:t>
      </w:r>
      <w:r>
        <w:rPr>
          <w:rFonts w:ascii="Century Gothic" w:hAnsi="Century Gothic"/>
        </w:rPr>
        <w:t> </w:t>
      </w:r>
      <w:r w:rsidRPr="00F90360">
        <w:rPr>
          <w:rFonts w:ascii="Century Gothic" w:hAnsi="Century Gothic"/>
        </w:rPr>
        <w:t>zastrzeżeń dotyczących oceniania, klasyfikowania i promowania uczniów. Dyrektorzy szkół nie wnosili zastrzeżeń do ustaleń zawartych w</w:t>
      </w:r>
      <w:r>
        <w:rPr>
          <w:rFonts w:ascii="Century Gothic" w:hAnsi="Century Gothic"/>
        </w:rPr>
        <w:t> </w:t>
      </w:r>
      <w:r w:rsidRPr="00F90360">
        <w:rPr>
          <w:rFonts w:ascii="Century Gothic" w:hAnsi="Century Gothic"/>
        </w:rPr>
        <w:t>protokołach.</w:t>
      </w:r>
    </w:p>
    <w:p w:rsidR="00F90360" w:rsidRPr="00F90360" w:rsidRDefault="00F90360" w:rsidP="00F90360">
      <w:pPr>
        <w:spacing w:after="120"/>
        <w:jc w:val="both"/>
        <w:rPr>
          <w:rFonts w:ascii="Century Gothic" w:hAnsi="Century Gothic"/>
        </w:rPr>
      </w:pPr>
      <w:r w:rsidRPr="00F90360">
        <w:rPr>
          <w:rFonts w:ascii="Century Gothic" w:hAnsi="Century Gothic"/>
        </w:rPr>
        <w:t>W przypadku pięciu kontrolowanych szkół, wizytator wydał dyrektorowi szkoły zalecenia. Treść wydanych zaleceń była adekwatna do nieprawidłowości wskazanych w protokołach kontroli doraźnych</w:t>
      </w:r>
      <w:r>
        <w:rPr>
          <w:rFonts w:ascii="Century Gothic" w:hAnsi="Century Gothic"/>
        </w:rPr>
        <w:t>. W </w:t>
      </w:r>
      <w:r w:rsidRPr="00F90360">
        <w:rPr>
          <w:rFonts w:ascii="Century Gothic" w:hAnsi="Century Gothic"/>
        </w:rPr>
        <w:t>jednym przypadku (liceum ogólnokształcące) wizytator przeprowadzający kontrolę wskazał w protokole nieprawidłowość polegającą na tym, że w uchwale podjętej przez radę pedagogiczną tej szkoły wskazano nieprawidłową podstawę prawną</w:t>
      </w:r>
      <w:r w:rsidRPr="00F90360">
        <w:rPr>
          <w:rFonts w:ascii="Century Gothic" w:hAnsi="Century Gothic"/>
          <w:vertAlign w:val="superscript"/>
        </w:rPr>
        <w:footnoteReference w:id="2"/>
      </w:r>
      <w:r w:rsidRPr="00F90360">
        <w:rPr>
          <w:rFonts w:ascii="Century Gothic" w:hAnsi="Century Gothic"/>
        </w:rPr>
        <w:t xml:space="preserve"> podjęcia tej uchwały. Wizytator prowadzący kontrolę nie wydał dyrektorowi szkoły zalecenia, wskazującego na potrzebę stosowania obowiązujących przepisów prawa</w:t>
      </w:r>
      <w:r w:rsidRPr="00F90360">
        <w:rPr>
          <w:rFonts w:ascii="Century Gothic" w:hAnsi="Century Gothic"/>
          <w:vertAlign w:val="superscript"/>
        </w:rPr>
        <w:footnoteReference w:id="3"/>
      </w:r>
      <w:r w:rsidRPr="00F90360">
        <w:rPr>
          <w:rFonts w:ascii="Century Gothic" w:hAnsi="Century Gothic"/>
        </w:rPr>
        <w:t xml:space="preserve">. </w:t>
      </w:r>
    </w:p>
    <w:p w:rsidR="00F90360" w:rsidRPr="00F90360" w:rsidRDefault="00F90360" w:rsidP="00F90360">
      <w:pPr>
        <w:spacing w:after="120"/>
        <w:jc w:val="both"/>
        <w:rPr>
          <w:rFonts w:ascii="Century Gothic" w:hAnsi="Century Gothic"/>
        </w:rPr>
      </w:pPr>
      <w:r w:rsidRPr="00F90360">
        <w:rPr>
          <w:rFonts w:ascii="Century Gothic" w:hAnsi="Century Gothic"/>
        </w:rPr>
        <w:t>Wskazane powyżej uchybienia nie miały wpływu na realizację przez Podlaskiego Kuratora Oświaty nadzoru pedagogicznego w zakresie przestrzegania w szkołach publicznych za</w:t>
      </w:r>
      <w:r>
        <w:rPr>
          <w:rFonts w:ascii="Century Gothic" w:hAnsi="Century Gothic"/>
        </w:rPr>
        <w:t>sad oceniania, klasyfikowania i </w:t>
      </w:r>
      <w:r w:rsidRPr="00F90360">
        <w:rPr>
          <w:rFonts w:ascii="Century Gothic" w:hAnsi="Century Gothic"/>
        </w:rPr>
        <w:t>promowania uczniów.</w:t>
      </w:r>
    </w:p>
    <w:p w:rsidR="00F90360" w:rsidRPr="00F90360" w:rsidRDefault="00F90360" w:rsidP="00F90360">
      <w:pPr>
        <w:numPr>
          <w:ilvl w:val="0"/>
          <w:numId w:val="5"/>
        </w:numPr>
        <w:autoSpaceDE w:val="0"/>
        <w:autoSpaceDN w:val="0"/>
        <w:adjustRightInd w:val="0"/>
        <w:spacing w:after="120"/>
        <w:ind w:left="426" w:hanging="425"/>
        <w:jc w:val="both"/>
        <w:rPr>
          <w:rFonts w:ascii="Century Gothic" w:hAnsi="Century Gothic"/>
          <w:bCs/>
          <w:u w:val="single"/>
        </w:rPr>
      </w:pPr>
      <w:r w:rsidRPr="00F90360">
        <w:rPr>
          <w:rFonts w:ascii="Century Gothic" w:hAnsi="Century Gothic"/>
          <w:bCs/>
          <w:u w:val="single"/>
        </w:rPr>
        <w:t>Realizacja przez Podlaskiego Kura</w:t>
      </w:r>
      <w:r w:rsidR="000741AF">
        <w:rPr>
          <w:rFonts w:ascii="Century Gothic" w:hAnsi="Century Gothic"/>
          <w:bCs/>
          <w:u w:val="single"/>
        </w:rPr>
        <w:t>tora Oświaty zadań związanych z </w:t>
      </w:r>
      <w:r w:rsidRPr="00F90360">
        <w:rPr>
          <w:rFonts w:ascii="Century Gothic" w:hAnsi="Century Gothic"/>
          <w:bCs/>
          <w:u w:val="single"/>
        </w:rPr>
        <w:t>awansem zawodowym nauczycieli, tj.:</w:t>
      </w:r>
    </w:p>
    <w:p w:rsidR="00F90360" w:rsidRPr="00F90360" w:rsidRDefault="00F90360" w:rsidP="00F90360">
      <w:pPr>
        <w:numPr>
          <w:ilvl w:val="0"/>
          <w:numId w:val="12"/>
        </w:numPr>
        <w:autoSpaceDE w:val="0"/>
        <w:autoSpaceDN w:val="0"/>
        <w:adjustRightInd w:val="0"/>
        <w:ind w:left="426" w:hanging="426"/>
        <w:jc w:val="both"/>
        <w:rPr>
          <w:rFonts w:ascii="Century Gothic" w:eastAsiaTheme="minorEastAsia" w:hAnsi="Century Gothic"/>
          <w:bCs/>
        </w:rPr>
      </w:pPr>
      <w:r w:rsidRPr="00F90360">
        <w:rPr>
          <w:rFonts w:ascii="Century Gothic" w:hAnsi="Century Gothic"/>
        </w:rPr>
        <w:t>organizacja i przebieg postępowań o nadanie</w:t>
      </w:r>
      <w:r w:rsidRPr="00F90360">
        <w:rPr>
          <w:rFonts w:ascii="Century Gothic" w:eastAsiaTheme="minorEastAsia" w:hAnsi="Century Gothic"/>
        </w:rPr>
        <w:t xml:space="preserve"> nauczycielom stopnia awansu zawodowego</w:t>
      </w:r>
      <w:r w:rsidRPr="00F90360">
        <w:rPr>
          <w:rFonts w:ascii="Century Gothic" w:eastAsia="Arial Unicode MS" w:hAnsi="Century Gothic"/>
        </w:rPr>
        <w:t xml:space="preserve"> nauczyciela dyplomowanego</w:t>
      </w:r>
      <w:r w:rsidRPr="00F90360">
        <w:rPr>
          <w:rFonts w:ascii="Century Gothic" w:eastAsiaTheme="minorEastAsia" w:hAnsi="Century Gothic"/>
        </w:rPr>
        <w:t>;</w:t>
      </w:r>
    </w:p>
    <w:p w:rsidR="00F90360" w:rsidRPr="00F90360" w:rsidRDefault="00F90360" w:rsidP="00F90360">
      <w:pPr>
        <w:numPr>
          <w:ilvl w:val="0"/>
          <w:numId w:val="12"/>
        </w:numPr>
        <w:autoSpaceDE w:val="0"/>
        <w:autoSpaceDN w:val="0"/>
        <w:adjustRightInd w:val="0"/>
        <w:spacing w:after="120"/>
        <w:ind w:left="425" w:hanging="425"/>
        <w:jc w:val="both"/>
        <w:rPr>
          <w:rFonts w:ascii="Century Gothic" w:eastAsiaTheme="minorEastAsia" w:hAnsi="Century Gothic"/>
          <w:bCs/>
        </w:rPr>
      </w:pPr>
      <w:r w:rsidRPr="00F90360">
        <w:rPr>
          <w:rFonts w:ascii="Century Gothic" w:hAnsi="Century Gothic"/>
        </w:rPr>
        <w:t>organizacja i sposób sprawowania nadzoru nad czynnościami podejmowanymi w postępowaniu o nadanie nauczycielom stopnia awansu zawodowego przez dyrektorów szkół oraz organy prowadzące szkoły.</w:t>
      </w:r>
    </w:p>
    <w:p w:rsidR="00F90360" w:rsidRPr="00F90360" w:rsidRDefault="00F90360" w:rsidP="00F90360">
      <w:pPr>
        <w:spacing w:after="120"/>
        <w:jc w:val="both"/>
        <w:rPr>
          <w:rFonts w:ascii="Century Gothic" w:hAnsi="Century Gothic"/>
        </w:rPr>
      </w:pPr>
      <w:r w:rsidRPr="00F90360">
        <w:rPr>
          <w:rFonts w:ascii="Century Gothic" w:hAnsi="Century Gothic"/>
        </w:rPr>
        <w:t>W okresie objętym kontrolą podstawą realizacji przez Kuratora oświaty ww. zadań było rozporządzenie Minis</w:t>
      </w:r>
      <w:r w:rsidR="000741AF">
        <w:rPr>
          <w:rFonts w:ascii="Century Gothic" w:hAnsi="Century Gothic"/>
        </w:rPr>
        <w:t>tra Edukacji Narodowej z dnia 1 </w:t>
      </w:r>
      <w:r w:rsidRPr="00F90360">
        <w:rPr>
          <w:rFonts w:ascii="Century Gothic" w:hAnsi="Century Gothic"/>
        </w:rPr>
        <w:t xml:space="preserve">marca 2013 r. </w:t>
      </w:r>
      <w:r w:rsidRPr="00F90360">
        <w:rPr>
          <w:rFonts w:ascii="Century Gothic" w:hAnsi="Century Gothic"/>
          <w:i/>
        </w:rPr>
        <w:t xml:space="preserve">w sprawie uzyskiwania stopni awansu zawodowego przez </w:t>
      </w:r>
      <w:r w:rsidRPr="00F90360">
        <w:rPr>
          <w:rFonts w:ascii="Century Gothic" w:hAnsi="Century Gothic"/>
          <w:i/>
        </w:rPr>
        <w:lastRenderedPageBreak/>
        <w:t xml:space="preserve">nauczycieli </w:t>
      </w:r>
      <w:r w:rsidRPr="00F90360">
        <w:rPr>
          <w:rFonts w:ascii="Century Gothic" w:hAnsi="Century Gothic"/>
        </w:rPr>
        <w:t xml:space="preserve">(Dz.U. z 2013 r. poz. 393), natomiast od 1 września 2018 r. podstawą realizacji ww. zadań jest rozporządzenie Ministra Edukacji Narodowej z dnia 26 lipca 2018 r. </w:t>
      </w:r>
      <w:r w:rsidRPr="00F90360">
        <w:rPr>
          <w:rFonts w:ascii="Century Gothic" w:hAnsi="Century Gothic"/>
          <w:i/>
        </w:rPr>
        <w:t xml:space="preserve">w sprawie uzyskiwania stopni awansu zawodowego przez nauczycieli </w:t>
      </w:r>
      <w:r w:rsidRPr="00F90360">
        <w:rPr>
          <w:rFonts w:ascii="Century Gothic" w:hAnsi="Century Gothic"/>
        </w:rPr>
        <w:t>(Dz.U. z 2018 r. poz. 1574).</w:t>
      </w:r>
    </w:p>
    <w:p w:rsidR="00F90360" w:rsidRPr="00F90360" w:rsidRDefault="00F90360" w:rsidP="00F90360">
      <w:pPr>
        <w:spacing w:after="120"/>
        <w:jc w:val="both"/>
        <w:rPr>
          <w:rFonts w:ascii="Century Gothic" w:hAnsi="Century Gothic"/>
        </w:rPr>
      </w:pPr>
      <w:r w:rsidRPr="00F90360">
        <w:rPr>
          <w:rFonts w:ascii="Century Gothic" w:hAnsi="Century Gothic"/>
        </w:rPr>
        <w:t xml:space="preserve">W trakcie kontroli dokonano analizy dokumentacji z postępowań kwalifikacyjnych na stopień nauczyciela dyplomowanego prowadzonych przez Podlaskiego Kuratora Oświaty. Dokumentacja obejmowała postępowania dotyczące nauczycieli ze wszystkich typów i rodzajów szkół. </w:t>
      </w:r>
    </w:p>
    <w:p w:rsidR="000741AF" w:rsidRDefault="00F90360" w:rsidP="000741AF">
      <w:pPr>
        <w:spacing w:after="120"/>
        <w:jc w:val="both"/>
        <w:rPr>
          <w:rFonts w:ascii="Century Gothic" w:hAnsi="Century Gothic"/>
        </w:rPr>
      </w:pPr>
      <w:r w:rsidRPr="00F90360">
        <w:rPr>
          <w:rFonts w:ascii="Century Gothic" w:hAnsi="Century Gothic"/>
        </w:rPr>
        <w:t xml:space="preserve">W okresie objętym kontrolą, tj. w 2018 r. do Podlaskiego Kurator Oświaty wpłynęły 433 wnioski o podjęcie postępowania kwalifikacyjnego na stopień nauczyciela dyplomowanego. Podlaski Kurator Oświaty wydał 432 decyzje o nadaniu stopnia nauczyciela dyplomowanego oraz jedną decyzje odmawiającą nadania stopnia. </w:t>
      </w:r>
    </w:p>
    <w:p w:rsidR="000741AF" w:rsidRDefault="00F90360" w:rsidP="000741AF">
      <w:pPr>
        <w:spacing w:after="120"/>
        <w:jc w:val="both"/>
        <w:rPr>
          <w:rFonts w:ascii="Century Gothic" w:hAnsi="Century Gothic"/>
        </w:rPr>
      </w:pPr>
      <w:r w:rsidRPr="00F90360">
        <w:rPr>
          <w:rFonts w:ascii="Century Gothic" w:hAnsi="Century Gothic"/>
        </w:rPr>
        <w:t xml:space="preserve">Kontrolą objęto dokumentację dotyczącą 50 postępowań zakończonych decyzjami o nadaniu stopnia nauczyciela dyplomowanego oraz jedno postępowanie zakończone odmową nadania stopnia. </w:t>
      </w:r>
    </w:p>
    <w:p w:rsidR="000741AF" w:rsidRDefault="00F90360" w:rsidP="000741AF">
      <w:pPr>
        <w:spacing w:after="120"/>
        <w:jc w:val="both"/>
        <w:rPr>
          <w:rFonts w:ascii="Century Gothic" w:hAnsi="Century Gothic"/>
        </w:rPr>
      </w:pPr>
      <w:r w:rsidRPr="00F90360">
        <w:rPr>
          <w:rFonts w:ascii="Century Gothic" w:hAnsi="Century Gothic"/>
        </w:rPr>
        <w:t xml:space="preserve">W wyniku kontroli ustalono, że powodem wydania decyzji odmawiającej nadania stopnia nauczyciela dyplomowanego było niespełnienie warunku, o którym mowa w art. 9b ust. 1 pkt 3 ustawy – </w:t>
      </w:r>
      <w:r w:rsidRPr="00F90360">
        <w:rPr>
          <w:rFonts w:ascii="Century Gothic" w:hAnsi="Century Gothic"/>
          <w:i/>
        </w:rPr>
        <w:t>Karta nauczyciela</w:t>
      </w:r>
      <w:r w:rsidRPr="00F90360">
        <w:rPr>
          <w:rFonts w:ascii="Century Gothic" w:hAnsi="Century Gothic"/>
        </w:rPr>
        <w:t xml:space="preserve">, tj. nieuzyskanie przez nauczyciela mianowanego akceptacji komisji kwalifikacyjnej </w:t>
      </w:r>
      <w:r w:rsidRPr="00F90360">
        <w:rPr>
          <w:rFonts w:ascii="Century Gothic" w:hAnsi="Century Gothic"/>
          <w:color w:val="333333"/>
          <w:shd w:val="clear" w:color="auto" w:fill="FFFFFF"/>
        </w:rPr>
        <w:t>po dokonaniu analizy dorobku zawodowego nauczyciela i przeprowadzonej rozmowie</w:t>
      </w:r>
      <w:r w:rsidRPr="00F90360">
        <w:rPr>
          <w:rFonts w:ascii="Century Gothic" w:hAnsi="Century Gothic"/>
        </w:rPr>
        <w:t>. Nauczyciel nie wniósł odwołania od ww. decyzji.</w:t>
      </w:r>
    </w:p>
    <w:p w:rsidR="000741AF" w:rsidRDefault="00F90360" w:rsidP="00F90360">
      <w:pPr>
        <w:spacing w:after="120"/>
        <w:jc w:val="both"/>
        <w:rPr>
          <w:rFonts w:ascii="Century Gothic" w:hAnsi="Century Gothic"/>
        </w:rPr>
      </w:pPr>
      <w:r w:rsidRPr="00F90360">
        <w:rPr>
          <w:rFonts w:ascii="Century Gothic" w:hAnsi="Century Gothic"/>
        </w:rPr>
        <w:t>W ramach ww. postępowań, kontrolą objęto dokumentację z prac komisji kwalifikacyjnych (tj. decyzje o</w:t>
      </w:r>
      <w:r w:rsidR="000741AF">
        <w:rPr>
          <w:rFonts w:ascii="Century Gothic" w:hAnsi="Century Gothic"/>
        </w:rPr>
        <w:t xml:space="preserve"> </w:t>
      </w:r>
      <w:r w:rsidRPr="00F90360">
        <w:rPr>
          <w:rFonts w:ascii="Century Gothic" w:hAnsi="Century Gothic"/>
        </w:rPr>
        <w:t>powołaniu komisji kwalifikacyjnych, arkusze</w:t>
      </w:r>
      <w:r w:rsidR="000741AF">
        <w:rPr>
          <w:rFonts w:ascii="Century Gothic" w:hAnsi="Century Gothic"/>
        </w:rPr>
        <w:t xml:space="preserve"> analizy formalnej, protokoły z </w:t>
      </w:r>
      <w:r w:rsidRPr="00F90360">
        <w:rPr>
          <w:rFonts w:ascii="Century Gothic" w:hAnsi="Century Gothic"/>
        </w:rPr>
        <w:t>posiedzeń komisji kwalifikacyjnych) oraz dokumentację stanowiącą podst</w:t>
      </w:r>
      <w:r w:rsidR="000741AF">
        <w:rPr>
          <w:rFonts w:ascii="Century Gothic" w:hAnsi="Century Gothic"/>
        </w:rPr>
        <w:t>awę wydania decyzji o nadaniu i </w:t>
      </w:r>
      <w:r w:rsidRPr="00F90360">
        <w:rPr>
          <w:rFonts w:ascii="Century Gothic" w:hAnsi="Century Gothic"/>
        </w:rPr>
        <w:t>odmowie nadania stopnia nauczyciela dyplomowanego (tj.</w:t>
      </w:r>
      <w:r w:rsidR="000741AF">
        <w:rPr>
          <w:rFonts w:ascii="Century Gothic" w:hAnsi="Century Gothic"/>
        </w:rPr>
        <w:t> </w:t>
      </w:r>
      <w:r w:rsidRPr="00F90360">
        <w:rPr>
          <w:rFonts w:ascii="Century Gothic" w:hAnsi="Century Gothic"/>
        </w:rPr>
        <w:t xml:space="preserve">zaświadczenia dyrektorów szkół zawierające informacje o odbytych stażach, dokumenty świadczące o kwalifikacjach nauczycieli, zaświadczenia o akceptacji komisji kwalifikacyjnych). </w:t>
      </w:r>
    </w:p>
    <w:p w:rsidR="00F90360" w:rsidRPr="00F90360" w:rsidRDefault="00F90360" w:rsidP="00F90360">
      <w:pPr>
        <w:spacing w:after="120"/>
        <w:jc w:val="both"/>
        <w:rPr>
          <w:rFonts w:ascii="Century Gothic" w:hAnsi="Century Gothic"/>
        </w:rPr>
      </w:pPr>
      <w:r w:rsidRPr="00F90360">
        <w:rPr>
          <w:rFonts w:ascii="Century Gothic" w:hAnsi="Century Gothic"/>
        </w:rPr>
        <w:t>Dokumentacja dotycząca prac komisji kwalifikacyjnych oraz nadawania stopni awansu zawodowego przez Kuratora prowadzona jest w sposób prawidłowy z</w:t>
      </w:r>
      <w:r w:rsidR="000741AF">
        <w:rPr>
          <w:rFonts w:ascii="Century Gothic" w:hAnsi="Century Gothic"/>
        </w:rPr>
        <w:t xml:space="preserve"> </w:t>
      </w:r>
      <w:r w:rsidRPr="00F90360">
        <w:rPr>
          <w:rFonts w:ascii="Century Gothic" w:hAnsi="Century Gothic"/>
        </w:rPr>
        <w:t>zachowaniem należytej staranności. Postępowania kwalifikacyjne na stopień nauczyciela dyplomowanego oraz procedura nadawania przez Podlaskiego Kuratora Oświaty stopnia awansu zawodowego nauczyciela dyplo</w:t>
      </w:r>
      <w:r w:rsidR="000741AF">
        <w:rPr>
          <w:rFonts w:ascii="Century Gothic" w:hAnsi="Century Gothic"/>
        </w:rPr>
        <w:t>mowanego prowadzone są zgodne z </w:t>
      </w:r>
      <w:r w:rsidRPr="00F90360">
        <w:rPr>
          <w:rFonts w:ascii="Century Gothic" w:hAnsi="Century Gothic"/>
        </w:rPr>
        <w:t xml:space="preserve">przepisami ustawy z dnia 26 stycznia 1982 r. – </w:t>
      </w:r>
      <w:r w:rsidRPr="00F90360">
        <w:rPr>
          <w:rFonts w:ascii="Century Gothic" w:hAnsi="Century Gothic"/>
          <w:i/>
        </w:rPr>
        <w:t xml:space="preserve">Karta nauczyciela </w:t>
      </w:r>
      <w:r w:rsidRPr="00F90360">
        <w:rPr>
          <w:rFonts w:ascii="Century Gothic" w:hAnsi="Century Gothic"/>
        </w:rPr>
        <w:t xml:space="preserve">(Dz. U. z 2018 r. poz. 967 z późn. zm.), przepisami obowiązującego w okresie objętym kontrolą, tj. przed dniem 1 września 2018 r., rozporządzenia </w:t>
      </w:r>
      <w:r w:rsidRPr="00F90360">
        <w:rPr>
          <w:rFonts w:ascii="Century Gothic" w:hAnsi="Century Gothic"/>
        </w:rPr>
        <w:lastRenderedPageBreak/>
        <w:t>Ministra Edukacji Narodowej z dnia 1 marca 2013 r. w sprawie uzyskiwania stopni awansu zawodowego przez nauczycieli (Dz.U. z 2013 r., poz. 393), rozporządzenia Ministra Edukacji Naro</w:t>
      </w:r>
      <w:r w:rsidR="000741AF">
        <w:rPr>
          <w:rFonts w:ascii="Century Gothic" w:hAnsi="Century Gothic"/>
        </w:rPr>
        <w:t>dowej z dnia 26 lipca 2018 r. w </w:t>
      </w:r>
      <w:r w:rsidRPr="00F90360">
        <w:rPr>
          <w:rFonts w:ascii="Century Gothic" w:hAnsi="Century Gothic"/>
        </w:rPr>
        <w:t>sprawie uzyskiwania stopni awansu zawodowego przez nauczycieli (Dz.U. z 2018 r., poz. 1574) oraz z przepisami ustawy z dnia 14 czerwca 19</w:t>
      </w:r>
      <w:r w:rsidR="000741AF">
        <w:rPr>
          <w:rFonts w:ascii="Century Gothic" w:hAnsi="Century Gothic"/>
        </w:rPr>
        <w:t>60 </w:t>
      </w:r>
      <w:r w:rsidRPr="00F90360">
        <w:rPr>
          <w:rFonts w:ascii="Century Gothic" w:hAnsi="Century Gothic"/>
        </w:rPr>
        <w:t xml:space="preserve">r. Kodeksu postępowania administracyjnego (Dz. U. z </w:t>
      </w:r>
      <w:r w:rsidRPr="00F90360">
        <w:rPr>
          <w:rFonts w:ascii="Century Gothic" w:hAnsi="Century Gothic"/>
          <w:bCs/>
        </w:rPr>
        <w:t>2018 r. poz. 2096 z późn. zm.</w:t>
      </w:r>
      <w:r w:rsidRPr="00F90360">
        <w:rPr>
          <w:rFonts w:ascii="Century Gothic" w:hAnsi="Century Gothic"/>
        </w:rPr>
        <w:t xml:space="preserve">). </w:t>
      </w:r>
    </w:p>
    <w:p w:rsidR="000741AF" w:rsidRPr="000741AF" w:rsidRDefault="000741AF" w:rsidP="000741AF">
      <w:pPr>
        <w:spacing w:after="120"/>
        <w:jc w:val="both"/>
        <w:rPr>
          <w:rFonts w:ascii="Century Gothic" w:hAnsi="Century Gothic"/>
          <w:i/>
        </w:rPr>
      </w:pPr>
      <w:r w:rsidRPr="000741AF">
        <w:rPr>
          <w:rFonts w:ascii="Century Gothic" w:hAnsi="Century Gothic"/>
        </w:rPr>
        <w:t xml:space="preserve">Dokumentacja dotycząca prac komisji kwalifikacyjnych na stopień nauczyciela dyplomowanego (tj. protokoły, arkusze analiz, zawiadomienia, oświadczenia członków komisji) nie budziła zastrzeżeń. Decyzje dotyczące nadania oraz odmowy nadania stopnia nauczyciela dyplomowanego zostały wydane w </w:t>
      </w:r>
      <w:r>
        <w:rPr>
          <w:rFonts w:ascii="Century Gothic" w:hAnsi="Century Gothic"/>
        </w:rPr>
        <w:t>terminach, o których mowa w </w:t>
      </w:r>
      <w:r w:rsidRPr="000741AF">
        <w:rPr>
          <w:rFonts w:ascii="Century Gothic" w:hAnsi="Century Gothic"/>
        </w:rPr>
        <w:t xml:space="preserve">ustawie – </w:t>
      </w:r>
      <w:r w:rsidRPr="000741AF">
        <w:rPr>
          <w:rFonts w:ascii="Century Gothic" w:hAnsi="Century Gothic"/>
          <w:i/>
        </w:rPr>
        <w:t xml:space="preserve">Karta nauczyciela. </w:t>
      </w:r>
    </w:p>
    <w:p w:rsidR="000741AF" w:rsidRPr="000741AF" w:rsidRDefault="000741AF" w:rsidP="000741AF">
      <w:pPr>
        <w:spacing w:after="120"/>
        <w:jc w:val="both"/>
        <w:rPr>
          <w:rFonts w:ascii="Century Gothic" w:hAnsi="Century Gothic"/>
        </w:rPr>
      </w:pPr>
      <w:r w:rsidRPr="000741AF">
        <w:rPr>
          <w:rFonts w:ascii="Century Gothic" w:hAnsi="Century Gothic"/>
        </w:rPr>
        <w:t xml:space="preserve">Do Kuratorium Oświaty nie wpłynęły skargi na pracę komisji powoływanych przez Podlaskiego Kuratora Oświaty. W okresie objętym kontrolą do Kuratorium Oświaty nie wpłynęły odwołania od oceny dorobku zawodowego nauczyciela za okres stażu, ani odwołania od decyzji w sprawie odmowy nadania stopnia nauczyciela mianowanego. </w:t>
      </w:r>
    </w:p>
    <w:p w:rsidR="000741AF" w:rsidRDefault="000741AF" w:rsidP="000741AF">
      <w:pPr>
        <w:widowControl w:val="0"/>
        <w:tabs>
          <w:tab w:val="left" w:pos="715"/>
        </w:tabs>
        <w:autoSpaceDE w:val="0"/>
        <w:autoSpaceDN w:val="0"/>
        <w:adjustRightInd w:val="0"/>
        <w:spacing w:after="120"/>
        <w:jc w:val="both"/>
        <w:rPr>
          <w:rFonts w:ascii="Century Gothic" w:eastAsiaTheme="minorEastAsia" w:hAnsi="Century Gothic"/>
        </w:rPr>
      </w:pPr>
      <w:r w:rsidRPr="000741AF">
        <w:rPr>
          <w:rFonts w:ascii="Century Gothic" w:eastAsiaTheme="minorEastAsia" w:hAnsi="Century Gothic"/>
        </w:rPr>
        <w:t xml:space="preserve">Przedstawiciele Podlaskiego Kuratora Oświaty brali udział w charakterze obserwatora w pracach 4 komisji kwalifikacyjnych dla nauczycieli ubiegających się o awans na stopień nauczyciela kontraktowego (do Kuratorium wpłynęły powiadomienia o posiedzeniach 316 komisji). Przedstawiciele Kuratora Oświaty brali również udział w pracach 215 komisji egzaminacyjnych dla nauczycieli ubiegających się o awans na stopień nauczyciela mianowanego (do Kuratorium wpłynęły powiadomienia o posiedzeniach 293 komisji). </w:t>
      </w:r>
    </w:p>
    <w:p w:rsidR="000741AF" w:rsidRPr="000741AF" w:rsidRDefault="000741AF" w:rsidP="000741AF">
      <w:pPr>
        <w:spacing w:after="120"/>
        <w:jc w:val="both"/>
        <w:rPr>
          <w:rFonts w:ascii="Century Gothic" w:hAnsi="Century Gothic"/>
        </w:rPr>
      </w:pPr>
      <w:r w:rsidRPr="000741AF">
        <w:rPr>
          <w:rFonts w:ascii="Century Gothic" w:hAnsi="Century Gothic"/>
        </w:rPr>
        <w:t>Pracownicy Kuratorium prowadzili szkolenia i narady dotyczące m.in. prowadzenia postępowań na kolej</w:t>
      </w:r>
      <w:r w:rsidR="009560FD">
        <w:rPr>
          <w:rFonts w:ascii="Century Gothic" w:hAnsi="Century Gothic"/>
        </w:rPr>
        <w:t>ny stopień awansu zawodowego, w </w:t>
      </w:r>
      <w:r w:rsidRPr="000741AF">
        <w:rPr>
          <w:rFonts w:ascii="Century Gothic" w:hAnsi="Century Gothic"/>
        </w:rPr>
        <w:t>tym prawidłowego przebiegu posiedz</w:t>
      </w:r>
      <w:r w:rsidR="009560FD">
        <w:rPr>
          <w:rFonts w:ascii="Century Gothic" w:hAnsi="Century Gothic"/>
        </w:rPr>
        <w:t>enia komisji kwalifikacyjnych i </w:t>
      </w:r>
      <w:r w:rsidRPr="000741AF">
        <w:rPr>
          <w:rFonts w:ascii="Century Gothic" w:hAnsi="Century Gothic"/>
        </w:rPr>
        <w:t>egzaminacyjnych oraz zmian w systemie awansu zawodowego nauczycieli. Szkolenia były adresowane do dyrektorów szkół i placówek. Materiały szkoleniowe zostały umieszczone na stronie internetowej Kuratorium Oświaty w Białymstoku.</w:t>
      </w:r>
    </w:p>
    <w:p w:rsidR="000741AF" w:rsidRDefault="000741AF" w:rsidP="008101E7">
      <w:pPr>
        <w:widowControl w:val="0"/>
        <w:autoSpaceDE w:val="0"/>
        <w:autoSpaceDN w:val="0"/>
        <w:adjustRightInd w:val="0"/>
        <w:spacing w:after="240"/>
        <w:jc w:val="both"/>
        <w:rPr>
          <w:rFonts w:ascii="Century Gothic" w:hAnsi="Century Gothic"/>
        </w:rPr>
      </w:pPr>
      <w:r w:rsidRPr="000741AF">
        <w:rPr>
          <w:rFonts w:ascii="Century Gothic" w:hAnsi="Century Gothic"/>
        </w:rPr>
        <w:t xml:space="preserve">W ocenie kontrolujących, zadania związane z awansem zawodowym nauczycieli są organizowane i realizowane zgodnie z przepisami ustawy – </w:t>
      </w:r>
      <w:r w:rsidRPr="000741AF">
        <w:rPr>
          <w:rFonts w:ascii="Century Gothic" w:hAnsi="Century Gothic"/>
          <w:i/>
        </w:rPr>
        <w:t>Karta nauczyciela</w:t>
      </w:r>
      <w:r w:rsidRPr="000741AF">
        <w:rPr>
          <w:rFonts w:ascii="Century Gothic" w:hAnsi="Century Gothic"/>
        </w:rPr>
        <w:t xml:space="preserve">, rozporządzenia </w:t>
      </w:r>
      <w:r w:rsidRPr="000741AF">
        <w:rPr>
          <w:rFonts w:ascii="Century Gothic" w:hAnsi="Century Gothic"/>
          <w:i/>
        </w:rPr>
        <w:t xml:space="preserve">w sprawie uzyskiwania stopni awansu zawodowego przez nauczycieli </w:t>
      </w:r>
      <w:r w:rsidRPr="000741AF">
        <w:rPr>
          <w:rFonts w:ascii="Century Gothic" w:hAnsi="Century Gothic"/>
        </w:rPr>
        <w:t>oraz</w:t>
      </w:r>
      <w:r w:rsidRPr="000741AF">
        <w:rPr>
          <w:rFonts w:ascii="Century Gothic" w:hAnsi="Century Gothic"/>
          <w:i/>
        </w:rPr>
        <w:t xml:space="preserve"> Kodeksu postępowania administracyjnego</w:t>
      </w:r>
      <w:r w:rsidRPr="000741AF">
        <w:rPr>
          <w:rFonts w:ascii="Century Gothic" w:hAnsi="Century Gothic"/>
        </w:rPr>
        <w:t xml:space="preserve">. </w:t>
      </w:r>
    </w:p>
    <w:p w:rsidR="00FE3F34" w:rsidRPr="00FE3F34" w:rsidRDefault="000741AF" w:rsidP="00FE3F34">
      <w:pPr>
        <w:widowControl w:val="0"/>
        <w:autoSpaceDE w:val="0"/>
        <w:autoSpaceDN w:val="0"/>
        <w:adjustRightInd w:val="0"/>
        <w:spacing w:after="120"/>
        <w:jc w:val="both"/>
        <w:rPr>
          <w:rFonts w:ascii="Century Gothic" w:hAnsi="Century Gothic"/>
        </w:rPr>
      </w:pPr>
      <w:r>
        <w:rPr>
          <w:rFonts w:ascii="Century Gothic" w:hAnsi="Century Gothic"/>
        </w:rPr>
        <w:t xml:space="preserve">Mając na uwadze stwierdzone podczas kontroli </w:t>
      </w:r>
      <w:r w:rsidRPr="00492D1C">
        <w:rPr>
          <w:rFonts w:ascii="Century Gothic" w:hAnsi="Century Gothic"/>
        </w:rPr>
        <w:t>ww. uchybienia</w:t>
      </w:r>
      <w:r w:rsidR="00FE3F34" w:rsidRPr="00492D1C">
        <w:rPr>
          <w:rFonts w:ascii="Century Gothic" w:hAnsi="Century Gothic"/>
        </w:rPr>
        <w:t xml:space="preserve"> i uwagi</w:t>
      </w:r>
      <w:r w:rsidR="00FE3F34">
        <w:rPr>
          <w:rFonts w:ascii="Century Gothic" w:hAnsi="Century Gothic"/>
        </w:rPr>
        <w:t xml:space="preserve"> w zakresie sprawowanego nadzoru pedagogicznego, na podstawie art. </w:t>
      </w:r>
      <w:r w:rsidR="00FE3F34">
        <w:rPr>
          <w:rFonts w:ascii="Century Gothic" w:eastAsia="Calibri" w:hAnsi="Century Gothic"/>
          <w:color w:val="000000" w:themeColor="text1"/>
          <w:lang w:eastAsia="en-US"/>
        </w:rPr>
        <w:lastRenderedPageBreak/>
        <w:t>art. </w:t>
      </w:r>
      <w:r w:rsidR="00FE3F34" w:rsidRPr="005D13CB">
        <w:rPr>
          <w:rFonts w:ascii="Century Gothic" w:eastAsia="Calibri" w:hAnsi="Century Gothic"/>
          <w:color w:val="000000" w:themeColor="text1"/>
          <w:lang w:eastAsia="en-US"/>
        </w:rPr>
        <w:t>46 ust.</w:t>
      </w:r>
      <w:r w:rsidR="00FE3F34">
        <w:rPr>
          <w:rFonts w:ascii="Century Gothic" w:eastAsia="Calibri" w:hAnsi="Century Gothic"/>
          <w:color w:val="000000" w:themeColor="text1"/>
          <w:lang w:eastAsia="en-US"/>
        </w:rPr>
        <w:t xml:space="preserve"> </w:t>
      </w:r>
      <w:r w:rsidR="00FE3F34" w:rsidRPr="005D13CB">
        <w:rPr>
          <w:rFonts w:ascii="Century Gothic" w:eastAsia="Calibri" w:hAnsi="Century Gothic"/>
          <w:color w:val="000000" w:themeColor="text1"/>
          <w:lang w:eastAsia="en-US"/>
        </w:rPr>
        <w:t>3 ustawy o</w:t>
      </w:r>
      <w:r w:rsidR="00FE3F34">
        <w:rPr>
          <w:rFonts w:ascii="Century Gothic" w:eastAsia="Calibri" w:hAnsi="Century Gothic"/>
          <w:color w:val="000000" w:themeColor="text1"/>
          <w:lang w:eastAsia="en-US"/>
        </w:rPr>
        <w:t xml:space="preserve"> </w:t>
      </w:r>
      <w:r w:rsidR="00FE3F34" w:rsidRPr="005D13CB">
        <w:rPr>
          <w:rFonts w:ascii="Century Gothic" w:eastAsia="Calibri" w:hAnsi="Century Gothic"/>
          <w:color w:val="000000" w:themeColor="text1"/>
          <w:lang w:eastAsia="en-US"/>
        </w:rPr>
        <w:t xml:space="preserve">kontroli w administracji rządowej, przedstawiam </w:t>
      </w:r>
      <w:r w:rsidR="009325BA">
        <w:rPr>
          <w:rFonts w:ascii="Century Gothic" w:eastAsia="Calibri" w:hAnsi="Century Gothic"/>
          <w:color w:val="000000" w:themeColor="text1"/>
          <w:lang w:eastAsia="en-US"/>
        </w:rPr>
        <w:t>następujące zalecenie</w:t>
      </w:r>
      <w:r w:rsidR="00FE3F34" w:rsidRPr="005D13CB">
        <w:rPr>
          <w:rFonts w:ascii="Century Gothic" w:eastAsia="Calibri" w:hAnsi="Century Gothic"/>
          <w:color w:val="000000" w:themeColor="text1"/>
          <w:lang w:eastAsia="en-US"/>
        </w:rPr>
        <w:t>:</w:t>
      </w:r>
    </w:p>
    <w:p w:rsidR="00A346A3" w:rsidRPr="00801C86" w:rsidRDefault="00801C86" w:rsidP="00801C86">
      <w:pPr>
        <w:pStyle w:val="Akapitzlist"/>
        <w:numPr>
          <w:ilvl w:val="0"/>
          <w:numId w:val="8"/>
        </w:numPr>
        <w:spacing w:after="120"/>
        <w:jc w:val="both"/>
        <w:rPr>
          <w:rFonts w:ascii="Century Gothic" w:hAnsi="Century Gothic"/>
          <w:bCs/>
          <w:color w:val="000000" w:themeColor="text1"/>
        </w:rPr>
      </w:pPr>
      <w:r>
        <w:rPr>
          <w:rFonts w:ascii="Century Gothic" w:hAnsi="Century Gothic"/>
          <w:bCs/>
          <w:color w:val="000000" w:themeColor="text1"/>
        </w:rPr>
        <w:t>z</w:t>
      </w:r>
      <w:r w:rsidR="00A346A3" w:rsidRPr="00801C86">
        <w:rPr>
          <w:rFonts w:ascii="Century Gothic" w:hAnsi="Century Gothic"/>
          <w:bCs/>
          <w:color w:val="000000" w:themeColor="text1"/>
        </w:rPr>
        <w:t xml:space="preserve">awierać w protokołach kontroli </w:t>
      </w:r>
      <w:r w:rsidR="00492D1C" w:rsidRPr="00801C86">
        <w:rPr>
          <w:rFonts w:ascii="Century Gothic" w:hAnsi="Century Gothic"/>
          <w:bCs/>
          <w:color w:val="000000" w:themeColor="text1"/>
        </w:rPr>
        <w:t xml:space="preserve">i upoważnieniach do ich przeprowadzenia </w:t>
      </w:r>
      <w:r w:rsidR="00A346A3" w:rsidRPr="00801C86">
        <w:rPr>
          <w:rFonts w:ascii="Century Gothic" w:hAnsi="Century Gothic"/>
          <w:bCs/>
          <w:color w:val="000000" w:themeColor="text1"/>
        </w:rPr>
        <w:t xml:space="preserve">wszystkie elementy wymagane rozporządzeniem </w:t>
      </w:r>
      <w:r w:rsidR="00A346A3" w:rsidRPr="00801C86">
        <w:rPr>
          <w:rFonts w:ascii="Century Gothic" w:hAnsi="Century Gothic"/>
          <w:bCs/>
          <w:i/>
          <w:color w:val="000000" w:themeColor="text1"/>
        </w:rPr>
        <w:t>w</w:t>
      </w:r>
      <w:r w:rsidR="00492D1C" w:rsidRPr="00801C86">
        <w:rPr>
          <w:rFonts w:ascii="Century Gothic" w:hAnsi="Century Gothic"/>
          <w:bCs/>
          <w:i/>
          <w:color w:val="000000" w:themeColor="text1"/>
        </w:rPr>
        <w:t> </w:t>
      </w:r>
      <w:r w:rsidR="00A346A3" w:rsidRPr="00801C86">
        <w:rPr>
          <w:rFonts w:ascii="Century Gothic" w:hAnsi="Century Gothic"/>
          <w:bCs/>
          <w:i/>
          <w:color w:val="000000" w:themeColor="text1"/>
        </w:rPr>
        <w:t>sprawie nadzoru pedagogicznego</w:t>
      </w:r>
      <w:r w:rsidR="00A346A3" w:rsidRPr="00801C86">
        <w:rPr>
          <w:rFonts w:ascii="Century Gothic" w:hAnsi="Century Gothic"/>
          <w:bCs/>
          <w:color w:val="000000" w:themeColor="text1"/>
        </w:rPr>
        <w:t>.</w:t>
      </w:r>
    </w:p>
    <w:p w:rsidR="000F23B4" w:rsidRPr="000F23B4" w:rsidRDefault="000F23B4" w:rsidP="009325BA">
      <w:pPr>
        <w:spacing w:after="120"/>
        <w:ind w:left="426"/>
        <w:contextualSpacing/>
        <w:jc w:val="both"/>
        <w:rPr>
          <w:rFonts w:ascii="Century Gothic" w:hAnsi="Century Gothic"/>
          <w:color w:val="000000" w:themeColor="text1"/>
        </w:rPr>
      </w:pPr>
    </w:p>
    <w:p w:rsidR="00FE3F34" w:rsidRPr="005D13CB" w:rsidRDefault="00FE3F34" w:rsidP="00FE3F34">
      <w:pPr>
        <w:spacing w:after="120"/>
        <w:jc w:val="both"/>
        <w:rPr>
          <w:rFonts w:ascii="Century Gothic" w:eastAsia="Calibri" w:hAnsi="Century Gothic"/>
          <w:color w:val="000000" w:themeColor="text1"/>
          <w:lang w:eastAsia="en-US"/>
        </w:rPr>
      </w:pPr>
      <w:r w:rsidRPr="005D13CB">
        <w:rPr>
          <w:rFonts w:ascii="Century Gothic" w:eastAsia="Calibri" w:hAnsi="Century Gothic"/>
          <w:color w:val="000000" w:themeColor="text1"/>
          <w:lang w:eastAsia="en-US"/>
        </w:rPr>
        <w:t xml:space="preserve">Na podstawie art. 49 ww. ustawy o kontroli w administracji rządowej, przedstawiając powyższe wystąpienie pokontrolne, proszę o przekazanie w terminie 30 dni od daty otrzymania niniejszego wystąpienia informacji o sposobie wykonania </w:t>
      </w:r>
      <w:r w:rsidRPr="00492D1C">
        <w:rPr>
          <w:rFonts w:ascii="Century Gothic" w:eastAsia="Calibri" w:hAnsi="Century Gothic"/>
          <w:color w:val="000000" w:themeColor="text1"/>
          <w:lang w:eastAsia="en-US"/>
        </w:rPr>
        <w:t>zalece</w:t>
      </w:r>
      <w:r w:rsidR="00492D1C" w:rsidRPr="00492D1C">
        <w:rPr>
          <w:rFonts w:ascii="Century Gothic" w:eastAsia="Calibri" w:hAnsi="Century Gothic"/>
          <w:color w:val="000000" w:themeColor="text1"/>
          <w:lang w:eastAsia="en-US"/>
        </w:rPr>
        <w:t>ni</w:t>
      </w:r>
      <w:r w:rsidR="00492D1C">
        <w:rPr>
          <w:rFonts w:ascii="Century Gothic" w:eastAsia="Calibri" w:hAnsi="Century Gothic"/>
          <w:color w:val="000000" w:themeColor="text1"/>
          <w:lang w:eastAsia="en-US"/>
        </w:rPr>
        <w:t>a</w:t>
      </w:r>
      <w:r w:rsidRPr="005D13CB">
        <w:rPr>
          <w:rFonts w:ascii="Century Gothic" w:eastAsia="Calibri" w:hAnsi="Century Gothic"/>
          <w:color w:val="000000" w:themeColor="text1"/>
          <w:lang w:eastAsia="en-US"/>
        </w:rPr>
        <w:t xml:space="preserve">. </w:t>
      </w:r>
    </w:p>
    <w:p w:rsidR="00FE3F34" w:rsidRPr="005D13CB" w:rsidRDefault="00FE3F34" w:rsidP="00FE3F34">
      <w:pPr>
        <w:spacing w:after="120"/>
        <w:jc w:val="both"/>
        <w:rPr>
          <w:rFonts w:ascii="Century Gothic" w:eastAsia="Calibri" w:hAnsi="Century Gothic"/>
          <w:color w:val="000000" w:themeColor="text1"/>
          <w:lang w:eastAsia="en-US"/>
        </w:rPr>
      </w:pPr>
      <w:r w:rsidRPr="005D13CB">
        <w:rPr>
          <w:rFonts w:ascii="Century Gothic" w:hAnsi="Century Gothic"/>
          <w:color w:val="000000" w:themeColor="text1"/>
        </w:rPr>
        <w:t>Od wystąpienia pokontrolnego nie przysługują środki odwoławcze.</w:t>
      </w:r>
    </w:p>
    <w:p w:rsidR="00FE3F34" w:rsidRPr="005D13CB" w:rsidRDefault="00FE3F34" w:rsidP="00FE3F34">
      <w:pPr>
        <w:jc w:val="both"/>
        <w:rPr>
          <w:rFonts w:ascii="Century Gothic" w:hAnsi="Century Gothic"/>
          <w:color w:val="000000" w:themeColor="text1"/>
        </w:rPr>
      </w:pPr>
      <w:r w:rsidRPr="005D13CB">
        <w:rPr>
          <w:rFonts w:ascii="Century Gothic" w:hAnsi="Century Gothic"/>
          <w:color w:val="000000" w:themeColor="text1"/>
        </w:rPr>
        <w:t xml:space="preserve">Wystąpienie pokontrolne sporządzono w dwóch jednobrzmiących egzemplarzach. </w:t>
      </w:r>
    </w:p>
    <w:p w:rsidR="003A572B" w:rsidRDefault="003A572B" w:rsidP="001C2408">
      <w:pPr>
        <w:pStyle w:val="menfont"/>
        <w:ind w:left="4678" w:right="-143"/>
        <w:jc w:val="center"/>
        <w:rPr>
          <w:rFonts w:ascii="Century Gothic" w:hAnsi="Century Gothic"/>
          <w:i/>
        </w:rPr>
      </w:pPr>
    </w:p>
    <w:p w:rsidR="00FE3F34" w:rsidRDefault="00FE3F34" w:rsidP="00733CC5">
      <w:pPr>
        <w:pStyle w:val="menfont"/>
        <w:ind w:right="-285"/>
        <w:rPr>
          <w:rFonts w:ascii="Century Gothic" w:hAnsi="Century Gothic"/>
          <w:sz w:val="20"/>
        </w:rPr>
      </w:pPr>
    </w:p>
    <w:p w:rsidR="00FE3F34" w:rsidRDefault="00FE3F34" w:rsidP="00733CC5">
      <w:pPr>
        <w:pStyle w:val="menfont"/>
        <w:ind w:right="-285"/>
        <w:rPr>
          <w:rFonts w:ascii="Century Gothic" w:hAnsi="Century Gothic"/>
          <w:sz w:val="20"/>
        </w:rPr>
      </w:pPr>
    </w:p>
    <w:p w:rsidR="00FE3F34" w:rsidRDefault="00FE3F34" w:rsidP="00733CC5">
      <w:pPr>
        <w:pStyle w:val="menfont"/>
        <w:ind w:right="-285"/>
        <w:rPr>
          <w:rFonts w:ascii="Century Gothic" w:hAnsi="Century Gothic"/>
          <w:sz w:val="20"/>
        </w:rPr>
      </w:pPr>
    </w:p>
    <w:p w:rsidR="00FE3F34" w:rsidRDefault="00FE3F34" w:rsidP="00733CC5">
      <w:pPr>
        <w:pStyle w:val="menfont"/>
        <w:ind w:right="-285"/>
        <w:rPr>
          <w:rFonts w:ascii="Century Gothic" w:hAnsi="Century Gothic"/>
          <w:sz w:val="20"/>
        </w:rPr>
      </w:pPr>
    </w:p>
    <w:p w:rsidR="00FE3F34" w:rsidRDefault="00FE3F34" w:rsidP="00733CC5">
      <w:pPr>
        <w:pStyle w:val="menfont"/>
        <w:ind w:right="-285"/>
        <w:rPr>
          <w:rFonts w:ascii="Century Gothic" w:hAnsi="Century Gothic"/>
          <w:sz w:val="20"/>
        </w:rPr>
      </w:pPr>
    </w:p>
    <w:p w:rsidR="001C2408" w:rsidRPr="00733CC5" w:rsidRDefault="003A4CF9" w:rsidP="00733CC5">
      <w:pPr>
        <w:pStyle w:val="menfont"/>
        <w:ind w:right="-285"/>
        <w:rPr>
          <w:rFonts w:ascii="Century Gothic" w:hAnsi="Century Gothic"/>
          <w:sz w:val="20"/>
        </w:rPr>
      </w:pPr>
      <w:r>
        <w:rPr>
          <w:noProof/>
        </w:rPr>
        <mc:AlternateContent>
          <mc:Choice Requires="wps">
            <w:drawing>
              <wp:anchor distT="0" distB="0" distL="114300" distR="114300" simplePos="0" relativeHeight="251658240" behindDoc="0" locked="0" layoutInCell="1" allowOverlap="1">
                <wp:simplePos x="0" y="0"/>
                <wp:positionH relativeFrom="margin">
                  <wp:posOffset>2958465</wp:posOffset>
                </wp:positionH>
                <wp:positionV relativeFrom="paragraph">
                  <wp:posOffset>304165</wp:posOffset>
                </wp:positionV>
                <wp:extent cx="2609850" cy="695325"/>
                <wp:effectExtent l="0" t="0" r="0" b="9525"/>
                <wp:wrapTopAndBottom/>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95325"/>
                        </a:xfrm>
                        <a:prstGeom prst="rect">
                          <a:avLst/>
                        </a:prstGeom>
                        <a:noFill/>
                        <a:ln>
                          <a:noFill/>
                        </a:ln>
                      </wps:spPr>
                      <wps:txbx>
                        <w:txbxContent>
                          <w:p w:rsidR="00673EDF" w:rsidRPr="00C0682D" w:rsidRDefault="003A4CF9" w:rsidP="00673EDF">
                            <w:pPr>
                              <w:pStyle w:val="menfont"/>
                              <w:jc w:val="center"/>
                              <w:rPr>
                                <w:rFonts w:ascii="Century Gothic" w:hAnsi="Century Gothic" w:cs="Times New Roman"/>
                                <w:sz w:val="22"/>
                              </w:rPr>
                            </w:pPr>
                            <w:bookmarkStart w:id="8" w:name="ezdPracownikNazwa"/>
                            <w:r w:rsidRPr="00C0682D">
                              <w:rPr>
                                <w:rFonts w:ascii="Century Gothic" w:hAnsi="Century Gothic" w:cs="Times New Roman"/>
                                <w:sz w:val="22"/>
                              </w:rPr>
                              <w:t>$IMIE_NAZWISKO_PODPISUJACEGO</w:t>
                            </w:r>
                            <w:bookmarkEnd w:id="8"/>
                          </w:p>
                          <w:p w:rsidR="00673EDF" w:rsidRPr="00C0682D" w:rsidRDefault="003A4CF9" w:rsidP="00673EDF">
                            <w:pPr>
                              <w:pStyle w:val="menfont"/>
                              <w:jc w:val="center"/>
                              <w:rPr>
                                <w:rFonts w:ascii="Century Gothic" w:hAnsi="Century Gothic" w:cs="Times New Roman"/>
                                <w:sz w:val="22"/>
                              </w:rPr>
                            </w:pPr>
                            <w:bookmarkStart w:id="9" w:name="ezdPracownikStanowisko"/>
                            <w:r w:rsidRPr="00C0682D">
                              <w:rPr>
                                <w:rFonts w:ascii="Century Gothic" w:hAnsi="Century Gothic" w:cs="Times New Roman"/>
                                <w:sz w:val="22"/>
                              </w:rPr>
                              <w:t>$STANOWISKO_PODPISUJACEGO</w:t>
                            </w:r>
                            <w:bookmarkEnd w:id="9"/>
                            <w:r w:rsidRPr="00C0682D">
                              <w:rPr>
                                <w:rFonts w:ascii="Century Gothic" w:hAnsi="Century Gothic" w:cs="Times New Roman"/>
                                <w:sz w:val="22"/>
                              </w:rPr>
                              <w:br/>
                              <w:t>/ – podpisany cyfrowo/</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Pole tekstowe 2" o:spid="_x0000_s1026" type="#_x0000_t202" style="position:absolute;margin-left:232.95pt;margin-top:23.95pt;width:205.5pt;height:5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" filled="f" stroked="f">
                <v:textbox>
                  <w:txbxContent>
                    <w:p w:rsidR="00673EDF" w:rsidRPr="00C0682D" w:rsidRDefault="003A4CF9" w:rsidP="00673EDF">
                      <w:pPr>
                        <w:pStyle w:val="menfont"/>
                        <w:jc w:val="center"/>
                        <w:rPr>
                          <w:rFonts w:ascii="Century Gothic" w:hAnsi="Century Gothic" w:cs="Times New Roman"/>
                          <w:sz w:val="22"/>
                        </w:rPr>
                      </w:pPr>
                      <w:bookmarkStart w:id="10" w:name="ezdPracownikNazwa"/>
                      <w:r w:rsidRPr="00C0682D">
                        <w:rPr>
                          <w:rFonts w:ascii="Century Gothic" w:hAnsi="Century Gothic" w:cs="Times New Roman"/>
                          <w:sz w:val="22"/>
                        </w:rPr>
                        <w:t>$IMIE_NAZWISKO_PODPISUJACEGO</w:t>
                      </w:r>
                      <w:bookmarkEnd w:id="10"/>
                    </w:p>
                    <w:p w:rsidR="00673EDF" w:rsidRPr="00C0682D" w:rsidRDefault="003A4CF9" w:rsidP="00673EDF">
                      <w:pPr>
                        <w:pStyle w:val="menfont"/>
                        <w:jc w:val="center"/>
                        <w:rPr>
                          <w:rFonts w:ascii="Century Gothic" w:hAnsi="Century Gothic" w:cs="Times New Roman"/>
                          <w:sz w:val="22"/>
                        </w:rPr>
                      </w:pPr>
                      <w:bookmarkStart w:id="11" w:name="ezdPracownikStanowisko"/>
                      <w:r w:rsidRPr="00C0682D">
                        <w:rPr>
                          <w:rFonts w:ascii="Century Gothic" w:hAnsi="Century Gothic" w:cs="Times New Roman"/>
                          <w:sz w:val="22"/>
                        </w:rPr>
                        <w:t>$STANOWISKO_PODPISUJACEGO</w:t>
                      </w:r>
                      <w:bookmarkEnd w:id="11"/>
                      <w:r w:rsidRPr="00C0682D">
                        <w:rPr>
                          <w:rFonts w:ascii="Century Gothic" w:hAnsi="Century Gothic" w:cs="Times New Roman"/>
                          <w:sz w:val="22"/>
                        </w:rPr>
                        <w:br/>
                        <w:t>/ – podpisany cyfrowo/</w:t>
                      </w:r>
                    </w:p>
                  </w:txbxContent>
                </v:textbox>
                <w10:wrap type="topAndBottom" anchorx="margin"/>
              </v:shape>
            </w:pict>
          </mc:Fallback>
        </mc:AlternateContent>
      </w:r>
    </w:p>
    <w:sectPr w:rsidR="001C2408" w:rsidRPr="00733CC5" w:rsidSect="001C2408">
      <w:footerReference w:type="default" r:id="rId8"/>
      <w:headerReference w:type="first" r:id="rId9"/>
      <w:footerReference w:type="first" r:id="rId10"/>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309" w:rsidRDefault="00677309">
      <w:r>
        <w:separator/>
      </w:r>
    </w:p>
  </w:endnote>
  <w:endnote w:type="continuationSeparator" w:id="0">
    <w:p w:rsidR="00677309" w:rsidRDefault="0067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4422130E-F159-4C8C-964C-889D3CAC82CC}"/>
  </w:font>
  <w:font w:name="Century Gothic">
    <w:panose1 w:val="020B0502020202020204"/>
    <w:charset w:val="EE"/>
    <w:family w:val="swiss"/>
    <w:pitch w:val="variable"/>
    <w:sig w:usb0="00000287" w:usb1="00000000" w:usb2="00000000" w:usb3="00000000" w:csb0="0000009F" w:csb1="00000000"/>
    <w:embedRegular r:id="rId2" w:fontKey="{A007C07E-752F-4A60-A89B-6D3D3C85639B}"/>
    <w:embedBold r:id="rId3" w:fontKey="{6A4D56B2-9ED6-464D-9575-6CAED385ABF2}"/>
    <w:embedItalic r:id="rId4" w:fontKey="{A483A838-7F04-4916-8BCE-662F56EC200B}"/>
  </w:font>
  <w:font w:name="Calibri">
    <w:panose1 w:val="020F0502020204030204"/>
    <w:charset w:val="EE"/>
    <w:family w:val="swiss"/>
    <w:pitch w:val="variable"/>
    <w:sig w:usb0="E0002AFF" w:usb1="C000247B" w:usb2="00000009" w:usb3="00000000" w:csb0="000001FF" w:csb1="00000000"/>
    <w:embedRegular r:id="rId5" w:fontKey="{C32C3227-74D9-4590-B450-5C9D7C7FFDD4}"/>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embedRegular r:id="rId6" w:fontKey="{239AA04A-743B-4FF9-85E2-481518880A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262103"/>
      <w:docPartObj>
        <w:docPartGallery w:val="Page Numbers (Bottom of Page)"/>
        <w:docPartUnique/>
      </w:docPartObj>
    </w:sdtPr>
    <w:sdtEndPr/>
    <w:sdtContent>
      <w:p w:rsidR="006D7E5D" w:rsidRDefault="006D7E5D">
        <w:pPr>
          <w:pStyle w:val="Stopka"/>
          <w:jc w:val="right"/>
        </w:pPr>
        <w:r>
          <w:fldChar w:fldCharType="begin"/>
        </w:r>
        <w:r>
          <w:instrText>PAGE   \* MERGEFORMAT</w:instrText>
        </w:r>
        <w:r>
          <w:fldChar w:fldCharType="separate"/>
        </w:r>
        <w:r w:rsidR="00DE610E">
          <w:rPr>
            <w:noProof/>
          </w:rPr>
          <w:t>2</w:t>
        </w:r>
        <w:r>
          <w:fldChar w:fldCharType="end"/>
        </w:r>
      </w:p>
    </w:sdtContent>
  </w:sdt>
  <w:p w:rsidR="00DF28D0" w:rsidRDefault="0067730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8D0" w:rsidRDefault="003A4CF9">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309" w:rsidRDefault="00677309">
      <w:r>
        <w:separator/>
      </w:r>
    </w:p>
  </w:footnote>
  <w:footnote w:type="continuationSeparator" w:id="0">
    <w:p w:rsidR="00677309" w:rsidRDefault="00677309">
      <w:r>
        <w:continuationSeparator/>
      </w:r>
    </w:p>
  </w:footnote>
  <w:footnote w:id="1">
    <w:p w:rsidR="00C4000E" w:rsidRPr="007D3701" w:rsidRDefault="00C4000E" w:rsidP="00C4000E">
      <w:pPr>
        <w:pStyle w:val="Tekstprzypisudolnego"/>
        <w:jc w:val="both"/>
        <w:rPr>
          <w:rFonts w:ascii="Century Gothic" w:hAnsi="Century Gothic"/>
        </w:rPr>
      </w:pPr>
      <w:r>
        <w:rPr>
          <w:rStyle w:val="Odwoanieprzypisudolnego"/>
          <w:color w:val="000000" w:themeColor="text1"/>
        </w:rPr>
        <w:footnoteRef/>
      </w:r>
      <w:r>
        <w:rPr>
          <w:rFonts w:ascii="Arial" w:hAnsi="Arial" w:cs="Arial"/>
          <w:color w:val="000000" w:themeColor="text1"/>
        </w:rPr>
        <w:t xml:space="preserve"> </w:t>
      </w:r>
      <w:r w:rsidRPr="007D3701">
        <w:rPr>
          <w:rFonts w:ascii="Century Gothic" w:hAnsi="Century Gothic"/>
        </w:rPr>
        <w:t xml:space="preserve">Kontrolę przeprowadzili pracownicy Ministerstwa Edukacji Narodowej: </w:t>
      </w:r>
    </w:p>
    <w:p w:rsidR="00C4000E" w:rsidRPr="007D3701" w:rsidRDefault="00A622AC" w:rsidP="00C4000E">
      <w:pPr>
        <w:numPr>
          <w:ilvl w:val="0"/>
          <w:numId w:val="1"/>
        </w:numPr>
        <w:ind w:left="426" w:hanging="426"/>
        <w:jc w:val="both"/>
        <w:rPr>
          <w:rFonts w:ascii="Century Gothic" w:hAnsi="Century Gothic"/>
          <w:sz w:val="20"/>
          <w:szCs w:val="20"/>
        </w:rPr>
      </w:pPr>
      <w:r>
        <w:rPr>
          <w:rFonts w:ascii="Century Gothic" w:hAnsi="Century Gothic"/>
          <w:sz w:val="20"/>
          <w:szCs w:val="20"/>
        </w:rPr>
        <w:t xml:space="preserve">Elżbieta Motylewska </w:t>
      </w:r>
      <w:r w:rsidR="00C4000E" w:rsidRPr="007D3701">
        <w:rPr>
          <w:rFonts w:ascii="Century Gothic" w:hAnsi="Century Gothic"/>
          <w:sz w:val="20"/>
          <w:szCs w:val="20"/>
        </w:rPr>
        <w:t xml:space="preserve">– </w:t>
      </w:r>
      <w:r>
        <w:rPr>
          <w:rFonts w:ascii="Century Gothic" w:hAnsi="Century Gothic"/>
          <w:sz w:val="20"/>
          <w:szCs w:val="20"/>
        </w:rPr>
        <w:t>główny wizytator w</w:t>
      </w:r>
      <w:r w:rsidR="00C4000E" w:rsidRPr="007D3701">
        <w:rPr>
          <w:rFonts w:ascii="Century Gothic" w:hAnsi="Century Gothic"/>
          <w:sz w:val="20"/>
          <w:szCs w:val="20"/>
        </w:rPr>
        <w:t xml:space="preserve"> Wydzia</w:t>
      </w:r>
      <w:r>
        <w:rPr>
          <w:rFonts w:ascii="Century Gothic" w:hAnsi="Century Gothic"/>
          <w:sz w:val="20"/>
          <w:szCs w:val="20"/>
        </w:rPr>
        <w:t>le Nadzoru Pedagogicznego w </w:t>
      </w:r>
      <w:r w:rsidR="00C4000E" w:rsidRPr="007D3701">
        <w:rPr>
          <w:rFonts w:ascii="Century Gothic" w:hAnsi="Century Gothic"/>
          <w:sz w:val="20"/>
          <w:szCs w:val="20"/>
        </w:rPr>
        <w:t xml:space="preserve">Departamencie Kształcenia Ogólnego, </w:t>
      </w:r>
      <w:r>
        <w:rPr>
          <w:rFonts w:ascii="Century Gothic" w:hAnsi="Century Gothic"/>
          <w:bCs/>
          <w:sz w:val="20"/>
          <w:szCs w:val="20"/>
        </w:rPr>
        <w:t>na podstawie upoważnienia nr 2</w:t>
      </w:r>
      <w:r w:rsidR="00C4000E" w:rsidRPr="007D3701">
        <w:rPr>
          <w:rFonts w:ascii="Century Gothic" w:hAnsi="Century Gothic"/>
          <w:bCs/>
          <w:sz w:val="20"/>
          <w:szCs w:val="20"/>
        </w:rPr>
        <w:t xml:space="preserve">7/2019 </w:t>
      </w:r>
      <w:r w:rsidR="00C4000E" w:rsidRPr="007D3701">
        <w:rPr>
          <w:rFonts w:ascii="Century Gothic" w:hAnsi="Century Gothic"/>
          <w:sz w:val="20"/>
          <w:szCs w:val="20"/>
        </w:rPr>
        <w:t>z</w:t>
      </w:r>
      <w:r>
        <w:rPr>
          <w:rFonts w:ascii="Century Gothic" w:hAnsi="Century Gothic"/>
          <w:sz w:val="20"/>
          <w:szCs w:val="20"/>
        </w:rPr>
        <w:t xml:space="preserve"> 23 września </w:t>
      </w:r>
      <w:r w:rsidR="00C4000E" w:rsidRPr="007D3701">
        <w:rPr>
          <w:rFonts w:ascii="Century Gothic" w:hAnsi="Century Gothic"/>
          <w:sz w:val="20"/>
          <w:szCs w:val="20"/>
        </w:rPr>
        <w:t xml:space="preserve">2019 r.; </w:t>
      </w:r>
    </w:p>
    <w:p w:rsidR="00C4000E" w:rsidRPr="007D3701" w:rsidRDefault="00C4000E" w:rsidP="00C4000E">
      <w:pPr>
        <w:numPr>
          <w:ilvl w:val="0"/>
          <w:numId w:val="1"/>
        </w:numPr>
        <w:ind w:left="426" w:hanging="426"/>
        <w:jc w:val="both"/>
        <w:rPr>
          <w:rFonts w:ascii="Century Gothic" w:hAnsi="Century Gothic"/>
          <w:sz w:val="20"/>
          <w:szCs w:val="20"/>
        </w:rPr>
      </w:pPr>
      <w:r w:rsidRPr="007D3701">
        <w:rPr>
          <w:rFonts w:ascii="Century Gothic" w:hAnsi="Century Gothic"/>
          <w:sz w:val="20"/>
          <w:szCs w:val="20"/>
        </w:rPr>
        <w:t xml:space="preserve">Urszula Witkowska – naczelnik Wydziału Efektów Kształcenia w Departamencie Kształcenia Ogólnego, </w:t>
      </w:r>
      <w:r w:rsidRPr="007D3701">
        <w:rPr>
          <w:rFonts w:ascii="Century Gothic" w:hAnsi="Century Gothic"/>
          <w:bCs/>
          <w:sz w:val="20"/>
          <w:szCs w:val="20"/>
        </w:rPr>
        <w:t xml:space="preserve">na </w:t>
      </w:r>
      <w:r w:rsidR="00A622AC">
        <w:rPr>
          <w:rFonts w:ascii="Century Gothic" w:hAnsi="Century Gothic"/>
          <w:bCs/>
          <w:sz w:val="20"/>
          <w:szCs w:val="20"/>
        </w:rPr>
        <w:t>podstawie upoważnienia nr 2</w:t>
      </w:r>
      <w:r w:rsidRPr="007D3701">
        <w:rPr>
          <w:rFonts w:ascii="Century Gothic" w:hAnsi="Century Gothic"/>
          <w:bCs/>
          <w:sz w:val="20"/>
          <w:szCs w:val="20"/>
        </w:rPr>
        <w:t xml:space="preserve">8/2019 z </w:t>
      </w:r>
      <w:r w:rsidR="00A622AC">
        <w:rPr>
          <w:rFonts w:ascii="Century Gothic" w:hAnsi="Century Gothic"/>
          <w:sz w:val="20"/>
          <w:szCs w:val="20"/>
        </w:rPr>
        <w:t xml:space="preserve">23 września </w:t>
      </w:r>
      <w:r w:rsidRPr="007D3701">
        <w:rPr>
          <w:rFonts w:ascii="Century Gothic" w:hAnsi="Century Gothic"/>
          <w:sz w:val="20"/>
          <w:szCs w:val="20"/>
        </w:rPr>
        <w:t>2019 r.;</w:t>
      </w:r>
    </w:p>
    <w:p w:rsidR="00C4000E" w:rsidRPr="007D3701" w:rsidRDefault="00C4000E" w:rsidP="00C4000E">
      <w:pPr>
        <w:numPr>
          <w:ilvl w:val="0"/>
          <w:numId w:val="1"/>
        </w:numPr>
        <w:spacing w:after="160"/>
        <w:ind w:left="426" w:hanging="426"/>
        <w:jc w:val="both"/>
        <w:rPr>
          <w:rFonts w:ascii="Century Gothic" w:hAnsi="Century Gothic"/>
          <w:sz w:val="20"/>
          <w:szCs w:val="20"/>
        </w:rPr>
      </w:pPr>
      <w:r w:rsidRPr="007D3701">
        <w:rPr>
          <w:rFonts w:ascii="Century Gothic" w:hAnsi="Century Gothic"/>
          <w:sz w:val="20"/>
          <w:szCs w:val="20"/>
        </w:rPr>
        <w:t>Jan Chojnacki – główny specjalista w Wydzial</w:t>
      </w:r>
      <w:r w:rsidR="005E1C3D">
        <w:rPr>
          <w:rFonts w:ascii="Century Gothic" w:hAnsi="Century Gothic"/>
          <w:sz w:val="20"/>
          <w:szCs w:val="20"/>
        </w:rPr>
        <w:t xml:space="preserve">e Awansu Zawodowego Nauczycieli </w:t>
      </w:r>
      <w:r w:rsidRPr="007D3701">
        <w:rPr>
          <w:rFonts w:ascii="Century Gothic" w:hAnsi="Century Gothic"/>
          <w:sz w:val="20"/>
          <w:szCs w:val="20"/>
        </w:rPr>
        <w:t xml:space="preserve">w Departamencie Kształcenia Ogólnego, </w:t>
      </w:r>
      <w:r w:rsidRPr="007D3701">
        <w:rPr>
          <w:rFonts w:ascii="Century Gothic" w:hAnsi="Century Gothic"/>
          <w:bCs/>
          <w:sz w:val="20"/>
          <w:szCs w:val="20"/>
        </w:rPr>
        <w:t xml:space="preserve">na podstawie upoważnienia nr </w:t>
      </w:r>
      <w:r w:rsidR="00A622AC">
        <w:rPr>
          <w:rFonts w:ascii="Century Gothic" w:hAnsi="Century Gothic"/>
          <w:bCs/>
          <w:sz w:val="20"/>
          <w:szCs w:val="20"/>
        </w:rPr>
        <w:t>2</w:t>
      </w:r>
      <w:r w:rsidRPr="007D3701">
        <w:rPr>
          <w:rFonts w:ascii="Century Gothic" w:hAnsi="Century Gothic"/>
          <w:bCs/>
          <w:sz w:val="20"/>
          <w:szCs w:val="20"/>
        </w:rPr>
        <w:t xml:space="preserve">9/2019 </w:t>
      </w:r>
      <w:r w:rsidRPr="007D3701">
        <w:rPr>
          <w:rFonts w:ascii="Century Gothic" w:hAnsi="Century Gothic"/>
          <w:sz w:val="20"/>
          <w:szCs w:val="20"/>
        </w:rPr>
        <w:t>z</w:t>
      </w:r>
      <w:r w:rsidR="00A622AC">
        <w:rPr>
          <w:rFonts w:ascii="Century Gothic" w:hAnsi="Century Gothic"/>
          <w:sz w:val="20"/>
          <w:szCs w:val="20"/>
        </w:rPr>
        <w:t> </w:t>
      </w:r>
      <w:r w:rsidRPr="007D3701">
        <w:rPr>
          <w:rFonts w:ascii="Century Gothic" w:hAnsi="Century Gothic"/>
          <w:sz w:val="20"/>
          <w:szCs w:val="20"/>
        </w:rPr>
        <w:t xml:space="preserve"> </w:t>
      </w:r>
      <w:r w:rsidR="00A622AC">
        <w:rPr>
          <w:rFonts w:ascii="Century Gothic" w:hAnsi="Century Gothic"/>
          <w:sz w:val="20"/>
          <w:szCs w:val="20"/>
        </w:rPr>
        <w:t xml:space="preserve">23 września </w:t>
      </w:r>
      <w:r w:rsidRPr="007D3701">
        <w:rPr>
          <w:rFonts w:ascii="Century Gothic" w:hAnsi="Century Gothic"/>
          <w:sz w:val="20"/>
          <w:szCs w:val="20"/>
        </w:rPr>
        <w:t>2019 r.</w:t>
      </w:r>
      <w:r w:rsidR="005E1C3D">
        <w:rPr>
          <w:rFonts w:ascii="Century Gothic" w:hAnsi="Century Gothic"/>
          <w:sz w:val="20"/>
          <w:szCs w:val="20"/>
        </w:rPr>
        <w:t xml:space="preserve"> </w:t>
      </w:r>
    </w:p>
  </w:footnote>
  <w:footnote w:id="2">
    <w:p w:rsidR="00F90360" w:rsidRPr="008101E7" w:rsidRDefault="00F90360" w:rsidP="00F90360">
      <w:pPr>
        <w:pStyle w:val="Tekstprzypisudolnego"/>
        <w:jc w:val="both"/>
        <w:rPr>
          <w:rFonts w:ascii="Century Gothic" w:hAnsi="Century Gothic" w:cs="Arial"/>
          <w:sz w:val="18"/>
          <w:szCs w:val="18"/>
        </w:rPr>
      </w:pPr>
      <w:r w:rsidRPr="008101E7">
        <w:rPr>
          <w:rStyle w:val="Odwoanieprzypisudolnego"/>
          <w:rFonts w:ascii="Century Gothic" w:hAnsi="Century Gothic" w:cs="Arial"/>
          <w:sz w:val="18"/>
          <w:szCs w:val="18"/>
        </w:rPr>
        <w:footnoteRef/>
      </w:r>
      <w:r w:rsidRPr="008101E7">
        <w:rPr>
          <w:rFonts w:ascii="Century Gothic" w:hAnsi="Century Gothic" w:cs="Arial"/>
          <w:sz w:val="18"/>
          <w:szCs w:val="18"/>
        </w:rPr>
        <w:t xml:space="preserve"> Rozporządzenie Ministra Edukacji Narodowej z dnia 3 sierpnia 2017 r. w sprawie oceniania, klasyfikowania i promowania i słuchaczy w szkołach publicznych (Dz. U poz. 1534, z późn. zm.).</w:t>
      </w:r>
    </w:p>
  </w:footnote>
  <w:footnote w:id="3">
    <w:p w:rsidR="00F90360" w:rsidRDefault="00F90360" w:rsidP="00F90360">
      <w:pPr>
        <w:pStyle w:val="Tekstprzypisudolnego"/>
        <w:jc w:val="both"/>
      </w:pPr>
      <w:r w:rsidRPr="008101E7">
        <w:rPr>
          <w:rStyle w:val="Odwoanieprzypisudolnego"/>
          <w:rFonts w:ascii="Century Gothic" w:hAnsi="Century Gothic" w:cs="Arial"/>
          <w:sz w:val="18"/>
          <w:szCs w:val="18"/>
        </w:rPr>
        <w:footnoteRef/>
      </w:r>
      <w:r w:rsidRPr="008101E7">
        <w:rPr>
          <w:rFonts w:ascii="Century Gothic" w:hAnsi="Century Gothic" w:cs="Arial"/>
          <w:sz w:val="18"/>
          <w:szCs w:val="18"/>
        </w:rPr>
        <w:t xml:space="preserve"> Rozporządzenie Ministra Edukacji Narodowej z dnia 10 czerwca 2015 r. w sprawie szczegółowych warunków i sposobu oceniania, klasyfikowania i promowania uczniów i słuchaczy w szkołach publicznych (Dz. U. poz. 843, z późn.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CE2" w:rsidRPr="00C51C98" w:rsidRDefault="003A4CF9" w:rsidP="00C51C98">
    <w:pPr>
      <w:pStyle w:val="Nagwek"/>
      <w:jc w:val="center"/>
      <w:rPr>
        <w:rFonts w:asciiTheme="majorHAnsi" w:hAnsiTheme="majorHAnsi" w:cs="Times New Roman"/>
        <w:sz w:val="34"/>
        <w:szCs w:val="34"/>
      </w:rPr>
    </w:pPr>
    <w:r>
      <w:rPr>
        <w:rFonts w:asciiTheme="majorHAnsi" w:hAnsiTheme="majorHAnsi" w:cs="Times New Roman"/>
        <w:sz w:val="34"/>
        <w:szCs w:val="34"/>
      </w:rPr>
      <w:t>MINISTER EDUKACJI NARODOWEJ</w:t>
    </w:r>
  </w:p>
  <w:p w:rsidR="00082207" w:rsidRPr="00933CE2" w:rsidRDefault="003A4CF9"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0760C"/>
    <w:multiLevelType w:val="hybridMultilevel"/>
    <w:tmpl w:val="EA30C158"/>
    <w:lvl w:ilvl="0" w:tplc="04150019">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 w15:restartNumberingAfterBreak="0">
    <w:nsid w:val="106B1E92"/>
    <w:multiLevelType w:val="hybridMultilevel"/>
    <w:tmpl w:val="F7F89036"/>
    <w:lvl w:ilvl="0" w:tplc="939C2B6A">
      <w:start w:val="1"/>
      <w:numFmt w:val="upperRoman"/>
      <w:lvlText w:val="%1."/>
      <w:lvlJc w:val="left"/>
      <w:pPr>
        <w:ind w:left="1080" w:hanging="720"/>
      </w:pPr>
      <w:rPr>
        <w:rFonts w:eastAsia="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91870CD"/>
    <w:multiLevelType w:val="hybridMultilevel"/>
    <w:tmpl w:val="B270EBC8"/>
    <w:lvl w:ilvl="0" w:tplc="11CC3D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FE238E"/>
    <w:multiLevelType w:val="hybridMultilevel"/>
    <w:tmpl w:val="7E7619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78C67FD"/>
    <w:multiLevelType w:val="hybridMultilevel"/>
    <w:tmpl w:val="1EE455D2"/>
    <w:lvl w:ilvl="0" w:tplc="04150011">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FCF554F"/>
    <w:multiLevelType w:val="hybridMultilevel"/>
    <w:tmpl w:val="0E68FF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954EBB"/>
    <w:multiLevelType w:val="hybridMultilevel"/>
    <w:tmpl w:val="33C0BF8E"/>
    <w:lvl w:ilvl="0" w:tplc="DB18C14C">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7" w15:restartNumberingAfterBreak="0">
    <w:nsid w:val="40BA4E4F"/>
    <w:multiLevelType w:val="hybridMultilevel"/>
    <w:tmpl w:val="0B66BF42"/>
    <w:lvl w:ilvl="0" w:tplc="7902A30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2E0782E">
      <w:start w:val="1"/>
      <w:numFmt w:val="decimal"/>
      <w:lvlText w:val="%4."/>
      <w:lvlJc w:val="left"/>
      <w:pPr>
        <w:ind w:left="2880" w:hanging="360"/>
      </w:pPr>
      <w:rPr>
        <w:rFonts w:ascii="Arial" w:hAnsi="Arial" w:cs="Aria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C150BBD"/>
    <w:multiLevelType w:val="hybridMultilevel"/>
    <w:tmpl w:val="F08CD6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4FDD0945"/>
    <w:multiLevelType w:val="hybridMultilevel"/>
    <w:tmpl w:val="AD04E254"/>
    <w:lvl w:ilvl="0" w:tplc="04150011">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0" w15:restartNumberingAfterBreak="0">
    <w:nsid w:val="5B45395D"/>
    <w:multiLevelType w:val="hybridMultilevel"/>
    <w:tmpl w:val="AE8A5D1C"/>
    <w:lvl w:ilvl="0" w:tplc="04150019">
      <w:start w:val="1"/>
      <w:numFmt w:val="lowerLetter"/>
      <w:lvlText w:val="%1."/>
      <w:lvlJc w:val="left"/>
      <w:pPr>
        <w:ind w:left="1044" w:hanging="360"/>
      </w:pPr>
    </w:lvl>
    <w:lvl w:ilvl="1" w:tplc="04150019" w:tentative="1">
      <w:start w:val="1"/>
      <w:numFmt w:val="lowerLetter"/>
      <w:lvlText w:val="%2."/>
      <w:lvlJc w:val="left"/>
      <w:pPr>
        <w:ind w:left="1764" w:hanging="360"/>
      </w:pPr>
    </w:lvl>
    <w:lvl w:ilvl="2" w:tplc="0415001B" w:tentative="1">
      <w:start w:val="1"/>
      <w:numFmt w:val="lowerRoman"/>
      <w:lvlText w:val="%3."/>
      <w:lvlJc w:val="right"/>
      <w:pPr>
        <w:ind w:left="2484" w:hanging="180"/>
      </w:pPr>
    </w:lvl>
    <w:lvl w:ilvl="3" w:tplc="0415000F" w:tentative="1">
      <w:start w:val="1"/>
      <w:numFmt w:val="decimal"/>
      <w:lvlText w:val="%4."/>
      <w:lvlJc w:val="left"/>
      <w:pPr>
        <w:ind w:left="3204" w:hanging="360"/>
      </w:pPr>
    </w:lvl>
    <w:lvl w:ilvl="4" w:tplc="04150019" w:tentative="1">
      <w:start w:val="1"/>
      <w:numFmt w:val="lowerLetter"/>
      <w:lvlText w:val="%5."/>
      <w:lvlJc w:val="left"/>
      <w:pPr>
        <w:ind w:left="3924" w:hanging="360"/>
      </w:pPr>
    </w:lvl>
    <w:lvl w:ilvl="5" w:tplc="0415001B" w:tentative="1">
      <w:start w:val="1"/>
      <w:numFmt w:val="lowerRoman"/>
      <w:lvlText w:val="%6."/>
      <w:lvlJc w:val="right"/>
      <w:pPr>
        <w:ind w:left="4644" w:hanging="180"/>
      </w:pPr>
    </w:lvl>
    <w:lvl w:ilvl="6" w:tplc="0415000F" w:tentative="1">
      <w:start w:val="1"/>
      <w:numFmt w:val="decimal"/>
      <w:lvlText w:val="%7."/>
      <w:lvlJc w:val="left"/>
      <w:pPr>
        <w:ind w:left="5364" w:hanging="360"/>
      </w:pPr>
    </w:lvl>
    <w:lvl w:ilvl="7" w:tplc="04150019" w:tentative="1">
      <w:start w:val="1"/>
      <w:numFmt w:val="lowerLetter"/>
      <w:lvlText w:val="%8."/>
      <w:lvlJc w:val="left"/>
      <w:pPr>
        <w:ind w:left="6084" w:hanging="360"/>
      </w:pPr>
    </w:lvl>
    <w:lvl w:ilvl="8" w:tplc="0415001B" w:tentative="1">
      <w:start w:val="1"/>
      <w:numFmt w:val="lowerRoman"/>
      <w:lvlText w:val="%9."/>
      <w:lvlJc w:val="right"/>
      <w:pPr>
        <w:ind w:left="6804" w:hanging="180"/>
      </w:pPr>
    </w:lvl>
  </w:abstractNum>
  <w:abstractNum w:abstractNumId="11" w15:restartNumberingAfterBreak="0">
    <w:nsid w:val="5F947275"/>
    <w:multiLevelType w:val="hybridMultilevel"/>
    <w:tmpl w:val="A5EE2D3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39E7A7D"/>
    <w:multiLevelType w:val="hybridMultilevel"/>
    <w:tmpl w:val="5DB09EA0"/>
    <w:lvl w:ilvl="0" w:tplc="235C0520">
      <w:start w:val="1"/>
      <w:numFmt w:val="decimal"/>
      <w:lvlText w:val="%1)"/>
      <w:lvlJc w:val="left"/>
      <w:pPr>
        <w:ind w:left="684" w:hanging="360"/>
      </w:pPr>
      <w:rPr>
        <w:rFonts w:hint="default"/>
      </w:rPr>
    </w:lvl>
    <w:lvl w:ilvl="1" w:tplc="04150019" w:tentative="1">
      <w:start w:val="1"/>
      <w:numFmt w:val="lowerLetter"/>
      <w:lvlText w:val="%2."/>
      <w:lvlJc w:val="left"/>
      <w:pPr>
        <w:ind w:left="1404" w:hanging="360"/>
      </w:pPr>
    </w:lvl>
    <w:lvl w:ilvl="2" w:tplc="0415001B" w:tentative="1">
      <w:start w:val="1"/>
      <w:numFmt w:val="lowerRoman"/>
      <w:lvlText w:val="%3."/>
      <w:lvlJc w:val="right"/>
      <w:pPr>
        <w:ind w:left="2124" w:hanging="180"/>
      </w:pPr>
    </w:lvl>
    <w:lvl w:ilvl="3" w:tplc="0415000F" w:tentative="1">
      <w:start w:val="1"/>
      <w:numFmt w:val="decimal"/>
      <w:lvlText w:val="%4."/>
      <w:lvlJc w:val="left"/>
      <w:pPr>
        <w:ind w:left="2844" w:hanging="360"/>
      </w:pPr>
    </w:lvl>
    <w:lvl w:ilvl="4" w:tplc="04150019" w:tentative="1">
      <w:start w:val="1"/>
      <w:numFmt w:val="lowerLetter"/>
      <w:lvlText w:val="%5."/>
      <w:lvlJc w:val="left"/>
      <w:pPr>
        <w:ind w:left="3564" w:hanging="360"/>
      </w:pPr>
    </w:lvl>
    <w:lvl w:ilvl="5" w:tplc="0415001B" w:tentative="1">
      <w:start w:val="1"/>
      <w:numFmt w:val="lowerRoman"/>
      <w:lvlText w:val="%6."/>
      <w:lvlJc w:val="right"/>
      <w:pPr>
        <w:ind w:left="4284" w:hanging="180"/>
      </w:pPr>
    </w:lvl>
    <w:lvl w:ilvl="6" w:tplc="0415000F" w:tentative="1">
      <w:start w:val="1"/>
      <w:numFmt w:val="decimal"/>
      <w:lvlText w:val="%7."/>
      <w:lvlJc w:val="left"/>
      <w:pPr>
        <w:ind w:left="5004" w:hanging="360"/>
      </w:pPr>
    </w:lvl>
    <w:lvl w:ilvl="7" w:tplc="04150019" w:tentative="1">
      <w:start w:val="1"/>
      <w:numFmt w:val="lowerLetter"/>
      <w:lvlText w:val="%8."/>
      <w:lvlJc w:val="left"/>
      <w:pPr>
        <w:ind w:left="5724" w:hanging="360"/>
      </w:pPr>
    </w:lvl>
    <w:lvl w:ilvl="8" w:tplc="0415001B" w:tentative="1">
      <w:start w:val="1"/>
      <w:numFmt w:val="lowerRoman"/>
      <w:lvlText w:val="%9."/>
      <w:lvlJc w:val="right"/>
      <w:pPr>
        <w:ind w:left="644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 w:numId="10">
    <w:abstractNumId w:val="3"/>
  </w:num>
  <w:num w:numId="11">
    <w:abstractNumId w:val="6"/>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lvlOverride w:ilvl="0">
      <w:startOverride w:val="1"/>
    </w:lvlOverride>
    <w:lvlOverride w:ilvl="1"/>
    <w:lvlOverride w:ilvl="2"/>
    <w:lvlOverride w:ilvl="3"/>
    <w:lvlOverride w:ilvl="4"/>
    <w:lvlOverride w:ilvl="5"/>
    <w:lvlOverride w:ilvl="6"/>
    <w:lvlOverride w:ilvl="7"/>
    <w:lvlOverride w:ilvl="8"/>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TrueTypeFonts/>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5D7"/>
    <w:rsid w:val="000741AF"/>
    <w:rsid w:val="000B649D"/>
    <w:rsid w:val="000F23B4"/>
    <w:rsid w:val="00307350"/>
    <w:rsid w:val="003512EC"/>
    <w:rsid w:val="003A4CF9"/>
    <w:rsid w:val="003A572B"/>
    <w:rsid w:val="003C73B2"/>
    <w:rsid w:val="00421ACA"/>
    <w:rsid w:val="00426C43"/>
    <w:rsid w:val="00492D1C"/>
    <w:rsid w:val="005D34B5"/>
    <w:rsid w:val="005E1C3D"/>
    <w:rsid w:val="00677309"/>
    <w:rsid w:val="006A214F"/>
    <w:rsid w:val="006B6DBD"/>
    <w:rsid w:val="006D7E5D"/>
    <w:rsid w:val="007358E7"/>
    <w:rsid w:val="007670D3"/>
    <w:rsid w:val="007B4A43"/>
    <w:rsid w:val="00801C86"/>
    <w:rsid w:val="008101E7"/>
    <w:rsid w:val="00836481"/>
    <w:rsid w:val="00893405"/>
    <w:rsid w:val="008B55D7"/>
    <w:rsid w:val="009325BA"/>
    <w:rsid w:val="009459D0"/>
    <w:rsid w:val="009560FD"/>
    <w:rsid w:val="009F0454"/>
    <w:rsid w:val="00A346A3"/>
    <w:rsid w:val="00A622AC"/>
    <w:rsid w:val="00AD45E4"/>
    <w:rsid w:val="00B42C77"/>
    <w:rsid w:val="00B620B4"/>
    <w:rsid w:val="00C07437"/>
    <w:rsid w:val="00C1284B"/>
    <w:rsid w:val="00C4000E"/>
    <w:rsid w:val="00C4603D"/>
    <w:rsid w:val="00C64625"/>
    <w:rsid w:val="00C96FC0"/>
    <w:rsid w:val="00CD626C"/>
    <w:rsid w:val="00D20B8B"/>
    <w:rsid w:val="00D275DD"/>
    <w:rsid w:val="00DA5854"/>
    <w:rsid w:val="00DE610E"/>
    <w:rsid w:val="00E477F6"/>
    <w:rsid w:val="00EB57DA"/>
    <w:rsid w:val="00F90360"/>
    <w:rsid w:val="00FE3F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przypisudolnego">
    <w:name w:val="footnote text"/>
    <w:basedOn w:val="Normalny"/>
    <w:link w:val="TekstprzypisudolnegoZnak"/>
    <w:unhideWhenUsed/>
    <w:rsid w:val="00C4000E"/>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rsid w:val="00C4000E"/>
  </w:style>
  <w:style w:type="character" w:styleId="Odwoanieprzypisudolnego">
    <w:name w:val="footnote reference"/>
    <w:basedOn w:val="Domylnaczcionkaakapitu"/>
    <w:semiHidden/>
    <w:unhideWhenUsed/>
    <w:rsid w:val="00C4000E"/>
    <w:rPr>
      <w:vertAlign w:val="superscript"/>
    </w:rPr>
  </w:style>
  <w:style w:type="paragraph" w:styleId="Akapitzlist">
    <w:name w:val="List Paragraph"/>
    <w:basedOn w:val="Normalny"/>
    <w:uiPriority w:val="34"/>
    <w:qFormat/>
    <w:rsid w:val="003A572B"/>
    <w:pPr>
      <w:ind w:left="720"/>
      <w:contextualSpacing/>
    </w:pPr>
  </w:style>
  <w:style w:type="paragraph" w:styleId="Tekstdymka">
    <w:name w:val="Balloon Text"/>
    <w:basedOn w:val="Normalny"/>
    <w:link w:val="TekstdymkaZnak"/>
    <w:semiHidden/>
    <w:unhideWhenUsed/>
    <w:rsid w:val="00492D1C"/>
    <w:rPr>
      <w:rFonts w:ascii="Segoe UI" w:hAnsi="Segoe UI" w:cs="Segoe UI"/>
      <w:sz w:val="18"/>
      <w:szCs w:val="18"/>
    </w:rPr>
  </w:style>
  <w:style w:type="character" w:customStyle="1" w:styleId="TekstdymkaZnak">
    <w:name w:val="Tekst dymka Znak"/>
    <w:basedOn w:val="Domylnaczcionkaakapitu"/>
    <w:link w:val="Tekstdymka"/>
    <w:semiHidden/>
    <w:rsid w:val="00492D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923768">
      <w:bodyDiv w:val="1"/>
      <w:marLeft w:val="0"/>
      <w:marRight w:val="0"/>
      <w:marTop w:val="0"/>
      <w:marBottom w:val="0"/>
      <w:divBdr>
        <w:top w:val="none" w:sz="0" w:space="0" w:color="auto"/>
        <w:left w:val="none" w:sz="0" w:space="0" w:color="auto"/>
        <w:bottom w:val="none" w:sz="0" w:space="0" w:color="auto"/>
        <w:right w:val="none" w:sz="0" w:space="0" w:color="auto"/>
      </w:divBdr>
    </w:div>
    <w:div w:id="19579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F8D1D-4479-42AF-83B8-76DD058FA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2873</Words>
  <Characters>17244</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2020-09-11T09:13:00Z</dcterms:created>
  <dcterms:modified xsi:type="dcterms:W3CDTF">2020-09-11T09:13:00Z</dcterms:modified>
</cp:coreProperties>
</file>