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60" w:rsidRDefault="005E1060" w:rsidP="005E1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1060" w:rsidRDefault="005E1060" w:rsidP="005E1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060" w:rsidRPr="008D351C" w:rsidRDefault="0080022F" w:rsidP="006E43F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Uchwała Nr </w:t>
      </w:r>
      <w:r w:rsidR="004A417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E1060" w:rsidRPr="008D351C">
        <w:rPr>
          <w:rFonts w:ascii="Times New Roman" w:hAnsi="Times New Roman" w:cs="Times New Roman"/>
          <w:b/>
          <w:bCs/>
          <w:sz w:val="28"/>
          <w:szCs w:val="28"/>
        </w:rPr>
        <w:t>/VII/2019</w:t>
      </w:r>
    </w:p>
    <w:p w:rsidR="005E1060" w:rsidRPr="008D351C" w:rsidRDefault="005E1060" w:rsidP="006E43F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51C">
        <w:rPr>
          <w:rFonts w:ascii="Times New Roman" w:hAnsi="Times New Roman" w:cs="Times New Roman"/>
          <w:b/>
          <w:bCs/>
          <w:sz w:val="28"/>
          <w:szCs w:val="28"/>
        </w:rPr>
        <w:t>Państwowej Komisji Egzaminacyjnej do Spraw Doradztwa Podatkowego</w:t>
      </w:r>
    </w:p>
    <w:p w:rsidR="008D351C" w:rsidRPr="00EC6C3F" w:rsidRDefault="004435ED" w:rsidP="006E43F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 dnia 10 września </w:t>
      </w:r>
      <w:r w:rsidR="005E1060" w:rsidRPr="00EC6C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2019 r.</w:t>
      </w:r>
    </w:p>
    <w:p w:rsidR="005E1060" w:rsidRPr="008D351C" w:rsidRDefault="004435ED" w:rsidP="006E43F3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sprawie ustalenia zakresu tematycznego</w:t>
      </w:r>
      <w:r w:rsidR="006E43F3">
        <w:rPr>
          <w:rFonts w:ascii="Times New Roman" w:hAnsi="Times New Roman" w:cs="Times New Roman"/>
          <w:b/>
          <w:bCs/>
          <w:sz w:val="28"/>
          <w:szCs w:val="28"/>
        </w:rPr>
        <w:t xml:space="preserve"> egzaminu na </w:t>
      </w:r>
      <w:r w:rsidR="00850579" w:rsidRPr="008D351C">
        <w:rPr>
          <w:rFonts w:ascii="Times New Roman" w:hAnsi="Times New Roman" w:cs="Times New Roman"/>
          <w:b/>
          <w:bCs/>
          <w:sz w:val="28"/>
          <w:szCs w:val="28"/>
        </w:rPr>
        <w:t>doradcę podatkowego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dla osób, które zajmowały stanowisko asesora sądowego</w:t>
      </w:r>
    </w:p>
    <w:p w:rsidR="00850579" w:rsidRPr="008D351C" w:rsidRDefault="00850579" w:rsidP="00850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579" w:rsidRDefault="00850579" w:rsidP="00850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579" w:rsidRDefault="00850579" w:rsidP="00850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579" w:rsidRDefault="00850579" w:rsidP="00850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850579">
        <w:rPr>
          <w:rFonts w:ascii="Times New Roman" w:hAnsi="Times New Roman" w:cs="Times New Roman"/>
          <w:b/>
          <w:color w:val="00000A"/>
          <w:sz w:val="24"/>
          <w:szCs w:val="24"/>
        </w:rPr>
        <w:t>§ 1</w:t>
      </w:r>
    </w:p>
    <w:p w:rsidR="00850579" w:rsidRDefault="00850579" w:rsidP="00850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850579" w:rsidRDefault="004435ED" w:rsidP="006E43F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Egzamin na doradcę podatkowego dla osób, które zajmowały stanowisko asesora s</w:t>
      </w:r>
      <w:r w:rsidR="006E43F3">
        <w:rPr>
          <w:rFonts w:ascii="Times New Roman" w:hAnsi="Times New Roman" w:cs="Times New Roman"/>
          <w:color w:val="00000A"/>
          <w:sz w:val="24"/>
          <w:szCs w:val="24"/>
        </w:rPr>
        <w:t>ą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dowego obejmuje następujące dziedziny: </w:t>
      </w:r>
    </w:p>
    <w:p w:rsidR="004435ED" w:rsidRDefault="004435ED" w:rsidP="006E43F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35ED" w:rsidRDefault="004435ED" w:rsidP="006E43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Analiza podatkowa.</w:t>
      </w:r>
    </w:p>
    <w:p w:rsidR="004435ED" w:rsidRDefault="004435ED" w:rsidP="006E43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Podstawy międzynarodowego oraz wspólnotowego prawa podatkowego.</w:t>
      </w:r>
    </w:p>
    <w:p w:rsidR="004435ED" w:rsidRDefault="004435ED" w:rsidP="006E43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Materialne prawo podatkowe.</w:t>
      </w:r>
    </w:p>
    <w:p w:rsidR="004435ED" w:rsidRDefault="004435ED" w:rsidP="006E43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Postępowanie przed organami administracji publicznej i sąd</w:t>
      </w:r>
      <w:r w:rsidR="005374CC">
        <w:rPr>
          <w:rFonts w:ascii="Times New Roman" w:hAnsi="Times New Roman"/>
          <w:color w:val="000000" w:themeColor="text1"/>
          <w:sz w:val="24"/>
          <w:szCs w:val="24"/>
        </w:rPr>
        <w:t>ami administracyjnymi oraz postę</w:t>
      </w:r>
      <w:r>
        <w:rPr>
          <w:rFonts w:ascii="Times New Roman" w:hAnsi="Times New Roman"/>
          <w:color w:val="000000" w:themeColor="text1"/>
          <w:sz w:val="24"/>
          <w:szCs w:val="24"/>
        </w:rPr>
        <w:t>powanie egzekucyjne w administracji.</w:t>
      </w:r>
    </w:p>
    <w:p w:rsidR="004435ED" w:rsidRDefault="004435ED" w:rsidP="006E43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Międzynarodowe, wspólnotowe i krajowe prawo celne.</w:t>
      </w:r>
    </w:p>
    <w:p w:rsidR="004435ED" w:rsidRDefault="004435ED" w:rsidP="006E43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Prawo dewizowe.</w:t>
      </w:r>
    </w:p>
    <w:p w:rsidR="004435ED" w:rsidRDefault="004435ED" w:rsidP="006E43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Organizacja i funkcjonowanie Krajowej Administracji Skarbowej.</w:t>
      </w:r>
    </w:p>
    <w:p w:rsidR="004435ED" w:rsidRDefault="004435ED" w:rsidP="006E43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Rachunkowość.</w:t>
      </w:r>
    </w:p>
    <w:p w:rsidR="004435ED" w:rsidRDefault="004435ED" w:rsidP="006E43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Ewidencja podatkowa i zasady prowadzenia ksiąg podatkowych.</w:t>
      </w:r>
    </w:p>
    <w:p w:rsidR="004435ED" w:rsidRPr="004435ED" w:rsidRDefault="004435ED" w:rsidP="006E43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Przepisy o doradztwie podatkowym</w:t>
      </w:r>
      <w:r w:rsidR="004A4172">
        <w:rPr>
          <w:rFonts w:ascii="Times New Roman" w:hAnsi="Times New Roman"/>
          <w:color w:val="000000" w:themeColor="text1"/>
          <w:sz w:val="24"/>
          <w:szCs w:val="24"/>
        </w:rPr>
        <w:t xml:space="preserve"> i etyka zawodowa.</w:t>
      </w:r>
    </w:p>
    <w:p w:rsidR="00850579" w:rsidRDefault="00850579" w:rsidP="006E43F3">
      <w:p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50579" w:rsidRDefault="00850579" w:rsidP="00850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§ 2</w:t>
      </w:r>
    </w:p>
    <w:p w:rsidR="00C9267D" w:rsidRDefault="00C9267D" w:rsidP="00850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C9267D" w:rsidRDefault="005374CC" w:rsidP="006E43F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Uchwał</w:t>
      </w:r>
      <w:r w:rsidR="004435ED">
        <w:rPr>
          <w:rFonts w:ascii="Times New Roman" w:hAnsi="Times New Roman" w:cs="Times New Roman"/>
          <w:color w:val="00000A"/>
          <w:sz w:val="24"/>
          <w:szCs w:val="24"/>
        </w:rPr>
        <w:t>a wchodzi w życie</w:t>
      </w:r>
      <w:r w:rsidR="006E43F3">
        <w:rPr>
          <w:rFonts w:ascii="Times New Roman" w:hAnsi="Times New Roman" w:cs="Times New Roman"/>
          <w:color w:val="00000A"/>
          <w:sz w:val="24"/>
          <w:szCs w:val="24"/>
        </w:rPr>
        <w:t xml:space="preserve"> z dniem podjęcia</w:t>
      </w:r>
      <w:r w:rsidR="004435ED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C9267D" w:rsidRDefault="00C9267D" w:rsidP="00C9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78386F" w:rsidRPr="00C9267D" w:rsidRDefault="0078386F" w:rsidP="00C9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850579" w:rsidRPr="00850579" w:rsidRDefault="00ED7F86" w:rsidP="0085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1060" w:rsidRPr="006F347A" w:rsidRDefault="005E1060" w:rsidP="00437E53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6F347A">
        <w:rPr>
          <w:rFonts w:ascii="Times New Roman" w:hAnsi="Times New Roman" w:cs="Times New Roman"/>
          <w:sz w:val="24"/>
          <w:szCs w:val="24"/>
        </w:rPr>
        <w:t>Przewodnicząca</w:t>
      </w:r>
    </w:p>
    <w:p w:rsidR="005E1060" w:rsidRPr="006F347A" w:rsidRDefault="005E1060" w:rsidP="00437E53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6F347A">
        <w:rPr>
          <w:rFonts w:ascii="Times New Roman" w:hAnsi="Times New Roman" w:cs="Times New Roman"/>
          <w:sz w:val="24"/>
          <w:szCs w:val="24"/>
        </w:rPr>
        <w:t>Państwowej Komisji Egzaminacyjnej</w:t>
      </w:r>
    </w:p>
    <w:p w:rsidR="005E1060" w:rsidRPr="006F347A" w:rsidRDefault="005E1060" w:rsidP="00437E53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6F347A">
        <w:rPr>
          <w:rFonts w:ascii="Times New Roman" w:hAnsi="Times New Roman" w:cs="Times New Roman"/>
          <w:sz w:val="24"/>
          <w:szCs w:val="24"/>
        </w:rPr>
        <w:t>do Spraw Doradztwa Podatkowego</w:t>
      </w:r>
    </w:p>
    <w:p w:rsidR="00047CD0" w:rsidRDefault="005374CC" w:rsidP="00437E53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</w:t>
      </w:r>
      <w:r w:rsidR="00617C83">
        <w:rPr>
          <w:rFonts w:ascii="Times New Roman" w:hAnsi="Times New Roman" w:cs="Times New Roman"/>
          <w:sz w:val="24"/>
          <w:szCs w:val="24"/>
        </w:rPr>
        <w:t xml:space="preserve"> dr hab. Jadwiga G</w:t>
      </w:r>
      <w:r w:rsidR="00D54E51">
        <w:rPr>
          <w:rFonts w:ascii="Times New Roman" w:hAnsi="Times New Roman" w:cs="Times New Roman"/>
          <w:sz w:val="24"/>
          <w:szCs w:val="24"/>
        </w:rPr>
        <w:t>l</w:t>
      </w:r>
      <w:r w:rsidR="00617C83">
        <w:rPr>
          <w:rFonts w:ascii="Times New Roman" w:hAnsi="Times New Roman" w:cs="Times New Roman"/>
          <w:sz w:val="24"/>
          <w:szCs w:val="24"/>
        </w:rPr>
        <w:t>umińska-Pawlic</w:t>
      </w:r>
    </w:p>
    <w:p w:rsidR="00ED7F86" w:rsidRPr="006F347A" w:rsidRDefault="00ED7F86" w:rsidP="00ED7F86">
      <w:pPr>
        <w:ind w:left="4956" w:firstLine="70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(podpisano odręcznie)</w:t>
      </w:r>
    </w:p>
    <w:sectPr w:rsidR="00ED7F86" w:rsidRPr="006F3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18B"/>
    <w:multiLevelType w:val="hybridMultilevel"/>
    <w:tmpl w:val="7846A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20A24"/>
    <w:multiLevelType w:val="hybridMultilevel"/>
    <w:tmpl w:val="8A4A9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F3D1E"/>
    <w:multiLevelType w:val="hybridMultilevel"/>
    <w:tmpl w:val="2EACC560"/>
    <w:lvl w:ilvl="0" w:tplc="80ACC12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83ABB"/>
    <w:multiLevelType w:val="hybridMultilevel"/>
    <w:tmpl w:val="C55C0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C7E87"/>
    <w:multiLevelType w:val="hybridMultilevel"/>
    <w:tmpl w:val="B5B694C2"/>
    <w:lvl w:ilvl="0" w:tplc="8004A4F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A63B9"/>
    <w:multiLevelType w:val="hybridMultilevel"/>
    <w:tmpl w:val="F32474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60"/>
    <w:rsid w:val="00047CD0"/>
    <w:rsid w:val="00216BF8"/>
    <w:rsid w:val="002C6453"/>
    <w:rsid w:val="002C7975"/>
    <w:rsid w:val="003939D8"/>
    <w:rsid w:val="003E45DC"/>
    <w:rsid w:val="00437E53"/>
    <w:rsid w:val="004435ED"/>
    <w:rsid w:val="004A4172"/>
    <w:rsid w:val="005374CC"/>
    <w:rsid w:val="005E1060"/>
    <w:rsid w:val="00617C83"/>
    <w:rsid w:val="006E43F3"/>
    <w:rsid w:val="006F347A"/>
    <w:rsid w:val="0078386F"/>
    <w:rsid w:val="007F51E3"/>
    <w:rsid w:val="0080022F"/>
    <w:rsid w:val="00850579"/>
    <w:rsid w:val="008A47E8"/>
    <w:rsid w:val="008D351C"/>
    <w:rsid w:val="009004BF"/>
    <w:rsid w:val="00BD2C71"/>
    <w:rsid w:val="00BE1EF7"/>
    <w:rsid w:val="00C61466"/>
    <w:rsid w:val="00C85E45"/>
    <w:rsid w:val="00C9267D"/>
    <w:rsid w:val="00D44642"/>
    <w:rsid w:val="00D54E51"/>
    <w:rsid w:val="00D82C58"/>
    <w:rsid w:val="00DE606C"/>
    <w:rsid w:val="00EC6C3F"/>
    <w:rsid w:val="00E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F9D3F-1269-4F08-9152-64E376C1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34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4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7E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82C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BAD9E-7266-45A9-85AE-F47FADB6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Minakowska Magdalena</dc:creator>
  <cp:keywords/>
  <dc:description/>
  <cp:lastModifiedBy>Trzaska Honorata</cp:lastModifiedBy>
  <cp:revision>8</cp:revision>
  <cp:lastPrinted>2019-08-27T07:52:00Z</cp:lastPrinted>
  <dcterms:created xsi:type="dcterms:W3CDTF">2019-08-14T12:12:00Z</dcterms:created>
  <dcterms:modified xsi:type="dcterms:W3CDTF">2019-09-10T14:10:00Z</dcterms:modified>
</cp:coreProperties>
</file>