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6B2C" w14:textId="4CEECCC8" w:rsidR="000F00C3" w:rsidRPr="0095038D" w:rsidRDefault="000F00C3" w:rsidP="000F00C3">
      <w:pPr>
        <w:spacing w:after="0" w:line="240" w:lineRule="auto"/>
        <w:jc w:val="right"/>
        <w:rPr>
          <w:rFonts w:ascii="Calibri" w:hAnsi="Calibri"/>
          <w:b/>
          <w:i/>
          <w:sz w:val="22"/>
          <w:szCs w:val="22"/>
          <w:lang w:val="pl-PL"/>
        </w:rPr>
      </w:pPr>
      <w:r w:rsidRPr="0095038D">
        <w:rPr>
          <w:rFonts w:ascii="Calibri" w:hAnsi="Calibri"/>
          <w:b/>
          <w:i/>
          <w:sz w:val="22"/>
          <w:szCs w:val="22"/>
        </w:rPr>
        <w:t>Załącznik nr 1</w:t>
      </w:r>
      <w:r w:rsidR="005C1EBB" w:rsidRPr="0095038D">
        <w:rPr>
          <w:rFonts w:ascii="Calibri" w:hAnsi="Calibri"/>
          <w:b/>
          <w:i/>
          <w:sz w:val="22"/>
          <w:szCs w:val="22"/>
        </w:rPr>
        <w:t>C</w:t>
      </w:r>
      <w:r w:rsidRPr="0095038D">
        <w:rPr>
          <w:rFonts w:ascii="Calibri" w:hAnsi="Calibri"/>
          <w:b/>
          <w:i/>
          <w:sz w:val="22"/>
          <w:szCs w:val="22"/>
        </w:rPr>
        <w:t xml:space="preserve"> do Specyfikacji Warunków Zamówienia z dnia </w:t>
      </w:r>
      <w:r w:rsidR="00945F89">
        <w:rPr>
          <w:rFonts w:ascii="Calibri" w:hAnsi="Calibri"/>
          <w:b/>
          <w:i/>
          <w:sz w:val="22"/>
          <w:szCs w:val="22"/>
        </w:rPr>
        <w:t>21</w:t>
      </w:r>
      <w:r w:rsidR="003F62C0" w:rsidRPr="0095038D">
        <w:rPr>
          <w:rFonts w:ascii="Calibri" w:hAnsi="Calibri"/>
          <w:b/>
          <w:i/>
          <w:sz w:val="22"/>
          <w:szCs w:val="22"/>
        </w:rPr>
        <w:t xml:space="preserve"> marca 2025 r.</w:t>
      </w:r>
    </w:p>
    <w:p w14:paraId="6D107856" w14:textId="77777777" w:rsidR="000F00C3" w:rsidRDefault="000F00C3" w:rsidP="008F655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BBCB03C" w14:textId="54055EBE" w:rsidR="00BD227D" w:rsidRPr="00DB5F66" w:rsidRDefault="008F655F" w:rsidP="008F655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B5F66">
        <w:rPr>
          <w:rFonts w:ascii="Calibri" w:hAnsi="Calibri" w:cs="Calibri"/>
          <w:b/>
          <w:bCs/>
          <w:sz w:val="28"/>
          <w:szCs w:val="28"/>
        </w:rPr>
        <w:t>Opis przedmiotu zamówienia:</w:t>
      </w:r>
    </w:p>
    <w:p w14:paraId="34277CB6" w14:textId="56104BDF" w:rsidR="00AF18A3" w:rsidRDefault="00AF18A3" w:rsidP="008F655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Łóżko rehabilitacyjne obrotowe z funkcją fotela </w:t>
      </w:r>
      <w:r w:rsidR="00077D96">
        <w:rPr>
          <w:rFonts w:ascii="Calibri" w:hAnsi="Calibri" w:cs="Calibri"/>
          <w:b/>
          <w:bCs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 xml:space="preserve"> pionizacji</w:t>
      </w:r>
      <w:r w:rsidR="00C626D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CFB7E48" w14:textId="00FFCD45" w:rsidR="008F655F" w:rsidRPr="00DB5F66" w:rsidRDefault="00AF18A3" w:rsidP="008F655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4 sztuki (</w:t>
      </w:r>
      <w:r w:rsidR="00077D96">
        <w:rPr>
          <w:rFonts w:ascii="Calibri" w:hAnsi="Calibri" w:cs="Calibri"/>
          <w:b/>
          <w:bCs/>
          <w:sz w:val="28"/>
          <w:szCs w:val="28"/>
        </w:rPr>
        <w:t xml:space="preserve">w tym </w:t>
      </w:r>
      <w:r>
        <w:rPr>
          <w:rFonts w:ascii="Calibri" w:hAnsi="Calibri" w:cs="Calibri"/>
          <w:b/>
          <w:bCs/>
          <w:sz w:val="28"/>
          <w:szCs w:val="28"/>
        </w:rPr>
        <w:t xml:space="preserve">2 </w:t>
      </w:r>
      <w:r w:rsidR="00077D96">
        <w:rPr>
          <w:rFonts w:ascii="Calibri" w:hAnsi="Calibri" w:cs="Calibri"/>
          <w:b/>
          <w:bCs/>
          <w:sz w:val="28"/>
          <w:szCs w:val="28"/>
        </w:rPr>
        <w:t>sztuki z obrotem lewy</w:t>
      </w:r>
      <w:r w:rsidR="006B4736">
        <w:rPr>
          <w:rFonts w:ascii="Calibri" w:hAnsi="Calibri" w:cs="Calibri"/>
          <w:b/>
          <w:bCs/>
          <w:sz w:val="28"/>
          <w:szCs w:val="28"/>
        </w:rPr>
        <w:t>m</w:t>
      </w:r>
      <w:r w:rsidR="00077D96">
        <w:rPr>
          <w:rFonts w:ascii="Calibri" w:hAnsi="Calibri" w:cs="Calibri"/>
          <w:b/>
          <w:bCs/>
          <w:sz w:val="28"/>
          <w:szCs w:val="28"/>
        </w:rPr>
        <w:t xml:space="preserve"> fotela i 2 sztuki z obrotem prawym fotela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85688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8022F">
        <w:rPr>
          <w:rFonts w:ascii="Calibri" w:hAnsi="Calibri" w:cs="Calibri"/>
          <w:b/>
          <w:bCs/>
          <w:sz w:val="28"/>
          <w:szCs w:val="28"/>
        </w:rPr>
        <w:t>–</w:t>
      </w:r>
      <w:r w:rsidR="0085688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8022F">
        <w:rPr>
          <w:rFonts w:ascii="Calibri" w:hAnsi="Calibri" w:cs="Calibri"/>
          <w:b/>
          <w:bCs/>
          <w:sz w:val="28"/>
          <w:szCs w:val="28"/>
        </w:rPr>
        <w:t>każde łóżko powinno być wyposażone w n/w elementy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2"/>
        <w:gridCol w:w="2124"/>
        <w:gridCol w:w="2124"/>
      </w:tblGrid>
      <w:tr w:rsidR="000F00C3" w:rsidRPr="000F00C3" w14:paraId="5ED683D8" w14:textId="77777777" w:rsidTr="00DB5F66">
        <w:tc>
          <w:tcPr>
            <w:tcW w:w="704" w:type="dxa"/>
          </w:tcPr>
          <w:p w14:paraId="35996AF4" w14:textId="05F8260F" w:rsidR="00DB5F66" w:rsidRPr="000F00C3" w:rsidRDefault="00DB5F66" w:rsidP="000F00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00C3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42" w:type="dxa"/>
          </w:tcPr>
          <w:p w14:paraId="59A8F312" w14:textId="79C27310" w:rsidR="00DB5F66" w:rsidRPr="000F00C3" w:rsidRDefault="00DB5F66" w:rsidP="000F00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00C3">
              <w:rPr>
                <w:rFonts w:ascii="Calibri" w:hAnsi="Calibri" w:cs="Calibri"/>
                <w:b/>
                <w:bCs/>
                <w:sz w:val="22"/>
                <w:szCs w:val="22"/>
              </w:rPr>
              <w:t>Pozycja asortymentowa oraz parametry (funkcje) wymagane (minimalne</w:t>
            </w:r>
          </w:p>
        </w:tc>
        <w:tc>
          <w:tcPr>
            <w:tcW w:w="2124" w:type="dxa"/>
          </w:tcPr>
          <w:p w14:paraId="4181F0FA" w14:textId="521BCB49" w:rsidR="00DB5F66" w:rsidRPr="000F00C3" w:rsidRDefault="00DB5F66" w:rsidP="000F00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00C3">
              <w:rPr>
                <w:rFonts w:ascii="Calibri" w:hAnsi="Calibri" w:cs="Calibri"/>
                <w:b/>
                <w:bCs/>
                <w:sz w:val="22"/>
                <w:szCs w:val="22"/>
              </w:rPr>
              <w:t>Wymogi dot. w/w przedsmiotu zamówienia</w:t>
            </w:r>
          </w:p>
        </w:tc>
        <w:tc>
          <w:tcPr>
            <w:tcW w:w="2124" w:type="dxa"/>
          </w:tcPr>
          <w:p w14:paraId="31066ED4" w14:textId="3630ED63" w:rsidR="00DB5F66" w:rsidRPr="000F00C3" w:rsidRDefault="00DB5F66" w:rsidP="000F00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00C3">
              <w:rPr>
                <w:rFonts w:ascii="Calibri" w:hAnsi="Calibri" w:cs="Calibri"/>
                <w:b/>
                <w:bCs/>
                <w:sz w:val="22"/>
                <w:szCs w:val="22"/>
              </w:rPr>
              <w:t>Parametry oferowane w/w sprzętu (wypełnia Wykonawca)</w:t>
            </w:r>
          </w:p>
        </w:tc>
      </w:tr>
      <w:tr w:rsidR="000F00C3" w:rsidRPr="000F00C3" w14:paraId="548143FD" w14:textId="77777777" w:rsidTr="00DB5F66">
        <w:tc>
          <w:tcPr>
            <w:tcW w:w="704" w:type="dxa"/>
          </w:tcPr>
          <w:p w14:paraId="668CE496" w14:textId="182D2AA1" w:rsidR="00DB5F66" w:rsidRPr="000F00C3" w:rsidRDefault="000F00C3" w:rsidP="000F00C3">
            <w:pPr>
              <w:jc w:val="center"/>
              <w:rPr>
                <w:b/>
                <w:bCs/>
              </w:rPr>
            </w:pPr>
            <w:r w:rsidRPr="000F00C3">
              <w:rPr>
                <w:b/>
                <w:bCs/>
              </w:rPr>
              <w:t>1</w:t>
            </w:r>
          </w:p>
        </w:tc>
        <w:tc>
          <w:tcPr>
            <w:tcW w:w="3542" w:type="dxa"/>
          </w:tcPr>
          <w:p w14:paraId="462A36A4" w14:textId="17C9166B" w:rsidR="00DB5F66" w:rsidRPr="000F00C3" w:rsidRDefault="000F00C3" w:rsidP="000F00C3">
            <w:pPr>
              <w:jc w:val="center"/>
              <w:rPr>
                <w:b/>
                <w:bCs/>
              </w:rPr>
            </w:pPr>
            <w:r w:rsidRPr="000F00C3">
              <w:rPr>
                <w:b/>
                <w:bCs/>
              </w:rPr>
              <w:t>2</w:t>
            </w:r>
          </w:p>
        </w:tc>
        <w:tc>
          <w:tcPr>
            <w:tcW w:w="2124" w:type="dxa"/>
          </w:tcPr>
          <w:p w14:paraId="5C7F1DD9" w14:textId="186DB5A1" w:rsidR="00DB5F66" w:rsidRPr="000F00C3" w:rsidRDefault="000F00C3" w:rsidP="000F00C3">
            <w:pPr>
              <w:jc w:val="center"/>
              <w:rPr>
                <w:b/>
                <w:bCs/>
              </w:rPr>
            </w:pPr>
            <w:r w:rsidRPr="000F00C3">
              <w:rPr>
                <w:b/>
                <w:bCs/>
              </w:rPr>
              <w:t>3</w:t>
            </w:r>
          </w:p>
        </w:tc>
        <w:tc>
          <w:tcPr>
            <w:tcW w:w="2124" w:type="dxa"/>
          </w:tcPr>
          <w:p w14:paraId="13A8F9BB" w14:textId="43DDA227" w:rsidR="00DB5F66" w:rsidRPr="000F00C3" w:rsidRDefault="000F00C3" w:rsidP="000F00C3">
            <w:pPr>
              <w:jc w:val="center"/>
              <w:rPr>
                <w:b/>
                <w:bCs/>
              </w:rPr>
            </w:pPr>
            <w:r w:rsidRPr="000F00C3">
              <w:rPr>
                <w:b/>
                <w:bCs/>
              </w:rPr>
              <w:t>4</w:t>
            </w:r>
          </w:p>
        </w:tc>
      </w:tr>
      <w:tr w:rsidR="000F00C3" w:rsidRPr="000F00C3" w14:paraId="0CB8B729" w14:textId="77777777" w:rsidTr="00DB5F66">
        <w:tc>
          <w:tcPr>
            <w:tcW w:w="704" w:type="dxa"/>
          </w:tcPr>
          <w:p w14:paraId="7E1A1E91" w14:textId="28A282A5" w:rsidR="00DB5F66" w:rsidRP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00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542" w:type="dxa"/>
          </w:tcPr>
          <w:p w14:paraId="4B13A2D3" w14:textId="08733B4F" w:rsidR="00DB5F66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  <w:r w:rsidRPr="000F00C3">
              <w:rPr>
                <w:rFonts w:ascii="Calibri" w:hAnsi="Calibri" w:cs="Calibri"/>
                <w:sz w:val="22"/>
                <w:szCs w:val="22"/>
              </w:rPr>
              <w:t>Urządzenie fabrycznie nowe</w:t>
            </w:r>
          </w:p>
        </w:tc>
        <w:tc>
          <w:tcPr>
            <w:tcW w:w="2124" w:type="dxa"/>
          </w:tcPr>
          <w:p w14:paraId="4B5A661F" w14:textId="623CE7D6" w:rsidR="00DB5F66" w:rsidRP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00C3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660C9B8F" w14:textId="77777777" w:rsidR="00DB5F66" w:rsidRPr="000F00C3" w:rsidRDefault="00DB5F66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26D8CD99" w14:textId="77777777" w:rsidTr="00DB5F66">
        <w:tc>
          <w:tcPr>
            <w:tcW w:w="704" w:type="dxa"/>
          </w:tcPr>
          <w:p w14:paraId="25575D30" w14:textId="5596E38B" w:rsidR="00DB5F66" w:rsidRP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00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542" w:type="dxa"/>
          </w:tcPr>
          <w:p w14:paraId="239EC43E" w14:textId="4B516CA6" w:rsidR="00DB5F66" w:rsidRPr="000F00C3" w:rsidRDefault="00210C1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Kierunek obrotu funkcji fotela strona prawa – 2  łóżka</w:t>
            </w:r>
          </w:p>
        </w:tc>
        <w:tc>
          <w:tcPr>
            <w:tcW w:w="2124" w:type="dxa"/>
          </w:tcPr>
          <w:p w14:paraId="1CDB5525" w14:textId="703D61D0" w:rsidR="00DB5F66" w:rsidRP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255E1F05" w14:textId="77777777" w:rsidR="00DB5F66" w:rsidRPr="000F00C3" w:rsidRDefault="00DB5F66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60111457" w14:textId="77777777" w:rsidTr="00DB5F66">
        <w:tc>
          <w:tcPr>
            <w:tcW w:w="704" w:type="dxa"/>
          </w:tcPr>
          <w:p w14:paraId="665424B2" w14:textId="7DDE598D" w:rsidR="00DB5F66" w:rsidRP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542" w:type="dxa"/>
          </w:tcPr>
          <w:p w14:paraId="4510B0C2" w14:textId="0DC755A6" w:rsidR="00DB5F66" w:rsidRPr="000F00C3" w:rsidRDefault="00210C1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Kierunek obrotu funkcji fotela strona lewa – 2 łóżka</w:t>
            </w:r>
          </w:p>
        </w:tc>
        <w:tc>
          <w:tcPr>
            <w:tcW w:w="2124" w:type="dxa"/>
          </w:tcPr>
          <w:p w14:paraId="2C59D220" w14:textId="53191626" w:rsidR="00DB5F66" w:rsidRP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0CDEF2B0" w14:textId="77777777" w:rsidR="00DB5F66" w:rsidRPr="000F00C3" w:rsidRDefault="00DB5F66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5B469AF0" w14:textId="77777777" w:rsidTr="00DB5F66">
        <w:tc>
          <w:tcPr>
            <w:tcW w:w="704" w:type="dxa"/>
          </w:tcPr>
          <w:p w14:paraId="0E8F28E4" w14:textId="3EB2D529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542" w:type="dxa"/>
          </w:tcPr>
          <w:p w14:paraId="25206C26" w14:textId="0A66DD24" w:rsidR="000F00C3" w:rsidRDefault="00210C1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Wysięgnik z uchwytem ułatwiajacy wstawanie</w:t>
            </w:r>
          </w:p>
        </w:tc>
        <w:tc>
          <w:tcPr>
            <w:tcW w:w="2124" w:type="dxa"/>
          </w:tcPr>
          <w:p w14:paraId="67E1C5EB" w14:textId="5B5CD09F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B72B996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4840E5BC" w14:textId="77777777" w:rsidTr="00DB5F66">
        <w:tc>
          <w:tcPr>
            <w:tcW w:w="704" w:type="dxa"/>
          </w:tcPr>
          <w:p w14:paraId="0B0C3EE8" w14:textId="7CBA479E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542" w:type="dxa"/>
          </w:tcPr>
          <w:p w14:paraId="6FD5FFB4" w14:textId="154B1E54" w:rsidR="000F00C3" w:rsidRDefault="00210C1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Barierki boczne – komplet 4 sztuki</w:t>
            </w:r>
            <w:r w:rsidR="000F6CB9">
              <w:rPr>
                <w:rFonts w:ascii="Calibri" w:hAnsi="Calibri" w:cs="Calibri"/>
                <w:sz w:val="22"/>
                <w:szCs w:val="22"/>
              </w:rPr>
              <w:t xml:space="preserve"> na 1 łóżko</w:t>
            </w:r>
          </w:p>
        </w:tc>
        <w:tc>
          <w:tcPr>
            <w:tcW w:w="2124" w:type="dxa"/>
          </w:tcPr>
          <w:p w14:paraId="7FBF89C8" w14:textId="68D1F1C2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7215C559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519F56F3" w14:textId="77777777" w:rsidTr="00DB5F66">
        <w:tc>
          <w:tcPr>
            <w:tcW w:w="704" w:type="dxa"/>
          </w:tcPr>
          <w:p w14:paraId="5609DD9F" w14:textId="5740199E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542" w:type="dxa"/>
          </w:tcPr>
          <w:p w14:paraId="5387FA6C" w14:textId="5FB4EA2A" w:rsidR="000F00C3" w:rsidRDefault="00210C1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Uchwyt fotela  + dodatkowy uchwyt fotela</w:t>
            </w:r>
          </w:p>
        </w:tc>
        <w:tc>
          <w:tcPr>
            <w:tcW w:w="2124" w:type="dxa"/>
          </w:tcPr>
          <w:p w14:paraId="229EDD06" w14:textId="7ECA5E5C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4391F636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819" w:rsidRPr="000F00C3" w14:paraId="23DE76AD" w14:textId="77777777" w:rsidTr="00DB5F66">
        <w:tc>
          <w:tcPr>
            <w:tcW w:w="704" w:type="dxa"/>
          </w:tcPr>
          <w:p w14:paraId="1533D970" w14:textId="287B8C09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542" w:type="dxa"/>
          </w:tcPr>
          <w:p w14:paraId="01295AAF" w14:textId="6D33DFA2" w:rsidR="000F00C3" w:rsidRDefault="00210C1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Leże drewniane</w:t>
            </w:r>
          </w:p>
        </w:tc>
        <w:tc>
          <w:tcPr>
            <w:tcW w:w="2124" w:type="dxa"/>
          </w:tcPr>
          <w:p w14:paraId="2A889982" w14:textId="39C4AF7A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575D0F7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819" w:rsidRPr="000F00C3" w14:paraId="6A29A246" w14:textId="77777777" w:rsidTr="00DB5F66">
        <w:tc>
          <w:tcPr>
            <w:tcW w:w="704" w:type="dxa"/>
          </w:tcPr>
          <w:p w14:paraId="50D86BA0" w14:textId="2EFD3C18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542" w:type="dxa"/>
          </w:tcPr>
          <w:p w14:paraId="19A5C4A6" w14:textId="224012AC" w:rsidR="000F00C3" w:rsidRDefault="00210C1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Pilot do regulacji funkcji łóżka</w:t>
            </w:r>
          </w:p>
        </w:tc>
        <w:tc>
          <w:tcPr>
            <w:tcW w:w="2124" w:type="dxa"/>
          </w:tcPr>
          <w:p w14:paraId="0775E0E3" w14:textId="041B13A0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0410A01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42C94B9D" w14:textId="77777777" w:rsidTr="00DB5F66">
        <w:tc>
          <w:tcPr>
            <w:tcW w:w="704" w:type="dxa"/>
          </w:tcPr>
          <w:p w14:paraId="4DFB24C1" w14:textId="3F66B12F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542" w:type="dxa"/>
          </w:tcPr>
          <w:p w14:paraId="36BDF0F5" w14:textId="22A0DC0A" w:rsidR="000F00C3" w:rsidRDefault="00210C1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Pilot do regulacji funkcji obrotu I pionizacji</w:t>
            </w:r>
          </w:p>
        </w:tc>
        <w:tc>
          <w:tcPr>
            <w:tcW w:w="2124" w:type="dxa"/>
          </w:tcPr>
          <w:p w14:paraId="2FD1AF9C" w14:textId="021FD118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1A4ACDE3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10A68443" w14:textId="77777777" w:rsidTr="00DB5F66">
        <w:tc>
          <w:tcPr>
            <w:tcW w:w="704" w:type="dxa"/>
          </w:tcPr>
          <w:p w14:paraId="65945CC0" w14:textId="5BC68F3A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542" w:type="dxa"/>
          </w:tcPr>
          <w:p w14:paraId="07B713FC" w14:textId="093B7864" w:rsidR="000F00C3" w:rsidRDefault="00210C1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Materac przeciwodleżynowy zmiennociśnieniowy z podkładowym z prześcieradłem nieprzemakalnym</w:t>
            </w:r>
          </w:p>
        </w:tc>
        <w:tc>
          <w:tcPr>
            <w:tcW w:w="2124" w:type="dxa"/>
          </w:tcPr>
          <w:p w14:paraId="1586630C" w14:textId="103077A5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F92752F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02E26D39" w14:textId="77777777" w:rsidTr="00DB5F66">
        <w:tc>
          <w:tcPr>
            <w:tcW w:w="704" w:type="dxa"/>
          </w:tcPr>
          <w:p w14:paraId="2E8C59EC" w14:textId="58E9E723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542" w:type="dxa"/>
          </w:tcPr>
          <w:p w14:paraId="5962908B" w14:textId="377033FF" w:rsidR="000F00C3" w:rsidRDefault="00210C1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Lamka LED</w:t>
            </w:r>
          </w:p>
        </w:tc>
        <w:tc>
          <w:tcPr>
            <w:tcW w:w="2124" w:type="dxa"/>
          </w:tcPr>
          <w:p w14:paraId="35500E39" w14:textId="26445E7A" w:rsidR="000F00C3" w:rsidRDefault="00106EE5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B3E5F7F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6EE5" w:rsidRPr="000F00C3" w14:paraId="0BDB8AD9" w14:textId="77777777" w:rsidTr="00DB5F66">
        <w:tc>
          <w:tcPr>
            <w:tcW w:w="704" w:type="dxa"/>
          </w:tcPr>
          <w:p w14:paraId="042E58F5" w14:textId="0914D186" w:rsidR="00106EE5" w:rsidRDefault="00106EE5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542" w:type="dxa"/>
          </w:tcPr>
          <w:p w14:paraId="01176E06" w14:textId="060DD3BE" w:rsidR="00106EE5" w:rsidRDefault="00210C1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Podstawka typu Tablet nakładana na barierki</w:t>
            </w:r>
          </w:p>
        </w:tc>
        <w:tc>
          <w:tcPr>
            <w:tcW w:w="2124" w:type="dxa"/>
          </w:tcPr>
          <w:p w14:paraId="7AE48670" w14:textId="37ECB8FF" w:rsidR="00106EE5" w:rsidRDefault="00106EE5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2C06619D" w14:textId="77777777" w:rsidR="00106EE5" w:rsidRPr="000F00C3" w:rsidRDefault="00106EE5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819" w:rsidRPr="000F00C3" w14:paraId="026C16F2" w14:textId="77777777" w:rsidTr="00DB5F66">
        <w:tc>
          <w:tcPr>
            <w:tcW w:w="704" w:type="dxa"/>
          </w:tcPr>
          <w:p w14:paraId="3CF2183A" w14:textId="0FE03240" w:rsidR="005E0819" w:rsidRDefault="005E081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542" w:type="dxa"/>
          </w:tcPr>
          <w:p w14:paraId="2E982D08" w14:textId="6CCCC406" w:rsidR="005E0819" w:rsidRDefault="00210C1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Wieszak do wysięgnika na płyny infuzyjne</w:t>
            </w:r>
          </w:p>
        </w:tc>
        <w:tc>
          <w:tcPr>
            <w:tcW w:w="2124" w:type="dxa"/>
          </w:tcPr>
          <w:p w14:paraId="1F045C15" w14:textId="4E096FCE" w:rsidR="005E0819" w:rsidRDefault="005E081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054D52BF" w14:textId="77777777" w:rsidR="005E0819" w:rsidRPr="000F00C3" w:rsidRDefault="005E0819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819" w:rsidRPr="000F00C3" w14:paraId="0135EBCE" w14:textId="77777777" w:rsidTr="00DB5F66">
        <w:tc>
          <w:tcPr>
            <w:tcW w:w="704" w:type="dxa"/>
          </w:tcPr>
          <w:p w14:paraId="31884251" w14:textId="056AFE66" w:rsidR="005E0819" w:rsidRDefault="005E081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542" w:type="dxa"/>
          </w:tcPr>
          <w:p w14:paraId="5364DE17" w14:textId="295EE788" w:rsidR="005E0819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Prześcieradło nieprzemakalnne Frotte</w:t>
            </w:r>
          </w:p>
        </w:tc>
        <w:tc>
          <w:tcPr>
            <w:tcW w:w="2124" w:type="dxa"/>
          </w:tcPr>
          <w:p w14:paraId="5FA8E8D4" w14:textId="22E8F4A0" w:rsidR="005E0819" w:rsidRDefault="005E081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6DF8EA00" w14:textId="77777777" w:rsidR="005E0819" w:rsidRPr="000F00C3" w:rsidRDefault="005E0819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819" w:rsidRPr="000F00C3" w14:paraId="61E534B6" w14:textId="77777777" w:rsidTr="00DB5F66">
        <w:tc>
          <w:tcPr>
            <w:tcW w:w="704" w:type="dxa"/>
          </w:tcPr>
          <w:p w14:paraId="2E599AF5" w14:textId="5033E318" w:rsidR="005E0819" w:rsidRDefault="005E081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542" w:type="dxa"/>
          </w:tcPr>
          <w:p w14:paraId="3E9A7522" w14:textId="2FA9537A" w:rsidR="005E0819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Regulacja obrotu leża: 90</w:t>
            </w:r>
            <w:r w:rsidRPr="00856889">
              <w:rPr>
                <w:rFonts w:ascii="Calibri" w:hAnsi="Calibri" w:cs="Calibri"/>
                <w:sz w:val="22"/>
                <w:szCs w:val="22"/>
                <w:vertAlign w:val="superscript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(funkcja fotela)</w:t>
            </w:r>
          </w:p>
        </w:tc>
        <w:tc>
          <w:tcPr>
            <w:tcW w:w="2124" w:type="dxa"/>
          </w:tcPr>
          <w:p w14:paraId="468C61CF" w14:textId="32B5F826" w:rsidR="005E0819" w:rsidRDefault="00C90B7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12910E7B" w14:textId="77777777" w:rsidR="005E0819" w:rsidRPr="000F00C3" w:rsidRDefault="005E0819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0B73" w:rsidRPr="000F00C3" w14:paraId="6E981158" w14:textId="77777777" w:rsidTr="00DB5F66">
        <w:tc>
          <w:tcPr>
            <w:tcW w:w="704" w:type="dxa"/>
          </w:tcPr>
          <w:p w14:paraId="44636793" w14:textId="1CEEB216" w:rsidR="00C90B73" w:rsidRDefault="00C90B7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3542" w:type="dxa"/>
          </w:tcPr>
          <w:p w14:paraId="3489554F" w14:textId="7C275DE5" w:rsidR="00C90B73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Regulacja wysokości: 40 </w:t>
            </w:r>
            <w:r w:rsidR="00D8022F">
              <w:rPr>
                <w:rFonts w:ascii="Calibri" w:hAnsi="Calibri" w:cs="Calibri"/>
                <w:sz w:val="22"/>
                <w:szCs w:val="22"/>
              </w:rPr>
              <w:t>÷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80 cm</w:t>
            </w:r>
          </w:p>
        </w:tc>
        <w:tc>
          <w:tcPr>
            <w:tcW w:w="2124" w:type="dxa"/>
          </w:tcPr>
          <w:p w14:paraId="139A888D" w14:textId="2E969519" w:rsidR="00C90B73" w:rsidRDefault="00C90B7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2A753C53" w14:textId="77777777" w:rsidR="00C90B73" w:rsidRPr="000F00C3" w:rsidRDefault="00C90B7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0B73" w:rsidRPr="000F00C3" w14:paraId="7065C2B6" w14:textId="77777777" w:rsidTr="00DB5F66">
        <w:tc>
          <w:tcPr>
            <w:tcW w:w="704" w:type="dxa"/>
          </w:tcPr>
          <w:p w14:paraId="3B6B88C6" w14:textId="11017E54" w:rsidR="00C90B73" w:rsidRDefault="00C90B7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542" w:type="dxa"/>
          </w:tcPr>
          <w:p w14:paraId="276AD9EA" w14:textId="47B0AFD2" w:rsidR="00C90B73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Regulacja przechyłu fotela (funkcja pionizacji)</w:t>
            </w:r>
          </w:p>
        </w:tc>
        <w:tc>
          <w:tcPr>
            <w:tcW w:w="2124" w:type="dxa"/>
          </w:tcPr>
          <w:p w14:paraId="4936B282" w14:textId="4FB2E902" w:rsidR="00C90B73" w:rsidRDefault="00C90B7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26B1086" w14:textId="77777777" w:rsidR="00C90B73" w:rsidRPr="000F00C3" w:rsidRDefault="00C90B7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0B73" w:rsidRPr="000F00C3" w14:paraId="27155EF7" w14:textId="77777777" w:rsidTr="00DB5F66">
        <w:tc>
          <w:tcPr>
            <w:tcW w:w="704" w:type="dxa"/>
          </w:tcPr>
          <w:p w14:paraId="4B161C9E" w14:textId="7763B5F0" w:rsidR="00C90B73" w:rsidRDefault="00C90B7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3542" w:type="dxa"/>
          </w:tcPr>
          <w:p w14:paraId="2A54BD48" w14:textId="6CEF3CF0" w:rsidR="00C90B73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Regulacja segment</w:t>
            </w:r>
            <w:r w:rsidR="00D8022F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oparcia pleców: 0 </w:t>
            </w:r>
            <w:r w:rsidR="00D8022F">
              <w:rPr>
                <w:rFonts w:ascii="Calibri" w:hAnsi="Calibri" w:cs="Calibri"/>
                <w:sz w:val="22"/>
                <w:szCs w:val="22"/>
              </w:rPr>
              <w:t>÷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70</w:t>
            </w:r>
            <w:r w:rsidRPr="00856889">
              <w:rPr>
                <w:rFonts w:ascii="Calibri" w:hAnsi="Calibri" w:cs="Calibri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2124" w:type="dxa"/>
          </w:tcPr>
          <w:p w14:paraId="0FEE2B81" w14:textId="2D9FF7E6" w:rsidR="00C90B73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3F07BE1E" w14:textId="77777777" w:rsidR="00C90B73" w:rsidRPr="000F00C3" w:rsidRDefault="00C90B7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224" w:rsidRPr="000F00C3" w14:paraId="0AB88DCD" w14:textId="77777777" w:rsidTr="00DB5F66">
        <w:tc>
          <w:tcPr>
            <w:tcW w:w="704" w:type="dxa"/>
          </w:tcPr>
          <w:p w14:paraId="2D84387F" w14:textId="482C8338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20</w:t>
            </w:r>
          </w:p>
        </w:tc>
        <w:tc>
          <w:tcPr>
            <w:tcW w:w="3542" w:type="dxa"/>
          </w:tcPr>
          <w:p w14:paraId="44781C87" w14:textId="3CEFC4B7" w:rsidR="00AA1224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Funkcja Trendelenburga</w:t>
            </w:r>
          </w:p>
        </w:tc>
        <w:tc>
          <w:tcPr>
            <w:tcW w:w="2124" w:type="dxa"/>
          </w:tcPr>
          <w:p w14:paraId="4EEB5051" w14:textId="72E7A7E8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34751522" w14:textId="77777777" w:rsidR="00AA1224" w:rsidRPr="000F00C3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889" w:rsidRPr="000F00C3" w14:paraId="19964E71" w14:textId="77777777" w:rsidTr="00DB5F66">
        <w:tc>
          <w:tcPr>
            <w:tcW w:w="704" w:type="dxa"/>
          </w:tcPr>
          <w:p w14:paraId="71ABB7CD" w14:textId="454FFE50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3542" w:type="dxa"/>
          </w:tcPr>
          <w:p w14:paraId="63B72510" w14:textId="0529386C" w:rsidR="00856889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Funkcja anty-Trendelenburga</w:t>
            </w:r>
          </w:p>
        </w:tc>
        <w:tc>
          <w:tcPr>
            <w:tcW w:w="2124" w:type="dxa"/>
          </w:tcPr>
          <w:p w14:paraId="0415BEBE" w14:textId="36BA26ED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1433007" w14:textId="77777777" w:rsidR="00856889" w:rsidRPr="000F00C3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889" w:rsidRPr="000F00C3" w14:paraId="68840822" w14:textId="77777777" w:rsidTr="00DB5F66">
        <w:tc>
          <w:tcPr>
            <w:tcW w:w="704" w:type="dxa"/>
          </w:tcPr>
          <w:p w14:paraId="133E31A7" w14:textId="364B5288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3542" w:type="dxa"/>
          </w:tcPr>
          <w:p w14:paraId="54038771" w14:textId="24E79487" w:rsidR="00856889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Wymiary leżą: 90 x 200 cm</w:t>
            </w:r>
          </w:p>
        </w:tc>
        <w:tc>
          <w:tcPr>
            <w:tcW w:w="2124" w:type="dxa"/>
          </w:tcPr>
          <w:p w14:paraId="266FE799" w14:textId="61F7DBBB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2E14A17D" w14:textId="77777777" w:rsidR="00856889" w:rsidRPr="000F00C3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889" w:rsidRPr="000F00C3" w14:paraId="620FCA8F" w14:textId="77777777" w:rsidTr="00DB5F66">
        <w:tc>
          <w:tcPr>
            <w:tcW w:w="704" w:type="dxa"/>
          </w:tcPr>
          <w:p w14:paraId="21A48E66" w14:textId="4D9B4A73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3542" w:type="dxa"/>
          </w:tcPr>
          <w:p w14:paraId="40F7AB08" w14:textId="39C2D902" w:rsidR="00856889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Wymiary zewnętrzne łóżka: 102 x 215 cm</w:t>
            </w:r>
          </w:p>
        </w:tc>
        <w:tc>
          <w:tcPr>
            <w:tcW w:w="2124" w:type="dxa"/>
          </w:tcPr>
          <w:p w14:paraId="786932C9" w14:textId="7F1B7C8E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76CE43E6" w14:textId="77777777" w:rsidR="00856889" w:rsidRPr="000F00C3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889" w:rsidRPr="000F00C3" w14:paraId="211DE77C" w14:textId="77777777" w:rsidTr="00DB5F66">
        <w:tc>
          <w:tcPr>
            <w:tcW w:w="704" w:type="dxa"/>
          </w:tcPr>
          <w:p w14:paraId="3BF5EB16" w14:textId="36C230F2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3542" w:type="dxa"/>
          </w:tcPr>
          <w:p w14:paraId="64487D56" w14:textId="15FE4F10" w:rsidR="00856889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Wysokość od podłogi do końca frontu : 88 </w:t>
            </w:r>
            <w:r w:rsidR="00D8022F">
              <w:rPr>
                <w:rFonts w:ascii="Calibri" w:hAnsi="Calibri" w:cs="Calibri"/>
                <w:sz w:val="22"/>
                <w:szCs w:val="22"/>
              </w:rPr>
              <w:t>÷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128 cm</w:t>
            </w:r>
          </w:p>
        </w:tc>
        <w:tc>
          <w:tcPr>
            <w:tcW w:w="2124" w:type="dxa"/>
          </w:tcPr>
          <w:p w14:paraId="4BFD3DFC" w14:textId="3A839B23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4D3FBC0C" w14:textId="77777777" w:rsidR="00856889" w:rsidRPr="000F00C3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889" w:rsidRPr="000F00C3" w14:paraId="03388778" w14:textId="77777777" w:rsidTr="00DB5F66">
        <w:tc>
          <w:tcPr>
            <w:tcW w:w="704" w:type="dxa"/>
          </w:tcPr>
          <w:p w14:paraId="247D429A" w14:textId="702BCE52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3542" w:type="dxa"/>
          </w:tcPr>
          <w:p w14:paraId="7470C923" w14:textId="7D1DEE27" w:rsidR="00856889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Wysokość  od podłogi do leża: 38 </w:t>
            </w:r>
            <w:r w:rsidR="00D8022F">
              <w:rPr>
                <w:rFonts w:ascii="Calibri" w:hAnsi="Calibri" w:cs="Calibri"/>
                <w:sz w:val="22"/>
                <w:szCs w:val="22"/>
              </w:rPr>
              <w:t>÷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78 cm</w:t>
            </w:r>
          </w:p>
        </w:tc>
        <w:tc>
          <w:tcPr>
            <w:tcW w:w="2124" w:type="dxa"/>
          </w:tcPr>
          <w:p w14:paraId="25E13096" w14:textId="3BD3CAF6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4B11C17C" w14:textId="77777777" w:rsidR="00856889" w:rsidRPr="000F00C3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889" w:rsidRPr="000F00C3" w14:paraId="2204B9E3" w14:textId="77777777" w:rsidTr="00DB5F66">
        <w:tc>
          <w:tcPr>
            <w:tcW w:w="704" w:type="dxa"/>
          </w:tcPr>
          <w:p w14:paraId="2599BB1D" w14:textId="4D0CC38A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3542" w:type="dxa"/>
          </w:tcPr>
          <w:p w14:paraId="15AC068E" w14:textId="0492DF2A" w:rsidR="00856889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Dopuszczalna waga pacjenta 120 kg</w:t>
            </w:r>
          </w:p>
        </w:tc>
        <w:tc>
          <w:tcPr>
            <w:tcW w:w="2124" w:type="dxa"/>
          </w:tcPr>
          <w:p w14:paraId="03841FD9" w14:textId="5A3CDB68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7EC68C63" w14:textId="77777777" w:rsidR="00856889" w:rsidRPr="000F00C3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889" w:rsidRPr="000F00C3" w14:paraId="108257E7" w14:textId="77777777" w:rsidTr="00DB5F66">
        <w:tc>
          <w:tcPr>
            <w:tcW w:w="704" w:type="dxa"/>
          </w:tcPr>
          <w:p w14:paraId="169A91E3" w14:textId="5B65C599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3542" w:type="dxa"/>
          </w:tcPr>
          <w:p w14:paraId="42DB7BA5" w14:textId="28DC243F" w:rsidR="00856889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Kółka jezdne: 100 mm – z blokadą</w:t>
            </w:r>
          </w:p>
        </w:tc>
        <w:tc>
          <w:tcPr>
            <w:tcW w:w="2124" w:type="dxa"/>
          </w:tcPr>
          <w:p w14:paraId="79234789" w14:textId="2BC8746F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97C4C27" w14:textId="77777777" w:rsidR="00856889" w:rsidRPr="000F00C3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889" w:rsidRPr="000F00C3" w14:paraId="5AD52155" w14:textId="77777777" w:rsidTr="00DB5F66">
        <w:tc>
          <w:tcPr>
            <w:tcW w:w="704" w:type="dxa"/>
          </w:tcPr>
          <w:p w14:paraId="40CE8E88" w14:textId="7922D5BE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3542" w:type="dxa"/>
          </w:tcPr>
          <w:p w14:paraId="4F3ED404" w14:textId="4CF82763" w:rsidR="00856889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Zasilanie sieciowe 230 V 50/60Hz</w:t>
            </w:r>
          </w:p>
        </w:tc>
        <w:tc>
          <w:tcPr>
            <w:tcW w:w="2124" w:type="dxa"/>
          </w:tcPr>
          <w:p w14:paraId="38588AC6" w14:textId="79EE9242" w:rsidR="00856889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37D0A84B" w14:textId="77777777" w:rsidR="00856889" w:rsidRPr="000F00C3" w:rsidRDefault="00856889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224" w:rsidRPr="000F00C3" w14:paraId="4842B4D7" w14:textId="77777777" w:rsidTr="00DB5F66">
        <w:tc>
          <w:tcPr>
            <w:tcW w:w="704" w:type="dxa"/>
          </w:tcPr>
          <w:p w14:paraId="0E59009C" w14:textId="60746C48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0F6CB9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542" w:type="dxa"/>
          </w:tcPr>
          <w:p w14:paraId="077921A3" w14:textId="4F863805" w:rsidR="00AA1224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Minimalny okres gwarancji </w:t>
            </w:r>
            <w:r w:rsidR="0095038D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6 miesięcy</w:t>
            </w:r>
          </w:p>
        </w:tc>
        <w:tc>
          <w:tcPr>
            <w:tcW w:w="2124" w:type="dxa"/>
          </w:tcPr>
          <w:p w14:paraId="4D0C3033" w14:textId="38B98759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67A1E107" w14:textId="77777777" w:rsidR="00AA1224" w:rsidRPr="000F00C3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224" w:rsidRPr="000F00C3" w14:paraId="472DBBC1" w14:textId="77777777" w:rsidTr="00DB5F66">
        <w:tc>
          <w:tcPr>
            <w:tcW w:w="704" w:type="dxa"/>
          </w:tcPr>
          <w:p w14:paraId="01CC7644" w14:textId="3FCB9F72" w:rsidR="00AA1224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3542" w:type="dxa"/>
          </w:tcPr>
          <w:p w14:paraId="1BE1C10F" w14:textId="5EDF783A" w:rsidR="00AA1224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Instrukcja obsługi w języku polskim</w:t>
            </w:r>
            <w:r w:rsidR="000F6CB9">
              <w:rPr>
                <w:rFonts w:ascii="Calibri" w:hAnsi="Calibri" w:cs="Calibri"/>
                <w:sz w:val="22"/>
                <w:szCs w:val="22"/>
              </w:rPr>
              <w:t xml:space="preserve"> + montaż</w:t>
            </w:r>
          </w:p>
        </w:tc>
        <w:tc>
          <w:tcPr>
            <w:tcW w:w="2124" w:type="dxa"/>
          </w:tcPr>
          <w:p w14:paraId="3EB81253" w14:textId="336763AE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36A3DBA3" w14:textId="77777777" w:rsidR="00AA1224" w:rsidRPr="000F00C3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224" w:rsidRPr="000F00C3" w14:paraId="5E6F9CF4" w14:textId="77777777" w:rsidTr="00DB5F66">
        <w:tc>
          <w:tcPr>
            <w:tcW w:w="704" w:type="dxa"/>
          </w:tcPr>
          <w:p w14:paraId="6F5CD7BA" w14:textId="7FC59F9A" w:rsidR="00AA1224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3542" w:type="dxa"/>
          </w:tcPr>
          <w:p w14:paraId="57CCF90C" w14:textId="57B70EEB" w:rsidR="00AA1224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Paszport przedmiotu zamówienia</w:t>
            </w:r>
          </w:p>
        </w:tc>
        <w:tc>
          <w:tcPr>
            <w:tcW w:w="2124" w:type="dxa"/>
          </w:tcPr>
          <w:p w14:paraId="6D7B3293" w14:textId="2E7BE9C7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2A501CDA" w14:textId="77777777" w:rsidR="00AA1224" w:rsidRPr="000F00C3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572E" w:rsidRPr="000F00C3" w14:paraId="61343225" w14:textId="77777777" w:rsidTr="00DB5F66">
        <w:tc>
          <w:tcPr>
            <w:tcW w:w="704" w:type="dxa"/>
          </w:tcPr>
          <w:p w14:paraId="09CCB785" w14:textId="7050621B" w:rsidR="00FD572E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3542" w:type="dxa"/>
          </w:tcPr>
          <w:p w14:paraId="0DA91C45" w14:textId="6EEE58FE" w:rsidR="00FD572E" w:rsidRDefault="00FD572E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Certyfikaty / atesty (załączyć)</w:t>
            </w:r>
          </w:p>
        </w:tc>
        <w:tc>
          <w:tcPr>
            <w:tcW w:w="2124" w:type="dxa"/>
          </w:tcPr>
          <w:p w14:paraId="2BAE4A53" w14:textId="56FADE61" w:rsidR="00FD572E" w:rsidRDefault="00FD572E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8662206" w14:textId="77777777" w:rsidR="00FD572E" w:rsidRPr="000F00C3" w:rsidRDefault="00FD572E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224" w:rsidRPr="000F00C3" w14:paraId="3D8D75FC" w14:textId="77777777" w:rsidTr="00DB5F66">
        <w:tc>
          <w:tcPr>
            <w:tcW w:w="704" w:type="dxa"/>
          </w:tcPr>
          <w:p w14:paraId="4D01E787" w14:textId="3E69AD38" w:rsidR="00AA1224" w:rsidRDefault="000F6CB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3542" w:type="dxa"/>
          </w:tcPr>
          <w:p w14:paraId="5D1C09D9" w14:textId="570AC66A" w:rsidR="00AA1224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Autoryzowany serwis gwarancyjny I pogwarancyjny na terenie polski</w:t>
            </w:r>
          </w:p>
        </w:tc>
        <w:tc>
          <w:tcPr>
            <w:tcW w:w="2124" w:type="dxa"/>
          </w:tcPr>
          <w:p w14:paraId="17B2A193" w14:textId="2EBE7621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3AED52C7" w14:textId="77777777" w:rsidR="00AA1224" w:rsidRPr="000F00C3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6B52AAD" w14:textId="77777777" w:rsidR="008F655F" w:rsidRDefault="008F655F" w:rsidP="004F13CB"/>
    <w:p w14:paraId="59D66BA1" w14:textId="77777777" w:rsidR="007D77FC" w:rsidRPr="00AF5A77" w:rsidRDefault="007D77FC" w:rsidP="007D77FC">
      <w:pPr>
        <w:jc w:val="both"/>
        <w:rPr>
          <w:rFonts w:ascii="Calibri" w:hAnsi="Calibri"/>
          <w:b/>
          <w:sz w:val="22"/>
          <w:szCs w:val="22"/>
          <w:lang w:val="pl-PL"/>
        </w:rPr>
      </w:pPr>
      <w:r w:rsidRPr="00AF5A77">
        <w:rPr>
          <w:rFonts w:ascii="Calibri" w:hAnsi="Calibri"/>
          <w:b/>
          <w:sz w:val="22"/>
          <w:szCs w:val="22"/>
        </w:rPr>
        <w:t xml:space="preserve">*Kolumnę nr 4 wypełnia Wykonawca.  </w:t>
      </w:r>
    </w:p>
    <w:p w14:paraId="11EBE804" w14:textId="2E3ED674" w:rsidR="007D77FC" w:rsidRPr="00AF5A77" w:rsidRDefault="007D77FC" w:rsidP="007D77FC">
      <w:pPr>
        <w:jc w:val="both"/>
        <w:rPr>
          <w:rFonts w:ascii="Calibri" w:hAnsi="Calibri"/>
          <w:b/>
          <w:sz w:val="22"/>
          <w:szCs w:val="22"/>
        </w:rPr>
      </w:pPr>
      <w:r w:rsidRPr="00AF5A77">
        <w:rPr>
          <w:rFonts w:ascii="Calibri" w:hAnsi="Calibri"/>
          <w:b/>
          <w:sz w:val="22"/>
          <w:szCs w:val="22"/>
        </w:rPr>
        <w:t>Wypełniony załącznik nr 1</w:t>
      </w:r>
      <w:r w:rsidR="000F6CB9" w:rsidRPr="00AF5A77">
        <w:rPr>
          <w:rFonts w:ascii="Calibri" w:hAnsi="Calibri"/>
          <w:b/>
          <w:sz w:val="22"/>
          <w:szCs w:val="22"/>
        </w:rPr>
        <w:t>C</w:t>
      </w:r>
      <w:r w:rsidRPr="00AF5A77">
        <w:rPr>
          <w:rFonts w:ascii="Calibri" w:hAnsi="Calibri"/>
          <w:b/>
          <w:sz w:val="22"/>
          <w:szCs w:val="22"/>
        </w:rPr>
        <w:t xml:space="preserve"> do Specyfikacji Warunków Zamówienia stanowi jednocześnie załącznik do Formularza ofertowego. </w:t>
      </w:r>
    </w:p>
    <w:p w14:paraId="2230A3D7" w14:textId="77777777" w:rsidR="007D77FC" w:rsidRPr="00AF5A77" w:rsidRDefault="007D77FC" w:rsidP="007D77FC">
      <w:pPr>
        <w:jc w:val="both"/>
        <w:rPr>
          <w:rFonts w:ascii="Calibri" w:hAnsi="Calibri"/>
          <w:b/>
          <w:sz w:val="22"/>
          <w:szCs w:val="22"/>
        </w:rPr>
      </w:pPr>
      <w:r w:rsidRPr="00AF5A77">
        <w:rPr>
          <w:rFonts w:ascii="Calibri" w:hAnsi="Calibri"/>
          <w:b/>
          <w:sz w:val="22"/>
          <w:szCs w:val="22"/>
        </w:rPr>
        <w:t xml:space="preserve">Do oferty należy załączyć katalog/szczegółowy opis sprzętu spełniającego wymagane parametry podane w powyższej tabeli. </w:t>
      </w:r>
    </w:p>
    <w:p w14:paraId="3F0A4666" w14:textId="77777777" w:rsidR="007D77FC" w:rsidRDefault="007D77FC" w:rsidP="007D77FC">
      <w:pPr>
        <w:rPr>
          <w:rFonts w:asciiTheme="minorHAnsi" w:hAnsiTheme="minorHAnsi"/>
        </w:rPr>
      </w:pPr>
    </w:p>
    <w:p w14:paraId="083B81FD" w14:textId="77777777" w:rsidR="007D77FC" w:rsidRDefault="007D77FC" w:rsidP="007D77FC">
      <w:pPr>
        <w:jc w:val="both"/>
        <w:rPr>
          <w:rFonts w:ascii="Calibri" w:hAnsi="Calibri"/>
          <w:b/>
        </w:rPr>
      </w:pPr>
    </w:p>
    <w:p w14:paraId="6DF66C99" w14:textId="77777777" w:rsidR="007D77FC" w:rsidRDefault="007D77FC" w:rsidP="007D77FC">
      <w:pPr>
        <w:rPr>
          <w:rFonts w:ascii="Calibri" w:hAnsi="Calibri"/>
        </w:rPr>
      </w:pPr>
    </w:p>
    <w:p w14:paraId="21B1116F" w14:textId="49F1C266" w:rsidR="007D77FC" w:rsidRDefault="007D77FC" w:rsidP="007D77FC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6548B8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…………………………………………….                                   </w:t>
      </w:r>
      <w:r w:rsidR="006548B8">
        <w:rPr>
          <w:rFonts w:ascii="Calibri" w:hAnsi="Calibri"/>
        </w:rPr>
        <w:t xml:space="preserve">       ..</w:t>
      </w:r>
      <w:r>
        <w:rPr>
          <w:rFonts w:ascii="Calibri" w:hAnsi="Calibri"/>
        </w:rPr>
        <w:t xml:space="preserve"> ………………………………………………………….</w:t>
      </w:r>
    </w:p>
    <w:p w14:paraId="20F69FE0" w14:textId="77777777" w:rsidR="007D77FC" w:rsidRDefault="007D77FC" w:rsidP="007D77FC">
      <w:pPr>
        <w:rPr>
          <w:rFonts w:ascii="Calibri" w:hAnsi="Calibri"/>
        </w:rPr>
      </w:pPr>
      <w:r>
        <w:rPr>
          <w:rFonts w:ascii="Calibri" w:hAnsi="Calibri"/>
        </w:rPr>
        <w:t xml:space="preserve">             data sporządzenia załącznika                                            (podpis + pieczątka osoby upoważnionej </w:t>
      </w:r>
    </w:p>
    <w:p w14:paraId="306011F8" w14:textId="77777777" w:rsidR="007D77FC" w:rsidRDefault="007D77FC" w:rsidP="007D77FC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  <w:t>do Formularza ofertowego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do złożenia oferty) </w:t>
      </w:r>
    </w:p>
    <w:p w14:paraId="146AAB57" w14:textId="77777777" w:rsidR="006C3D71" w:rsidRPr="004F13CB" w:rsidRDefault="006C3D71" w:rsidP="004F13CB"/>
    <w:sectPr w:rsidR="006C3D71" w:rsidRPr="004F13CB" w:rsidSect="0067515C">
      <w:pgSz w:w="11906" w:h="16838" w:code="9"/>
      <w:pgMar w:top="1701" w:right="1701" w:bottom="2268" w:left="1701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8548" w14:textId="77777777" w:rsidR="0027400A" w:rsidRDefault="0027400A" w:rsidP="00002960">
      <w:r>
        <w:separator/>
      </w:r>
    </w:p>
  </w:endnote>
  <w:endnote w:type="continuationSeparator" w:id="0">
    <w:p w14:paraId="32AE85EB" w14:textId="77777777" w:rsidR="0027400A" w:rsidRDefault="0027400A" w:rsidP="0000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D681" w14:textId="77777777" w:rsidR="0027400A" w:rsidRDefault="0027400A" w:rsidP="00002960">
      <w:r>
        <w:separator/>
      </w:r>
    </w:p>
  </w:footnote>
  <w:footnote w:type="continuationSeparator" w:id="0">
    <w:p w14:paraId="4EAA4599" w14:textId="77777777" w:rsidR="0027400A" w:rsidRDefault="0027400A" w:rsidP="00002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A63"/>
    <w:multiLevelType w:val="hybridMultilevel"/>
    <w:tmpl w:val="5A9C7A9E"/>
    <w:lvl w:ilvl="0" w:tplc="8334E5D4">
      <w:start w:val="1"/>
      <w:numFmt w:val="bullet"/>
      <w:pStyle w:val="Arj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277B4"/>
    <w:multiLevelType w:val="hybridMultilevel"/>
    <w:tmpl w:val="9E4AFA78"/>
    <w:lvl w:ilvl="0" w:tplc="756C2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88939">
    <w:abstractNumId w:val="0"/>
  </w:num>
  <w:num w:numId="2" w16cid:durableId="32212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NDQzNTA0MjIxN7JQ0lEKTi0uzszPAykwqgUAITyARSwAAAA="/>
  </w:docVars>
  <w:rsids>
    <w:rsidRoot w:val="005928E0"/>
    <w:rsid w:val="00002960"/>
    <w:rsid w:val="00003E04"/>
    <w:rsid w:val="00023DF3"/>
    <w:rsid w:val="000620F6"/>
    <w:rsid w:val="000734F5"/>
    <w:rsid w:val="00077D96"/>
    <w:rsid w:val="00080E26"/>
    <w:rsid w:val="00091328"/>
    <w:rsid w:val="000A3984"/>
    <w:rsid w:val="000A39EF"/>
    <w:rsid w:val="000A7074"/>
    <w:rsid w:val="000E37FC"/>
    <w:rsid w:val="000F00C3"/>
    <w:rsid w:val="000F41CE"/>
    <w:rsid w:val="000F55F2"/>
    <w:rsid w:val="000F5AC4"/>
    <w:rsid w:val="000F6CB9"/>
    <w:rsid w:val="00106EE5"/>
    <w:rsid w:val="00114C6E"/>
    <w:rsid w:val="001168C3"/>
    <w:rsid w:val="00170D67"/>
    <w:rsid w:val="0017409A"/>
    <w:rsid w:val="001E6AA0"/>
    <w:rsid w:val="001F77A6"/>
    <w:rsid w:val="00210C14"/>
    <w:rsid w:val="00221AF5"/>
    <w:rsid w:val="002365D3"/>
    <w:rsid w:val="0023703B"/>
    <w:rsid w:val="002473AA"/>
    <w:rsid w:val="00251F1C"/>
    <w:rsid w:val="00270386"/>
    <w:rsid w:val="0027400A"/>
    <w:rsid w:val="002B59F0"/>
    <w:rsid w:val="002C7672"/>
    <w:rsid w:val="002D0BBA"/>
    <w:rsid w:val="002E48C6"/>
    <w:rsid w:val="002E49C5"/>
    <w:rsid w:val="0030737A"/>
    <w:rsid w:val="0031594B"/>
    <w:rsid w:val="00315E95"/>
    <w:rsid w:val="0035327F"/>
    <w:rsid w:val="003957E3"/>
    <w:rsid w:val="003979E3"/>
    <w:rsid w:val="003D6FB0"/>
    <w:rsid w:val="003F4C4C"/>
    <w:rsid w:val="003F62C0"/>
    <w:rsid w:val="00404702"/>
    <w:rsid w:val="00423C07"/>
    <w:rsid w:val="004741CC"/>
    <w:rsid w:val="00495D6D"/>
    <w:rsid w:val="004973C9"/>
    <w:rsid w:val="004A1FFF"/>
    <w:rsid w:val="004F13CB"/>
    <w:rsid w:val="005031F4"/>
    <w:rsid w:val="005360F0"/>
    <w:rsid w:val="00541350"/>
    <w:rsid w:val="00560813"/>
    <w:rsid w:val="005928E0"/>
    <w:rsid w:val="005C1EBB"/>
    <w:rsid w:val="005D6CD1"/>
    <w:rsid w:val="005E0819"/>
    <w:rsid w:val="005E79BA"/>
    <w:rsid w:val="005E7AA4"/>
    <w:rsid w:val="005F5F02"/>
    <w:rsid w:val="006015D9"/>
    <w:rsid w:val="00611CFC"/>
    <w:rsid w:val="00651332"/>
    <w:rsid w:val="006548B8"/>
    <w:rsid w:val="0067515C"/>
    <w:rsid w:val="00675C20"/>
    <w:rsid w:val="006B4736"/>
    <w:rsid w:val="006C0855"/>
    <w:rsid w:val="006C3D71"/>
    <w:rsid w:val="00705C8A"/>
    <w:rsid w:val="00724F98"/>
    <w:rsid w:val="00737DDF"/>
    <w:rsid w:val="007473E1"/>
    <w:rsid w:val="00770991"/>
    <w:rsid w:val="00774EF3"/>
    <w:rsid w:val="00792C4E"/>
    <w:rsid w:val="007C16C9"/>
    <w:rsid w:val="007C4115"/>
    <w:rsid w:val="007D77FC"/>
    <w:rsid w:val="00820C2C"/>
    <w:rsid w:val="00856889"/>
    <w:rsid w:val="008B0FDF"/>
    <w:rsid w:val="008C0C9F"/>
    <w:rsid w:val="008C7CD7"/>
    <w:rsid w:val="008F655F"/>
    <w:rsid w:val="00934604"/>
    <w:rsid w:val="00945F89"/>
    <w:rsid w:val="0095038D"/>
    <w:rsid w:val="00950DCF"/>
    <w:rsid w:val="00951170"/>
    <w:rsid w:val="009657D7"/>
    <w:rsid w:val="0096637C"/>
    <w:rsid w:val="00993A34"/>
    <w:rsid w:val="009B0745"/>
    <w:rsid w:val="009B2FD1"/>
    <w:rsid w:val="009D4789"/>
    <w:rsid w:val="009F3037"/>
    <w:rsid w:val="00A0266B"/>
    <w:rsid w:val="00A02CA9"/>
    <w:rsid w:val="00A15F2B"/>
    <w:rsid w:val="00A16D38"/>
    <w:rsid w:val="00A21110"/>
    <w:rsid w:val="00A729C7"/>
    <w:rsid w:val="00A80EE3"/>
    <w:rsid w:val="00AA1224"/>
    <w:rsid w:val="00AA4BED"/>
    <w:rsid w:val="00AF18A3"/>
    <w:rsid w:val="00AF5A77"/>
    <w:rsid w:val="00AF7104"/>
    <w:rsid w:val="00B4427B"/>
    <w:rsid w:val="00B47B07"/>
    <w:rsid w:val="00B80313"/>
    <w:rsid w:val="00BD227D"/>
    <w:rsid w:val="00BE33D1"/>
    <w:rsid w:val="00BE7C71"/>
    <w:rsid w:val="00BF6A48"/>
    <w:rsid w:val="00C22E28"/>
    <w:rsid w:val="00C417B1"/>
    <w:rsid w:val="00C626DC"/>
    <w:rsid w:val="00C90B73"/>
    <w:rsid w:val="00CC5E0D"/>
    <w:rsid w:val="00CD7F61"/>
    <w:rsid w:val="00CE1E2B"/>
    <w:rsid w:val="00D20186"/>
    <w:rsid w:val="00D262FB"/>
    <w:rsid w:val="00D42AD3"/>
    <w:rsid w:val="00D43561"/>
    <w:rsid w:val="00D53E40"/>
    <w:rsid w:val="00D6381A"/>
    <w:rsid w:val="00D8022F"/>
    <w:rsid w:val="00D96E31"/>
    <w:rsid w:val="00DB5F66"/>
    <w:rsid w:val="00DC41CE"/>
    <w:rsid w:val="00DD19D3"/>
    <w:rsid w:val="00E2048E"/>
    <w:rsid w:val="00E74213"/>
    <w:rsid w:val="00E83145"/>
    <w:rsid w:val="00E836F9"/>
    <w:rsid w:val="00E9159F"/>
    <w:rsid w:val="00EA5C89"/>
    <w:rsid w:val="00EA7173"/>
    <w:rsid w:val="00EC3FE4"/>
    <w:rsid w:val="00EC5B53"/>
    <w:rsid w:val="00EE4D7C"/>
    <w:rsid w:val="00EE78B6"/>
    <w:rsid w:val="00F0190E"/>
    <w:rsid w:val="00F12C70"/>
    <w:rsid w:val="00FB2BF1"/>
    <w:rsid w:val="00FB7149"/>
    <w:rsid w:val="00FB738B"/>
    <w:rsid w:val="00FD572E"/>
    <w:rsid w:val="00FD6EB1"/>
    <w:rsid w:val="00FE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260E0"/>
  <w15:chartTrackingRefBased/>
  <w15:docId w15:val="{FADA2E0A-2BB7-4ABF-BE45-A054ED06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434342" w:themeColor="text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A48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074"/>
    <w:pPr>
      <w:spacing w:before="120" w:after="360" w:line="280" w:lineRule="exact"/>
      <w:outlineLvl w:val="0"/>
    </w:pPr>
    <w:rPr>
      <w:rFonts w:eastAsia="MS Gothic" w:cs="Times New Roman"/>
      <w:b/>
      <w:bCs/>
      <w:color w:val="015174"/>
      <w:sz w:val="32"/>
      <w:szCs w:val="32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960"/>
    <w:pPr>
      <w:keepNext/>
      <w:keepLines/>
      <w:snapToGrid w:val="0"/>
      <w:spacing w:before="360" w:line="280" w:lineRule="exact"/>
      <w:outlineLvl w:val="1"/>
    </w:pPr>
    <w:rPr>
      <w:rFonts w:eastAsia="MS Gothic"/>
      <w:b/>
      <w:bCs/>
      <w:color w:val="015174"/>
      <w:sz w:val="22"/>
      <w:lang w:eastAsia="ja-JP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7F61"/>
    <w:pPr>
      <w:keepNext/>
      <w:keepLines/>
      <w:snapToGrid w:val="0"/>
      <w:spacing w:before="360" w:line="280" w:lineRule="exact"/>
      <w:outlineLvl w:val="2"/>
    </w:pPr>
    <w:rPr>
      <w:rFonts w:eastAsia="MS Gothic"/>
      <w:bCs/>
      <w:color w:val="015174"/>
      <w:sz w:val="22"/>
      <w:lang w:eastAsia="ja-JP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47B07"/>
    <w:pPr>
      <w:keepNext/>
      <w:keepLines/>
      <w:spacing w:before="40" w:after="0" w:line="280" w:lineRule="exact"/>
      <w:outlineLvl w:val="3"/>
    </w:pPr>
    <w:rPr>
      <w:rFonts w:asciiTheme="majorHAnsi" w:eastAsiaTheme="majorEastAsia" w:hAnsiTheme="majorHAnsi" w:cstheme="majorBidi"/>
      <w:i/>
      <w:iCs/>
      <w:color w:val="003C56" w:themeColor="accent1" w:themeShade="BF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0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074"/>
  </w:style>
  <w:style w:type="paragraph" w:styleId="Stopka">
    <w:name w:val="footer"/>
    <w:basedOn w:val="Normalny"/>
    <w:link w:val="StopkaZnak"/>
    <w:uiPriority w:val="99"/>
    <w:unhideWhenUsed/>
    <w:rsid w:val="000A70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074"/>
  </w:style>
  <w:style w:type="character" w:customStyle="1" w:styleId="Nagwek1Znak">
    <w:name w:val="Nagłówek 1 Znak"/>
    <w:basedOn w:val="Domylnaczcionkaakapitu"/>
    <w:link w:val="Nagwek1"/>
    <w:uiPriority w:val="9"/>
    <w:rsid w:val="000A7074"/>
    <w:rPr>
      <w:rFonts w:ascii="Arial" w:eastAsia="MS Gothic" w:hAnsi="Arial" w:cs="Times New Roman"/>
      <w:b/>
      <w:bCs/>
      <w:color w:val="015174"/>
      <w:sz w:val="32"/>
      <w:szCs w:val="32"/>
      <w:lang w:val="en-GB" w:eastAsia="ja-JP"/>
    </w:rPr>
  </w:style>
  <w:style w:type="paragraph" w:customStyle="1" w:styleId="Introduction-Arjo">
    <w:name w:val="Introduction-Arjo"/>
    <w:basedOn w:val="Normalny"/>
    <w:link w:val="Introduction-ArjoChar"/>
    <w:uiPriority w:val="1"/>
    <w:qFormat/>
    <w:rsid w:val="00CD7F61"/>
    <w:pPr>
      <w:spacing w:line="280" w:lineRule="exact"/>
    </w:pPr>
    <w:rPr>
      <w:rFonts w:eastAsia="MS Mincho" w:cs="Times New Roman"/>
      <w:b/>
      <w:color w:val="434342"/>
      <w:szCs w:val="24"/>
      <w:lang w:eastAsia="ja-JP"/>
    </w:rPr>
  </w:style>
  <w:style w:type="character" w:customStyle="1" w:styleId="Introduction-ArjoChar">
    <w:name w:val="Introduction-Arjo Char"/>
    <w:basedOn w:val="Domylnaczcionkaakapitu"/>
    <w:link w:val="Introduction-Arjo"/>
    <w:uiPriority w:val="1"/>
    <w:rsid w:val="00CD7F61"/>
    <w:rPr>
      <w:rFonts w:eastAsia="MS Mincho" w:cs="Times New Roman"/>
      <w:b/>
      <w:color w:val="434342"/>
      <w:szCs w:val="24"/>
      <w:lang w:val="en-GB" w:eastAsia="ja-JP"/>
    </w:rPr>
  </w:style>
  <w:style w:type="table" w:styleId="Tabela-Siatka">
    <w:name w:val="Table Grid"/>
    <w:basedOn w:val="Standardowy"/>
    <w:uiPriority w:val="39"/>
    <w:rsid w:val="00B4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02960"/>
    <w:rPr>
      <w:rFonts w:eastAsia="MS Gothic"/>
      <w:b/>
      <w:bCs/>
      <w:color w:val="015174"/>
      <w:sz w:val="22"/>
      <w:lang w:val="en-GB" w:eastAsia="ja-JP"/>
    </w:rPr>
  </w:style>
  <w:style w:type="character" w:customStyle="1" w:styleId="Nagwek3Znak">
    <w:name w:val="Nagłówek 3 Znak"/>
    <w:basedOn w:val="Domylnaczcionkaakapitu"/>
    <w:link w:val="Nagwek3"/>
    <w:uiPriority w:val="9"/>
    <w:rsid w:val="00CD7F61"/>
    <w:rPr>
      <w:rFonts w:eastAsia="MS Gothic"/>
      <w:bCs/>
      <w:color w:val="015174"/>
      <w:sz w:val="22"/>
      <w:lang w:val="en-GB" w:eastAsia="ja-JP"/>
    </w:rPr>
  </w:style>
  <w:style w:type="character" w:customStyle="1" w:styleId="Nagwek4Znak">
    <w:name w:val="Nagłówek 4 Znak"/>
    <w:basedOn w:val="Domylnaczcionkaakapitu"/>
    <w:link w:val="Nagwek4"/>
    <w:uiPriority w:val="9"/>
    <w:rsid w:val="00B47B07"/>
    <w:rPr>
      <w:rFonts w:asciiTheme="majorHAnsi" w:eastAsiaTheme="majorEastAsia" w:hAnsiTheme="majorHAnsi" w:cstheme="majorBidi"/>
      <w:i/>
      <w:iCs/>
      <w:color w:val="003C56" w:themeColor="accent1" w:themeShade="BF"/>
      <w:szCs w:val="24"/>
      <w:lang w:val="en-GB" w:eastAsia="ja-JP"/>
    </w:rPr>
  </w:style>
  <w:style w:type="paragraph" w:styleId="Akapitzlist">
    <w:name w:val="List Paragraph"/>
    <w:basedOn w:val="Normalny"/>
    <w:link w:val="AkapitzlistZnak"/>
    <w:uiPriority w:val="34"/>
    <w:rsid w:val="00FB7149"/>
    <w:pPr>
      <w:ind w:left="720"/>
      <w:contextualSpacing/>
    </w:pPr>
  </w:style>
  <w:style w:type="paragraph" w:customStyle="1" w:styleId="ArjoBullet">
    <w:name w:val="Arjo Bullet"/>
    <w:basedOn w:val="Akapitzlist"/>
    <w:link w:val="ArjoBulletChar"/>
    <w:uiPriority w:val="1"/>
    <w:qFormat/>
    <w:rsid w:val="00091328"/>
    <w:pPr>
      <w:numPr>
        <w:numId w:val="1"/>
      </w:numPr>
      <w:spacing w:line="280" w:lineRule="exact"/>
      <w:ind w:left="357" w:hanging="357"/>
      <w:contextualSpacing w:val="0"/>
    </w:pPr>
    <w:rPr>
      <w:lang w:eastAsia="ja-JP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B7149"/>
  </w:style>
  <w:style w:type="character" w:customStyle="1" w:styleId="ArjoBulletChar">
    <w:name w:val="Arjo Bullet Char"/>
    <w:basedOn w:val="AkapitzlistZnak"/>
    <w:link w:val="ArjoBullet"/>
    <w:uiPriority w:val="1"/>
    <w:rsid w:val="00091328"/>
    <w:rPr>
      <w:lang w:val="en-GB" w:eastAsia="ja-JP"/>
    </w:rPr>
  </w:style>
  <w:style w:type="table" w:styleId="Siatkatabelijasna">
    <w:name w:val="Grid Table Light"/>
    <w:basedOn w:val="Standardowy"/>
    <w:uiPriority w:val="40"/>
    <w:rsid w:val="004A1F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rjo2">
    <w:name w:val="Arjo 2"/>
    <w:basedOn w:val="Standardowy"/>
    <w:uiPriority w:val="99"/>
    <w:rsid w:val="00E9159F"/>
    <w:pPr>
      <w:spacing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b/>
        <w:color w:val="FFFFFF" w:themeColor="background1"/>
      </w:rPr>
      <w:tblPr/>
      <w:tcPr>
        <w:shd w:val="clear" w:color="auto" w:fill="A6BCD2" w:themeFill="accent2"/>
      </w:tcPr>
    </w:tblStylePr>
    <w:tblStylePr w:type="band1Horz">
      <w:tblPr/>
      <w:tcPr>
        <w:shd w:val="clear" w:color="auto" w:fill="F7F4F3"/>
      </w:tcPr>
    </w:tblStylePr>
  </w:style>
  <w:style w:type="table" w:customStyle="1" w:styleId="Arjo1">
    <w:name w:val="Arjo 1"/>
    <w:basedOn w:val="Standardowy"/>
    <w:uiPriority w:val="99"/>
    <w:rsid w:val="00E9159F"/>
    <w:pPr>
      <w:spacing w:after="0" w:line="240" w:lineRule="auto"/>
    </w:pPr>
    <w:rPr>
      <w:sz w:val="18"/>
    </w:rPr>
    <w:tblPr>
      <w:tblStyleRowBandSize w:val="1"/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87657D" w:themeFill="accent4"/>
      </w:tcPr>
    </w:tblStylePr>
    <w:tblStylePr w:type="band2Horz">
      <w:tblPr/>
      <w:tcPr>
        <w:shd w:val="clear" w:color="auto" w:fill="E9E4E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7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rjo">
  <a:themeElements>
    <a:clrScheme name="Anpassat 13">
      <a:dk1>
        <a:srgbClr val="434342"/>
      </a:dk1>
      <a:lt1>
        <a:sysClr val="window" lastClr="FFFFFF"/>
      </a:lt1>
      <a:dk2>
        <a:srgbClr val="FFFFFF"/>
      </a:dk2>
      <a:lt2>
        <a:srgbClr val="F7F4F3"/>
      </a:lt2>
      <a:accent1>
        <a:srgbClr val="015174"/>
      </a:accent1>
      <a:accent2>
        <a:srgbClr val="A6BCD2"/>
      </a:accent2>
      <a:accent3>
        <a:srgbClr val="E9E4E0"/>
      </a:accent3>
      <a:accent4>
        <a:srgbClr val="87657D"/>
      </a:accent4>
      <a:accent5>
        <a:srgbClr val="DFBEC2"/>
      </a:accent5>
      <a:accent6>
        <a:srgbClr val="F8C276"/>
      </a:accent6>
      <a:hlink>
        <a:srgbClr val="015174"/>
      </a:hlink>
      <a:folHlink>
        <a:srgbClr val="8765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DE5FA50814B4AAA49B4CDFDFC6D7D" ma:contentTypeVersion="10" ma:contentTypeDescription="Create a new document." ma:contentTypeScope="" ma:versionID="f4efa8ccbecdd290d3a7b55f4efe350c">
  <xsd:schema xmlns:xsd="http://www.w3.org/2001/XMLSchema" xmlns:xs="http://www.w3.org/2001/XMLSchema" xmlns:p="http://schemas.microsoft.com/office/2006/metadata/properties" xmlns:ns3="1371e1c4-4102-4016-a171-922e974efc19" targetNamespace="http://schemas.microsoft.com/office/2006/metadata/properties" ma:root="true" ma:fieldsID="67c46e8cb7ebc10369a18a209697d52b" ns3:_="">
    <xsd:import namespace="1371e1c4-4102-4016-a171-922e974efc1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e1c4-4102-4016-a171-922e974efc1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71e1c4-4102-4016-a171-922e974efc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30CC1-8514-4B53-A0DC-8A0573B5E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4EA62-4DEF-47A0-9AED-A81A2A15E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1e1c4-4102-4016-a171-922e974ef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89F6B-2290-442F-9F1F-AC648966ACDF}">
  <ds:schemaRefs>
    <ds:schemaRef ds:uri="http://schemas.microsoft.com/office/2006/metadata/properties"/>
    <ds:schemaRef ds:uri="http://schemas.microsoft.com/office/infopath/2007/PartnerControls"/>
    <ds:schemaRef ds:uri="1371e1c4-4102-4016-a171-922e974efc19"/>
  </ds:schemaRefs>
</ds:datastoreItem>
</file>

<file path=customXml/itemProps4.xml><?xml version="1.0" encoding="utf-8"?>
<ds:datastoreItem xmlns:ds="http://schemas.openxmlformats.org/officeDocument/2006/customXml" ds:itemID="{17D85613-3014-4809-9E37-F2DFC7AB3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Klimasz</dc:creator>
  <cp:keywords/>
  <dc:description/>
  <cp:lastModifiedBy>Zbigniew Klimasz</cp:lastModifiedBy>
  <cp:revision>21</cp:revision>
  <cp:lastPrinted>2019-10-16T13:04:00Z</cp:lastPrinted>
  <dcterms:created xsi:type="dcterms:W3CDTF">2025-03-12T10:35:00Z</dcterms:created>
  <dcterms:modified xsi:type="dcterms:W3CDTF">2025-03-20T12:38:00Z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0x010100B82DE5FA50814B4AAA49B4CDFDFC6D7D</vt:lpwstr>
  </property>
</Properties>
</file>