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4E4E9" w14:textId="77777777" w:rsidR="007475AB" w:rsidRPr="00706B20" w:rsidRDefault="007475AB" w:rsidP="00D61726">
      <w:pPr>
        <w:spacing w:after="0" w:line="260" w:lineRule="exact"/>
        <w:rPr>
          <w:rFonts w:ascii="Lato" w:hAnsi="Lato"/>
        </w:rPr>
      </w:pPr>
    </w:p>
    <w:p w14:paraId="392C8DDD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7862D0F2" w14:textId="39B83460" w:rsidR="009276B2" w:rsidRPr="00D2179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D21792">
        <w:rPr>
          <w:rFonts w:ascii="Lato" w:hAnsi="Lato"/>
          <w:sz w:val="20"/>
          <w:szCs w:val="20"/>
        </w:rPr>
        <w:t>Znak pisma</w:t>
      </w:r>
      <w:r w:rsidR="00B36262" w:rsidRPr="00D21792">
        <w:rPr>
          <w:rFonts w:ascii="Lato" w:hAnsi="Lato"/>
          <w:sz w:val="20"/>
          <w:szCs w:val="20"/>
        </w:rPr>
        <w:t>:</w:t>
      </w:r>
      <w:r w:rsidR="002830CF" w:rsidRPr="00D21792">
        <w:rPr>
          <w:rFonts w:ascii="Lato" w:hAnsi="Lato"/>
          <w:sz w:val="20"/>
          <w:szCs w:val="20"/>
        </w:rPr>
        <w:t xml:space="preserve"> </w:t>
      </w:r>
      <w:r w:rsidR="00A04935" w:rsidRPr="0052728C">
        <w:rPr>
          <w:rFonts w:ascii="Lato" w:hAnsi="Lato"/>
          <w:sz w:val="20"/>
          <w:szCs w:val="20"/>
        </w:rPr>
        <w:t>DLI-III.7621.26.2024.AW.</w:t>
      </w:r>
      <w:r w:rsidR="00A04935">
        <w:rPr>
          <w:rFonts w:ascii="Lato" w:hAnsi="Lato"/>
          <w:sz w:val="20"/>
          <w:szCs w:val="20"/>
        </w:rPr>
        <w:t>7</w:t>
      </w:r>
    </w:p>
    <w:p w14:paraId="3DEE931F" w14:textId="77777777" w:rsidR="003B16B3" w:rsidRPr="00D21792" w:rsidRDefault="003B16B3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D2179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AEEFFEB" w14:textId="77777777" w:rsidR="003B16B3" w:rsidRPr="00D21792" w:rsidRDefault="003B16B3" w:rsidP="003B16B3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D21792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4A74093C" w14:textId="77777777" w:rsidR="00706B20" w:rsidRPr="00D21792" w:rsidRDefault="00706B20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5AD37CA" w14:textId="587CB6B1" w:rsidR="003B16B3" w:rsidRPr="00D2179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Na podstawie art. 11f ust. 3 i 6 ustawy z dnia 10 kwietnia 2003 r. o szczególnych zasadach przygotowania i realizacji inwestycji w zakresie dróg publicznych (</w:t>
      </w:r>
      <w:proofErr w:type="spellStart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t.j</w:t>
      </w:r>
      <w:proofErr w:type="spellEnd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. Dz. U. z 202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t>4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t>311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) oraz art. 49 § 1 i 2 ustawy z dnia 14 czerwca 1960 r. – Kodeks postępowania administracyjnego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(</w:t>
      </w:r>
      <w:proofErr w:type="spellStart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t.j</w:t>
      </w:r>
      <w:proofErr w:type="spellEnd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. Dz. U. z 202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t>4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t>572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), a także art. 72 ust. 6 w zw. z art. 72 ust. 1 pkt 10 ustawy z dnia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3 października 2008 r. o udostępnianiu informacji o środowisku i jego ochronie, udziale społeczeństwa w ochronie środowiska oraz o ocenach oddziaływania na środowisko (</w:t>
      </w:r>
      <w:proofErr w:type="spellStart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t.j</w:t>
      </w:r>
      <w:proofErr w:type="spellEnd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. Dz. U. z 202</w:t>
      </w:r>
      <w:r w:rsidR="00A04935">
        <w:rPr>
          <w:rFonts w:ascii="Lato" w:eastAsia="Times New Roman" w:hAnsi="Lato" w:cs="Arial"/>
          <w:bCs/>
          <w:sz w:val="20"/>
          <w:szCs w:val="20"/>
          <w:lang w:eastAsia="pl-PL"/>
        </w:rPr>
        <w:t>4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1</w:t>
      </w:r>
      <w:r w:rsidR="00A04935">
        <w:rPr>
          <w:rFonts w:ascii="Lato" w:eastAsia="Times New Roman" w:hAnsi="Lato" w:cs="Arial"/>
          <w:bCs/>
          <w:sz w:val="20"/>
          <w:szCs w:val="20"/>
          <w:lang w:eastAsia="pl-PL"/>
        </w:rPr>
        <w:t>112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z </w:t>
      </w:r>
      <w:proofErr w:type="spellStart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późn</w:t>
      </w:r>
      <w:proofErr w:type="spellEnd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. zm.),</w:t>
      </w:r>
    </w:p>
    <w:p w14:paraId="6141F4FB" w14:textId="77777777" w:rsidR="003B16B3" w:rsidRPr="00D21792" w:rsidRDefault="003B16B3" w:rsidP="003B16B3">
      <w:pPr>
        <w:spacing w:after="240" w:line="240" w:lineRule="exact"/>
        <w:jc w:val="center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/>
          <w:sz w:val="20"/>
          <w:szCs w:val="20"/>
          <w:lang w:eastAsia="pl-PL"/>
        </w:rPr>
        <w:t>Minister Rozwoju i Technologii</w:t>
      </w:r>
    </w:p>
    <w:p w14:paraId="3A602EA8" w14:textId="5B58BFF6" w:rsidR="003B16B3" w:rsidRPr="00D2179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zawiadamia, że wydał decyzję z dnia </w:t>
      </w:r>
      <w:r w:rsidR="00A04935">
        <w:rPr>
          <w:rFonts w:ascii="Lato" w:eastAsia="Times New Roman" w:hAnsi="Lato" w:cs="Arial"/>
          <w:bCs/>
          <w:sz w:val="20"/>
          <w:szCs w:val="20"/>
          <w:lang w:eastAsia="pl-PL"/>
        </w:rPr>
        <w:t>19 marca 2025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r., znak: </w:t>
      </w:r>
      <w:r w:rsidR="00800038" w:rsidRPr="00800038">
        <w:rPr>
          <w:rFonts w:ascii="Lato" w:hAnsi="Lato"/>
          <w:sz w:val="20"/>
          <w:szCs w:val="20"/>
        </w:rPr>
        <w:t>DLI-III.7621.</w:t>
      </w:r>
      <w:r w:rsidR="00A04935">
        <w:rPr>
          <w:rFonts w:ascii="Lato" w:hAnsi="Lato"/>
          <w:sz w:val="20"/>
          <w:szCs w:val="20"/>
        </w:rPr>
        <w:t>26</w:t>
      </w:r>
      <w:r w:rsidR="00800038" w:rsidRPr="00800038">
        <w:rPr>
          <w:rFonts w:ascii="Lato" w:hAnsi="Lato"/>
          <w:sz w:val="20"/>
          <w:szCs w:val="20"/>
        </w:rPr>
        <w:t>.20</w:t>
      </w:r>
      <w:r w:rsidR="00A04935">
        <w:rPr>
          <w:rFonts w:ascii="Lato" w:hAnsi="Lato"/>
          <w:sz w:val="20"/>
          <w:szCs w:val="20"/>
        </w:rPr>
        <w:t>24</w:t>
      </w:r>
      <w:r w:rsidR="00800038" w:rsidRPr="00800038">
        <w:rPr>
          <w:rFonts w:ascii="Lato" w:hAnsi="Lato"/>
          <w:sz w:val="20"/>
          <w:szCs w:val="20"/>
        </w:rPr>
        <w:t>.AW.</w:t>
      </w:r>
      <w:r w:rsidR="00A04935">
        <w:rPr>
          <w:rFonts w:ascii="Lato" w:hAnsi="Lato"/>
          <w:sz w:val="20"/>
          <w:szCs w:val="20"/>
        </w:rPr>
        <w:t>5</w:t>
      </w:r>
      <w:r w:rsidR="0063432A" w:rsidRPr="00D21792">
        <w:rPr>
          <w:rFonts w:ascii="Lato" w:hAnsi="Lato"/>
          <w:sz w:val="20"/>
          <w:szCs w:val="20"/>
        </w:rPr>
        <w:t>,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uchylającą w części i orzekającą w tym zakresie co do istoty sprawy, a w pozostałej części utrzymującą w mocy decyzję Wojewody </w:t>
      </w:r>
      <w:r w:rsidR="00A04935" w:rsidRPr="00A04935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Wielkopolskiego nr 21/2024 z dnia 31 maja 2024 r., znak: </w:t>
      </w:r>
      <w:r w:rsidR="00A04935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br/>
      </w:r>
      <w:r w:rsidR="00A04935" w:rsidRPr="00A04935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IR-III.7820.38.2024.ASG (IR-III.7820.31.2023.2) o zezwoleniu na realizację inwestycji drogowej pn. „Budowa obwodnicy miejscowości Koźmin Wielkopolski w ciągu drogi krajowej nr 15”</w:t>
      </w:r>
      <w:r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.</w:t>
      </w:r>
    </w:p>
    <w:p w14:paraId="16EAA4F9" w14:textId="76C9352D" w:rsidR="003B16B3" w:rsidRPr="00D2179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Z treścią decyzji Ministra Rozwoju i Technologii z dnia </w:t>
      </w:r>
      <w:r w:rsidR="00A04935">
        <w:rPr>
          <w:rFonts w:ascii="Lato" w:eastAsia="Times New Roman" w:hAnsi="Lato" w:cs="Arial"/>
          <w:bCs/>
          <w:sz w:val="20"/>
          <w:szCs w:val="20"/>
          <w:lang w:eastAsia="pl-PL"/>
        </w:rPr>
        <w:t>19 marca 2025</w:t>
      </w:r>
      <w:r w:rsidR="00A04935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r. można zapoznać się </w:t>
      </w:r>
      <w:r w:rsidR="00A04935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w Ministerstwie Rozwoju i Technologii w Warszawie, ul. Chałubińskiego 4/6, </w:t>
      </w:r>
      <w:r w:rsidR="00A04935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we </w:t>
      </w:r>
      <w:r w:rsidR="00A04935" w:rsidRPr="00DC549A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wtorki, czwartki </w:t>
      </w:r>
      <w:r w:rsidR="00A04935">
        <w:rPr>
          <w:rFonts w:ascii="Lato" w:eastAsia="Times New Roman" w:hAnsi="Lato" w:cs="Arial"/>
          <w:bCs/>
          <w:iCs/>
          <w:sz w:val="20"/>
          <w:szCs w:val="20"/>
          <w:lang w:eastAsia="pl-PL"/>
        </w:rPr>
        <w:br/>
      </w:r>
      <w:r w:rsidR="00A04935" w:rsidRPr="00DC549A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i piątki, w godzinach od 10.00 do 14.30, </w:t>
      </w:r>
      <w:r w:rsidR="00A04935" w:rsidRPr="00DC549A">
        <w:rPr>
          <w:rFonts w:ascii="Lato" w:eastAsia="Times New Roman" w:hAnsi="Lato" w:cs="Arial"/>
          <w:bCs/>
          <w:iCs/>
          <w:sz w:val="20"/>
          <w:szCs w:val="20"/>
          <w:u w:val="single"/>
          <w:lang w:eastAsia="pl-PL"/>
        </w:rPr>
        <w:t xml:space="preserve">po wcześniejszym umówieniu się telefonicznie pod numerem telefonu (22) 323 40 70 </w:t>
      </w:r>
      <w:r w:rsidR="00A04935" w:rsidRPr="00DC549A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- od poniedziałku do piątku w godzinach 10:00 – 14.30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, w Biuletynie Informacji Publicznej Ministerstwa Rozwoju i Technologii pod adresem: </w:t>
      </w:r>
      <w:hyperlink r:id="rId8" w:history="1">
        <w:r w:rsidRPr="00D21792">
          <w:rPr>
            <w:rStyle w:val="Hipercze"/>
            <w:rFonts w:ascii="Lato" w:eastAsia="Times New Roman" w:hAnsi="Lato" w:cs="Arial"/>
            <w:bCs/>
            <w:color w:val="auto"/>
            <w:sz w:val="20"/>
            <w:szCs w:val="20"/>
            <w:u w:val="none"/>
            <w:lang w:eastAsia="pl-PL"/>
          </w:rPr>
          <w:t>https://www.gov.pl/web/rozwoj-technologia/obwieszczenia-decyzje-komunikaty</w:t>
        </w:r>
      </w:hyperlink>
      <w:r w:rsidR="00277DA0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oraz </w:t>
      </w:r>
      <w:r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w urz</w:t>
      </w:r>
      <w:r w:rsidR="008755F4"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ędzie gminy właściwym </w:t>
      </w:r>
      <w:r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ze względu na przebieg drogi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, tj. w </w:t>
      </w:r>
      <w:r w:rsidR="0063432A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Urzędzie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Miasta i Gminy </w:t>
      </w:r>
      <w:r w:rsidR="00A04935">
        <w:rPr>
          <w:rFonts w:ascii="Lato" w:eastAsia="Times New Roman" w:hAnsi="Lato" w:cs="Arial"/>
          <w:bCs/>
          <w:sz w:val="20"/>
          <w:szCs w:val="20"/>
          <w:lang w:eastAsia="pl-PL"/>
        </w:rPr>
        <w:t>Koźmin Wielkopolski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.</w:t>
      </w:r>
      <w:r w:rsidR="008755F4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</w:p>
    <w:p w14:paraId="42C791F0" w14:textId="77777777" w:rsidR="003B16B3" w:rsidRPr="00D2179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</w:p>
    <w:p w14:paraId="7D3687D7" w14:textId="64D94D6F" w:rsidR="003B16B3" w:rsidRPr="00D2179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Data publikacji obwieszczenia i treści decyzji: </w:t>
      </w:r>
      <w:r w:rsidR="00A04935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29 maja 2025</w:t>
      </w:r>
      <w:r w:rsidRPr="00D2179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r.</w:t>
      </w:r>
    </w:p>
    <w:p w14:paraId="30063346" w14:textId="4A5E3D3A" w:rsidR="003B16B3" w:rsidRPr="00D2179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</w:p>
    <w:p w14:paraId="78E9DB1E" w14:textId="14430701" w:rsid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/>
          <w:sz w:val="20"/>
          <w:szCs w:val="20"/>
          <w:lang w:eastAsia="pl-PL"/>
        </w:rPr>
        <w:t>Załącznik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: informacja o przetwarzaniu danych osobowych. </w:t>
      </w:r>
    </w:p>
    <w:p w14:paraId="6750DF47" w14:textId="77777777" w:rsidR="00A04935" w:rsidRDefault="00A04935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</w:p>
    <w:p w14:paraId="072A6464" w14:textId="77777777" w:rsidR="00EF0C2A" w:rsidRPr="00F95C0F" w:rsidRDefault="00EF0C2A" w:rsidP="00EF0C2A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0059F1AD" w14:textId="29BE50AE" w:rsidR="00EF0C2A" w:rsidRPr="00F95C0F" w:rsidRDefault="00387959" w:rsidP="00EF0C2A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Anna Wachowska</w:t>
      </w:r>
    </w:p>
    <w:p w14:paraId="159926CF" w14:textId="5E5AD369" w:rsidR="00EF0C2A" w:rsidRPr="00F95C0F" w:rsidRDefault="00387959" w:rsidP="00EF0C2A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główny specjalista</w:t>
      </w:r>
    </w:p>
    <w:p w14:paraId="2F728614" w14:textId="003C07E9" w:rsidR="00EF0C2A" w:rsidRPr="003619F4" w:rsidRDefault="00387959" w:rsidP="00EF0C2A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/kwalifikowany podpis elektroniczny/</w:t>
      </w:r>
    </w:p>
    <w:p w14:paraId="727256F4" w14:textId="77777777" w:rsidR="003F025A" w:rsidRDefault="003F025A" w:rsidP="003F025A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</w:p>
    <w:p w14:paraId="6AA5D9E1" w14:textId="77777777" w:rsidR="00800038" w:rsidRPr="00D21792" w:rsidRDefault="00800038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3C00848C" w14:textId="61003FC5" w:rsidR="007C4B94" w:rsidRDefault="007C4B94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73E2502E" w14:textId="3660E677" w:rsidR="00EF5031" w:rsidRPr="00D21792" w:rsidRDefault="00EF5031" w:rsidP="00E07AFB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4C89F998" w14:textId="53BEA7EC" w:rsidR="00257F76" w:rsidRPr="00D21792" w:rsidRDefault="00EF5031" w:rsidP="00257F76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D21792">
        <w:rPr>
          <w:rFonts w:ascii="Lato" w:eastAsia="Times New Roman" w:hAnsi="Lato" w:cs="Arial"/>
          <w:noProof/>
          <w:spacing w:val="4"/>
          <w:sz w:val="20"/>
          <w:szCs w:val="20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E09C88D" wp14:editId="490E2E4C">
                <wp:simplePos x="0" y="0"/>
                <wp:positionH relativeFrom="column">
                  <wp:posOffset>2692401</wp:posOffset>
                </wp:positionH>
                <wp:positionV relativeFrom="paragraph">
                  <wp:posOffset>-841375</wp:posOffset>
                </wp:positionV>
                <wp:extent cx="3054350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0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6C782" w14:textId="43BC8351" w:rsidR="00257F76" w:rsidRPr="00D21792" w:rsidRDefault="00257F76" w:rsidP="00257F76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DLI-II</w:t>
                            </w:r>
                            <w:r w:rsidR="00F067EB"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I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.7621.</w:t>
                            </w:r>
                            <w:r w:rsidR="00A04935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26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A04935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.AW.</w:t>
                            </w:r>
                            <w:r w:rsidR="00A04935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9C88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12pt;margin-top:-66.25pt;width:240.5pt;height:50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" filled="f" stroked="f">
                <v:textbox>
                  <w:txbxContent>
                    <w:p w14:paraId="5DF6C782" w14:textId="43BC8351" w:rsidR="00257F76" w:rsidRPr="00D21792" w:rsidRDefault="00257F76" w:rsidP="00257F76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DLI-II</w:t>
                      </w:r>
                      <w:r w:rsidR="00F067EB"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I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.7621.</w:t>
                      </w:r>
                      <w:r w:rsidR="00A04935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26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A04935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.AW.</w:t>
                      </w:r>
                      <w:r w:rsidR="00A04935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257F76" w:rsidRPr="00D21792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643925A4" w14:textId="55CE475E" w:rsidR="00257F76" w:rsidRPr="00D21792" w:rsidRDefault="00257F76" w:rsidP="00E07AFB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7F65F438" w14:textId="7C76B328" w:rsidR="00257F76" w:rsidRPr="00D21792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D21792">
        <w:rPr>
          <w:rFonts w:ascii="Lato" w:eastAsia="Times New Roman" w:hAnsi="Lato" w:cs="Arial"/>
          <w:sz w:val="20"/>
          <w:szCs w:val="20"/>
          <w:lang w:eastAsia="zh-CN"/>
        </w:rPr>
        <w:t xml:space="preserve">Administratorem Pani/Pana </w:t>
      </w:r>
      <w:r w:rsidR="00A04935"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danych osobowych jest Minister Rozwoju i Technologii z siedzibą</w:t>
      </w:r>
      <w:r w:rsidR="00A0493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</w:t>
      </w:r>
      <w:r w:rsidR="00A04935"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w Warszawie, przy Placu Trzech Krzyży 3/5, 00-507 Warszawa, e-mail: </w:t>
      </w:r>
      <w:hyperlink r:id="rId9" w:history="1">
        <w:r w:rsidR="00A04935" w:rsidRPr="00B41DC9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en-GB"/>
          </w:rPr>
          <w:t>kancelaria@mrit.gov.pl</w:t>
        </w:r>
      </w:hyperlink>
      <w:r w:rsidR="00A04935" w:rsidRPr="00B41DC9">
        <w:rPr>
          <w:rFonts w:ascii="Lato" w:eastAsia="Times New Roman" w:hAnsi="Lato" w:cs="Arial"/>
          <w:spacing w:val="4"/>
          <w:sz w:val="20"/>
          <w:szCs w:val="20"/>
          <w:lang w:eastAsia="en-GB"/>
        </w:rPr>
        <w:t>, tel. +</w:t>
      </w:r>
      <w:r w:rsidR="00A04935"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48 222 500 123, adres skrytki na </w:t>
      </w:r>
      <w:proofErr w:type="spellStart"/>
      <w:r w:rsidR="00A04935"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ePUAP</w:t>
      </w:r>
      <w:proofErr w:type="spellEnd"/>
      <w:r w:rsidR="00A04935"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: /MRPIT/</w:t>
      </w:r>
      <w:proofErr w:type="spellStart"/>
      <w:r w:rsidR="00A04935"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SkrytkaESP</w:t>
      </w:r>
      <w:proofErr w:type="spellEnd"/>
      <w:r w:rsidR="00A04935"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, adres do doręczeń elektronicznych: AE:PL-68477-29007-EFSHR-25, natomiast wykonującym obowiązki administratora jest Dyrektor Departamentu Lokalizacji Inwestycji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0556FAEA" w14:textId="6594B5BE" w:rsidR="00257F76" w:rsidRPr="00D21792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D21792">
        <w:rPr>
          <w:rFonts w:ascii="Lato" w:eastAsia="Times New Roman" w:hAnsi="Lato" w:cs="Arial"/>
          <w:spacing w:val="4"/>
          <w:sz w:val="20"/>
          <w:szCs w:val="20"/>
          <w:lang w:eastAsia="pl-PL"/>
        </w:rPr>
        <w:t>Dane kontaktowe do Inspektora Ochrony Danych w Ministerstwie Rozwoju</w:t>
      </w:r>
      <w:r w:rsidRPr="00D2179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D21792">
        <w:rPr>
          <w:rFonts w:ascii="Lato" w:eastAsia="Times New Roman" w:hAnsi="Lato" w:cs="Arial"/>
          <w:spacing w:val="4"/>
          <w:sz w:val="20"/>
          <w:szCs w:val="20"/>
          <w:lang w:eastAsia="pl-PL"/>
        </w:rPr>
        <w:t>: Inspektor Ochrony Danych, Ministerstwo Rozwoju</w:t>
      </w:r>
      <w:r w:rsidRPr="00D2179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D2179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 w:rsid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00-507 Warszawa</w:t>
      </w:r>
      <w:r w:rsidRPr="00D2179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r w:rsidRPr="00D21792">
        <w:rPr>
          <w:rFonts w:ascii="Lato" w:eastAsia="Times New Roman" w:hAnsi="Lato" w:cs="Arial"/>
          <w:sz w:val="20"/>
          <w:szCs w:val="20"/>
          <w:u w:val="single"/>
          <w:shd w:val="clear" w:color="auto" w:fill="FFFFFF"/>
          <w:lang w:eastAsia="pl-PL"/>
        </w:rPr>
        <w:t>iod@mrit.gov.pl</w:t>
      </w:r>
      <w:r w:rsidRPr="00D21792">
        <w:rPr>
          <w:rFonts w:ascii="Lato" w:eastAsia="Times New Roman" w:hAnsi="Lato" w:cs="Arial"/>
          <w:sz w:val="20"/>
          <w:szCs w:val="20"/>
          <w:u w:val="single"/>
          <w:lang w:eastAsia="pl-PL"/>
        </w:rPr>
        <w:t>.</w:t>
      </w:r>
    </w:p>
    <w:p w14:paraId="74E48C24" w14:textId="44652212" w:rsidR="00257F76" w:rsidRPr="00D21792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Dz. U. z 202</w:t>
      </w:r>
      <w:r w:rsidR="0080003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4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80003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572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bookmarkStart w:id="0" w:name="_Hlk121231237"/>
      <w:r w:rsidRPr="00D21792">
        <w:rPr>
          <w:rFonts w:ascii="Lato" w:eastAsia="Times New Roman" w:hAnsi="Lato" w:cs="Arial"/>
          <w:spacing w:val="4"/>
          <w:sz w:val="20"/>
          <w:szCs w:val="20"/>
          <w:lang w:eastAsia="pl-PL"/>
        </w:rPr>
        <w:t>ustawą z dnia 10 kwietnia 2003 r. o szczególnych zasadach przygotowania i realizacji inwestycji w zakresie dróg publicznych (Dz. U. z 202</w:t>
      </w:r>
      <w:r w:rsidR="00800038">
        <w:rPr>
          <w:rFonts w:ascii="Lato" w:eastAsia="Times New Roman" w:hAnsi="Lato" w:cs="Arial"/>
          <w:spacing w:val="4"/>
          <w:sz w:val="20"/>
          <w:szCs w:val="20"/>
          <w:lang w:eastAsia="pl-PL"/>
        </w:rPr>
        <w:t>4</w:t>
      </w:r>
      <w:r w:rsidRPr="00D2179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</w:t>
      </w:r>
      <w:r w:rsidR="00800038">
        <w:rPr>
          <w:rFonts w:ascii="Lato" w:eastAsia="Times New Roman" w:hAnsi="Lato" w:cs="Arial"/>
          <w:spacing w:val="4"/>
          <w:sz w:val="20"/>
          <w:szCs w:val="20"/>
          <w:lang w:eastAsia="pl-PL"/>
        </w:rPr>
        <w:t>311</w:t>
      </w:r>
      <w:r w:rsidRPr="00D21792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bookmarkEnd w:id="0"/>
      <w:r w:rsidRPr="00D21792">
        <w:rPr>
          <w:rFonts w:ascii="Lato" w:eastAsia="Arial" w:hAnsi="Lato" w:cs="Arial"/>
          <w:spacing w:val="4"/>
          <w:sz w:val="20"/>
          <w:szCs w:val="20"/>
          <w:lang w:eastAsia="pl-PL"/>
        </w:rPr>
        <w:t>.</w:t>
      </w:r>
    </w:p>
    <w:p w14:paraId="7EE13690" w14:textId="77777777" w:rsidR="00257F76" w:rsidRPr="00D21792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20F72B53" w14:textId="77777777" w:rsidR="00257F76" w:rsidRPr="00D21792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545D01D" w14:textId="76B2082F" w:rsidR="00257F76" w:rsidRPr="00D21792" w:rsidRDefault="00257F76" w:rsidP="00E07AFB">
      <w:pPr>
        <w:numPr>
          <w:ilvl w:val="0"/>
          <w:numId w:val="4"/>
        </w:numPr>
        <w:suppressAutoHyphens/>
        <w:spacing w:after="0" w:line="24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</w:t>
      </w:r>
      <w:r w:rsidR="00EF5031"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KPA;</w:t>
      </w:r>
    </w:p>
    <w:p w14:paraId="224DD4E2" w14:textId="77777777" w:rsidR="00257F76" w:rsidRPr="00D21792" w:rsidRDefault="00257F76" w:rsidP="00E07AFB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EECAE9B" w14:textId="321D3E26" w:rsidR="00257F76" w:rsidRPr="00D21792" w:rsidRDefault="00257F76" w:rsidP="00E07AFB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</w:t>
      </w:r>
      <w:r w:rsidRPr="00D2179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Rozwoju </w:t>
      </w:r>
      <w:r w:rsidRPr="00D2179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78F3353D" w14:textId="77777777" w:rsidR="00257F76" w:rsidRPr="00D21792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254E698F" w14:textId="04C886B7" w:rsidR="00257F76" w:rsidRPr="00D21792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 w:rsidR="00EF5031" w:rsidRPr="00D21792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sz w:val="20"/>
          <w:szCs w:val="20"/>
          <w:lang w:eastAsia="pl-PL"/>
        </w:rPr>
        <w:t xml:space="preserve">z dnia 14 lipca 1983 r. </w:t>
      </w:r>
      <w:r w:rsidRPr="00D21792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D21792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D21792">
        <w:rPr>
          <w:rFonts w:ascii="Lato" w:eastAsia="Times New Roman" w:hAnsi="Lato" w:cs="Arial"/>
          <w:sz w:val="20"/>
          <w:szCs w:val="20"/>
          <w:lang w:eastAsia="pl-PL"/>
        </w:rPr>
        <w:t>(</w:t>
      </w:r>
      <w:proofErr w:type="spellStart"/>
      <w:r w:rsidRPr="00D21792">
        <w:rPr>
          <w:rFonts w:ascii="Lato" w:eastAsia="Times New Roman" w:hAnsi="Lato" w:cs="Arial"/>
          <w:sz w:val="20"/>
          <w:szCs w:val="20"/>
          <w:lang w:eastAsia="pl-PL"/>
        </w:rPr>
        <w:t>t.j</w:t>
      </w:r>
      <w:proofErr w:type="spellEnd"/>
      <w:r w:rsidRPr="00D21792">
        <w:rPr>
          <w:rFonts w:ascii="Lato" w:eastAsia="Times New Roman" w:hAnsi="Lato" w:cs="Arial"/>
          <w:sz w:val="20"/>
          <w:szCs w:val="20"/>
          <w:lang w:eastAsia="pl-PL"/>
        </w:rPr>
        <w:t>. Dz. U. 2020 r. poz. 164).</w:t>
      </w:r>
    </w:p>
    <w:p w14:paraId="4C346B4A" w14:textId="77777777" w:rsidR="00257F76" w:rsidRPr="00D21792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1204D5A5" w14:textId="77777777" w:rsidR="00257F76" w:rsidRPr="00D21792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5E84D3A9" w14:textId="77777777" w:rsidR="00257F76" w:rsidRPr="00D21792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28B8E77E" w14:textId="77777777" w:rsidR="00257F76" w:rsidRPr="00D21792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5895923B" w14:textId="77777777" w:rsidR="00257F76" w:rsidRPr="00D21792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7D17C9E1" w14:textId="77777777" w:rsidR="00257F76" w:rsidRPr="00D21792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sz w:val="20"/>
          <w:szCs w:val="20"/>
          <w:lang w:eastAsia="pl-PL"/>
        </w:rPr>
        <w:t xml:space="preserve"> Pani/Pana dane nie podlegają zautomatyzowanemu podejmowaniu decyzji, w tym również profilowaniu.</w:t>
      </w:r>
    </w:p>
    <w:p w14:paraId="4A3B9B7A" w14:textId="612BF089" w:rsidR="004116FD" w:rsidRPr="00D21792" w:rsidRDefault="00257F76" w:rsidP="00E07AFB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w Ministerstwie Rozwoju </w:t>
      </w:r>
      <w:r w:rsidRPr="00D2179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D21792">
        <w:rPr>
          <w:rFonts w:ascii="Lato" w:eastAsia="Times New Roman" w:hAnsi="Lato" w:cs="Arial"/>
          <w:sz w:val="20"/>
          <w:szCs w:val="20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  <w:r w:rsidR="00706B20" w:rsidRPr="00D21792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 </w:t>
      </w:r>
    </w:p>
    <w:sectPr w:rsidR="004116FD" w:rsidRPr="00D21792" w:rsidSect="00FF728E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1CFA5" w14:textId="77777777" w:rsidR="003E3A9D" w:rsidRDefault="003E3A9D" w:rsidP="009276B2">
      <w:pPr>
        <w:spacing w:after="0" w:line="240" w:lineRule="auto"/>
      </w:pPr>
      <w:r>
        <w:separator/>
      </w:r>
    </w:p>
  </w:endnote>
  <w:endnote w:type="continuationSeparator" w:id="0">
    <w:p w14:paraId="17A5F262" w14:textId="77777777" w:rsidR="003E3A9D" w:rsidRDefault="003E3A9D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D53F4B5D-2C4B-4E69-9EC6-C7EF3E2C8798}"/>
    <w:embedBold r:id="rId2" w:fontKey="{4F033667-0C50-4CBB-914F-260CADAD9CFF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E5C7B439-7C76-425D-9237-EB77AAE356B1}"/>
    <w:embedBold r:id="rId4" w:fontKey="{D1FD97F7-2762-4932-89F7-92390F0B53A5}"/>
    <w:embedItalic r:id="rId5" w:fontKey="{F56699E3-BD81-47CC-B9F3-74E1B1C87BD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B32CDFA9-DBC3-409C-ACD0-640CBD8F476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CBDCA" w14:textId="77777777" w:rsidR="003E3A9D" w:rsidRDefault="003E3A9D" w:rsidP="009276B2">
      <w:pPr>
        <w:spacing w:after="0" w:line="240" w:lineRule="auto"/>
      </w:pPr>
      <w:r>
        <w:separator/>
      </w:r>
    </w:p>
  </w:footnote>
  <w:footnote w:type="continuationSeparator" w:id="0">
    <w:p w14:paraId="40FAAF7C" w14:textId="77777777" w:rsidR="003E3A9D" w:rsidRDefault="003E3A9D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3"/>
  </w:num>
  <w:num w:numId="5" w16cid:durableId="1056319363">
    <w:abstractNumId w:val="5"/>
  </w:num>
  <w:num w:numId="6" w16cid:durableId="52117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26DC"/>
    <w:rsid w:val="00055F10"/>
    <w:rsid w:val="00092B06"/>
    <w:rsid w:val="000D73BF"/>
    <w:rsid w:val="000E678E"/>
    <w:rsid w:val="00100315"/>
    <w:rsid w:val="00113528"/>
    <w:rsid w:val="001236B0"/>
    <w:rsid w:val="0016430C"/>
    <w:rsid w:val="00166A88"/>
    <w:rsid w:val="00183B62"/>
    <w:rsid w:val="001B70EB"/>
    <w:rsid w:val="001D5381"/>
    <w:rsid w:val="00206D01"/>
    <w:rsid w:val="002222CF"/>
    <w:rsid w:val="0024020B"/>
    <w:rsid w:val="00254ACE"/>
    <w:rsid w:val="00257F76"/>
    <w:rsid w:val="002611B5"/>
    <w:rsid w:val="00270041"/>
    <w:rsid w:val="00272A29"/>
    <w:rsid w:val="00274D44"/>
    <w:rsid w:val="00277DA0"/>
    <w:rsid w:val="002830CF"/>
    <w:rsid w:val="002E0C9D"/>
    <w:rsid w:val="00317BC5"/>
    <w:rsid w:val="00323711"/>
    <w:rsid w:val="00332028"/>
    <w:rsid w:val="00343A14"/>
    <w:rsid w:val="00343DB5"/>
    <w:rsid w:val="00362CAD"/>
    <w:rsid w:val="00364315"/>
    <w:rsid w:val="00387959"/>
    <w:rsid w:val="00387A0A"/>
    <w:rsid w:val="003A1976"/>
    <w:rsid w:val="003B16B3"/>
    <w:rsid w:val="003C123B"/>
    <w:rsid w:val="003D2AD6"/>
    <w:rsid w:val="003D3088"/>
    <w:rsid w:val="003E3A9D"/>
    <w:rsid w:val="003F025A"/>
    <w:rsid w:val="003F0446"/>
    <w:rsid w:val="0041111F"/>
    <w:rsid w:val="004116FD"/>
    <w:rsid w:val="00442E77"/>
    <w:rsid w:val="00446A00"/>
    <w:rsid w:val="00475A9A"/>
    <w:rsid w:val="004A2223"/>
    <w:rsid w:val="004F5D02"/>
    <w:rsid w:val="00557D28"/>
    <w:rsid w:val="00565D32"/>
    <w:rsid w:val="00576D72"/>
    <w:rsid w:val="00584CC7"/>
    <w:rsid w:val="00587707"/>
    <w:rsid w:val="00590C4E"/>
    <w:rsid w:val="00592DC3"/>
    <w:rsid w:val="0059434A"/>
    <w:rsid w:val="005D01A8"/>
    <w:rsid w:val="005E56C6"/>
    <w:rsid w:val="0060169B"/>
    <w:rsid w:val="006027FA"/>
    <w:rsid w:val="00625B62"/>
    <w:rsid w:val="0063432A"/>
    <w:rsid w:val="006410DE"/>
    <w:rsid w:val="00647AF4"/>
    <w:rsid w:val="00665D96"/>
    <w:rsid w:val="00673E82"/>
    <w:rsid w:val="00680BEB"/>
    <w:rsid w:val="00683C4D"/>
    <w:rsid w:val="006C4E00"/>
    <w:rsid w:val="0070631E"/>
    <w:rsid w:val="00706B20"/>
    <w:rsid w:val="00716214"/>
    <w:rsid w:val="00733D8B"/>
    <w:rsid w:val="007361FD"/>
    <w:rsid w:val="007475AB"/>
    <w:rsid w:val="007543B8"/>
    <w:rsid w:val="00797577"/>
    <w:rsid w:val="007B44E7"/>
    <w:rsid w:val="007C0044"/>
    <w:rsid w:val="007C4B94"/>
    <w:rsid w:val="007C4BBB"/>
    <w:rsid w:val="00800038"/>
    <w:rsid w:val="008536A2"/>
    <w:rsid w:val="008569CF"/>
    <w:rsid w:val="008755F4"/>
    <w:rsid w:val="00883821"/>
    <w:rsid w:val="008B10E0"/>
    <w:rsid w:val="008F7FB6"/>
    <w:rsid w:val="009276B2"/>
    <w:rsid w:val="0093525C"/>
    <w:rsid w:val="00947F4D"/>
    <w:rsid w:val="00975E1D"/>
    <w:rsid w:val="009B677E"/>
    <w:rsid w:val="00A04935"/>
    <w:rsid w:val="00A16ED4"/>
    <w:rsid w:val="00A246C0"/>
    <w:rsid w:val="00A431D4"/>
    <w:rsid w:val="00AB3B67"/>
    <w:rsid w:val="00AD6984"/>
    <w:rsid w:val="00AE6415"/>
    <w:rsid w:val="00AF17D5"/>
    <w:rsid w:val="00B06E81"/>
    <w:rsid w:val="00B10453"/>
    <w:rsid w:val="00B20AD8"/>
    <w:rsid w:val="00B36262"/>
    <w:rsid w:val="00B73428"/>
    <w:rsid w:val="00B84D3E"/>
    <w:rsid w:val="00B87744"/>
    <w:rsid w:val="00BA0BEF"/>
    <w:rsid w:val="00BB7315"/>
    <w:rsid w:val="00BC4204"/>
    <w:rsid w:val="00BD1152"/>
    <w:rsid w:val="00BE6444"/>
    <w:rsid w:val="00BF3227"/>
    <w:rsid w:val="00C1233C"/>
    <w:rsid w:val="00C27A3A"/>
    <w:rsid w:val="00C44F50"/>
    <w:rsid w:val="00C52239"/>
    <w:rsid w:val="00C53987"/>
    <w:rsid w:val="00C8064A"/>
    <w:rsid w:val="00C80B15"/>
    <w:rsid w:val="00C85D56"/>
    <w:rsid w:val="00CE48B8"/>
    <w:rsid w:val="00CF1D4C"/>
    <w:rsid w:val="00CF21C3"/>
    <w:rsid w:val="00D132C0"/>
    <w:rsid w:val="00D21792"/>
    <w:rsid w:val="00D3022F"/>
    <w:rsid w:val="00D50422"/>
    <w:rsid w:val="00D61726"/>
    <w:rsid w:val="00D723B5"/>
    <w:rsid w:val="00D723D7"/>
    <w:rsid w:val="00D73437"/>
    <w:rsid w:val="00DA46CC"/>
    <w:rsid w:val="00DA68DF"/>
    <w:rsid w:val="00DB030A"/>
    <w:rsid w:val="00DB0A3C"/>
    <w:rsid w:val="00DB60DF"/>
    <w:rsid w:val="00DD0121"/>
    <w:rsid w:val="00DF1194"/>
    <w:rsid w:val="00E00743"/>
    <w:rsid w:val="00E07AFB"/>
    <w:rsid w:val="00E3400A"/>
    <w:rsid w:val="00EB4EA7"/>
    <w:rsid w:val="00EE21E3"/>
    <w:rsid w:val="00EE34A9"/>
    <w:rsid w:val="00EF0C2A"/>
    <w:rsid w:val="00EF11C6"/>
    <w:rsid w:val="00EF5031"/>
    <w:rsid w:val="00F03F6B"/>
    <w:rsid w:val="00F04E24"/>
    <w:rsid w:val="00F05F16"/>
    <w:rsid w:val="00F067EB"/>
    <w:rsid w:val="00F13890"/>
    <w:rsid w:val="00F214CD"/>
    <w:rsid w:val="00F23496"/>
    <w:rsid w:val="00F321F5"/>
    <w:rsid w:val="00F40743"/>
    <w:rsid w:val="00F43C6D"/>
    <w:rsid w:val="00F62B20"/>
    <w:rsid w:val="00F76EC1"/>
    <w:rsid w:val="00F80AC2"/>
    <w:rsid w:val="00FA6BD4"/>
    <w:rsid w:val="00FA76E5"/>
    <w:rsid w:val="00FC511B"/>
    <w:rsid w:val="00FE510E"/>
    <w:rsid w:val="00FF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6B20"/>
    <w:pPr>
      <w:spacing w:after="0" w:line="240" w:lineRule="auto"/>
    </w:pPr>
  </w:style>
  <w:style w:type="paragraph" w:styleId="Poprawka">
    <w:name w:val="Revision"/>
    <w:hidden/>
    <w:uiPriority w:val="99"/>
    <w:semiHidden/>
    <w:rsid w:val="000226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ncelaria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822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Różycka Karolina</cp:lastModifiedBy>
  <cp:revision>2</cp:revision>
  <cp:lastPrinted>2023-12-01T07:44:00Z</cp:lastPrinted>
  <dcterms:created xsi:type="dcterms:W3CDTF">2025-05-29T07:56:00Z</dcterms:created>
  <dcterms:modified xsi:type="dcterms:W3CDTF">2025-05-29T07:56:00Z</dcterms:modified>
</cp:coreProperties>
</file>