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486E2B2A" w:rsidR="00350165" w:rsidRPr="00F77804" w:rsidRDefault="00350165" w:rsidP="00350165">
      <w:pPr>
        <w:rPr>
          <w:rFonts w:ascii="Lato" w:hAnsi="Lato"/>
          <w:spacing w:val="4"/>
          <w:sz w:val="20"/>
          <w:szCs w:val="20"/>
        </w:rPr>
      </w:pPr>
      <w:r w:rsidRPr="00F7780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F77804">
        <w:rPr>
          <w:rFonts w:ascii="Lato" w:hAnsi="Lato"/>
          <w:spacing w:val="4"/>
          <w:sz w:val="20"/>
          <w:szCs w:val="20"/>
        </w:rPr>
        <w:t>DLI-II.762</w:t>
      </w:r>
      <w:r w:rsidR="002D531E" w:rsidRPr="00F77804">
        <w:rPr>
          <w:rFonts w:ascii="Lato" w:hAnsi="Lato"/>
          <w:spacing w:val="4"/>
          <w:sz w:val="20"/>
          <w:szCs w:val="20"/>
        </w:rPr>
        <w:t>0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8B7B2E" w:rsidRPr="00F77804">
        <w:rPr>
          <w:rFonts w:ascii="Lato" w:hAnsi="Lato"/>
          <w:spacing w:val="4"/>
          <w:sz w:val="20"/>
          <w:szCs w:val="20"/>
        </w:rPr>
        <w:t>2</w:t>
      </w:r>
      <w:r w:rsidR="00914FC9" w:rsidRPr="00F77804">
        <w:rPr>
          <w:rFonts w:ascii="Lato" w:hAnsi="Lato"/>
          <w:spacing w:val="4"/>
          <w:sz w:val="20"/>
          <w:szCs w:val="20"/>
        </w:rPr>
        <w:t>8</w:t>
      </w:r>
      <w:r w:rsidR="00FC3BD4" w:rsidRPr="00F77804">
        <w:rPr>
          <w:rFonts w:ascii="Lato" w:hAnsi="Lato"/>
          <w:spacing w:val="4"/>
          <w:sz w:val="20"/>
          <w:szCs w:val="20"/>
        </w:rPr>
        <w:t>.202</w:t>
      </w:r>
      <w:r w:rsidR="00914FC9" w:rsidRPr="00F77804">
        <w:rPr>
          <w:rFonts w:ascii="Lato" w:hAnsi="Lato"/>
          <w:spacing w:val="4"/>
          <w:sz w:val="20"/>
          <w:szCs w:val="20"/>
        </w:rPr>
        <w:t>3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8C11F3" w:rsidRPr="00F77804">
        <w:rPr>
          <w:rFonts w:ascii="Lato" w:hAnsi="Lato"/>
          <w:spacing w:val="4"/>
          <w:sz w:val="20"/>
          <w:szCs w:val="20"/>
        </w:rPr>
        <w:t>AZ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bookmarkEnd w:id="0"/>
      <w:r w:rsidR="00914FC9" w:rsidRPr="00F77804">
        <w:rPr>
          <w:rFonts w:ascii="Lato" w:hAnsi="Lato"/>
          <w:spacing w:val="4"/>
          <w:sz w:val="20"/>
          <w:szCs w:val="20"/>
        </w:rPr>
        <w:t>9</w:t>
      </w:r>
    </w:p>
    <w:bookmarkEnd w:id="1"/>
    <w:p w14:paraId="28DF879B" w14:textId="5BA7F4A2" w:rsidR="00350165" w:rsidRPr="00F7780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77804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4A4026A4" w:rsidR="00143120" w:rsidRPr="00F77804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7804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5F69F9" w:rsidRPr="00F77804">
        <w:rPr>
          <w:rFonts w:ascii="Lato" w:hAnsi="Lato" w:cs="Arial"/>
          <w:spacing w:val="4"/>
          <w:sz w:val="20"/>
          <w:szCs w:val="20"/>
        </w:rPr>
        <w:t xml:space="preserve">t.j. </w:t>
      </w:r>
      <w:r w:rsidRPr="00F77804">
        <w:rPr>
          <w:rFonts w:ascii="Lato" w:hAnsi="Lato" w:cs="Arial"/>
          <w:spacing w:val="4"/>
          <w:sz w:val="20"/>
          <w:szCs w:val="20"/>
        </w:rPr>
        <w:t>Dz.U. z 20</w:t>
      </w:r>
      <w:r w:rsidR="00D00253" w:rsidRPr="00F77804">
        <w:rPr>
          <w:rFonts w:ascii="Lato" w:hAnsi="Lato" w:cs="Arial"/>
          <w:spacing w:val="4"/>
          <w:sz w:val="20"/>
          <w:szCs w:val="20"/>
        </w:rPr>
        <w:t>2</w:t>
      </w:r>
      <w:r w:rsidR="00914FC9" w:rsidRPr="00F77804">
        <w:rPr>
          <w:rFonts w:ascii="Lato" w:hAnsi="Lato" w:cs="Arial"/>
          <w:spacing w:val="4"/>
          <w:sz w:val="20"/>
          <w:szCs w:val="20"/>
        </w:rPr>
        <w:t>4</w:t>
      </w:r>
      <w:r w:rsidRPr="00F77804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14FC9" w:rsidRPr="00F77804">
        <w:rPr>
          <w:rFonts w:ascii="Lato" w:hAnsi="Lato" w:cs="Arial"/>
          <w:spacing w:val="4"/>
          <w:sz w:val="20"/>
          <w:szCs w:val="20"/>
        </w:rPr>
        <w:t>572</w:t>
      </w:r>
      <w:r w:rsidRPr="00F77804">
        <w:rPr>
          <w:rFonts w:ascii="Lato" w:hAnsi="Lato" w:cs="Arial"/>
          <w:spacing w:val="4"/>
          <w:sz w:val="20"/>
          <w:szCs w:val="20"/>
        </w:rPr>
        <w:t xml:space="preserve">), </w:t>
      </w:r>
      <w:r w:rsidR="002D531E" w:rsidRPr="00F77804">
        <w:rPr>
          <w:rFonts w:ascii="Lato" w:hAnsi="Lato" w:cs="Arial"/>
          <w:spacing w:val="4"/>
          <w:sz w:val="20"/>
          <w:szCs w:val="20"/>
        </w:rPr>
        <w:t xml:space="preserve">art. 9q ust. 2 i 4 ustawy z dnia 28 marca </w:t>
      </w:r>
      <w:r w:rsidR="00F611F9">
        <w:rPr>
          <w:rFonts w:ascii="Lato" w:hAnsi="Lato" w:cs="Arial"/>
          <w:spacing w:val="4"/>
          <w:sz w:val="20"/>
          <w:szCs w:val="20"/>
        </w:rPr>
        <w:br/>
      </w:r>
      <w:r w:rsidR="002D531E" w:rsidRPr="00F77804">
        <w:rPr>
          <w:rFonts w:ascii="Lato" w:hAnsi="Lato" w:cs="Arial"/>
          <w:spacing w:val="4"/>
          <w:sz w:val="20"/>
          <w:szCs w:val="20"/>
        </w:rPr>
        <w:t xml:space="preserve">2003 r. o transporcie kolejowym </w:t>
      </w:r>
      <w:r w:rsidR="002D531E" w:rsidRPr="00F77804">
        <w:rPr>
          <w:rFonts w:ascii="Lato" w:eastAsia="Arial" w:hAnsi="Lato" w:cs="Arial"/>
          <w:spacing w:val="4"/>
          <w:sz w:val="20"/>
          <w:szCs w:val="20"/>
        </w:rPr>
        <w:t>(t.j. Dz. U. z 202</w:t>
      </w:r>
      <w:r w:rsidR="00914FC9" w:rsidRPr="00F77804">
        <w:rPr>
          <w:rFonts w:ascii="Lato" w:eastAsia="Arial" w:hAnsi="Lato" w:cs="Arial"/>
          <w:spacing w:val="4"/>
          <w:sz w:val="20"/>
          <w:szCs w:val="20"/>
        </w:rPr>
        <w:t>4</w:t>
      </w:r>
      <w:r w:rsidR="002D531E" w:rsidRPr="00F77804">
        <w:rPr>
          <w:rFonts w:ascii="Lato" w:eastAsia="Arial" w:hAnsi="Lato" w:cs="Arial"/>
          <w:spacing w:val="4"/>
          <w:sz w:val="20"/>
          <w:szCs w:val="20"/>
        </w:rPr>
        <w:t xml:space="preserve"> r.</w:t>
      </w:r>
      <w:r w:rsidR="00734C61" w:rsidRPr="00F77804">
        <w:rPr>
          <w:rFonts w:ascii="Lato" w:eastAsia="Arial" w:hAnsi="Lato" w:cs="Arial"/>
          <w:spacing w:val="4"/>
          <w:sz w:val="20"/>
          <w:szCs w:val="20"/>
        </w:rPr>
        <w:t xml:space="preserve"> </w:t>
      </w:r>
      <w:r w:rsidR="002D531E" w:rsidRPr="00F77804">
        <w:rPr>
          <w:rFonts w:ascii="Lato" w:eastAsia="Arial" w:hAnsi="Lato" w:cs="Arial"/>
          <w:spacing w:val="4"/>
          <w:sz w:val="20"/>
          <w:szCs w:val="20"/>
        </w:rPr>
        <w:t xml:space="preserve">poz. </w:t>
      </w:r>
      <w:r w:rsidR="00914FC9" w:rsidRPr="00F77804">
        <w:rPr>
          <w:rFonts w:ascii="Lato" w:eastAsia="Arial" w:hAnsi="Lato" w:cs="Arial"/>
          <w:spacing w:val="4"/>
          <w:sz w:val="20"/>
          <w:szCs w:val="20"/>
        </w:rPr>
        <w:t>697</w:t>
      </w:r>
      <w:r w:rsidR="002D531E" w:rsidRPr="00F77804">
        <w:rPr>
          <w:rFonts w:ascii="Lato" w:hAnsi="Lato" w:cs="Arial"/>
          <w:spacing w:val="4"/>
          <w:sz w:val="20"/>
          <w:szCs w:val="20"/>
        </w:rPr>
        <w:t>),</w:t>
      </w:r>
      <w:r w:rsidRPr="00F77804">
        <w:rPr>
          <w:rFonts w:ascii="Lato" w:hAnsi="Lato" w:cs="Arial"/>
          <w:spacing w:val="4"/>
          <w:sz w:val="20"/>
          <w:szCs w:val="20"/>
        </w:rPr>
        <w:t xml:space="preserve"> a także art. 72 ust. 6 w zw. z art. 72 ust. 1 pkt 1</w:t>
      </w:r>
      <w:r w:rsidR="002D531E" w:rsidRPr="00F77804">
        <w:rPr>
          <w:rFonts w:ascii="Lato" w:hAnsi="Lato" w:cs="Arial"/>
          <w:spacing w:val="4"/>
          <w:sz w:val="20"/>
          <w:szCs w:val="20"/>
        </w:rPr>
        <w:t>1</w:t>
      </w:r>
      <w:r w:rsidRPr="00F77804">
        <w:rPr>
          <w:rFonts w:ascii="Lato" w:hAnsi="Lato" w:cs="Arial"/>
          <w:spacing w:val="4"/>
          <w:sz w:val="20"/>
          <w:szCs w:val="20"/>
        </w:rPr>
        <w:t xml:space="preserve"> ustawy z dnia 3 października 2008 r. o udostępnianiu informacji o środowisku </w:t>
      </w:r>
      <w:r w:rsidR="00F611F9">
        <w:rPr>
          <w:rFonts w:ascii="Lato" w:hAnsi="Lato" w:cs="Arial"/>
          <w:spacing w:val="4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i jego ochronie, udziale społeczeństwa w ochronie środowiska oraz o ocenach oddziaływania na środowisko (</w:t>
      </w:r>
      <w:r w:rsidR="00257A49" w:rsidRPr="00F77804">
        <w:rPr>
          <w:rFonts w:ascii="Lato" w:hAnsi="Lato" w:cs="Arial"/>
          <w:spacing w:val="4"/>
          <w:sz w:val="20"/>
          <w:szCs w:val="20"/>
        </w:rPr>
        <w:t xml:space="preserve">t.j. </w:t>
      </w:r>
      <w:r w:rsidR="00257A49" w:rsidRPr="00F77804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Dz.U. z 202</w:t>
      </w:r>
      <w:r w:rsidR="00914FC9" w:rsidRPr="00F77804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257A49" w:rsidRPr="00F77804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</w:t>
      </w:r>
      <w:r w:rsidR="00914FC9" w:rsidRPr="00F77804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1112</w:t>
      </w:r>
      <w:r w:rsidRPr="00F77804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F7978C5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7780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0C21C5" w14:textId="7BAF33CD" w:rsidR="00F77804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bookmarkStart w:id="3" w:name="_Hlk152580772"/>
      <w:r w:rsidR="00F77804" w:rsidRPr="00F77804">
        <w:rPr>
          <w:rFonts w:ascii="Lato" w:hAnsi="Lato" w:cs="Arial"/>
          <w:spacing w:val="4"/>
          <w:sz w:val="20"/>
          <w:szCs w:val="20"/>
        </w:rPr>
        <w:t>30 września 2024</w:t>
      </w:r>
      <w:r w:rsidRPr="00F77804">
        <w:rPr>
          <w:rFonts w:ascii="Lato" w:hAnsi="Lato" w:cs="Arial"/>
          <w:spacing w:val="4"/>
          <w:sz w:val="20"/>
          <w:szCs w:val="20"/>
        </w:rPr>
        <w:t xml:space="preserve"> r., znak: DLI-II.762</w:t>
      </w:r>
      <w:r w:rsidR="002D531E" w:rsidRPr="00F77804">
        <w:rPr>
          <w:rFonts w:ascii="Lato" w:hAnsi="Lato" w:cs="Arial"/>
          <w:spacing w:val="4"/>
          <w:sz w:val="20"/>
          <w:szCs w:val="20"/>
        </w:rPr>
        <w:t>0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  <w:r w:rsidR="00D71882" w:rsidRPr="00F77804">
        <w:rPr>
          <w:rFonts w:ascii="Lato" w:hAnsi="Lato" w:cs="Arial"/>
          <w:spacing w:val="4"/>
          <w:sz w:val="20"/>
          <w:szCs w:val="20"/>
        </w:rPr>
        <w:t>2</w:t>
      </w:r>
      <w:r w:rsidR="00F77804" w:rsidRPr="00F77804">
        <w:rPr>
          <w:rFonts w:ascii="Lato" w:hAnsi="Lato" w:cs="Arial"/>
          <w:spacing w:val="4"/>
          <w:sz w:val="20"/>
          <w:szCs w:val="20"/>
        </w:rPr>
        <w:t>8</w:t>
      </w:r>
      <w:r w:rsidRPr="00F77804">
        <w:rPr>
          <w:rFonts w:ascii="Lato" w:hAnsi="Lato" w:cs="Arial"/>
          <w:spacing w:val="4"/>
          <w:sz w:val="20"/>
          <w:szCs w:val="20"/>
        </w:rPr>
        <w:t>.202</w:t>
      </w:r>
      <w:r w:rsidR="00F77804" w:rsidRPr="00F77804">
        <w:rPr>
          <w:rFonts w:ascii="Lato" w:hAnsi="Lato" w:cs="Arial"/>
          <w:spacing w:val="4"/>
          <w:sz w:val="20"/>
          <w:szCs w:val="20"/>
        </w:rPr>
        <w:t>3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  <w:r w:rsidR="00B24204" w:rsidRPr="00F77804">
        <w:rPr>
          <w:rFonts w:ascii="Lato" w:hAnsi="Lato" w:cs="Arial"/>
          <w:spacing w:val="4"/>
          <w:sz w:val="20"/>
          <w:szCs w:val="20"/>
        </w:rPr>
        <w:t>AZ</w:t>
      </w:r>
      <w:r w:rsidR="00270447" w:rsidRPr="00F77804">
        <w:rPr>
          <w:rFonts w:ascii="Lato" w:hAnsi="Lato" w:cs="Arial"/>
          <w:spacing w:val="4"/>
          <w:sz w:val="20"/>
          <w:szCs w:val="20"/>
        </w:rPr>
        <w:t>.</w:t>
      </w:r>
      <w:r w:rsidR="00F77804" w:rsidRPr="00F77804">
        <w:rPr>
          <w:rFonts w:ascii="Lato" w:hAnsi="Lato" w:cs="Arial"/>
          <w:spacing w:val="4"/>
          <w:sz w:val="20"/>
          <w:szCs w:val="20"/>
        </w:rPr>
        <w:t>8</w:t>
      </w:r>
      <w:r w:rsidR="005D1E0D"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="00F77804" w:rsidRPr="00F77804">
        <w:rPr>
          <w:rFonts w:ascii="Lato" w:hAnsi="Lato" w:cs="Arial"/>
          <w:spacing w:val="4"/>
          <w:sz w:val="20"/>
          <w:szCs w:val="20"/>
        </w:rPr>
        <w:t>utrzymującą</w:t>
      </w:r>
      <w:r w:rsidR="00F77804">
        <w:rPr>
          <w:rFonts w:ascii="Lato" w:hAnsi="Lato" w:cs="Arial"/>
          <w:spacing w:val="4"/>
          <w:sz w:val="20"/>
          <w:szCs w:val="20"/>
        </w:rPr>
        <w:t xml:space="preserve"> w mocy decyzję </w:t>
      </w:r>
      <w:r w:rsidR="00F77804" w:rsidRPr="00F77804">
        <w:rPr>
          <w:rFonts w:ascii="Lato" w:hAnsi="Lato" w:cs="Arial"/>
          <w:spacing w:val="4"/>
          <w:sz w:val="20"/>
          <w:szCs w:val="20"/>
        </w:rPr>
        <w:t xml:space="preserve">Wojewody Małopolskiego z dnia 28 listopada 2023 r., znak: </w:t>
      </w:r>
      <w:r w:rsidR="00F77804" w:rsidRPr="00F77804">
        <w:rPr>
          <w:rFonts w:ascii="Lato" w:hAnsi="Lato" w:cs="Arial"/>
          <w:spacing w:val="4"/>
          <w:sz w:val="20"/>
          <w:szCs w:val="20"/>
        </w:rPr>
        <w:br/>
        <w:t>WI-IV.747.2.17.2023, o ustaleniu lokalizacji linii kolejowej dla inwestycji pn.: „Przebudowa oraz budowa infrastruktury kolejowej w km od 30,030 do km 31,060 oraz od km 31,425 do km 33,897 lk 99 w ramach inwestycji pn. Zaprojektowanie i wykonanie robót dla zadania nr 1 pn.: „Prace na odcinku linii kolejowej nr 99 Chabówka – Zakopane” oraz dla zadania nr 2 pn.: „Budowa łącznicy w Chabówce w ciągu linii kolejowych nr 98 Sucha Beskidzka – Chabówka i nr 99 Chabówka – Zakopane”, w ramach projektu „Prace na liniach kolejowych 97, 98, 99 na odcinku Skawina – Sucha Beskidzka – Chabówka – Zakopane”</w:t>
      </w:r>
      <w:r w:rsidR="00C46656">
        <w:rPr>
          <w:rFonts w:ascii="Lato" w:hAnsi="Lato" w:cs="Arial"/>
          <w:spacing w:val="4"/>
          <w:sz w:val="20"/>
          <w:szCs w:val="20"/>
        </w:rPr>
        <w:t>.</w:t>
      </w:r>
    </w:p>
    <w:bookmarkEnd w:id="3"/>
    <w:p w14:paraId="02AB5423" w14:textId="48C83ACC" w:rsidR="00EC621E" w:rsidRPr="00F77804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F77804">
        <w:rPr>
          <w:rFonts w:ascii="Lato" w:hAnsi="Lato" w:cs="Arial"/>
          <w:spacing w:val="4"/>
          <w:sz w:val="20"/>
          <w:szCs w:val="20"/>
        </w:rPr>
        <w:t>30 września 2024</w:t>
      </w:r>
      <w:r w:rsidRPr="00F77804">
        <w:rPr>
          <w:rFonts w:ascii="Lato" w:hAnsi="Lato" w:cs="Arial"/>
          <w:spacing w:val="4"/>
          <w:sz w:val="20"/>
          <w:szCs w:val="20"/>
        </w:rPr>
        <w:t xml:space="preserve"> r. oraz aktami sprawy można zapoznać się </w:t>
      </w:r>
      <w:r w:rsidR="00F77804">
        <w:rPr>
          <w:rFonts w:ascii="Lato" w:hAnsi="Lato" w:cs="Arial"/>
          <w:spacing w:val="4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F77804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F77804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4F4400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Pr="00F77804">
        <w:rPr>
          <w:rFonts w:ascii="Lato" w:hAnsi="Lato" w:cs="Arial"/>
          <w:spacing w:val="4"/>
          <w:sz w:val="20"/>
          <w:szCs w:val="20"/>
        </w:rPr>
        <w:t>– w Biuletynie Informacji Publicznej Ministerstwa Rozwoju i Technologii pod adresem: https://www.gov.pl/web/rozwoj-technologia/obwieszczenia-decyzje-komunikaty (od dni</w:t>
      </w:r>
      <w:r w:rsidR="0099169D" w:rsidRPr="00F77804">
        <w:rPr>
          <w:rFonts w:ascii="Lato" w:hAnsi="Lato" w:cs="Arial"/>
          <w:spacing w:val="4"/>
          <w:sz w:val="20"/>
          <w:szCs w:val="20"/>
        </w:rPr>
        <w:t>a</w:t>
      </w:r>
      <w:r w:rsidR="00C46656">
        <w:rPr>
          <w:rFonts w:ascii="Lato" w:hAnsi="Lato" w:cs="Arial"/>
          <w:spacing w:val="4"/>
          <w:sz w:val="20"/>
          <w:szCs w:val="20"/>
        </w:rPr>
        <w:t xml:space="preserve"> 17 </w:t>
      </w:r>
      <w:r w:rsidR="00F77804">
        <w:rPr>
          <w:rFonts w:ascii="Lato" w:hAnsi="Lato" w:cs="Arial"/>
          <w:spacing w:val="4"/>
          <w:sz w:val="20"/>
          <w:szCs w:val="20"/>
        </w:rPr>
        <w:t>października 2024</w:t>
      </w:r>
      <w:r w:rsidRPr="00F77804">
        <w:rPr>
          <w:rFonts w:ascii="Lato" w:hAnsi="Lato" w:cs="Arial"/>
          <w:spacing w:val="4"/>
          <w:sz w:val="20"/>
          <w:szCs w:val="20"/>
        </w:rPr>
        <w:t xml:space="preserve"> r.), oraz </w:t>
      </w:r>
      <w:r w:rsidR="00734C61" w:rsidRPr="00F77804">
        <w:rPr>
          <w:rFonts w:ascii="Lato" w:hAnsi="Lato" w:cs="Arial"/>
          <w:spacing w:val="4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w urzę</w:t>
      </w:r>
      <w:r w:rsidR="00734C61" w:rsidRPr="00F77804">
        <w:rPr>
          <w:rFonts w:ascii="Lato" w:hAnsi="Lato" w:cs="Arial"/>
          <w:spacing w:val="4"/>
          <w:sz w:val="20"/>
          <w:szCs w:val="20"/>
        </w:rPr>
        <w:t>d</w:t>
      </w:r>
      <w:r w:rsidR="0058430A">
        <w:rPr>
          <w:rFonts w:ascii="Lato" w:hAnsi="Lato" w:cs="Arial"/>
          <w:spacing w:val="4"/>
          <w:sz w:val="20"/>
          <w:szCs w:val="20"/>
        </w:rPr>
        <w:t>ach</w:t>
      </w:r>
      <w:r w:rsidRPr="00F77804">
        <w:rPr>
          <w:rFonts w:ascii="Lato" w:hAnsi="Lato" w:cs="Arial"/>
          <w:spacing w:val="4"/>
          <w:sz w:val="20"/>
          <w:szCs w:val="20"/>
        </w:rPr>
        <w:t xml:space="preserve"> gmin właściwy</w:t>
      </w:r>
      <w:r w:rsidR="0058430A">
        <w:rPr>
          <w:rFonts w:ascii="Lato" w:hAnsi="Lato" w:cs="Arial"/>
          <w:spacing w:val="4"/>
          <w:sz w:val="20"/>
          <w:szCs w:val="20"/>
        </w:rPr>
        <w:t>ch</w:t>
      </w:r>
      <w:r w:rsidRPr="00F77804">
        <w:rPr>
          <w:rFonts w:ascii="Lato" w:hAnsi="Lato" w:cs="Arial"/>
          <w:spacing w:val="4"/>
          <w:sz w:val="20"/>
          <w:szCs w:val="20"/>
        </w:rPr>
        <w:t xml:space="preserve"> ze względu na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przebieg </w:t>
      </w:r>
      <w:bookmarkStart w:id="4" w:name="_Hlk137480304"/>
      <w:r w:rsidR="00734C61" w:rsidRPr="00F77804">
        <w:rPr>
          <w:rFonts w:ascii="Lato" w:hAnsi="Lato" w:cs="Arial"/>
          <w:spacing w:val="4"/>
          <w:sz w:val="20"/>
          <w:szCs w:val="20"/>
        </w:rPr>
        <w:t>linii kolejowej</w:t>
      </w:r>
      <w:bookmarkEnd w:id="4"/>
      <w:r w:rsidRPr="00F77804">
        <w:rPr>
          <w:rFonts w:ascii="Lato" w:hAnsi="Lato" w:cs="Arial"/>
          <w:spacing w:val="4"/>
          <w:sz w:val="20"/>
          <w:szCs w:val="20"/>
        </w:rPr>
        <w:t xml:space="preserve">, tj.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w </w:t>
      </w:r>
      <w:bookmarkStart w:id="5" w:name="_Hlk137480319"/>
      <w:r w:rsidR="00734C61" w:rsidRPr="00F77804">
        <w:rPr>
          <w:rFonts w:ascii="Lato" w:hAnsi="Lato" w:cs="Arial"/>
          <w:spacing w:val="4"/>
          <w:sz w:val="20"/>
          <w:szCs w:val="20"/>
        </w:rPr>
        <w:t xml:space="preserve">Urzędzie Gminy </w:t>
      </w:r>
      <w:bookmarkEnd w:id="5"/>
      <w:r w:rsidR="0058430A">
        <w:rPr>
          <w:rFonts w:ascii="Lato" w:hAnsi="Lato" w:cs="Arial"/>
          <w:spacing w:val="4"/>
          <w:sz w:val="20"/>
          <w:szCs w:val="20"/>
        </w:rPr>
        <w:t xml:space="preserve">Biały Dunajec oraz w </w:t>
      </w:r>
      <w:r w:rsidR="007E18FD">
        <w:rPr>
          <w:rFonts w:ascii="Lato" w:hAnsi="Lato" w:cs="Arial"/>
          <w:spacing w:val="4"/>
          <w:sz w:val="20"/>
          <w:szCs w:val="20"/>
        </w:rPr>
        <w:t>Urzędzie Gminy Szaflary</w:t>
      </w:r>
      <w:r w:rsidR="00734C61"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13695DD6" w:rsidR="00143120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C46656">
        <w:rPr>
          <w:rFonts w:ascii="Lato" w:hAnsi="Lato" w:cs="Arial"/>
          <w:spacing w:val="4"/>
          <w:sz w:val="20"/>
          <w:szCs w:val="20"/>
          <w:u w:val="single"/>
        </w:rPr>
        <w:t xml:space="preserve"> 17 </w:t>
      </w:r>
      <w:r w:rsidR="00F77804">
        <w:rPr>
          <w:rFonts w:ascii="Lato" w:hAnsi="Lato" w:cs="Arial"/>
          <w:spacing w:val="4"/>
          <w:sz w:val="20"/>
          <w:szCs w:val="20"/>
          <w:u w:val="single"/>
        </w:rPr>
        <w:t>października 2024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F69DA9" w14:textId="4C418F0B" w:rsidR="00B32865" w:rsidRPr="00F77804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="00B32865"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2397D" w14:textId="77777777" w:rsidR="00401393" w:rsidRPr="00F95C0F" w:rsidRDefault="00401393" w:rsidP="00401393">
      <w:pPr>
        <w:spacing w:after="120" w:line="240" w:lineRule="exact"/>
        <w:ind w:left="5245" w:right="990" w:hanging="851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0C44981" w14:textId="0FCDBAFE" w:rsidR="00401393" w:rsidRPr="00F95C0F" w:rsidRDefault="00922FDD" w:rsidP="00401393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5448C37" w14:textId="1831E076" w:rsidR="00401393" w:rsidRPr="00F95C0F" w:rsidRDefault="00922FDD" w:rsidP="00401393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1C3F638" w14:textId="2E38899C" w:rsidR="00401393" w:rsidRPr="00AB6623" w:rsidRDefault="00922FDD" w:rsidP="00401393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bookmarkEnd w:id="2"/>
    <w:p w14:paraId="054811F0" w14:textId="77777777" w:rsidR="00987408" w:rsidRPr="00F77804" w:rsidRDefault="00987408" w:rsidP="00EC3240">
      <w:pPr>
        <w:spacing w:after="120" w:line="200" w:lineRule="exact"/>
        <w:rPr>
          <w:rFonts w:ascii="Lato" w:hAnsi="Lato" w:cs="Arial"/>
          <w:spacing w:val="4"/>
          <w:sz w:val="20"/>
          <w:szCs w:val="20"/>
        </w:rPr>
      </w:pPr>
    </w:p>
    <w:p w14:paraId="31B8EC68" w14:textId="77777777" w:rsidR="004238E1" w:rsidRPr="00F77804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1B1BA5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FB337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3AD6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8BA556B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FA9AF4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1F6BCF40" w:rsidR="008D7765" w:rsidRPr="00F77804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7780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F77804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F77804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F77804">
        <w:rPr>
          <w:rFonts w:ascii="Lato" w:hAnsi="Lato" w:cs="Arial"/>
          <w:bCs/>
          <w:sz w:val="20"/>
          <w:szCs w:val="20"/>
        </w:rPr>
        <w:t>+48 222 500 123</w:t>
      </w:r>
      <w:r w:rsidRPr="00F7780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F77804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77804">
        <w:rPr>
          <w:rFonts w:ascii="Lato" w:hAnsi="Lato" w:cs="Arial"/>
          <w:sz w:val="20"/>
          <w:szCs w:val="20"/>
        </w:rPr>
        <w:t>iod@mrit.gov.pl.</w:t>
      </w:r>
    </w:p>
    <w:p w14:paraId="0D1B200C" w14:textId="655EE745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F77804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8840AD" w:rsidRPr="00F77804">
        <w:rPr>
          <w:rFonts w:ascii="Lato" w:eastAsia="Arial" w:hAnsi="Lato" w:cs="Arial"/>
          <w:spacing w:val="4"/>
          <w:sz w:val="20"/>
          <w:szCs w:val="20"/>
        </w:rPr>
        <w:t xml:space="preserve">(t.j. Dz.U. </w:t>
      </w:r>
      <w:r w:rsidR="008840AD" w:rsidRPr="00F77804">
        <w:rPr>
          <w:rFonts w:ascii="Lato" w:eastAsia="Arial" w:hAnsi="Lato" w:cs="Arial"/>
          <w:spacing w:val="4"/>
          <w:sz w:val="20"/>
          <w:szCs w:val="20"/>
        </w:rPr>
        <w:br/>
        <w:t>z 202</w:t>
      </w:r>
      <w:r w:rsidR="007F7AF8">
        <w:rPr>
          <w:rFonts w:ascii="Lato" w:eastAsia="Arial" w:hAnsi="Lato" w:cs="Arial"/>
          <w:spacing w:val="4"/>
          <w:sz w:val="20"/>
          <w:szCs w:val="20"/>
        </w:rPr>
        <w:t>4</w:t>
      </w:r>
      <w:r w:rsidR="008840AD" w:rsidRPr="00F77804">
        <w:rPr>
          <w:rFonts w:ascii="Lato" w:eastAsia="Arial" w:hAnsi="Lato" w:cs="Arial"/>
          <w:spacing w:val="4"/>
          <w:sz w:val="20"/>
          <w:szCs w:val="20"/>
        </w:rPr>
        <w:t xml:space="preserve"> r. poz. </w:t>
      </w:r>
      <w:r w:rsidR="007F7AF8">
        <w:rPr>
          <w:rFonts w:ascii="Lato" w:eastAsia="Arial" w:hAnsi="Lato" w:cs="Arial"/>
          <w:spacing w:val="4"/>
          <w:sz w:val="20"/>
          <w:szCs w:val="20"/>
        </w:rPr>
        <w:t>697</w:t>
      </w:r>
      <w:r w:rsidR="008840AD" w:rsidRPr="00F77804">
        <w:rPr>
          <w:rFonts w:ascii="Lato" w:hAnsi="Lato" w:cs="Arial"/>
          <w:spacing w:val="4"/>
          <w:sz w:val="20"/>
          <w:szCs w:val="20"/>
        </w:rPr>
        <w:t>)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z w:val="20"/>
          <w:szCs w:val="20"/>
        </w:rPr>
        <w:t xml:space="preserve">14 lipca 1983 r. </w:t>
      </w:r>
      <w:r w:rsidRPr="00F77804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F77804">
        <w:rPr>
          <w:rFonts w:ascii="Lato" w:hAnsi="Lato" w:cs="Arial"/>
          <w:i/>
          <w:iCs/>
          <w:sz w:val="20"/>
          <w:szCs w:val="20"/>
        </w:rPr>
        <w:t xml:space="preserve"> </w:t>
      </w:r>
      <w:r w:rsidRPr="00F77804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z późn. zm.</w:t>
      </w:r>
      <w:r w:rsidRPr="00F77804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F77804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F7780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C830C" w14:textId="77777777" w:rsidR="00366245" w:rsidRDefault="00366245" w:rsidP="009276B2">
      <w:r>
        <w:separator/>
      </w:r>
    </w:p>
  </w:endnote>
  <w:endnote w:type="continuationSeparator" w:id="0">
    <w:p w14:paraId="79642712" w14:textId="77777777" w:rsidR="00366245" w:rsidRDefault="00366245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819E630-A696-4C59-AA85-A968C097C5D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683F2A7-3DAD-4D98-A052-1C6B368F7033}"/>
    <w:embedBold r:id="rId3" w:fontKey="{01693036-6556-4F56-BDD2-2DC417E6D59B}"/>
    <w:embedItalic r:id="rId4" w:fontKey="{D2DC605C-FDFF-467E-8D51-0669191D7F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5FE26D9-EFCB-4DBF-9222-7D3BA83D13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6B0B2" w14:textId="77777777" w:rsidR="00366245" w:rsidRDefault="00366245" w:rsidP="009276B2">
      <w:r>
        <w:separator/>
      </w:r>
    </w:p>
  </w:footnote>
  <w:footnote w:type="continuationSeparator" w:id="0">
    <w:p w14:paraId="0ED863D6" w14:textId="77777777" w:rsidR="00366245" w:rsidRDefault="00366245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254D2DD0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987408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="007F7AF8">
      <w:rPr>
        <w:rFonts w:ascii="Lato" w:hAnsi="Lato" w:cs="Arial"/>
        <w:color w:val="000000"/>
        <w:spacing w:val="4"/>
        <w:sz w:val="18"/>
        <w:szCs w:val="18"/>
        <w:lang w:eastAsia="en-GB"/>
      </w:rPr>
      <w:t>8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7F7AF8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7F7AF8">
      <w:rPr>
        <w:rFonts w:ascii="Lato" w:hAnsi="Lato" w:cs="Arial"/>
        <w:color w:val="000000"/>
        <w:spacing w:val="4"/>
        <w:sz w:val="18"/>
        <w:szCs w:val="18"/>
        <w:lang w:eastAsia="en-GB"/>
      </w:rPr>
      <w:t>9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90D1B"/>
    <w:rsid w:val="000A552F"/>
    <w:rsid w:val="000B4242"/>
    <w:rsid w:val="000C77AA"/>
    <w:rsid w:val="000F5358"/>
    <w:rsid w:val="00100315"/>
    <w:rsid w:val="00113528"/>
    <w:rsid w:val="001236B0"/>
    <w:rsid w:val="00143120"/>
    <w:rsid w:val="00166A88"/>
    <w:rsid w:val="00183B62"/>
    <w:rsid w:val="00187413"/>
    <w:rsid w:val="00194542"/>
    <w:rsid w:val="001A26DB"/>
    <w:rsid w:val="001B70EB"/>
    <w:rsid w:val="001D3C7F"/>
    <w:rsid w:val="00226C76"/>
    <w:rsid w:val="00236A95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07BB5"/>
    <w:rsid w:val="00343A14"/>
    <w:rsid w:val="00350165"/>
    <w:rsid w:val="003505D1"/>
    <w:rsid w:val="00362CAD"/>
    <w:rsid w:val="00366245"/>
    <w:rsid w:val="003A1976"/>
    <w:rsid w:val="003A43FF"/>
    <w:rsid w:val="003A4B15"/>
    <w:rsid w:val="003B123F"/>
    <w:rsid w:val="003B365E"/>
    <w:rsid w:val="003B5CAC"/>
    <w:rsid w:val="003C123B"/>
    <w:rsid w:val="003D2AD6"/>
    <w:rsid w:val="003F0446"/>
    <w:rsid w:val="003F5F52"/>
    <w:rsid w:val="00401393"/>
    <w:rsid w:val="00410EFE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87FCD"/>
    <w:rsid w:val="004A2223"/>
    <w:rsid w:val="004A3576"/>
    <w:rsid w:val="004D1E8D"/>
    <w:rsid w:val="004F4400"/>
    <w:rsid w:val="004F5D02"/>
    <w:rsid w:val="00513A8B"/>
    <w:rsid w:val="005432D5"/>
    <w:rsid w:val="005471DE"/>
    <w:rsid w:val="00557D28"/>
    <w:rsid w:val="00564536"/>
    <w:rsid w:val="005659E4"/>
    <w:rsid w:val="00565D32"/>
    <w:rsid w:val="0058430A"/>
    <w:rsid w:val="00584CC7"/>
    <w:rsid w:val="00586511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25B62"/>
    <w:rsid w:val="00632026"/>
    <w:rsid w:val="006410DE"/>
    <w:rsid w:val="00647AF4"/>
    <w:rsid w:val="00673E82"/>
    <w:rsid w:val="00680BEB"/>
    <w:rsid w:val="006A4B26"/>
    <w:rsid w:val="006B6440"/>
    <w:rsid w:val="006B648D"/>
    <w:rsid w:val="006C7777"/>
    <w:rsid w:val="006E6E99"/>
    <w:rsid w:val="0070631E"/>
    <w:rsid w:val="0071060C"/>
    <w:rsid w:val="0071342B"/>
    <w:rsid w:val="00716214"/>
    <w:rsid w:val="00734C61"/>
    <w:rsid w:val="007463F4"/>
    <w:rsid w:val="007475AB"/>
    <w:rsid w:val="00797577"/>
    <w:rsid w:val="007C0044"/>
    <w:rsid w:val="007C13D6"/>
    <w:rsid w:val="007D6E8E"/>
    <w:rsid w:val="007E18FD"/>
    <w:rsid w:val="007E2570"/>
    <w:rsid w:val="007F7AF8"/>
    <w:rsid w:val="0081334B"/>
    <w:rsid w:val="00815F9C"/>
    <w:rsid w:val="0082175B"/>
    <w:rsid w:val="00857274"/>
    <w:rsid w:val="00862843"/>
    <w:rsid w:val="00864E68"/>
    <w:rsid w:val="008840AD"/>
    <w:rsid w:val="008A362A"/>
    <w:rsid w:val="008B10E0"/>
    <w:rsid w:val="008B7B2E"/>
    <w:rsid w:val="008C11F3"/>
    <w:rsid w:val="008C1756"/>
    <w:rsid w:val="008D7765"/>
    <w:rsid w:val="008E7F61"/>
    <w:rsid w:val="008F7FB6"/>
    <w:rsid w:val="00914FC9"/>
    <w:rsid w:val="00922FDD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87408"/>
    <w:rsid w:val="0099169D"/>
    <w:rsid w:val="009D6482"/>
    <w:rsid w:val="009E17EE"/>
    <w:rsid w:val="00A21071"/>
    <w:rsid w:val="00A217E6"/>
    <w:rsid w:val="00A25046"/>
    <w:rsid w:val="00A87410"/>
    <w:rsid w:val="00A92E1F"/>
    <w:rsid w:val="00AC013A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70F63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15E50"/>
    <w:rsid w:val="00C44F50"/>
    <w:rsid w:val="00C46656"/>
    <w:rsid w:val="00C517A8"/>
    <w:rsid w:val="00C52239"/>
    <w:rsid w:val="00C53987"/>
    <w:rsid w:val="00C76EFC"/>
    <w:rsid w:val="00C8064A"/>
    <w:rsid w:val="00C8345B"/>
    <w:rsid w:val="00C85D56"/>
    <w:rsid w:val="00C87E34"/>
    <w:rsid w:val="00C95FD3"/>
    <w:rsid w:val="00CA40AC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D2384"/>
    <w:rsid w:val="00DE430A"/>
    <w:rsid w:val="00DE4C7B"/>
    <w:rsid w:val="00DF1194"/>
    <w:rsid w:val="00DF6EFD"/>
    <w:rsid w:val="00DF7C52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F05F16"/>
    <w:rsid w:val="00F13890"/>
    <w:rsid w:val="00F3211A"/>
    <w:rsid w:val="00F321F5"/>
    <w:rsid w:val="00F40743"/>
    <w:rsid w:val="00F4199F"/>
    <w:rsid w:val="00F611F9"/>
    <w:rsid w:val="00F77804"/>
    <w:rsid w:val="00F80AC2"/>
    <w:rsid w:val="00FA13FD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5</cp:revision>
  <cp:lastPrinted>2023-06-13T05:25:00Z</cp:lastPrinted>
  <dcterms:created xsi:type="dcterms:W3CDTF">2024-10-11T07:41:00Z</dcterms:created>
  <dcterms:modified xsi:type="dcterms:W3CDTF">2024-10-16T08:05:00Z</dcterms:modified>
</cp:coreProperties>
</file>