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6" w:rsidRPr="00B54DD2" w:rsidRDefault="00E40276" w:rsidP="00E40276">
      <w:pPr>
        <w:shd w:val="clear" w:color="auto" w:fill="DEDEDE"/>
        <w:outlineLvl w:val="2"/>
        <w:rPr>
          <w:rStyle w:val="iceouttxt69"/>
          <w:rFonts w:asciiTheme="minorHAnsi" w:hAnsiTheme="minorHAnsi" w:cstheme="minorHAnsi"/>
          <w:sz w:val="22"/>
          <w:szCs w:val="22"/>
        </w:rPr>
      </w:pPr>
    </w:p>
    <w:p w:rsidR="00B537A5" w:rsidRPr="00B54DD2" w:rsidRDefault="0085322E" w:rsidP="00B54DD2">
      <w:pPr>
        <w:shd w:val="clear" w:color="auto" w:fill="DEDEDE"/>
        <w:jc w:val="center"/>
        <w:outlineLvl w:val="2"/>
        <w:rPr>
          <w:rStyle w:val="iceouttxt69"/>
          <w:rFonts w:asciiTheme="minorHAnsi" w:hAnsiTheme="minorHAnsi" w:cstheme="minorHAnsi"/>
          <w:sz w:val="24"/>
          <w:szCs w:val="24"/>
        </w:rPr>
      </w:pPr>
      <w:r>
        <w:rPr>
          <w:rStyle w:val="iceouttxt69"/>
          <w:rFonts w:asciiTheme="minorHAnsi" w:hAnsiTheme="minorHAnsi" w:cstheme="minorHAnsi"/>
          <w:sz w:val="24"/>
          <w:szCs w:val="24"/>
        </w:rPr>
        <w:t xml:space="preserve">Ambasada </w:t>
      </w:r>
      <w:r w:rsidR="00B537A5" w:rsidRPr="00B54DD2">
        <w:rPr>
          <w:rStyle w:val="iceouttxt69"/>
          <w:rFonts w:asciiTheme="minorHAnsi" w:hAnsiTheme="minorHAnsi" w:cstheme="minorHAnsi"/>
          <w:sz w:val="24"/>
          <w:szCs w:val="24"/>
        </w:rPr>
        <w:t xml:space="preserve">RP </w:t>
      </w:r>
      <w:r>
        <w:rPr>
          <w:rStyle w:val="iceouttxt69"/>
          <w:rFonts w:asciiTheme="minorHAnsi" w:hAnsiTheme="minorHAnsi" w:cstheme="minorHAnsi"/>
          <w:sz w:val="24"/>
          <w:szCs w:val="24"/>
        </w:rPr>
        <w:t>w Lublanie</w:t>
      </w:r>
      <w:r w:rsidR="00B537A5" w:rsidRPr="00B54DD2">
        <w:rPr>
          <w:rStyle w:val="iceouttxt69"/>
          <w:rFonts w:asciiTheme="minorHAnsi" w:hAnsiTheme="minorHAnsi" w:cstheme="minorHAnsi"/>
          <w:sz w:val="24"/>
          <w:szCs w:val="24"/>
        </w:rPr>
        <w:t xml:space="preserve"> ogłasza sprzedaż samochodu marki </w:t>
      </w:r>
      <w:r>
        <w:rPr>
          <w:rStyle w:val="iceouttxt69"/>
          <w:rFonts w:asciiTheme="minorHAnsi" w:hAnsiTheme="minorHAnsi" w:cstheme="minorHAnsi"/>
          <w:sz w:val="24"/>
          <w:szCs w:val="24"/>
        </w:rPr>
        <w:t>BMW 525d Xdrive</w:t>
      </w:r>
    </w:p>
    <w:p w:rsidR="00E40276" w:rsidRPr="00B54DD2" w:rsidRDefault="00E40276" w:rsidP="00E40276">
      <w:pPr>
        <w:shd w:val="clear" w:color="auto" w:fill="DEDEDE"/>
        <w:outlineLvl w:val="2"/>
        <w:rPr>
          <w:rFonts w:asciiTheme="minorHAnsi" w:hAnsiTheme="minorHAnsi" w:cstheme="minorHAnsi"/>
          <w:b/>
          <w:bCs/>
          <w:color w:val="000000"/>
        </w:rPr>
      </w:pPr>
    </w:p>
    <w:p w:rsidR="00A07C11" w:rsidRPr="00B54DD2" w:rsidRDefault="00A07C11" w:rsidP="00E40276">
      <w:pPr>
        <w:rPr>
          <w:rFonts w:asciiTheme="minorHAnsi" w:hAnsiTheme="minorHAnsi" w:cstheme="minorHAnsi"/>
        </w:rPr>
      </w:pPr>
    </w:p>
    <w:p w:rsidR="00B537A5" w:rsidRPr="00B54DD2" w:rsidRDefault="0085322E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color w:val="4C4C4C"/>
          <w:sz w:val="22"/>
          <w:szCs w:val="22"/>
        </w:rPr>
        <w:t>Ambasada RP w Lublanie</w:t>
      </w:r>
    </w:p>
    <w:p w:rsidR="00B537A5" w:rsidRPr="00B54DD2" w:rsidRDefault="0085322E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>
        <w:rPr>
          <w:rFonts w:asciiTheme="minorHAnsi" w:hAnsiTheme="minorHAnsi" w:cstheme="minorHAnsi"/>
          <w:color w:val="4C4C4C"/>
          <w:sz w:val="22"/>
          <w:szCs w:val="22"/>
        </w:rPr>
        <w:t xml:space="preserve">Bezigrad 10, </w:t>
      </w:r>
    </w:p>
    <w:p w:rsidR="00B537A5" w:rsidRPr="00B54DD2" w:rsidRDefault="0085322E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>
        <w:rPr>
          <w:rFonts w:asciiTheme="minorHAnsi" w:hAnsiTheme="minorHAnsi" w:cstheme="minorHAnsi"/>
          <w:color w:val="4C4C4C"/>
          <w:sz w:val="22"/>
          <w:szCs w:val="22"/>
        </w:rPr>
        <w:t>1000 Lublana, Słowenia</w:t>
      </w:r>
    </w:p>
    <w:p w:rsidR="00B537A5" w:rsidRPr="00B54DD2" w:rsidRDefault="00B537A5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 </w:t>
      </w:r>
    </w:p>
    <w:p w:rsidR="00B537A5" w:rsidRPr="00B54DD2" w:rsidRDefault="00B537A5" w:rsidP="00E40276">
      <w:pPr>
        <w:pStyle w:val="NormalnyWeb"/>
        <w:spacing w:line="240" w:lineRule="auto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Ogłasza sprzedaż samochodu marki </w:t>
      </w:r>
      <w:r w:rsidR="0085322E" w:rsidRPr="0085322E">
        <w:rPr>
          <w:rFonts w:asciiTheme="minorHAnsi" w:hAnsiTheme="minorHAnsi" w:cstheme="minorHAnsi"/>
          <w:b/>
          <w:color w:val="4C4C4C"/>
          <w:sz w:val="22"/>
          <w:szCs w:val="22"/>
        </w:rPr>
        <w:t>BMW 525d Xdrive</w:t>
      </w:r>
      <w:r w:rsidR="002864FA" w:rsidRPr="0085322E">
        <w:rPr>
          <w:rStyle w:val="Pogrubienie"/>
          <w:rFonts w:asciiTheme="minorHAnsi" w:hAnsiTheme="minorHAnsi" w:cstheme="minorHAnsi"/>
          <w:b w:val="0"/>
          <w:color w:val="4C4C4C"/>
          <w:sz w:val="22"/>
          <w:szCs w:val="22"/>
        </w:rPr>
        <w:t xml:space="preserve"> </w:t>
      </w:r>
      <w:r w:rsidRPr="0085322E">
        <w:rPr>
          <w:rFonts w:asciiTheme="minorHAnsi" w:hAnsiTheme="minorHAnsi" w:cstheme="minorHAnsi"/>
          <w:b/>
          <w:color w:val="4C4C4C"/>
          <w:sz w:val="22"/>
          <w:szCs w:val="22"/>
        </w:rPr>
        <w:t>20</w:t>
      </w:r>
      <w:r w:rsidR="002864FA" w:rsidRPr="0085322E">
        <w:rPr>
          <w:rFonts w:asciiTheme="minorHAnsi" w:hAnsiTheme="minorHAnsi" w:cstheme="minorHAnsi"/>
          <w:b/>
          <w:color w:val="4C4C4C"/>
          <w:sz w:val="22"/>
          <w:szCs w:val="22"/>
        </w:rPr>
        <w:t>1</w:t>
      </w:r>
      <w:r w:rsidR="0085322E" w:rsidRPr="0085322E">
        <w:rPr>
          <w:rFonts w:asciiTheme="minorHAnsi" w:hAnsiTheme="minorHAnsi" w:cstheme="minorHAnsi"/>
          <w:b/>
          <w:color w:val="4C4C4C"/>
          <w:sz w:val="22"/>
          <w:szCs w:val="22"/>
        </w:rPr>
        <w:t>2</w:t>
      </w:r>
    </w:p>
    <w:p w:rsidR="00B537A5" w:rsidRPr="00B54DD2" w:rsidRDefault="00B537A5" w:rsidP="00E40276">
      <w:pPr>
        <w:pStyle w:val="NormalnyWeb"/>
        <w:spacing w:line="240" w:lineRule="auto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w drodze przetargu publicznego</w:t>
      </w:r>
    </w:p>
    <w:p w:rsidR="00B537A5" w:rsidRPr="00B54DD2" w:rsidRDefault="00B537A5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 </w:t>
      </w:r>
    </w:p>
    <w:p w:rsidR="00B537A5" w:rsidRPr="00B54DD2" w:rsidRDefault="00B537A5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Style w:val="Pogrubienie"/>
          <w:rFonts w:asciiTheme="minorHAnsi" w:hAnsiTheme="minorHAnsi" w:cstheme="minorHAnsi"/>
          <w:color w:val="4C4C4C"/>
          <w:sz w:val="22"/>
          <w:szCs w:val="22"/>
        </w:rPr>
        <w:t>Przedmiot przetargu</w:t>
      </w:r>
    </w:p>
    <w:p w:rsidR="00B537A5" w:rsidRPr="00B54DD2" w:rsidRDefault="00B537A5" w:rsidP="00E40276">
      <w:pPr>
        <w:pStyle w:val="NormalnyWeb"/>
        <w:spacing w:line="240" w:lineRule="auto"/>
        <w:ind w:left="3540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 </w:t>
      </w:r>
    </w:p>
    <w:p w:rsidR="00EB0B21" w:rsidRPr="00B54DD2" w:rsidRDefault="002864FA" w:rsidP="00E40276">
      <w:pPr>
        <w:pStyle w:val="NormalnyWeb"/>
        <w:spacing w:line="240" w:lineRule="auto"/>
        <w:rPr>
          <w:rStyle w:val="Pogrubienie"/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Samochód osobowy marki </w:t>
      </w:r>
      <w:r w:rsidR="0085322E" w:rsidRPr="0085322E">
        <w:rPr>
          <w:rFonts w:asciiTheme="minorHAnsi" w:hAnsiTheme="minorHAnsi" w:cstheme="minorHAnsi"/>
          <w:b/>
          <w:color w:val="4C4C4C"/>
          <w:sz w:val="22"/>
          <w:szCs w:val="22"/>
        </w:rPr>
        <w:t>BMW 525d Xdrive</w:t>
      </w:r>
    </w:p>
    <w:p w:rsidR="00E40276" w:rsidRPr="00B54DD2" w:rsidRDefault="00E40276" w:rsidP="00E40276">
      <w:pPr>
        <w:pStyle w:val="NormalnyWeb"/>
        <w:spacing w:line="240" w:lineRule="auto"/>
        <w:rPr>
          <w:rFonts w:asciiTheme="minorHAnsi" w:hAnsiTheme="minorHAnsi" w:cstheme="minorHAnsi"/>
          <w:b/>
          <w:color w:val="4C4C4C"/>
          <w:sz w:val="22"/>
          <w:szCs w:val="22"/>
        </w:rPr>
      </w:pPr>
      <w:r w:rsidRPr="00B54DD2">
        <w:rPr>
          <w:rStyle w:val="Pogrubienie"/>
          <w:rFonts w:asciiTheme="minorHAnsi" w:hAnsiTheme="minorHAnsi" w:cstheme="minorHAnsi"/>
          <w:b w:val="0"/>
          <w:color w:val="4C4C4C"/>
          <w:sz w:val="22"/>
          <w:szCs w:val="22"/>
        </w:rPr>
        <w:t>Dane charakterystyczne pojazdu:</w:t>
      </w:r>
    </w:p>
    <w:p w:rsidR="00EB0B21" w:rsidRPr="00B54DD2" w:rsidRDefault="0085322E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>
        <w:rPr>
          <w:rFonts w:asciiTheme="minorHAnsi" w:hAnsiTheme="minorHAnsi" w:cstheme="minorHAnsi"/>
          <w:color w:val="4C4C4C"/>
          <w:sz w:val="22"/>
          <w:szCs w:val="22"/>
        </w:rPr>
        <w:t>rok produkcji 2012</w:t>
      </w:r>
    </w:p>
    <w:p w:rsidR="00EB0B21" w:rsidRPr="00B54DD2" w:rsidRDefault="00B30758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przebieg w km: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105 859</w:t>
      </w:r>
    </w:p>
    <w:p w:rsidR="00EB0B21" w:rsidRPr="00B54DD2" w:rsidRDefault="00B30758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kolor</w:t>
      </w:r>
      <w:r w:rsidR="00EB0B21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karoserii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>: 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grafitowy metalik</w:t>
      </w:r>
    </w:p>
    <w:p w:rsidR="00EB0B21" w:rsidRPr="00B54DD2" w:rsidRDefault="00EB0B21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ilość drzwi: 4</w:t>
      </w:r>
    </w:p>
    <w:p w:rsidR="00EB0B21" w:rsidRPr="00B54DD2" w:rsidRDefault="005A5C26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>
        <w:rPr>
          <w:rFonts w:asciiTheme="minorHAnsi" w:hAnsiTheme="minorHAnsi" w:cstheme="minorHAnsi"/>
          <w:color w:val="4C4C4C"/>
          <w:sz w:val="22"/>
          <w:szCs w:val="22"/>
        </w:rPr>
        <w:t>moc silnika: 160</w:t>
      </w:r>
      <w:r w:rsidR="00EB0B21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C4C4C"/>
          <w:sz w:val="22"/>
          <w:szCs w:val="22"/>
        </w:rPr>
        <w:t>kW</w:t>
      </w:r>
    </w:p>
    <w:p w:rsidR="00EB0B21" w:rsidRPr="00B54DD2" w:rsidRDefault="00EB0B21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rodzaj paliwa: diesel</w:t>
      </w:r>
    </w:p>
    <w:p w:rsidR="00EB0B21" w:rsidRPr="00B54DD2" w:rsidRDefault="00EB0B21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ilość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cylindrów: 4</w:t>
      </w:r>
    </w:p>
    <w:p w:rsidR="00EB0B21" w:rsidRPr="00B54DD2" w:rsidRDefault="00EB0B21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pojemność silnika w cm³: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1950</w:t>
      </w:r>
    </w:p>
    <w:p w:rsidR="00EB0B21" w:rsidRPr="00B54DD2" w:rsidRDefault="00EB0B21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skrzynia biegów: automatyczna</w:t>
      </w:r>
    </w:p>
    <w:p w:rsidR="00E40276" w:rsidRPr="00B54DD2" w:rsidRDefault="00EB0B21" w:rsidP="005A5C2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numer nadwozia: </w:t>
      </w:r>
      <w:r w:rsidR="005A5C26" w:rsidRPr="005A5C26">
        <w:rPr>
          <w:rFonts w:asciiTheme="minorHAnsi" w:hAnsiTheme="minorHAnsi" w:cstheme="minorHAnsi"/>
          <w:color w:val="4C4C4C"/>
          <w:sz w:val="22"/>
          <w:szCs w:val="22"/>
        </w:rPr>
        <w:t>WBAXA11070DX28193</w:t>
      </w:r>
    </w:p>
    <w:p w:rsidR="00B537A5" w:rsidRPr="00B54DD2" w:rsidRDefault="00B537A5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Dodatkowe wyposażenie: </w:t>
      </w:r>
      <w:r w:rsidR="00EB0B21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centralny zamek,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>radio fabryczne z odtwarzaczem CD</w:t>
      </w:r>
      <w:r w:rsidR="00EB0B21" w:rsidRPr="00B54DD2">
        <w:rPr>
          <w:rFonts w:asciiTheme="minorHAnsi" w:hAnsiTheme="minorHAnsi" w:cstheme="minorHAnsi"/>
          <w:color w:val="4C4C4C"/>
          <w:sz w:val="22"/>
          <w:szCs w:val="22"/>
        </w:rPr>
        <w:t>, nawigacja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, </w:t>
      </w:r>
      <w:r w:rsidR="0010077D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automatyczna dwustrefowa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klimatyzacja, </w:t>
      </w:r>
      <w:r w:rsidR="0010077D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podgrzewane i wentylowane siedzenia, skórzana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czarna</w:t>
      </w:r>
      <w:r w:rsidR="0010077D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 tapicerka, elektrycznie podnoszone szyby, elektrycznie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regulowane lusterka, </w:t>
      </w:r>
      <w:r w:rsidR="00B30758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czujniki parkowania przód-tył,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poduszki powietrzne </w:t>
      </w:r>
      <w:r w:rsidR="0010077D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boczne i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przednie, </w:t>
      </w:r>
      <w:r w:rsidR="0010077D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alufelgi,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>system ABS.</w:t>
      </w:r>
    </w:p>
    <w:p w:rsidR="00B537A5" w:rsidRPr="00B54DD2" w:rsidRDefault="00B537A5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</w:p>
    <w:p w:rsidR="00B537A5" w:rsidRPr="00B54DD2" w:rsidRDefault="00EB0B21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Style w:val="Pogrubienie"/>
          <w:rFonts w:asciiTheme="minorHAnsi" w:hAnsiTheme="minorHAnsi" w:cstheme="minorHAnsi"/>
          <w:color w:val="4C4C4C"/>
          <w:sz w:val="22"/>
          <w:szCs w:val="22"/>
        </w:rPr>
        <w:t>Cena wywoławcza:  1</w:t>
      </w:r>
      <w:r w:rsidR="00807240">
        <w:rPr>
          <w:rStyle w:val="Pogrubienie"/>
          <w:rFonts w:asciiTheme="minorHAnsi" w:hAnsiTheme="minorHAnsi" w:cstheme="minorHAnsi"/>
          <w:color w:val="4C4C4C"/>
          <w:sz w:val="22"/>
          <w:szCs w:val="22"/>
        </w:rPr>
        <w:t>1</w:t>
      </w:r>
      <w:r w:rsidRPr="00B54DD2">
        <w:rPr>
          <w:rStyle w:val="Pogrubienie"/>
          <w:rFonts w:asciiTheme="minorHAnsi" w:hAnsiTheme="minorHAnsi" w:cstheme="minorHAnsi"/>
          <w:color w:val="4C4C4C"/>
          <w:sz w:val="22"/>
          <w:szCs w:val="22"/>
        </w:rPr>
        <w:t>.000,</w:t>
      </w:r>
      <w:r w:rsidR="00B537A5" w:rsidRPr="00B54DD2">
        <w:rPr>
          <w:rStyle w:val="Pogrubienie"/>
          <w:rFonts w:asciiTheme="minorHAnsi" w:hAnsiTheme="minorHAnsi" w:cstheme="minorHAnsi"/>
          <w:color w:val="4C4C4C"/>
          <w:sz w:val="22"/>
          <w:szCs w:val="22"/>
        </w:rPr>
        <w:t>00 EUR</w:t>
      </w:r>
    </w:p>
    <w:p w:rsidR="00B537A5" w:rsidRPr="00B54DD2" w:rsidRDefault="00B537A5" w:rsidP="00E40276">
      <w:pPr>
        <w:pStyle w:val="NormalnyWeb"/>
        <w:spacing w:line="240" w:lineRule="auto"/>
        <w:ind w:left="2832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 </w:t>
      </w:r>
    </w:p>
    <w:p w:rsidR="00C025A3" w:rsidRPr="00B54DD2" w:rsidRDefault="00B537A5" w:rsidP="00E40276">
      <w:pPr>
        <w:pStyle w:val="NormalnyWeb"/>
        <w:spacing w:line="240" w:lineRule="auto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Warunkiem przystąpienia do przetargu jest wpłacenie </w:t>
      </w:r>
      <w:r w:rsidRPr="00B54DD2">
        <w:rPr>
          <w:rFonts w:asciiTheme="minorHAnsi" w:hAnsiTheme="minorHAnsi" w:cstheme="minorHAnsi"/>
          <w:b/>
          <w:color w:val="4C4C4C"/>
          <w:sz w:val="22"/>
          <w:szCs w:val="22"/>
        </w:rPr>
        <w:t>wadium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w wysokości </w:t>
      </w:r>
      <w:r w:rsidR="009002BD">
        <w:rPr>
          <w:rFonts w:asciiTheme="minorHAnsi" w:hAnsiTheme="minorHAnsi" w:cstheme="minorHAnsi"/>
          <w:color w:val="4C4C4C"/>
          <w:sz w:val="22"/>
          <w:szCs w:val="22"/>
        </w:rPr>
        <w:t>10</w:t>
      </w:r>
      <w:r w:rsidR="00EB0B21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% ceny wywoławczej, tj. </w:t>
      </w:r>
      <w:r w:rsidR="009002BD" w:rsidRPr="009002BD">
        <w:rPr>
          <w:rFonts w:asciiTheme="minorHAnsi" w:hAnsiTheme="minorHAnsi" w:cstheme="minorHAnsi"/>
          <w:b/>
          <w:color w:val="4C4C4C"/>
          <w:sz w:val="22"/>
          <w:szCs w:val="22"/>
        </w:rPr>
        <w:t>1</w:t>
      </w:r>
      <w:r w:rsidR="00807240">
        <w:rPr>
          <w:rFonts w:asciiTheme="minorHAnsi" w:hAnsiTheme="minorHAnsi" w:cstheme="minorHAnsi"/>
          <w:b/>
          <w:color w:val="4C4C4C"/>
          <w:sz w:val="22"/>
          <w:szCs w:val="22"/>
        </w:rPr>
        <w:t>1</w:t>
      </w:r>
      <w:r w:rsidR="009002BD" w:rsidRPr="009002BD">
        <w:rPr>
          <w:rFonts w:asciiTheme="minorHAnsi" w:hAnsiTheme="minorHAnsi" w:cstheme="minorHAnsi"/>
          <w:b/>
          <w:color w:val="4C4C4C"/>
          <w:sz w:val="22"/>
          <w:szCs w:val="22"/>
        </w:rPr>
        <w:t>0</w:t>
      </w:r>
      <w:r w:rsidR="00EB0B21" w:rsidRPr="00B54DD2">
        <w:rPr>
          <w:rFonts w:asciiTheme="minorHAnsi" w:hAnsiTheme="minorHAnsi" w:cstheme="minorHAnsi"/>
          <w:b/>
          <w:color w:val="4C4C4C"/>
          <w:sz w:val="22"/>
          <w:szCs w:val="22"/>
        </w:rPr>
        <w:t>0,00</w:t>
      </w:r>
      <w:r w:rsidRPr="00B54DD2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 EURO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. Wadium należy wpłacić gotówką w kasie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Ambasady R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P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w Lublanie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,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Bezigrad 10 w Lublanie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do dnia </w:t>
      </w:r>
      <w:r w:rsidR="00807240">
        <w:rPr>
          <w:rFonts w:asciiTheme="minorHAnsi" w:hAnsiTheme="minorHAnsi" w:cstheme="minorHAnsi"/>
          <w:color w:val="4C4C4C"/>
          <w:sz w:val="22"/>
          <w:szCs w:val="22"/>
        </w:rPr>
        <w:t>07</w:t>
      </w:r>
      <w:r w:rsidR="00320C8B">
        <w:rPr>
          <w:rFonts w:asciiTheme="minorHAnsi" w:hAnsiTheme="minorHAnsi" w:cstheme="minorHAnsi"/>
          <w:color w:val="4C4C4C"/>
          <w:sz w:val="22"/>
          <w:szCs w:val="22"/>
        </w:rPr>
        <w:t>.0</w:t>
      </w:r>
      <w:r w:rsidR="00807240">
        <w:rPr>
          <w:rFonts w:asciiTheme="minorHAnsi" w:hAnsiTheme="minorHAnsi" w:cstheme="minorHAnsi"/>
          <w:color w:val="4C4C4C"/>
          <w:sz w:val="22"/>
          <w:szCs w:val="22"/>
        </w:rPr>
        <w:t>5</w:t>
      </w:r>
      <w:r w:rsidR="00320C8B">
        <w:rPr>
          <w:rFonts w:asciiTheme="minorHAnsi" w:hAnsiTheme="minorHAnsi" w:cstheme="minorHAnsi"/>
          <w:color w:val="4C4C4C"/>
          <w:sz w:val="22"/>
          <w:szCs w:val="22"/>
        </w:rPr>
        <w:t>.2021</w:t>
      </w:r>
      <w:r w:rsidR="00EB0B21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do godz. 1</w:t>
      </w:r>
      <w:r w:rsidR="00DE1C12">
        <w:rPr>
          <w:rFonts w:asciiTheme="minorHAnsi" w:hAnsiTheme="minorHAnsi" w:cstheme="minorHAnsi"/>
          <w:color w:val="4C4C4C"/>
          <w:sz w:val="22"/>
          <w:szCs w:val="22"/>
        </w:rPr>
        <w:t>2</w:t>
      </w:r>
      <w:r w:rsidR="00EB0B21" w:rsidRPr="00B54DD2">
        <w:rPr>
          <w:rFonts w:asciiTheme="minorHAnsi" w:hAnsiTheme="minorHAnsi" w:cstheme="minorHAnsi"/>
          <w:color w:val="4C4C4C"/>
          <w:sz w:val="22"/>
          <w:szCs w:val="22"/>
        </w:rPr>
        <w:t>:</w:t>
      </w:r>
      <w:r w:rsidR="00DE1C12">
        <w:rPr>
          <w:rFonts w:asciiTheme="minorHAnsi" w:hAnsiTheme="minorHAnsi" w:cstheme="minorHAnsi"/>
          <w:color w:val="4C4C4C"/>
          <w:sz w:val="22"/>
          <w:szCs w:val="22"/>
        </w:rPr>
        <w:t>0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0. </w:t>
      </w:r>
    </w:p>
    <w:p w:rsidR="00E40276" w:rsidRPr="00B54DD2" w:rsidRDefault="00E40276" w:rsidP="00E40276">
      <w:pPr>
        <w:pStyle w:val="NormalnyWeb"/>
        <w:spacing w:line="240" w:lineRule="auto"/>
        <w:jc w:val="both"/>
        <w:rPr>
          <w:rFonts w:asciiTheme="minorHAnsi" w:hAnsiTheme="minorHAnsi" w:cstheme="minorHAnsi"/>
          <w:color w:val="4C4C4C"/>
          <w:sz w:val="22"/>
          <w:szCs w:val="22"/>
        </w:rPr>
      </w:pPr>
    </w:p>
    <w:p w:rsidR="00B537A5" w:rsidRPr="00B54DD2" w:rsidRDefault="00B537A5" w:rsidP="00E40276">
      <w:pPr>
        <w:pStyle w:val="NormalnyWeb"/>
        <w:spacing w:line="240" w:lineRule="auto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B54DD2">
        <w:rPr>
          <w:rFonts w:asciiTheme="minorHAnsi" w:hAnsiTheme="minorHAnsi" w:cstheme="minorHAnsi"/>
          <w:color w:val="4C4C4C"/>
          <w:sz w:val="22"/>
          <w:szCs w:val="22"/>
        </w:rPr>
        <w:t>Przed przystąpieniem do przetargu osoby zainteresowane na</w:t>
      </w:r>
      <w:r w:rsidR="00C025A3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byciem samochodu mają możliwość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obejrzenia przedmiotu przetargu 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przed budynkiem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Ambasady RP w Lublanie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,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Bezigrad 10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w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Lublanie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w dniach </w:t>
      </w:r>
      <w:r w:rsidR="00807240">
        <w:rPr>
          <w:rFonts w:asciiTheme="minorHAnsi" w:hAnsiTheme="minorHAnsi" w:cstheme="minorHAnsi"/>
          <w:color w:val="4C4C4C"/>
          <w:sz w:val="22"/>
          <w:szCs w:val="22"/>
        </w:rPr>
        <w:t>28</w:t>
      </w:r>
      <w:r w:rsidR="00320C8B">
        <w:rPr>
          <w:rFonts w:asciiTheme="minorHAnsi" w:hAnsiTheme="minorHAnsi" w:cstheme="minorHAnsi"/>
          <w:color w:val="4C4C4C"/>
          <w:sz w:val="22"/>
          <w:szCs w:val="22"/>
        </w:rPr>
        <w:t>.04</w:t>
      </w:r>
      <w:r w:rsidR="00807240">
        <w:rPr>
          <w:rFonts w:asciiTheme="minorHAnsi" w:hAnsiTheme="minorHAnsi" w:cstheme="minorHAnsi"/>
          <w:color w:val="4C4C4C"/>
          <w:sz w:val="22"/>
          <w:szCs w:val="22"/>
        </w:rPr>
        <w:t>-06.05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, w godzinach 11:00-15:00 po </w:t>
      </w:r>
      <w:r w:rsidRPr="00B54DD2">
        <w:rPr>
          <w:rFonts w:asciiTheme="minorHAnsi" w:hAnsiTheme="minorHAnsi" w:cstheme="minorHAnsi"/>
          <w:color w:val="4C4C4C"/>
          <w:sz w:val="22"/>
          <w:szCs w:val="22"/>
        </w:rPr>
        <w:t>wcześniejszym uzgodnieniu telefonicznym z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 xml:space="preserve"> osobą upoważnioną do kontaktu: Pan </w:t>
      </w:r>
      <w:r w:rsidR="005A5C26">
        <w:rPr>
          <w:rFonts w:asciiTheme="minorHAnsi" w:hAnsiTheme="minorHAnsi" w:cstheme="minorHAnsi"/>
          <w:color w:val="4C4C4C"/>
          <w:sz w:val="22"/>
          <w:szCs w:val="22"/>
        </w:rPr>
        <w:t>Jacek Kawecki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>, tel.: + 3</w:t>
      </w:r>
      <w:r w:rsidR="00BB617B">
        <w:rPr>
          <w:rFonts w:asciiTheme="minorHAnsi" w:hAnsiTheme="minorHAnsi" w:cstheme="minorHAnsi"/>
          <w:color w:val="4C4C4C"/>
          <w:sz w:val="22"/>
          <w:szCs w:val="22"/>
        </w:rPr>
        <w:t>86 041 970 911</w:t>
      </w:r>
      <w:r w:rsidR="00E40276" w:rsidRPr="00B54DD2">
        <w:rPr>
          <w:rFonts w:asciiTheme="minorHAnsi" w:hAnsiTheme="minorHAnsi" w:cstheme="minorHAnsi"/>
          <w:color w:val="4C4C4C"/>
          <w:sz w:val="22"/>
          <w:szCs w:val="22"/>
        </w:rPr>
        <w:t>.</w:t>
      </w:r>
    </w:p>
    <w:p w:rsidR="00C025A3" w:rsidRPr="00B54DD2" w:rsidRDefault="00C025A3" w:rsidP="00E40276">
      <w:pPr>
        <w:pStyle w:val="NormalnyWeb"/>
        <w:spacing w:line="240" w:lineRule="auto"/>
        <w:rPr>
          <w:rFonts w:asciiTheme="minorHAnsi" w:hAnsiTheme="minorHAnsi" w:cstheme="minorHAnsi"/>
          <w:color w:val="4C4C4C"/>
          <w:sz w:val="22"/>
          <w:szCs w:val="22"/>
        </w:rPr>
      </w:pPr>
    </w:p>
    <w:p w:rsidR="00C025A3" w:rsidRPr="00C025A3" w:rsidRDefault="00C025A3" w:rsidP="00E40276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b/>
          <w:color w:val="4C4C4C"/>
          <w:lang w:eastAsia="pl-PL"/>
        </w:rPr>
        <w:t>Oferta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 xml:space="preserve"> powinna być sporządzona w formie pisemnej według załączonego wzoru – </w:t>
      </w:r>
      <w:r w:rsidRPr="00C025A3">
        <w:rPr>
          <w:rFonts w:asciiTheme="minorHAnsi" w:eastAsia="Times New Roman" w:hAnsiTheme="minorHAnsi" w:cstheme="minorHAnsi"/>
          <w:b/>
          <w:color w:val="4C4C4C"/>
          <w:lang w:eastAsia="pl-PL"/>
        </w:rPr>
        <w:t>załącznik nr 1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 xml:space="preserve"> oraz powinna zawierać:</w:t>
      </w:r>
    </w:p>
    <w:p w:rsidR="00C025A3" w:rsidRPr="00C025A3" w:rsidRDefault="00C025A3" w:rsidP="00E40276">
      <w:pPr>
        <w:shd w:val="clear" w:color="auto" w:fill="FFFFFF"/>
        <w:ind w:firstLine="708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1) imię i nazwisko lub nazwę firmy, dokładny adres i telefon kontaktowy Oferenta,</w:t>
      </w:r>
    </w:p>
    <w:p w:rsidR="00C025A3" w:rsidRPr="00C025A3" w:rsidRDefault="00C025A3" w:rsidP="00E40276">
      <w:pPr>
        <w:shd w:val="clear" w:color="auto" w:fill="FFFFFF"/>
        <w:ind w:firstLine="708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2) oferowaną cenę (wyrażoną cyframi i słownie) i warunki jej spłaty,</w:t>
      </w:r>
    </w:p>
    <w:p w:rsidR="00C025A3" w:rsidRPr="00C025A3" w:rsidRDefault="00C025A3" w:rsidP="00E40276">
      <w:pPr>
        <w:shd w:val="clear" w:color="auto" w:fill="FFFFFF"/>
        <w:ind w:left="708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3) oświadczenie oferenta, że zapoznał się ze stanem prz</w:t>
      </w:r>
      <w:r w:rsidR="00421E94" w:rsidRPr="00B54DD2">
        <w:rPr>
          <w:rFonts w:asciiTheme="minorHAnsi" w:eastAsia="Times New Roman" w:hAnsiTheme="minorHAnsi" w:cstheme="minorHAnsi"/>
          <w:color w:val="4C4C4C"/>
          <w:lang w:eastAsia="pl-PL"/>
        </w:rPr>
        <w:t xml:space="preserve">edmiotu przetargu lub że ponosi 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odpowiedzialność za skutki wynikające z rezygnacji z oględzin,</w:t>
      </w:r>
    </w:p>
    <w:p w:rsidR="006E761C" w:rsidRDefault="006E761C" w:rsidP="00421E94">
      <w:pPr>
        <w:shd w:val="clear" w:color="auto" w:fill="FFFFFF"/>
        <w:ind w:firstLine="708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>
        <w:rPr>
          <w:rFonts w:asciiTheme="minorHAnsi" w:eastAsia="Times New Roman" w:hAnsiTheme="minorHAnsi" w:cstheme="minorHAnsi"/>
          <w:color w:val="4C4C4C"/>
          <w:lang w:eastAsia="pl-PL"/>
        </w:rPr>
        <w:t>4) dowód wpłaty wadium,</w:t>
      </w:r>
    </w:p>
    <w:p w:rsidR="00C025A3" w:rsidRPr="00C025A3" w:rsidRDefault="006E761C" w:rsidP="006E761C">
      <w:pPr>
        <w:shd w:val="clear" w:color="auto" w:fill="FFFFFF"/>
        <w:ind w:left="708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>
        <w:rPr>
          <w:rFonts w:asciiTheme="minorHAnsi" w:eastAsia="Times New Roman" w:hAnsiTheme="minorHAnsi" w:cstheme="minorHAnsi"/>
          <w:color w:val="4C4C4C"/>
          <w:lang w:eastAsia="pl-PL"/>
        </w:rPr>
        <w:t xml:space="preserve">5) Oświadczenie o zapoznaniu się z informacjami </w:t>
      </w:r>
      <w:r w:rsidRPr="006E761C">
        <w:rPr>
          <w:rFonts w:asciiTheme="minorHAnsi" w:eastAsia="Times New Roman" w:hAnsiTheme="minorHAnsi" w:cstheme="minorHAnsi"/>
          <w:color w:val="4C4C4C"/>
          <w:lang w:eastAsia="pl-PL"/>
        </w:rPr>
        <w:t>dotyczącymi przetwarzania danych osobowych</w:t>
      </w:r>
      <w:r w:rsidR="00C025A3" w:rsidRPr="00C025A3">
        <w:rPr>
          <w:rFonts w:asciiTheme="minorHAnsi" w:eastAsia="Times New Roman" w:hAnsiTheme="minorHAnsi" w:cstheme="minorHAnsi"/>
          <w:color w:val="4C4C4C"/>
          <w:lang w:eastAsia="pl-PL"/>
        </w:rPr>
        <w:t> </w:t>
      </w:r>
      <w:r>
        <w:rPr>
          <w:rFonts w:asciiTheme="minorHAnsi" w:eastAsia="Times New Roman" w:hAnsiTheme="minorHAnsi" w:cstheme="minorHAnsi"/>
          <w:color w:val="4C4C4C"/>
          <w:lang w:eastAsia="pl-PL"/>
        </w:rPr>
        <w:t xml:space="preserve">przez </w:t>
      </w:r>
      <w:r w:rsidR="00562B2A">
        <w:rPr>
          <w:rFonts w:asciiTheme="minorHAnsi" w:eastAsia="Times New Roman" w:hAnsiTheme="minorHAnsi" w:cstheme="minorHAnsi"/>
          <w:color w:val="4C4C4C"/>
          <w:lang w:eastAsia="pl-PL"/>
        </w:rPr>
        <w:t xml:space="preserve">Ambasadę RP w Lublanie </w:t>
      </w:r>
      <w:r>
        <w:rPr>
          <w:rFonts w:asciiTheme="minorHAnsi" w:eastAsia="Times New Roman" w:hAnsiTheme="minorHAnsi" w:cstheme="minorHAnsi"/>
          <w:color w:val="4C4C4C"/>
          <w:lang w:eastAsia="pl-PL"/>
        </w:rPr>
        <w:t xml:space="preserve">(według załączonego wzoru – </w:t>
      </w:r>
      <w:r w:rsidRPr="006E761C">
        <w:rPr>
          <w:rFonts w:asciiTheme="minorHAnsi" w:eastAsia="Times New Roman" w:hAnsiTheme="minorHAnsi" w:cstheme="minorHAnsi"/>
          <w:b/>
          <w:color w:val="4C4C4C"/>
          <w:lang w:eastAsia="pl-PL"/>
        </w:rPr>
        <w:t>załącznik nr 2</w:t>
      </w:r>
      <w:r>
        <w:rPr>
          <w:rFonts w:asciiTheme="minorHAnsi" w:eastAsia="Times New Roman" w:hAnsiTheme="minorHAnsi" w:cstheme="minorHAnsi"/>
          <w:color w:val="4C4C4C"/>
          <w:lang w:eastAsia="pl-PL"/>
        </w:rPr>
        <w:t>).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6E761C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 xml:space="preserve">Oferty pisemne (według załączonego wzoru – załącznik nr 1) wraz z dowodem wpłaty wadium należy składać w siedzibie </w:t>
      </w:r>
      <w:r w:rsidR="00BB617B">
        <w:rPr>
          <w:rFonts w:asciiTheme="minorHAnsi" w:eastAsia="Times New Roman" w:hAnsiTheme="minorHAnsi" w:cstheme="minorHAnsi"/>
          <w:color w:val="4C4C4C"/>
          <w:lang w:eastAsia="pl-PL"/>
        </w:rPr>
        <w:t>Ambasady RP w Lublanie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 xml:space="preserve"> w zamkniętych kopertach z dopiskiem „Przetarg </w:t>
      </w:r>
      <w:r w:rsidR="00BB617B">
        <w:rPr>
          <w:rFonts w:asciiTheme="minorHAnsi" w:eastAsia="Times New Roman" w:hAnsiTheme="minorHAnsi" w:cstheme="minorHAnsi"/>
          <w:color w:val="4C4C4C"/>
          <w:lang w:eastAsia="pl-PL"/>
        </w:rPr>
        <w:t>BMW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 xml:space="preserve"> – nie otwierać”, w terminie do dnia </w:t>
      </w:r>
      <w:r w:rsidR="00807240">
        <w:rPr>
          <w:rFonts w:asciiTheme="minorHAnsi" w:eastAsia="Times New Roman" w:hAnsiTheme="minorHAnsi" w:cstheme="minorHAnsi"/>
          <w:color w:val="4C4C4C"/>
          <w:lang w:eastAsia="pl-PL"/>
        </w:rPr>
        <w:t>07</w:t>
      </w:r>
      <w:r w:rsidR="00DE1C12">
        <w:rPr>
          <w:rFonts w:asciiTheme="minorHAnsi" w:eastAsia="Times New Roman" w:hAnsiTheme="minorHAnsi" w:cstheme="minorHAnsi"/>
          <w:color w:val="4C4C4C"/>
          <w:lang w:eastAsia="pl-PL"/>
        </w:rPr>
        <w:t>.0</w:t>
      </w:r>
      <w:r w:rsidR="00807240">
        <w:rPr>
          <w:rFonts w:asciiTheme="minorHAnsi" w:eastAsia="Times New Roman" w:hAnsiTheme="minorHAnsi" w:cstheme="minorHAnsi"/>
          <w:color w:val="4C4C4C"/>
          <w:lang w:eastAsia="pl-PL"/>
        </w:rPr>
        <w:t>5</w:t>
      </w:r>
      <w:r w:rsidR="00DE1C12">
        <w:rPr>
          <w:rFonts w:asciiTheme="minorHAnsi" w:eastAsia="Times New Roman" w:hAnsiTheme="minorHAnsi" w:cstheme="minorHAnsi"/>
          <w:color w:val="4C4C4C"/>
          <w:lang w:eastAsia="pl-PL"/>
        </w:rPr>
        <w:t xml:space="preserve">.2021 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do godz. 14:00.</w:t>
      </w:r>
    </w:p>
    <w:p w:rsidR="006E761C" w:rsidRPr="00C025A3" w:rsidRDefault="006E761C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lastRenderedPageBreak/>
        <w:t xml:space="preserve">Komisyjne otwarcie ofert nastąpi na posiedzeniu Komisji przetargowej w </w:t>
      </w:r>
      <w:r w:rsidR="00BB617B">
        <w:rPr>
          <w:rFonts w:asciiTheme="minorHAnsi" w:eastAsia="Times New Roman" w:hAnsiTheme="minorHAnsi" w:cstheme="minorHAnsi"/>
          <w:color w:val="4C4C4C"/>
          <w:lang w:eastAsia="pl-PL"/>
        </w:rPr>
        <w:t xml:space="preserve">Ambasadzie RP w Lublanie </w:t>
      </w:r>
      <w:r w:rsidR="00BB617B">
        <w:rPr>
          <w:rFonts w:asciiTheme="minorHAnsi" w:eastAsia="Times New Roman" w:hAnsiTheme="minorHAnsi" w:cstheme="minorHAnsi"/>
          <w:color w:val="4C4C4C"/>
          <w:lang w:eastAsia="pl-PL"/>
        </w:rPr>
        <w:tab/>
      </w:r>
      <w:r w:rsidR="00BB617B">
        <w:rPr>
          <w:rFonts w:asciiTheme="minorHAnsi" w:eastAsia="Times New Roman" w:hAnsiTheme="minorHAnsi" w:cstheme="minorHAnsi"/>
          <w:color w:val="4C4C4C"/>
          <w:lang w:eastAsia="pl-PL"/>
        </w:rPr>
        <w:tab/>
        <w:t xml:space="preserve">        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w dniu </w:t>
      </w:r>
      <w:r w:rsidR="00320C8B">
        <w:rPr>
          <w:rFonts w:asciiTheme="minorHAnsi" w:eastAsia="Times New Roman" w:hAnsiTheme="minorHAnsi" w:cstheme="minorHAnsi"/>
          <w:color w:val="4C4C4C"/>
          <w:lang w:eastAsia="pl-PL"/>
        </w:rPr>
        <w:t>1</w:t>
      </w:r>
      <w:r w:rsidR="00807240">
        <w:rPr>
          <w:rFonts w:asciiTheme="minorHAnsi" w:eastAsia="Times New Roman" w:hAnsiTheme="minorHAnsi" w:cstheme="minorHAnsi"/>
          <w:color w:val="4C4C4C"/>
          <w:lang w:eastAsia="pl-PL"/>
        </w:rPr>
        <w:t>0</w:t>
      </w:r>
      <w:r w:rsidR="00320C8B">
        <w:rPr>
          <w:rFonts w:asciiTheme="minorHAnsi" w:eastAsia="Times New Roman" w:hAnsiTheme="minorHAnsi" w:cstheme="minorHAnsi"/>
          <w:color w:val="4C4C4C"/>
          <w:lang w:eastAsia="pl-PL"/>
        </w:rPr>
        <w:t>.0</w:t>
      </w:r>
      <w:r w:rsidR="00807240">
        <w:rPr>
          <w:rFonts w:asciiTheme="minorHAnsi" w:eastAsia="Times New Roman" w:hAnsiTheme="minorHAnsi" w:cstheme="minorHAnsi"/>
          <w:color w:val="4C4C4C"/>
          <w:lang w:eastAsia="pl-PL"/>
        </w:rPr>
        <w:t>5</w:t>
      </w:r>
      <w:r w:rsidR="00320C8B">
        <w:rPr>
          <w:rFonts w:asciiTheme="minorHAnsi" w:eastAsia="Times New Roman" w:hAnsiTheme="minorHAnsi" w:cstheme="minorHAnsi"/>
          <w:color w:val="4C4C4C"/>
          <w:lang w:eastAsia="pl-PL"/>
        </w:rPr>
        <w:t>.2021</w:t>
      </w:r>
      <w:r w:rsidRPr="00B54DD2">
        <w:rPr>
          <w:rFonts w:asciiTheme="minorHAnsi" w:eastAsia="Times New Roman" w:hAnsiTheme="minorHAnsi" w:cstheme="minorHAnsi"/>
          <w:color w:val="4C4C4C"/>
          <w:lang w:eastAsia="pl-PL"/>
        </w:rPr>
        <w:t xml:space="preserve"> 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o godz. 1</w:t>
      </w:r>
      <w:r w:rsidR="00BB617B">
        <w:rPr>
          <w:rFonts w:asciiTheme="minorHAnsi" w:eastAsia="Times New Roman" w:hAnsiTheme="minorHAnsi" w:cstheme="minorHAnsi"/>
          <w:color w:val="4C4C4C"/>
          <w:lang w:eastAsia="pl-PL"/>
        </w:rPr>
        <w:t>2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:00.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Komisja wybierze oferenta, który zaproponuje najwyższą cenę.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Wadium wpłacone przez oferentów, których oferty nie zostaną wybrane bądź zostaną odrzucone, zwrócone zostanie w terminie 7 dni od dnia dokonania wyboru lub odrzucenia oferty. Wadium złożone przez nabywcę zostanie zaliczone na poczet ceny nabycia.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Wadium nie podlega zwrotowi w przypadku, gdy oferent, który wygra przetarg uchyli się od zawarcia umowy sprzedaży.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Oferta podlega odrzuceniu, jeżeli zostanie złożona po wyznaczonym terminie, w niewłaściwym miejscu lub przez oferenta,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W przypadku zgłoszenia tej samej ceny przez kilku oferentów, przetarg będzie kontynuowany w formie aukcji (licytacji) między tymi oferentami.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Nabywca zostanie poinformowany o terminie i miejscu zawarcia umowy. Termin zawarcia umowy nie będzie późniejszy niż 10 dni od dnia otwarcia ofert.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Nabywca zobowiązany jest uiścić cenę nabycia najpóźniej w dniu zawarcia umowy, nie później jednak niż 7 dni od daty zakończenia aukcji. Termin i miejsce podpisania umowy wyznacza sprzedający.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Wydanie pojazdu nastąpi niezwłocznie po uiszczeniu ceny nabycia i podpisaniu umowy sprzedaży.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C025A3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 xml:space="preserve">Wszelkie koszty, podatki i opłaty związane z zakupem przedmiotu przetargu ponosi nabywca. Nabywca przystępując do przetargu wyraża zgodę i zobowiązuje się do opłacenia wszelkich podatków i opłat wymaganych przez władze </w:t>
      </w:r>
      <w:r w:rsidR="00BB617B">
        <w:rPr>
          <w:rFonts w:asciiTheme="minorHAnsi" w:eastAsia="Times New Roman" w:hAnsiTheme="minorHAnsi" w:cstheme="minorHAnsi"/>
          <w:color w:val="4C4C4C"/>
          <w:lang w:eastAsia="pl-PL"/>
        </w:rPr>
        <w:t>słoweńskie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>, polskie lub innego kraju</w:t>
      </w:r>
      <w:r w:rsidRPr="00B54DD2">
        <w:rPr>
          <w:rFonts w:asciiTheme="minorHAnsi" w:eastAsia="Times New Roman" w:hAnsiTheme="minorHAnsi" w:cstheme="minorHAnsi"/>
          <w:color w:val="4C4C4C"/>
          <w:lang w:eastAsia="pl-PL"/>
        </w:rPr>
        <w:t>,</w:t>
      </w:r>
      <w:r w:rsidRPr="00C025A3">
        <w:rPr>
          <w:rFonts w:asciiTheme="minorHAnsi" w:eastAsia="Times New Roman" w:hAnsiTheme="minorHAnsi" w:cstheme="minorHAnsi"/>
          <w:color w:val="4C4C4C"/>
          <w:lang w:eastAsia="pl-PL"/>
        </w:rPr>
        <w:t xml:space="preserve"> do którego pojazd trafi po sprzedaży.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86613C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>
        <w:rPr>
          <w:rFonts w:asciiTheme="minorHAnsi" w:eastAsia="Times New Roman" w:hAnsiTheme="minorHAnsi" w:cstheme="minorHAnsi"/>
          <w:color w:val="4C4C4C"/>
          <w:lang w:eastAsia="pl-PL"/>
        </w:rPr>
        <w:t xml:space="preserve">Ambasada </w:t>
      </w:r>
      <w:r w:rsidR="00C025A3" w:rsidRPr="00B54DD2">
        <w:rPr>
          <w:rFonts w:asciiTheme="minorHAnsi" w:eastAsia="Times New Roman" w:hAnsiTheme="minorHAnsi" w:cstheme="minorHAnsi"/>
          <w:color w:val="4C4C4C"/>
          <w:lang w:eastAsia="pl-PL"/>
        </w:rPr>
        <w:t xml:space="preserve">RP w </w:t>
      </w:r>
      <w:r>
        <w:rPr>
          <w:rFonts w:asciiTheme="minorHAnsi" w:eastAsia="Times New Roman" w:hAnsiTheme="minorHAnsi" w:cstheme="minorHAnsi"/>
          <w:color w:val="4C4C4C"/>
          <w:lang w:eastAsia="pl-PL"/>
        </w:rPr>
        <w:t>Lublanie</w:t>
      </w:r>
      <w:r w:rsidR="00C025A3" w:rsidRPr="00B54DD2">
        <w:rPr>
          <w:rFonts w:asciiTheme="minorHAnsi" w:eastAsia="Times New Roman" w:hAnsiTheme="minorHAnsi" w:cstheme="minorHAnsi"/>
          <w:color w:val="4C4C4C"/>
          <w:lang w:eastAsia="pl-PL"/>
        </w:rPr>
        <w:t xml:space="preserve"> </w:t>
      </w:r>
      <w:r w:rsidR="00C025A3" w:rsidRPr="00C025A3">
        <w:rPr>
          <w:rFonts w:asciiTheme="minorHAnsi" w:eastAsia="Times New Roman" w:hAnsiTheme="minorHAnsi" w:cstheme="minorHAnsi"/>
          <w:color w:val="4C4C4C"/>
          <w:lang w:eastAsia="pl-PL"/>
        </w:rPr>
        <w:t>zastrzega sobie prawo do zamknięcia przetargu w każdej chwili, bez rozstrzygnięcia, bez konieczności uzasadniania swojej decyzji.</w:t>
      </w:r>
    </w:p>
    <w:p w:rsidR="00421E94" w:rsidRPr="00B54DD2" w:rsidRDefault="00421E94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</w:p>
    <w:p w:rsidR="00C025A3" w:rsidRPr="00C025A3" w:rsidRDefault="0086613C" w:rsidP="00421E94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4C4C4C"/>
          <w:lang w:eastAsia="pl-PL"/>
        </w:rPr>
      </w:pPr>
      <w:r>
        <w:rPr>
          <w:rFonts w:asciiTheme="minorHAnsi" w:eastAsia="Times New Roman" w:hAnsiTheme="minorHAnsi" w:cstheme="minorHAnsi"/>
          <w:color w:val="4C4C4C"/>
          <w:lang w:eastAsia="pl-PL"/>
        </w:rPr>
        <w:t xml:space="preserve">Ambasada RP </w:t>
      </w:r>
      <w:r w:rsidR="00C025A3" w:rsidRPr="00B54DD2">
        <w:rPr>
          <w:rFonts w:asciiTheme="minorHAnsi" w:eastAsia="Times New Roman" w:hAnsiTheme="minorHAnsi" w:cstheme="minorHAnsi"/>
          <w:color w:val="4C4C4C"/>
          <w:lang w:eastAsia="pl-PL"/>
        </w:rPr>
        <w:t xml:space="preserve">w </w:t>
      </w:r>
      <w:r>
        <w:rPr>
          <w:rFonts w:asciiTheme="minorHAnsi" w:eastAsia="Times New Roman" w:hAnsiTheme="minorHAnsi" w:cstheme="minorHAnsi"/>
          <w:color w:val="4C4C4C"/>
          <w:lang w:eastAsia="pl-PL"/>
        </w:rPr>
        <w:t xml:space="preserve">Lublanie </w:t>
      </w:r>
      <w:r w:rsidR="00C025A3" w:rsidRPr="00C025A3">
        <w:rPr>
          <w:rFonts w:asciiTheme="minorHAnsi" w:eastAsia="Times New Roman" w:hAnsiTheme="minorHAnsi" w:cstheme="minorHAnsi"/>
          <w:color w:val="4C4C4C"/>
          <w:lang w:eastAsia="pl-PL"/>
        </w:rPr>
        <w:t>nie ponosi odpowiedzialności za wady ukryte pojazdu.</w:t>
      </w:r>
    </w:p>
    <w:bookmarkEnd w:id="0"/>
    <w:p w:rsidR="00C025A3" w:rsidRPr="00E40276" w:rsidRDefault="00C025A3" w:rsidP="00E40276">
      <w:pPr>
        <w:pStyle w:val="NormalnyWeb"/>
        <w:spacing w:before="120" w:after="120" w:line="360" w:lineRule="auto"/>
        <w:rPr>
          <w:color w:val="4C4C4C"/>
        </w:rPr>
      </w:pPr>
    </w:p>
    <w:p w:rsidR="00B537A5" w:rsidRDefault="00B537A5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  <w:r w:rsidRPr="00E40276">
        <w:rPr>
          <w:color w:val="4C4C4C"/>
        </w:rPr>
        <w:t> </w:t>
      </w:r>
    </w:p>
    <w:p w:rsidR="00421E94" w:rsidRDefault="00421E94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</w:p>
    <w:p w:rsidR="00421E94" w:rsidRDefault="00421E94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</w:p>
    <w:p w:rsidR="00421E94" w:rsidRDefault="00421E94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</w:p>
    <w:p w:rsidR="00421E94" w:rsidRDefault="00421E94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</w:p>
    <w:p w:rsidR="00421E94" w:rsidRDefault="00421E94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</w:p>
    <w:p w:rsidR="00421E94" w:rsidRDefault="00421E94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</w:p>
    <w:p w:rsidR="00421E94" w:rsidRDefault="00421E94" w:rsidP="00421E94">
      <w:pPr>
        <w:pStyle w:val="NormalnyWeb"/>
        <w:spacing w:before="120" w:after="120" w:line="360" w:lineRule="auto"/>
        <w:rPr>
          <w:rStyle w:val="Pogrubienie"/>
          <w:color w:val="4C4C4C"/>
        </w:rPr>
      </w:pPr>
    </w:p>
    <w:p w:rsidR="006E761C" w:rsidRDefault="006E761C" w:rsidP="006E761C">
      <w:pPr>
        <w:pStyle w:val="NormalnyWeb"/>
        <w:spacing w:line="240" w:lineRule="auto"/>
        <w:rPr>
          <w:color w:val="4C4C4C"/>
        </w:rPr>
      </w:pPr>
    </w:p>
    <w:p w:rsidR="006E761C" w:rsidRDefault="006E761C" w:rsidP="006E761C">
      <w:pPr>
        <w:pStyle w:val="NormalnyWeb"/>
        <w:spacing w:line="240" w:lineRule="auto"/>
        <w:rPr>
          <w:color w:val="4C4C4C"/>
        </w:rPr>
      </w:pPr>
    </w:p>
    <w:p w:rsidR="00421E94" w:rsidRPr="00D02C11" w:rsidRDefault="00B537A5" w:rsidP="006E761C">
      <w:pPr>
        <w:pStyle w:val="NormalnyWeb"/>
        <w:spacing w:line="240" w:lineRule="auto"/>
        <w:jc w:val="right"/>
        <w:rPr>
          <w:b/>
          <w:color w:val="4C4C4C"/>
          <w:sz w:val="22"/>
          <w:szCs w:val="22"/>
        </w:rPr>
      </w:pPr>
      <w:r w:rsidRPr="00D02C11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 xml:space="preserve">Załącznik Nr 1 </w:t>
      </w:r>
    </w:p>
    <w:p w:rsidR="00B537A5" w:rsidRPr="00D02C11" w:rsidRDefault="00B537A5" w:rsidP="00E40276">
      <w:pPr>
        <w:jc w:val="right"/>
        <w:rPr>
          <w:rFonts w:asciiTheme="minorHAnsi" w:eastAsia="Times New Roman" w:hAnsiTheme="minorHAnsi" w:cstheme="minorHAnsi"/>
          <w:lang w:eastAsia="pl-PL"/>
        </w:rPr>
      </w:pPr>
      <w:r w:rsidRPr="00D02C11">
        <w:rPr>
          <w:rFonts w:asciiTheme="minorHAnsi" w:eastAsia="Times New Roman" w:hAnsiTheme="minorHAnsi" w:cstheme="minorHAnsi"/>
          <w:color w:val="333333"/>
          <w:lang w:eastAsia="pl-PL"/>
        </w:rPr>
        <w:t>do ogłoszenia o sprzedaży samochodu służbowego</w:t>
      </w:r>
    </w:p>
    <w:p w:rsidR="00B537A5" w:rsidRPr="00D02C11" w:rsidRDefault="00B537A5" w:rsidP="00E40276">
      <w:pPr>
        <w:ind w:left="-567"/>
        <w:rPr>
          <w:rFonts w:asciiTheme="minorHAnsi" w:eastAsia="Times New Roman" w:hAnsiTheme="minorHAnsi" w:cstheme="minorHAnsi"/>
          <w:color w:val="333333"/>
          <w:lang w:eastAsia="pl-PL"/>
        </w:rPr>
      </w:pPr>
    </w:p>
    <w:p w:rsidR="00B537A5" w:rsidRPr="00D02C11" w:rsidRDefault="00B537A5" w:rsidP="00E40276">
      <w:pPr>
        <w:rPr>
          <w:rFonts w:asciiTheme="minorHAnsi" w:eastAsia="Times New Roman" w:hAnsiTheme="minorHAnsi" w:cstheme="minorHAnsi"/>
          <w:color w:val="333333"/>
          <w:lang w:eastAsia="pl-PL"/>
        </w:rPr>
      </w:pPr>
    </w:p>
    <w:p w:rsidR="00B537A5" w:rsidRPr="00D02C11" w:rsidRDefault="00B537A5" w:rsidP="00E40276">
      <w:pPr>
        <w:ind w:left="-567"/>
        <w:rPr>
          <w:rFonts w:asciiTheme="minorHAnsi" w:eastAsia="Times New Roman" w:hAnsiTheme="minorHAnsi" w:cstheme="minorHAnsi"/>
          <w:color w:val="333333"/>
          <w:lang w:eastAsia="pl-PL"/>
        </w:rPr>
      </w:pPr>
    </w:p>
    <w:p w:rsidR="00B537A5" w:rsidRPr="00D02C11" w:rsidRDefault="00B537A5" w:rsidP="00E40276">
      <w:pPr>
        <w:ind w:left="-567"/>
        <w:jc w:val="center"/>
        <w:rPr>
          <w:rFonts w:asciiTheme="minorHAnsi" w:eastAsia="Times New Roman" w:hAnsiTheme="minorHAnsi" w:cstheme="minorHAnsi"/>
          <w:b/>
          <w:color w:val="333333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333333"/>
          <w:lang w:eastAsia="pl-PL"/>
        </w:rPr>
        <w:t>Formularz ofertowy</w:t>
      </w:r>
    </w:p>
    <w:p w:rsidR="00B537A5" w:rsidRPr="00D02C11" w:rsidRDefault="00B537A5" w:rsidP="00E40276">
      <w:pPr>
        <w:ind w:left="-567"/>
        <w:jc w:val="center"/>
        <w:rPr>
          <w:rFonts w:asciiTheme="minorHAnsi" w:eastAsia="Times New Roman" w:hAnsiTheme="minorHAnsi" w:cstheme="minorHAnsi"/>
          <w:b/>
          <w:color w:val="333333"/>
          <w:lang w:eastAsia="pl-PL"/>
        </w:rPr>
      </w:pPr>
    </w:p>
    <w:p w:rsidR="00B537A5" w:rsidRPr="00D02C11" w:rsidRDefault="00B537A5" w:rsidP="00E40276">
      <w:pPr>
        <w:ind w:left="-56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Oferta zakupu samochodu służbowego </w:t>
      </w:r>
      <w:r w:rsidR="009002BD">
        <w:rPr>
          <w:rFonts w:asciiTheme="minorHAnsi" w:eastAsia="Times New Roman" w:hAnsiTheme="minorHAnsi" w:cstheme="minorHAnsi"/>
          <w:b/>
          <w:color w:val="000000"/>
          <w:lang w:eastAsia="pl-PL"/>
        </w:rPr>
        <w:t>BMW 525</w:t>
      </w:r>
    </w:p>
    <w:p w:rsidR="00B537A5" w:rsidRPr="00D02C11" w:rsidRDefault="00B537A5" w:rsidP="00421E94">
      <w:pPr>
        <w:ind w:left="-56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skierowana do </w:t>
      </w:r>
      <w:r w:rsidR="009002BD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Ambasady </w:t>
      </w:r>
      <w:r w:rsidR="00421E94"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RP w </w:t>
      </w:r>
      <w:r w:rsidR="009002BD">
        <w:rPr>
          <w:rFonts w:asciiTheme="minorHAnsi" w:eastAsia="Times New Roman" w:hAnsiTheme="minorHAnsi" w:cstheme="minorHAnsi"/>
          <w:b/>
          <w:color w:val="000000"/>
          <w:lang w:eastAsia="pl-PL"/>
        </w:rPr>
        <w:t>Lublanie</w:t>
      </w:r>
    </w:p>
    <w:p w:rsidR="00B537A5" w:rsidRPr="00E40276" w:rsidRDefault="00B537A5" w:rsidP="00E40276">
      <w:pPr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21E94" w:rsidRPr="00421E94" w:rsidRDefault="00421E94" w:rsidP="00421E94">
      <w:pPr>
        <w:jc w:val="center"/>
        <w:rPr>
          <w:rFonts w:asciiTheme="minorHAnsi" w:eastAsia="Times New Roman" w:hAnsiTheme="minorHAnsi" w:cstheme="minorHAnsi"/>
          <w:b/>
          <w:i/>
          <w:color w:val="000000"/>
          <w:lang w:eastAsia="pl-PL"/>
        </w:rPr>
      </w:pPr>
      <w:r w:rsidRPr="00421E94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>Bidding offer (</w:t>
      </w:r>
      <w:r w:rsidR="009002BD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>BMW 525</w:t>
      </w:r>
      <w:r w:rsidRPr="00421E94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 xml:space="preserve">) – </w:t>
      </w:r>
      <w:r w:rsidR="009002BD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>Embassy</w:t>
      </w:r>
      <w:r w:rsidRPr="00421E94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 xml:space="preserve"> of the Republic of Poland in </w:t>
      </w:r>
      <w:r w:rsidR="009002BD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>Lublana</w:t>
      </w:r>
    </w:p>
    <w:p w:rsidR="00421E94" w:rsidRPr="00421E94" w:rsidRDefault="00421E94" w:rsidP="00421E94">
      <w:pPr>
        <w:jc w:val="center"/>
        <w:rPr>
          <w:b/>
          <w:sz w:val="20"/>
          <w:szCs w:val="20"/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421E94" w:rsidRPr="00EB0C11" w:rsidTr="00260093">
        <w:tc>
          <w:tcPr>
            <w:tcW w:w="5529" w:type="dxa"/>
            <w:vAlign w:val="bottom"/>
          </w:tcPr>
          <w:p w:rsidR="00421E94" w:rsidRDefault="00421E94" w:rsidP="00260093">
            <w:pPr>
              <w:rPr>
                <w:sz w:val="20"/>
                <w:szCs w:val="20"/>
              </w:rPr>
            </w:pPr>
          </w:p>
          <w:p w:rsidR="00421E94" w:rsidRPr="00EB0C11" w:rsidRDefault="00421E94" w:rsidP="00260093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421E94" w:rsidTr="00260093">
        <w:tc>
          <w:tcPr>
            <w:tcW w:w="5529" w:type="dxa"/>
          </w:tcPr>
          <w:p w:rsidR="00421E94" w:rsidRPr="00B54DD2" w:rsidRDefault="00421E94" w:rsidP="00260093">
            <w:pPr>
              <w:rPr>
                <w:rFonts w:cs="Cordia New"/>
                <w:i/>
                <w:sz w:val="20"/>
                <w:szCs w:val="20"/>
                <w:lang w:val="en-US"/>
              </w:rPr>
            </w:pPr>
            <w:r w:rsidRPr="00B54DD2">
              <w:rPr>
                <w:rFonts w:cs="Cordia New"/>
                <w:i/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3543" w:type="dxa"/>
            <w:vMerge/>
          </w:tcPr>
          <w:p w:rsidR="00421E94" w:rsidRPr="00C21506" w:rsidRDefault="00421E94" w:rsidP="0026009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421E94" w:rsidTr="00260093">
        <w:tc>
          <w:tcPr>
            <w:tcW w:w="5529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421E94" w:rsidRPr="00C21506" w:rsidRDefault="00421E94" w:rsidP="0026009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421E94" w:rsidTr="00260093">
        <w:tc>
          <w:tcPr>
            <w:tcW w:w="5529" w:type="dxa"/>
          </w:tcPr>
          <w:p w:rsidR="00421E94" w:rsidRPr="00B54DD2" w:rsidRDefault="00421E94" w:rsidP="00260093">
            <w:pPr>
              <w:rPr>
                <w:sz w:val="20"/>
                <w:szCs w:val="20"/>
                <w:lang w:val="en-US"/>
              </w:rPr>
            </w:pPr>
            <w:r w:rsidRPr="00B54DD2">
              <w:rPr>
                <w:sz w:val="20"/>
                <w:szCs w:val="20"/>
                <w:lang w:val="en-US"/>
              </w:rPr>
              <w:t xml:space="preserve">Full address </w:t>
            </w:r>
            <w:r w:rsidRPr="00B54DD2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B54DD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B5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B54DD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353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421E94" w:rsidTr="00260093">
        <w:tc>
          <w:tcPr>
            <w:tcW w:w="5529" w:type="dxa"/>
          </w:tcPr>
          <w:p w:rsidR="00421E94" w:rsidRPr="00B54DD2" w:rsidRDefault="00B54DD2" w:rsidP="00260093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Offered price (in EUR</w:t>
            </w:r>
            <w:r w:rsidR="00421E94" w:rsidRPr="00B54DD2">
              <w:rPr>
                <w:i/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3533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B5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B54DD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) – słownie:</w:t>
            </w:r>
          </w:p>
        </w:tc>
        <w:tc>
          <w:tcPr>
            <w:tcW w:w="353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421E94" w:rsidTr="00260093">
        <w:tc>
          <w:tcPr>
            <w:tcW w:w="5529" w:type="dxa"/>
          </w:tcPr>
          <w:p w:rsidR="00421E94" w:rsidRPr="00B54DD2" w:rsidRDefault="00421E94" w:rsidP="00B54DD2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 xml:space="preserve">Offered price (in </w:t>
            </w:r>
            <w:r w:rsidR="00B54DD2" w:rsidRPr="00B54DD2">
              <w:rPr>
                <w:i/>
                <w:sz w:val="20"/>
                <w:szCs w:val="20"/>
                <w:lang w:val="en-US"/>
              </w:rPr>
              <w:t>EUR</w:t>
            </w:r>
            <w:r w:rsidRPr="00B54DD2">
              <w:rPr>
                <w:i/>
                <w:sz w:val="20"/>
                <w:szCs w:val="20"/>
                <w:lang w:val="en-US"/>
              </w:rPr>
              <w:t>) – in words:</w:t>
            </w:r>
          </w:p>
        </w:tc>
        <w:tc>
          <w:tcPr>
            <w:tcW w:w="3533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421E94" w:rsidRPr="00EB0C11" w:rsidTr="00260093">
        <w:tc>
          <w:tcPr>
            <w:tcW w:w="5495" w:type="dxa"/>
          </w:tcPr>
          <w:p w:rsidR="00421E94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421E94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421E94" w:rsidRPr="00EB0C11" w:rsidRDefault="00421E94" w:rsidP="00260093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</w:p>
        </w:tc>
      </w:tr>
      <w:tr w:rsidR="00421E94" w:rsidRPr="00421E94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Form of payment: in cash – by wire transfer</w:t>
            </w:r>
          </w:p>
          <w:p w:rsidR="00421E94" w:rsidRPr="00421E94" w:rsidRDefault="00421E94" w:rsidP="00260093">
            <w:pPr>
              <w:rPr>
                <w:sz w:val="20"/>
                <w:szCs w:val="20"/>
                <w:lang w:val="fr-FR"/>
              </w:rPr>
            </w:pPr>
            <w:r w:rsidRPr="00B54DD2">
              <w:rPr>
                <w:i/>
                <w:sz w:val="20"/>
                <w:szCs w:val="20"/>
                <w:lang w:val="fr-FR"/>
              </w:rPr>
              <w:t>(delete as applicable)</w:t>
            </w:r>
          </w:p>
        </w:tc>
        <w:tc>
          <w:tcPr>
            <w:tcW w:w="3717" w:type="dxa"/>
            <w:vMerge/>
          </w:tcPr>
          <w:p w:rsidR="00421E94" w:rsidRPr="00421E94" w:rsidRDefault="00421E94" w:rsidP="00260093">
            <w:pPr>
              <w:rPr>
                <w:lang w:val="fr-FR"/>
              </w:rPr>
            </w:pPr>
          </w:p>
        </w:tc>
      </w:tr>
    </w:tbl>
    <w:p w:rsidR="00421E94" w:rsidRPr="00421E94" w:rsidRDefault="00421E94" w:rsidP="00421E94">
      <w:pPr>
        <w:rPr>
          <w:lang w:val="fr-FR"/>
        </w:rPr>
      </w:pPr>
    </w:p>
    <w:p w:rsidR="00421E94" w:rsidRDefault="00421E94" w:rsidP="00421E94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421E94" w:rsidRDefault="00421E94" w:rsidP="00421E94">
      <w:pPr>
        <w:jc w:val="both"/>
        <w:rPr>
          <w:sz w:val="20"/>
          <w:szCs w:val="20"/>
        </w:rPr>
      </w:pPr>
    </w:p>
    <w:p w:rsidR="00421E94" w:rsidRPr="00B956AA" w:rsidRDefault="00421E94" w:rsidP="00421E9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421E94" w:rsidRDefault="00421E94" w:rsidP="00421E9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956AA">
        <w:rPr>
          <w:sz w:val="20"/>
          <w:szCs w:val="20"/>
        </w:rPr>
        <w:t xml:space="preserve"> pełną odpowiedzialnością rezygnuję z oględzin pojazdu.</w:t>
      </w:r>
    </w:p>
    <w:p w:rsidR="00421E94" w:rsidRDefault="00421E94" w:rsidP="00421E94">
      <w:pPr>
        <w:jc w:val="both"/>
        <w:rPr>
          <w:sz w:val="20"/>
          <w:szCs w:val="20"/>
        </w:rPr>
      </w:pPr>
    </w:p>
    <w:p w:rsidR="00421E94" w:rsidRPr="00C21506" w:rsidRDefault="00421E94" w:rsidP="00421E94">
      <w:pPr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421E94" w:rsidRPr="00E23087" w:rsidRDefault="00421E94" w:rsidP="00421E94">
      <w:pPr>
        <w:jc w:val="both"/>
        <w:rPr>
          <w:sz w:val="20"/>
          <w:szCs w:val="20"/>
        </w:rPr>
      </w:pPr>
    </w:p>
    <w:p w:rsidR="00421E94" w:rsidRPr="00B54DD2" w:rsidRDefault="00421E94" w:rsidP="00421E94">
      <w:pPr>
        <w:jc w:val="both"/>
        <w:rPr>
          <w:rFonts w:cs="Cordia New"/>
          <w:i/>
          <w:sz w:val="20"/>
          <w:szCs w:val="20"/>
        </w:rPr>
      </w:pPr>
      <w:r w:rsidRPr="00B54DD2">
        <w:rPr>
          <w:rFonts w:cs="Cordia New"/>
          <w:i/>
          <w:sz w:val="20"/>
          <w:szCs w:val="20"/>
        </w:rPr>
        <w:t>I hereby declare that:</w:t>
      </w:r>
    </w:p>
    <w:p w:rsidR="00421E94" w:rsidRPr="00B54DD2" w:rsidRDefault="00421E94" w:rsidP="00421E94">
      <w:pPr>
        <w:jc w:val="both"/>
        <w:rPr>
          <w:rFonts w:cs="Cordia New"/>
          <w:i/>
          <w:sz w:val="20"/>
          <w:szCs w:val="20"/>
        </w:rPr>
      </w:pPr>
    </w:p>
    <w:p w:rsidR="00421E94" w:rsidRPr="00B54DD2" w:rsidRDefault="00421E94" w:rsidP="00421E94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20"/>
          <w:szCs w:val="20"/>
          <w:lang w:val="en-US"/>
        </w:rPr>
      </w:pPr>
      <w:r w:rsidRPr="00B54DD2">
        <w:rPr>
          <w:rFonts w:cs="Cordia New"/>
          <w:i/>
          <w:sz w:val="20"/>
          <w:szCs w:val="20"/>
          <w:lang w:val="en-US"/>
        </w:rPr>
        <w:t xml:space="preserve">I am aware of the technical condition of the vehicle and make no representations. </w:t>
      </w:r>
    </w:p>
    <w:p w:rsidR="00421E94" w:rsidRPr="00B54DD2" w:rsidRDefault="00421E94" w:rsidP="00421E94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20"/>
          <w:szCs w:val="20"/>
          <w:lang w:val="en-US"/>
        </w:rPr>
      </w:pPr>
      <w:r w:rsidRPr="00B54DD2">
        <w:rPr>
          <w:rFonts w:cs="Cordia New"/>
          <w:i/>
          <w:sz w:val="20"/>
          <w:szCs w:val="20"/>
          <w:lang w:val="en-US"/>
        </w:rPr>
        <w:t>With full responsibility, I resign from the opportunity to inspect the vehicle</w:t>
      </w:r>
      <w:r w:rsidRPr="00B54DD2">
        <w:rPr>
          <w:i/>
          <w:sz w:val="20"/>
          <w:szCs w:val="20"/>
          <w:lang w:val="en-US"/>
        </w:rPr>
        <w:t>.</w:t>
      </w:r>
    </w:p>
    <w:p w:rsidR="00421E94" w:rsidRPr="00B54DD2" w:rsidRDefault="00421E94" w:rsidP="00421E94">
      <w:pPr>
        <w:jc w:val="both"/>
        <w:rPr>
          <w:i/>
          <w:sz w:val="20"/>
          <w:szCs w:val="20"/>
          <w:lang w:val="en-US"/>
        </w:rPr>
      </w:pPr>
      <w:r w:rsidRPr="00B54DD2">
        <w:rPr>
          <w:i/>
          <w:sz w:val="20"/>
          <w:szCs w:val="20"/>
          <w:lang w:val="en-US"/>
        </w:rPr>
        <w:br/>
        <w:t>(delete as applicable</w:t>
      </w:r>
      <w:r w:rsidRPr="00B54DD2">
        <w:rPr>
          <w:rFonts w:cs="Cordia New"/>
          <w:i/>
          <w:sz w:val="20"/>
          <w:szCs w:val="20"/>
          <w:lang w:val="en-US"/>
        </w:rPr>
        <w:t>)</w:t>
      </w:r>
    </w:p>
    <w:p w:rsidR="00421E94" w:rsidRPr="00E23087" w:rsidRDefault="00421E94" w:rsidP="00421E94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421E94" w:rsidRPr="00EB0C11" w:rsidTr="00260093">
        <w:tc>
          <w:tcPr>
            <w:tcW w:w="5495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421E94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</w:rPr>
            </w:pPr>
            <w:r w:rsidRPr="00B54DD2">
              <w:rPr>
                <w:i/>
                <w:sz w:val="20"/>
                <w:szCs w:val="20"/>
              </w:rPr>
              <w:t>Date and place:</w:t>
            </w:r>
          </w:p>
        </w:tc>
        <w:tc>
          <w:tcPr>
            <w:tcW w:w="3717" w:type="dxa"/>
            <w:vMerge/>
          </w:tcPr>
          <w:p w:rsidR="00421E94" w:rsidRDefault="00421E94" w:rsidP="00260093"/>
        </w:tc>
      </w:tr>
    </w:tbl>
    <w:p w:rsidR="00421E94" w:rsidRDefault="00421E94" w:rsidP="00421E9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421E94" w:rsidRPr="00EB0C11" w:rsidTr="00260093">
        <w:tc>
          <w:tcPr>
            <w:tcW w:w="5495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421E94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</w:rPr>
            </w:pPr>
            <w:r w:rsidRPr="00B54DD2">
              <w:rPr>
                <w:i/>
                <w:sz w:val="20"/>
                <w:szCs w:val="20"/>
              </w:rPr>
              <w:t>Signature:</w:t>
            </w:r>
          </w:p>
        </w:tc>
        <w:tc>
          <w:tcPr>
            <w:tcW w:w="3717" w:type="dxa"/>
            <w:vMerge/>
          </w:tcPr>
          <w:p w:rsidR="00421E94" w:rsidRDefault="00421E94" w:rsidP="00260093"/>
        </w:tc>
      </w:tr>
    </w:tbl>
    <w:p w:rsidR="00421E94" w:rsidRDefault="00421E94" w:rsidP="00421E94"/>
    <w:p w:rsidR="00421E94" w:rsidRDefault="00421E94" w:rsidP="00421E9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421E94" w:rsidRPr="00EB0C11" w:rsidTr="00260093">
        <w:tc>
          <w:tcPr>
            <w:tcW w:w="5495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421E94" w:rsidRPr="00C21506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p w:rsidR="00B537A5" w:rsidRDefault="00B537A5" w:rsidP="00E40276">
      <w:pPr>
        <w:rPr>
          <w:rFonts w:ascii="Times New Roman" w:hAnsi="Times New Roman"/>
          <w:sz w:val="24"/>
          <w:szCs w:val="24"/>
          <w:lang w:val="en-US"/>
        </w:rPr>
      </w:pPr>
    </w:p>
    <w:p w:rsid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color w:val="000000" w:themeColor="text1"/>
        </w:rPr>
      </w:pP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color w:val="000000" w:themeColor="text1"/>
        </w:rPr>
      </w:pPr>
      <w:r w:rsidRPr="00D02C11">
        <w:rPr>
          <w:b/>
          <w:color w:val="000000" w:themeColor="text1"/>
        </w:rPr>
        <w:lastRenderedPageBreak/>
        <w:t>Załącznik nr 2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color w:val="000000" w:themeColor="text1"/>
        </w:rPr>
      </w:pPr>
      <w:r w:rsidRPr="00D02C11">
        <w:t>do ogłoszenia o sprzedaży samochodu służbowego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D02C11" w:rsidRPr="00D02C11" w:rsidRDefault="00D02C11" w:rsidP="00D02C11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BC7498">
        <w:rPr>
          <w:rFonts w:asciiTheme="minorHAnsi" w:hAnsiTheme="minorHAnsi"/>
          <w:color w:val="000000" w:themeColor="text1"/>
        </w:rPr>
        <w:t xml:space="preserve">Ambasady </w:t>
      </w:r>
      <w:r w:rsidR="006410C5">
        <w:rPr>
          <w:rFonts w:asciiTheme="minorHAnsi" w:hAnsiTheme="minorHAnsi"/>
          <w:color w:val="000000" w:themeColor="text1"/>
        </w:rPr>
        <w:t xml:space="preserve">RP w </w:t>
      </w:r>
      <w:r w:rsidR="00BC7498">
        <w:rPr>
          <w:rFonts w:asciiTheme="minorHAnsi" w:hAnsiTheme="minorHAnsi"/>
          <w:color w:val="000000" w:themeColor="text1"/>
        </w:rPr>
        <w:t>Lublanie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="006410C5">
        <w:tab/>
      </w:r>
      <w:r w:rsidR="006410C5">
        <w:tab/>
      </w:r>
      <w:r w:rsidRPr="00D02C11">
        <w:t>/data i podpis/</w:t>
      </w:r>
    </w:p>
    <w:p w:rsidR="00D02C11" w:rsidRPr="00D02C11" w:rsidRDefault="00D02C11" w:rsidP="00D02C11">
      <w:pPr>
        <w:spacing w:line="276" w:lineRule="auto"/>
        <w:jc w:val="center"/>
        <w:rPr>
          <w:b/>
        </w:rPr>
      </w:pPr>
    </w:p>
    <w:p w:rsidR="00D02C11" w:rsidRPr="00D02C11" w:rsidRDefault="00D02C11" w:rsidP="00D02C11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 w:rsidR="006410C5">
        <w:rPr>
          <w:b/>
        </w:rPr>
        <w:t xml:space="preserve">Stałe </w:t>
      </w:r>
      <w:r w:rsidR="006410C5" w:rsidRPr="006410C5">
        <w:rPr>
          <w:b/>
        </w:rPr>
        <w:t>Przed</w:t>
      </w:r>
      <w:r w:rsidR="006410C5">
        <w:rPr>
          <w:b/>
        </w:rPr>
        <w:t>stawicielstwo</w:t>
      </w:r>
      <w:r w:rsidR="006410C5" w:rsidRPr="006410C5">
        <w:rPr>
          <w:b/>
        </w:rPr>
        <w:t xml:space="preserve"> RP przy OECD w Paryżu</w:t>
      </w:r>
    </w:p>
    <w:p w:rsidR="00D02C11" w:rsidRPr="00D02C11" w:rsidRDefault="00D02C11" w:rsidP="00D02C11">
      <w:pPr>
        <w:spacing w:line="276" w:lineRule="auto"/>
        <w:jc w:val="center"/>
        <w:rPr>
          <w:b/>
        </w:rPr>
      </w:pPr>
    </w:p>
    <w:p w:rsidR="00D02C11" w:rsidRPr="00D02C11" w:rsidRDefault="00D02C11" w:rsidP="00D02C11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 w:rsidR="006410C5">
        <w:t>Pani/</w:t>
      </w:r>
      <w:r w:rsidRPr="00D02C11">
        <w:t xml:space="preserve">Pana danych osobowych jest Minister Spraw Zagranicznych z siedzibą w Polsce, w Warszawie, Al. J. Ch. Szucha 23, natomiast wykonującym obowiązki administratora jest Ambasador </w:t>
      </w:r>
      <w:r w:rsidR="006410C5">
        <w:t>– Pan Aleksander Surdej</w:t>
      </w:r>
      <w:r w:rsidRPr="00D02C11">
        <w:t>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D02C11" w:rsidRPr="00D02C11" w:rsidRDefault="00D02C11" w:rsidP="00D02C1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 </w:t>
      </w:r>
      <w:r w:rsidR="00BC7498">
        <w:rPr>
          <w:rFonts w:eastAsia="Times New Roman" w:cs="Arial"/>
          <w:bCs/>
          <w:lang w:eastAsia="pl-PL"/>
        </w:rPr>
        <w:t>Ambasady</w:t>
      </w:r>
      <w:r w:rsidR="006410C5">
        <w:rPr>
          <w:color w:val="000000" w:themeColor="text1"/>
        </w:rPr>
        <w:t xml:space="preserve"> RP w </w:t>
      </w:r>
      <w:r w:rsidR="00BC7498">
        <w:rPr>
          <w:color w:val="000000" w:themeColor="text1"/>
        </w:rPr>
        <w:t>Lublanie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D02C11" w:rsidRPr="00421E94" w:rsidRDefault="00D02C11" w:rsidP="00E40276">
      <w:pPr>
        <w:rPr>
          <w:rFonts w:ascii="Times New Roman" w:hAnsi="Times New Roman"/>
          <w:sz w:val="24"/>
          <w:szCs w:val="24"/>
          <w:lang w:val="en-US"/>
        </w:rPr>
      </w:pPr>
    </w:p>
    <w:sectPr w:rsidR="00D02C11" w:rsidRPr="00421E94" w:rsidSect="00E40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67411"/>
    <w:multiLevelType w:val="hybridMultilevel"/>
    <w:tmpl w:val="F57C3418"/>
    <w:lvl w:ilvl="0" w:tplc="874260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03"/>
    <w:rsid w:val="0009579B"/>
    <w:rsid w:val="0010077D"/>
    <w:rsid w:val="001354B9"/>
    <w:rsid w:val="00227303"/>
    <w:rsid w:val="002864FA"/>
    <w:rsid w:val="00320C8B"/>
    <w:rsid w:val="00421E94"/>
    <w:rsid w:val="00562B2A"/>
    <w:rsid w:val="005A5C26"/>
    <w:rsid w:val="006410C5"/>
    <w:rsid w:val="006E761C"/>
    <w:rsid w:val="00807240"/>
    <w:rsid w:val="0085322E"/>
    <w:rsid w:val="0086613C"/>
    <w:rsid w:val="009002BD"/>
    <w:rsid w:val="00A07C11"/>
    <w:rsid w:val="00A50453"/>
    <w:rsid w:val="00B30758"/>
    <w:rsid w:val="00B537A5"/>
    <w:rsid w:val="00B54DD2"/>
    <w:rsid w:val="00BB617B"/>
    <w:rsid w:val="00BC7498"/>
    <w:rsid w:val="00C025A3"/>
    <w:rsid w:val="00CA6781"/>
    <w:rsid w:val="00CD5FA9"/>
    <w:rsid w:val="00D02C11"/>
    <w:rsid w:val="00DE1C12"/>
    <w:rsid w:val="00E40276"/>
    <w:rsid w:val="00EB0B21"/>
    <w:rsid w:val="00F6478C"/>
    <w:rsid w:val="00F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0B1EF-5E7A-45C0-ADC4-39C582F9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7A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ceouttxt69">
    <w:name w:val="iceouttxt69"/>
    <w:basedOn w:val="Domylnaczcionkaakapitu"/>
    <w:rsid w:val="00B537A5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537A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37A5"/>
    <w:rPr>
      <w:b/>
      <w:bCs/>
    </w:rPr>
  </w:style>
  <w:style w:type="paragraph" w:styleId="NormalnyWeb">
    <w:name w:val="Normal (Web)"/>
    <w:basedOn w:val="Normalny"/>
    <w:uiPriority w:val="99"/>
    <w:unhideWhenUsed/>
    <w:rsid w:val="00B537A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ordsection1">
    <w:name w:val="wordsection1"/>
    <w:basedOn w:val="Normalny"/>
    <w:rsid w:val="0010077D"/>
    <w:pPr>
      <w:spacing w:before="100" w:beforeAutospacing="1" w:after="100" w:afterAutospacing="1"/>
    </w:pPr>
    <w:rPr>
      <w:rFonts w:cs="Calibri"/>
      <w:lang w:eastAsia="pl-PL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21E9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42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02C11"/>
  </w:style>
  <w:style w:type="paragraph" w:styleId="Tekstdymka">
    <w:name w:val="Balloon Text"/>
    <w:basedOn w:val="Normalny"/>
    <w:link w:val="TekstdymkaZnak"/>
    <w:uiPriority w:val="99"/>
    <w:semiHidden/>
    <w:unhideWhenUsed/>
    <w:rsid w:val="00095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Brzoska Paulina</dc:creator>
  <cp:keywords/>
  <dc:description/>
  <cp:lastModifiedBy>Płachtej Bogumiła</cp:lastModifiedBy>
  <cp:revision>2</cp:revision>
  <cp:lastPrinted>2021-04-28T12:44:00Z</cp:lastPrinted>
  <dcterms:created xsi:type="dcterms:W3CDTF">2021-04-28T13:46:00Z</dcterms:created>
  <dcterms:modified xsi:type="dcterms:W3CDTF">2021-04-28T13:46:00Z</dcterms:modified>
</cp:coreProperties>
</file>