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B4C9D" w14:textId="77777777" w:rsidR="00AC3871" w:rsidRDefault="0087629F" w:rsidP="0057318D">
      <w:pPr>
        <w:spacing w:after="0" w:line="240" w:lineRule="auto"/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57318D">
        <w:rPr>
          <w:rFonts w:asciiTheme="minorHAnsi" w:hAnsiTheme="minorHAnsi" w:cs="Arial"/>
          <w:b/>
        </w:rPr>
        <w:t>K</w:t>
      </w:r>
      <w:r w:rsidR="00954E6F" w:rsidRPr="0057318D">
        <w:rPr>
          <w:rFonts w:asciiTheme="minorHAnsi" w:hAnsiTheme="minorHAnsi" w:cs="Arial"/>
          <w:b/>
        </w:rPr>
        <w:t xml:space="preserve">ryteria </w:t>
      </w:r>
      <w:r w:rsidRPr="0057318D">
        <w:rPr>
          <w:rFonts w:asciiTheme="minorHAnsi" w:hAnsiTheme="minorHAnsi" w:cs="Arial"/>
          <w:b/>
        </w:rPr>
        <w:t xml:space="preserve">merytoryczne </w:t>
      </w:r>
      <w:r w:rsidR="00954E6F" w:rsidRPr="0057318D">
        <w:rPr>
          <w:rFonts w:asciiTheme="minorHAnsi" w:hAnsiTheme="minorHAnsi" w:cs="Arial"/>
          <w:b/>
        </w:rPr>
        <w:t>wyb</w:t>
      </w:r>
      <w:r w:rsidR="00442465" w:rsidRPr="0057318D">
        <w:rPr>
          <w:rFonts w:asciiTheme="minorHAnsi" w:hAnsiTheme="minorHAnsi" w:cs="Arial"/>
          <w:b/>
        </w:rPr>
        <w:t xml:space="preserve">oru projektów </w:t>
      </w:r>
    </w:p>
    <w:p w14:paraId="4A6E95F6" w14:textId="5C81F066" w:rsidR="00AC3871" w:rsidRDefault="00442465" w:rsidP="0057318D">
      <w:pPr>
        <w:spacing w:after="0" w:line="240" w:lineRule="auto"/>
        <w:jc w:val="center"/>
        <w:rPr>
          <w:rFonts w:asciiTheme="minorHAnsi" w:hAnsiTheme="minorHAnsi" w:cs="Arial"/>
          <w:b/>
          <w:i/>
        </w:rPr>
      </w:pPr>
      <w:r w:rsidRPr="0057318D">
        <w:rPr>
          <w:rFonts w:asciiTheme="minorHAnsi" w:hAnsiTheme="minorHAnsi" w:cs="Arial"/>
          <w:b/>
        </w:rPr>
        <w:t>dla działania 2.2</w:t>
      </w:r>
      <w:r w:rsidR="00954E6F" w:rsidRPr="0057318D">
        <w:rPr>
          <w:rFonts w:asciiTheme="minorHAnsi" w:hAnsiTheme="minorHAnsi" w:cs="Arial"/>
          <w:b/>
        </w:rPr>
        <w:t xml:space="preserve"> </w:t>
      </w:r>
      <w:r w:rsidRPr="0057318D">
        <w:rPr>
          <w:rFonts w:asciiTheme="minorHAnsi" w:hAnsiTheme="minorHAnsi" w:cs="Arial"/>
          <w:b/>
          <w:i/>
        </w:rPr>
        <w:t>Cyfryzacja procesów back-office w administracji rządowej</w:t>
      </w:r>
    </w:p>
    <w:p w14:paraId="7A6AB703" w14:textId="0F7BC840" w:rsidR="00954E6F" w:rsidRPr="0057318D" w:rsidRDefault="00954E6F" w:rsidP="00694248">
      <w:pPr>
        <w:spacing w:after="100" w:afterAutospacing="1" w:line="240" w:lineRule="auto"/>
        <w:jc w:val="center"/>
        <w:rPr>
          <w:rFonts w:asciiTheme="minorHAnsi" w:hAnsiTheme="minorHAnsi" w:cs="Arial"/>
          <w:b/>
        </w:rPr>
      </w:pPr>
      <w:r w:rsidRPr="0057318D">
        <w:rPr>
          <w:rFonts w:asciiTheme="minorHAnsi" w:hAnsiTheme="minorHAnsi" w:cs="Arial"/>
          <w:b/>
        </w:rPr>
        <w:t xml:space="preserve"> Programu Operacyjnego Polska Cyfrowa na lata 2014-2020</w:t>
      </w:r>
    </w:p>
    <w:p w14:paraId="78C43699" w14:textId="7FF05237" w:rsidR="00954E6F" w:rsidRPr="004D694D" w:rsidRDefault="00954E6F" w:rsidP="00694248">
      <w:pPr>
        <w:spacing w:after="100" w:afterAutospacing="1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0206"/>
      </w:tblGrid>
      <w:tr w:rsidR="00954E6F" w:rsidRPr="004D694D" w14:paraId="21D90554" w14:textId="77777777" w:rsidTr="0057318D">
        <w:tc>
          <w:tcPr>
            <w:tcW w:w="1504" w:type="pct"/>
          </w:tcPr>
          <w:p w14:paraId="1A6F85DE" w14:textId="77777777" w:rsidR="00954E6F" w:rsidRPr="004D694D" w:rsidRDefault="00954E6F" w:rsidP="00694248">
            <w:pPr>
              <w:suppressAutoHyphens/>
              <w:spacing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Numer i nazwa osi priorytetowej</w:t>
            </w:r>
          </w:p>
        </w:tc>
        <w:tc>
          <w:tcPr>
            <w:tcW w:w="3496" w:type="pct"/>
          </w:tcPr>
          <w:p w14:paraId="436F59E9" w14:textId="77777777" w:rsidR="00954E6F" w:rsidRPr="004D694D" w:rsidRDefault="00954E6F" w:rsidP="00694248">
            <w:pPr>
              <w:spacing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II. E-administracja i otwarty rząd</w:t>
            </w:r>
          </w:p>
        </w:tc>
      </w:tr>
      <w:tr w:rsidR="00954E6F" w:rsidRPr="004D694D" w14:paraId="7557547A" w14:textId="77777777" w:rsidTr="0057318D">
        <w:tc>
          <w:tcPr>
            <w:tcW w:w="1504" w:type="pct"/>
          </w:tcPr>
          <w:p w14:paraId="1DAE3E83" w14:textId="77777777" w:rsidR="00954E6F" w:rsidRPr="004D694D" w:rsidRDefault="00954E6F" w:rsidP="00694248">
            <w:pPr>
              <w:suppressAutoHyphens/>
              <w:spacing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Numer i nazwa działania/ poddziałania</w:t>
            </w:r>
          </w:p>
        </w:tc>
        <w:tc>
          <w:tcPr>
            <w:tcW w:w="3496" w:type="pct"/>
          </w:tcPr>
          <w:p w14:paraId="40A0D6A5" w14:textId="77777777" w:rsidR="00954E6F" w:rsidRPr="004D694D" w:rsidRDefault="00865980" w:rsidP="00694248">
            <w:pPr>
              <w:spacing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2.2 Cyfryzacja procesów back-office w administracji rządowej</w:t>
            </w:r>
          </w:p>
        </w:tc>
      </w:tr>
      <w:tr w:rsidR="00954E6F" w:rsidRPr="004D694D" w14:paraId="36B0A80C" w14:textId="77777777" w:rsidTr="0057318D">
        <w:tc>
          <w:tcPr>
            <w:tcW w:w="1504" w:type="pct"/>
          </w:tcPr>
          <w:p w14:paraId="3250B2AC" w14:textId="77777777" w:rsidR="00954E6F" w:rsidRPr="004D694D" w:rsidRDefault="00954E6F" w:rsidP="00694248">
            <w:pPr>
              <w:suppressAutoHyphens/>
              <w:spacing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 xml:space="preserve">Typ projektu </w:t>
            </w:r>
          </w:p>
        </w:tc>
        <w:tc>
          <w:tcPr>
            <w:tcW w:w="3496" w:type="pct"/>
          </w:tcPr>
          <w:p w14:paraId="5CE34F1E" w14:textId="77777777" w:rsidR="00865980" w:rsidRPr="004D694D" w:rsidRDefault="00865980" w:rsidP="00542E3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Przenoszenie gotowych rozwiązań IT między urzędami</w:t>
            </w:r>
          </w:p>
          <w:p w14:paraId="175F1B8D" w14:textId="77777777" w:rsidR="007B0E78" w:rsidRPr="004D694D" w:rsidRDefault="00865980" w:rsidP="00542E37">
            <w:pPr>
              <w:pStyle w:val="Akapitzlist"/>
              <w:numPr>
                <w:ilvl w:val="0"/>
                <w:numId w:val="34"/>
              </w:numPr>
              <w:spacing w:after="100" w:afterAutospacing="1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Wdrażanie nowych rozwiązań IT w urzędach, w tym opracowanie i wdrożenie horyzontalnych rozwiązań możliwych do zastosowania w skali całej administracji (wsparcie może dotyczyć również modernizacji istniejącego rozwiązania IT)</w:t>
            </w:r>
          </w:p>
        </w:tc>
      </w:tr>
    </w:tbl>
    <w:p w14:paraId="322B9433" w14:textId="77777777" w:rsidR="00954E6F" w:rsidRPr="004D694D" w:rsidRDefault="00954E6F" w:rsidP="00694248">
      <w:pPr>
        <w:spacing w:after="100" w:afterAutospacing="1" w:line="240" w:lineRule="auto"/>
        <w:rPr>
          <w:rFonts w:asciiTheme="minorHAnsi" w:hAnsiTheme="minorHAnsi"/>
          <w:sz w:val="20"/>
          <w:szCs w:val="2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125"/>
        <w:gridCol w:w="9469"/>
        <w:gridCol w:w="2156"/>
      </w:tblGrid>
      <w:tr w:rsidR="004D694D" w:rsidRPr="004D694D" w14:paraId="1AC9DDA2" w14:textId="77777777" w:rsidTr="00796182">
        <w:tc>
          <w:tcPr>
            <w:tcW w:w="846" w:type="dxa"/>
            <w:vAlign w:val="center"/>
          </w:tcPr>
          <w:p w14:paraId="4CE13913" w14:textId="77777777" w:rsidR="00954E6F" w:rsidRPr="004D694D" w:rsidRDefault="00954E6F" w:rsidP="00694248">
            <w:pPr>
              <w:spacing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125" w:type="dxa"/>
            <w:vAlign w:val="center"/>
          </w:tcPr>
          <w:p w14:paraId="775771DB" w14:textId="77777777" w:rsidR="00954E6F" w:rsidRPr="004D694D" w:rsidRDefault="00954E6F" w:rsidP="00694248">
            <w:pPr>
              <w:spacing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9469" w:type="dxa"/>
            <w:vAlign w:val="center"/>
          </w:tcPr>
          <w:p w14:paraId="70B7C43C" w14:textId="77777777" w:rsidR="00954E6F" w:rsidRPr="004D694D" w:rsidRDefault="00954E6F" w:rsidP="00694248">
            <w:pPr>
              <w:spacing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2156" w:type="dxa"/>
            <w:vAlign w:val="center"/>
          </w:tcPr>
          <w:p w14:paraId="54F01E5E" w14:textId="77777777" w:rsidR="00954E6F" w:rsidRPr="004D694D" w:rsidRDefault="00954E6F" w:rsidP="00694248">
            <w:pPr>
              <w:spacing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b/>
                <w:sz w:val="20"/>
                <w:szCs w:val="20"/>
              </w:rPr>
              <w:t>Opis znaczenia kryterium</w:t>
            </w:r>
          </w:p>
        </w:tc>
      </w:tr>
      <w:tr w:rsidR="004D694D" w:rsidRPr="004D694D" w14:paraId="5828B9A1" w14:textId="77777777" w:rsidTr="00796182">
        <w:tc>
          <w:tcPr>
            <w:tcW w:w="846" w:type="dxa"/>
          </w:tcPr>
          <w:p w14:paraId="4D484F64" w14:textId="77777777" w:rsidR="00C2493B" w:rsidRPr="00796182" w:rsidRDefault="00C2493B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A1A8A5D" w14:textId="77777777" w:rsidR="00C2493B" w:rsidRPr="004D694D" w:rsidRDefault="00C2493B" w:rsidP="00566038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Zgodność projektu ze zdiagnozowanymi potrzebami </w:t>
            </w:r>
            <w:r w:rsidR="00F96F9D" w:rsidRPr="004D694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66038" w:rsidRPr="004D694D">
              <w:rPr>
                <w:rFonts w:asciiTheme="minorHAnsi" w:hAnsiTheme="minorHAnsi" w:cs="Arial"/>
                <w:sz w:val="20"/>
                <w:szCs w:val="20"/>
              </w:rPr>
              <w:t xml:space="preserve">urzędu w zakresie cyfryzacji procesów back-office </w:t>
            </w:r>
          </w:p>
        </w:tc>
        <w:tc>
          <w:tcPr>
            <w:tcW w:w="9469" w:type="dxa"/>
          </w:tcPr>
          <w:p w14:paraId="173B063A" w14:textId="7A4C8323" w:rsidR="00674710" w:rsidRPr="004D694D" w:rsidRDefault="00674710" w:rsidP="00694248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W ramach kryterium weryfikowane będzie</w:t>
            </w:r>
            <w:r w:rsidR="002A1B5D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czy została przeprowadzona rzetelna </w:t>
            </w:r>
            <w:r w:rsidR="00566038" w:rsidRPr="004D694D">
              <w:rPr>
                <w:rFonts w:asciiTheme="minorHAnsi" w:hAnsiTheme="minorHAnsi" w:cs="Arial"/>
                <w:sz w:val="20"/>
                <w:szCs w:val="20"/>
              </w:rPr>
              <w:t xml:space="preserve">analiza potrzeb aktualnych </w:t>
            </w:r>
            <w:r w:rsidR="002110BA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566038" w:rsidRPr="004D694D">
              <w:rPr>
                <w:rFonts w:asciiTheme="minorHAnsi" w:hAnsiTheme="minorHAnsi" w:cs="Arial"/>
                <w:sz w:val="20"/>
                <w:szCs w:val="20"/>
              </w:rPr>
              <w:t>i prognozowanych danego urzędu</w:t>
            </w:r>
            <w:r w:rsidR="00E20957" w:rsidRPr="004D694D">
              <w:rPr>
                <w:rFonts w:asciiTheme="minorHAnsi" w:hAnsiTheme="minorHAnsi" w:cs="Arial"/>
                <w:sz w:val="20"/>
                <w:szCs w:val="20"/>
              </w:rPr>
              <w:t xml:space="preserve"> (lub urzędów)</w:t>
            </w:r>
            <w:r w:rsidR="00566038" w:rsidRPr="004D694D">
              <w:rPr>
                <w:rFonts w:asciiTheme="minorHAnsi" w:hAnsiTheme="minorHAnsi" w:cs="Arial"/>
                <w:sz w:val="20"/>
                <w:szCs w:val="20"/>
              </w:rPr>
              <w:t xml:space="preserve"> w zakresie </w:t>
            </w:r>
            <w:r w:rsidR="009E0110" w:rsidRPr="004D694D">
              <w:rPr>
                <w:rFonts w:asciiTheme="minorHAnsi" w:hAnsiTheme="minorHAnsi" w:cs="Arial"/>
                <w:sz w:val="20"/>
                <w:szCs w:val="20"/>
              </w:rPr>
              <w:t xml:space="preserve">procesów back-office objętych </w:t>
            </w:r>
            <w:r w:rsidR="00566038" w:rsidRPr="004D694D">
              <w:rPr>
                <w:rFonts w:asciiTheme="minorHAnsi" w:hAnsiTheme="minorHAnsi" w:cs="Arial"/>
                <w:sz w:val="20"/>
                <w:szCs w:val="20"/>
              </w:rPr>
              <w:t xml:space="preserve">projektem. </w:t>
            </w:r>
            <w:r w:rsidR="009E0110" w:rsidRPr="004D694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0E889C5" w14:textId="3508A12A" w:rsidR="00546E3A" w:rsidRPr="00266D83" w:rsidRDefault="00546E3A" w:rsidP="00007C16">
            <w:pPr>
              <w:spacing w:after="100" w:afterAutospacing="1" w:line="240" w:lineRule="auto"/>
              <w:ind w:left="36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156" w:type="dxa"/>
          </w:tcPr>
          <w:p w14:paraId="33FA2D3F" w14:textId="77777777" w:rsidR="00C2493B" w:rsidRPr="004D694D" w:rsidRDefault="005D3F8C" w:rsidP="00694248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0-</w:t>
            </w:r>
            <w:r w:rsidR="00007C16">
              <w:rPr>
                <w:rFonts w:asciiTheme="minorHAnsi" w:hAnsiTheme="minorHAnsi" w:cs="Arial"/>
                <w:sz w:val="20"/>
                <w:szCs w:val="20"/>
              </w:rPr>
              <w:t>12</w:t>
            </w:r>
            <w:r w:rsidR="000602B3" w:rsidRPr="004D694D">
              <w:rPr>
                <w:rFonts w:asciiTheme="minorHAnsi" w:hAnsiTheme="minorHAnsi" w:cs="Arial"/>
                <w:sz w:val="20"/>
                <w:szCs w:val="20"/>
              </w:rPr>
              <w:t xml:space="preserve"> punktów</w:t>
            </w:r>
          </w:p>
          <w:p w14:paraId="1FA6AC32" w14:textId="46C3AA4A" w:rsidR="000602B3" w:rsidRPr="001078F8" w:rsidRDefault="00A42B68" w:rsidP="00613368">
            <w:pPr>
              <w:spacing w:after="100" w:afterAutospacing="1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r w:rsidR="0087629F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wniosek zostaje odrzucony, jeżeli nie zostanie osiągnięta wymagana minimalna liczba punktów – 6 punktów) </w:t>
            </w:r>
            <w:r w:rsidR="004423FA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</w:tc>
      </w:tr>
      <w:tr w:rsidR="004D694D" w:rsidRPr="004D694D" w14:paraId="7D692AC9" w14:textId="77777777" w:rsidTr="00796182">
        <w:tc>
          <w:tcPr>
            <w:tcW w:w="846" w:type="dxa"/>
          </w:tcPr>
          <w:p w14:paraId="2D66298F" w14:textId="77777777" w:rsidR="00E758C9" w:rsidRPr="00796182" w:rsidRDefault="00E758C9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3552525" w14:textId="418F0E07" w:rsidR="00E758C9" w:rsidRPr="004D694D" w:rsidRDefault="0014019E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Projekt wpisuje się w co najmniej jeden </w:t>
            </w:r>
            <w:r w:rsidR="00C72CCF" w:rsidRPr="004D694D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z </w:t>
            </w:r>
            <w:r w:rsidR="00962189" w:rsidRPr="004D694D">
              <w:rPr>
                <w:rFonts w:asciiTheme="minorHAnsi" w:hAnsiTheme="minorHAnsi" w:cs="Arial"/>
                <w:sz w:val="20"/>
                <w:szCs w:val="20"/>
              </w:rPr>
              <w:t xml:space="preserve">tematycznych 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obszarów </w:t>
            </w:r>
            <w:r w:rsidR="00D7334C" w:rsidRPr="004D694D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ziałania 2.2 wskazanych                </w:t>
            </w:r>
            <w:r w:rsidR="00C72CCF" w:rsidRPr="004D694D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>w</w:t>
            </w:r>
            <w:r w:rsidR="00701D51" w:rsidRPr="004D694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E386F" w:rsidRPr="004D694D">
              <w:rPr>
                <w:rFonts w:asciiTheme="minorHAnsi" w:hAnsiTheme="minorHAnsi" w:cs="Arial"/>
                <w:sz w:val="20"/>
                <w:szCs w:val="20"/>
              </w:rPr>
              <w:t>POPC</w:t>
            </w:r>
          </w:p>
        </w:tc>
        <w:tc>
          <w:tcPr>
            <w:tcW w:w="9469" w:type="dxa"/>
          </w:tcPr>
          <w:p w14:paraId="347EE03F" w14:textId="77777777" w:rsidR="0014019E" w:rsidRPr="004D694D" w:rsidRDefault="0014019E" w:rsidP="001078F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W ramach kryterium należy wykazać, że zakres projektu wpisuje się w co najmniej jeden z następujących obszarów  tematycznych wskazanych w </w:t>
            </w:r>
            <w:r w:rsidR="00CB5F6F" w:rsidRPr="004D694D">
              <w:rPr>
                <w:rFonts w:asciiTheme="minorHAnsi" w:hAnsiTheme="minorHAnsi" w:cs="Arial"/>
                <w:sz w:val="20"/>
                <w:szCs w:val="20"/>
              </w:rPr>
              <w:t>POPC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  <w:p w14:paraId="026DA8A2" w14:textId="77777777" w:rsidR="0014019E" w:rsidRPr="004D694D" w:rsidRDefault="0014019E" w:rsidP="00542E37">
            <w:pPr>
              <w:numPr>
                <w:ilvl w:val="0"/>
                <w:numId w:val="37"/>
              </w:numPr>
              <w:spacing w:before="12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Systemy użytkowe: </w:t>
            </w:r>
          </w:p>
          <w:p w14:paraId="43EAF6DD" w14:textId="77777777" w:rsidR="0014019E" w:rsidRPr="004D694D" w:rsidRDefault="0014019E" w:rsidP="00542E37">
            <w:pPr>
              <w:numPr>
                <w:ilvl w:val="0"/>
                <w:numId w:val="38"/>
              </w:numPr>
              <w:spacing w:before="12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system teleinformatyczny do elektronicznego zarządzania dokumentacją (EZD), </w:t>
            </w:r>
          </w:p>
          <w:p w14:paraId="280D55FA" w14:textId="2819FABC" w:rsidR="0014019E" w:rsidRPr="004D694D" w:rsidRDefault="0014019E" w:rsidP="00542E37">
            <w:pPr>
              <w:numPr>
                <w:ilvl w:val="0"/>
                <w:numId w:val="38"/>
              </w:numPr>
              <w:spacing w:before="12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systemy/zintegrowane moduły systemów klasy ERP</w:t>
            </w:r>
            <w:r w:rsidR="002E5751" w:rsidRPr="004D694D">
              <w:rPr>
                <w:rFonts w:asciiTheme="minorHAnsi" w:hAnsiTheme="minorHAnsi" w:cs="Arial"/>
                <w:sz w:val="20"/>
                <w:szCs w:val="20"/>
              </w:rPr>
              <w:t xml:space="preserve"> lub inne systemy</w:t>
            </w:r>
            <w:r w:rsidR="009C1807">
              <w:rPr>
                <w:rFonts w:asciiTheme="minorHAnsi" w:hAnsiTheme="minorHAnsi" w:cs="Arial"/>
                <w:sz w:val="20"/>
                <w:szCs w:val="20"/>
              </w:rPr>
              <w:t>/moduły</w:t>
            </w:r>
            <w:r w:rsidR="002E5751" w:rsidRPr="004D694D">
              <w:rPr>
                <w:rFonts w:asciiTheme="minorHAnsi" w:hAnsiTheme="minorHAnsi" w:cs="Arial"/>
                <w:sz w:val="20"/>
                <w:szCs w:val="20"/>
              </w:rPr>
              <w:t xml:space="preserve"> automatyzujące prac</w:t>
            </w:r>
            <w:r w:rsidR="002110BA">
              <w:rPr>
                <w:rFonts w:asciiTheme="minorHAnsi" w:hAnsiTheme="minorHAnsi" w:cs="Arial"/>
                <w:sz w:val="20"/>
                <w:szCs w:val="20"/>
              </w:rPr>
              <w:t>ę</w:t>
            </w:r>
            <w:r w:rsidR="002E5751" w:rsidRPr="004D694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C1807">
              <w:rPr>
                <w:rFonts w:asciiTheme="minorHAnsi" w:hAnsiTheme="minorHAnsi" w:cs="Arial"/>
                <w:sz w:val="20"/>
                <w:szCs w:val="20"/>
              </w:rPr>
              <w:t>urzędu/urzędów</w:t>
            </w:r>
            <w:r w:rsidR="002E5751" w:rsidRPr="004D694D">
              <w:rPr>
                <w:rFonts w:asciiTheme="minorHAnsi" w:hAnsiTheme="minorHAnsi" w:cs="Arial"/>
                <w:sz w:val="20"/>
                <w:szCs w:val="20"/>
              </w:rPr>
              <w:t xml:space="preserve"> i porządkujące procedury administracyjne wewnątrz urzędu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</w:p>
          <w:p w14:paraId="22A83290" w14:textId="77777777" w:rsidR="0014019E" w:rsidRPr="004D694D" w:rsidRDefault="0014019E" w:rsidP="00542E37">
            <w:pPr>
              <w:numPr>
                <w:ilvl w:val="0"/>
                <w:numId w:val="37"/>
              </w:numPr>
              <w:spacing w:before="12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bezpieczeństwo teleinformatyczne,</w:t>
            </w:r>
          </w:p>
          <w:p w14:paraId="29A87084" w14:textId="77777777" w:rsidR="0014019E" w:rsidRPr="004D694D" w:rsidRDefault="0014019E" w:rsidP="00542E37">
            <w:pPr>
              <w:numPr>
                <w:ilvl w:val="0"/>
                <w:numId w:val="37"/>
              </w:numPr>
              <w:spacing w:before="12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zarządzanie infrastrukturą IT, w tym współdzielenie zasobów,</w:t>
            </w:r>
          </w:p>
          <w:p w14:paraId="3DF14641" w14:textId="77777777" w:rsidR="0014019E" w:rsidRPr="004D694D" w:rsidRDefault="0014019E" w:rsidP="00CB5F6F">
            <w:pPr>
              <w:numPr>
                <w:ilvl w:val="0"/>
                <w:numId w:val="37"/>
              </w:numPr>
              <w:spacing w:before="12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lastRenderedPageBreak/>
              <w:t>podnoszenie kompetencji cyfrowych urzędników, w tym kadry IT</w:t>
            </w:r>
            <w:r w:rsidR="00205157" w:rsidRPr="004D694D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="00DF0F64">
              <w:rPr>
                <w:rFonts w:asciiTheme="minorHAnsi" w:hAnsiTheme="minorHAnsi" w:cs="Arial"/>
                <w:sz w:val="20"/>
                <w:szCs w:val="20"/>
              </w:rPr>
              <w:t xml:space="preserve">wyłącznie </w:t>
            </w:r>
            <w:r w:rsidR="00205157" w:rsidRPr="004D694D">
              <w:rPr>
                <w:rFonts w:asciiTheme="minorHAnsi" w:hAnsiTheme="minorHAnsi" w:cs="Arial"/>
                <w:sz w:val="20"/>
                <w:szCs w:val="20"/>
              </w:rPr>
              <w:t>komplementarnie do obszarów wskazanych w pkt od 1 do 3)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0B3723F9" w14:textId="0CC17895" w:rsidR="002F6219" w:rsidRPr="004D694D" w:rsidRDefault="002F6219" w:rsidP="00E5271E">
            <w:pPr>
              <w:tabs>
                <w:tab w:val="left" w:pos="1027"/>
              </w:tabs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14:paraId="5D6BB337" w14:textId="753B9A35" w:rsidR="0014019E" w:rsidRPr="001078F8" w:rsidRDefault="0014019E" w:rsidP="0014019E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sz w:val="20"/>
                <w:szCs w:val="20"/>
              </w:rPr>
              <w:lastRenderedPageBreak/>
              <w:t>0-1</w:t>
            </w:r>
            <w:r w:rsidR="00046B6D" w:rsidRPr="001078F8"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Pr="001078F8">
              <w:rPr>
                <w:rFonts w:asciiTheme="minorHAnsi" w:hAnsiTheme="minorHAnsi" w:cs="Arial"/>
                <w:sz w:val="20"/>
                <w:szCs w:val="20"/>
              </w:rPr>
              <w:t xml:space="preserve"> punkt</w:t>
            </w:r>
            <w:r w:rsidR="00975389" w:rsidRPr="001078F8">
              <w:rPr>
                <w:rFonts w:asciiTheme="minorHAnsi" w:hAnsiTheme="minorHAnsi" w:cs="Arial"/>
                <w:sz w:val="20"/>
                <w:szCs w:val="20"/>
              </w:rPr>
              <w:t>ów</w:t>
            </w:r>
            <w:r w:rsidRPr="001078F8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</w:p>
          <w:p w14:paraId="07C721D2" w14:textId="61DBDB59" w:rsidR="00BC53A2" w:rsidRPr="001078F8" w:rsidRDefault="0014019E" w:rsidP="00613368">
            <w:pPr>
              <w:spacing w:after="100" w:afterAutospacing="1" w:line="240" w:lineRule="auto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r w:rsidR="00EE4528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wniosek zostanie odrzucony, jeżeli nie zostanie osiągnięta minimalna, wymagana liczba punktów – 1 punkt) </w:t>
            </w:r>
          </w:p>
        </w:tc>
      </w:tr>
      <w:tr w:rsidR="004D694D" w:rsidRPr="004D694D" w14:paraId="2FCE50F3" w14:textId="77777777" w:rsidTr="00796182">
        <w:tc>
          <w:tcPr>
            <w:tcW w:w="846" w:type="dxa"/>
          </w:tcPr>
          <w:p w14:paraId="469B5562" w14:textId="77777777" w:rsidR="009B4E31" w:rsidRPr="00796182" w:rsidRDefault="009B4E31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0276DE3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3AF7CC7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Wymagania dostępności wskazane w WCAG 2.0 </w:t>
            </w:r>
          </w:p>
        </w:tc>
        <w:tc>
          <w:tcPr>
            <w:tcW w:w="9469" w:type="dxa"/>
          </w:tcPr>
          <w:p w14:paraId="262F7650" w14:textId="189B4324" w:rsidR="009B4E31" w:rsidRPr="004D694D" w:rsidRDefault="002110BA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110BA">
              <w:rPr>
                <w:rFonts w:asciiTheme="minorHAnsi" w:hAnsiTheme="minorHAnsi" w:cs="Arial"/>
                <w:sz w:val="20"/>
                <w:szCs w:val="20"/>
              </w:rPr>
              <w:t xml:space="preserve">W ramach kryterium wnioskodawca powinien wykazać, w jaki sposób systemy informatyczne wdrożone w projekcie wykraczają poza wymagania dostępności WCAG 2.0 na poziomie AA wskazane w załączniku nr 4 do </w:t>
            </w:r>
            <w:r w:rsidRPr="002110BA">
              <w:rPr>
                <w:rFonts w:asciiTheme="minorHAnsi" w:hAnsiTheme="minorHAnsi" w:cs="Arial"/>
                <w:i/>
                <w:sz w:val="20"/>
                <w:szCs w:val="20"/>
              </w:rPr>
              <w:t>Rozporządzenia Rady Ministrów z dnia 12 kwietnia 2012 r. w sprawie Krajowych Ram Interoperacyjności, minimalnych wymagań dla rejestrów publicznych i wymiany informacji w postaci elektronicznej oraz minimalnych wymagań dla systemów teleinformatycznych</w:t>
            </w:r>
            <w:r w:rsidRPr="002110BA">
              <w:rPr>
                <w:rFonts w:asciiTheme="minorHAnsi" w:hAnsiTheme="minorHAnsi" w:cs="Arial"/>
                <w:sz w:val="20"/>
                <w:szCs w:val="20"/>
              </w:rPr>
              <w:t xml:space="preserve"> oraz w jaki sposób zadeklarowany poziom dostępności zostanie sprawdzony. Punkty może uzyskać projekt, w ramach którego wprowadzone zostaną dodatkowe rozwiązania wykraczające poza wymagania WCAG 2.0 na poziomie AA, na przykład tłumaczenia na język migowy, interfejsy i treści zaprojektowane dla osób </w:t>
            </w:r>
            <w:r w:rsidRPr="002110BA">
              <w:rPr>
                <w:rFonts w:asciiTheme="minorHAnsi" w:hAnsiTheme="minorHAnsi" w:cs="Arial"/>
                <w:sz w:val="20"/>
                <w:szCs w:val="20"/>
              </w:rPr>
              <w:br/>
              <w:t>o obniżonej normie intelektualnej.</w:t>
            </w:r>
            <w:r w:rsidR="00CF54B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</w:tcPr>
          <w:p w14:paraId="7A75A5D1" w14:textId="77777777" w:rsidR="00EE4528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0-</w:t>
            </w:r>
            <w:r w:rsidR="00A80782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punktów</w:t>
            </w:r>
          </w:p>
          <w:p w14:paraId="05DAA3E6" w14:textId="2970725E" w:rsidR="009B4E31" w:rsidRPr="001078F8" w:rsidRDefault="009B4E31" w:rsidP="00613368">
            <w:pPr>
              <w:spacing w:after="100" w:afterAutospacing="1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r w:rsidR="00EE4528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uzyskanie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0 punktów</w:t>
            </w:r>
            <w:r w:rsidR="00EE4528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7E0489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  <w:r w:rsidR="00EE4528" w:rsidRPr="001078F8">
              <w:rPr>
                <w:rFonts w:asciiTheme="minorHAnsi" w:hAnsiTheme="minorHAnsi" w:cs="Arial"/>
                <w:i/>
                <w:sz w:val="20"/>
                <w:szCs w:val="20"/>
              </w:rPr>
              <w:t>w ramach kryterium nie oznacza odrzucenia wniosku)</w:t>
            </w:r>
          </w:p>
        </w:tc>
      </w:tr>
      <w:tr w:rsidR="004D694D" w:rsidRPr="004D694D" w14:paraId="263877CF" w14:textId="77777777" w:rsidTr="00796182">
        <w:tc>
          <w:tcPr>
            <w:tcW w:w="846" w:type="dxa"/>
          </w:tcPr>
          <w:p w14:paraId="19043C11" w14:textId="77777777" w:rsidR="009B4E31" w:rsidRPr="00796182" w:rsidRDefault="009B4E31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2811E15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Wykonalność </w:t>
            </w:r>
            <w:r w:rsidR="00536833">
              <w:rPr>
                <w:rFonts w:asciiTheme="minorHAnsi" w:hAnsiTheme="minorHAnsi" w:cs="Arial"/>
                <w:sz w:val="20"/>
                <w:szCs w:val="20"/>
              </w:rPr>
              <w:t>i trwałość p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>rojektu</w:t>
            </w:r>
          </w:p>
          <w:p w14:paraId="3E6BF787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F03BF19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469" w:type="dxa"/>
          </w:tcPr>
          <w:p w14:paraId="5DC6FFBE" w14:textId="2CE65B91" w:rsidR="009B4E31" w:rsidRPr="004D694D" w:rsidRDefault="009B4E31" w:rsidP="009B4E31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W ramach kryterium będzie oceniana wykonalność projektu w szczególności w obszarze technologicznych </w:t>
            </w:r>
            <w:r w:rsidR="000C6C44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>i ekonomicznych możliwości realizacji produktów projektu, w tym w kontekście procesu udzielania zamówień publicznych i zarządzania zmianą.</w:t>
            </w:r>
          </w:p>
          <w:p w14:paraId="532398FE" w14:textId="30D225FC" w:rsidR="00EE4528" w:rsidRDefault="00EE4528" w:rsidP="009B4E31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E4528">
              <w:rPr>
                <w:rFonts w:asciiTheme="minorHAnsi" w:hAnsiTheme="minorHAnsi" w:cs="Arial"/>
                <w:sz w:val="20"/>
                <w:szCs w:val="20"/>
              </w:rPr>
              <w:t>W ramach kryterium wnioskodawca powinien wykazać, że jest odpowiednio przygotowany do utrzymania efektów realizacji projektu pod względem organizacyjnym, technicznym i finansowym.</w:t>
            </w:r>
          </w:p>
          <w:p w14:paraId="760868A5" w14:textId="0F7B2E12" w:rsidR="009B4E31" w:rsidRPr="004D694D" w:rsidRDefault="002110BA" w:rsidP="0057318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</w:t>
            </w:r>
            <w:r w:rsidR="00EE4528" w:rsidRPr="00EE4528">
              <w:rPr>
                <w:rFonts w:asciiTheme="minorHAnsi" w:hAnsiTheme="minorHAnsi" w:cs="Arial"/>
                <w:sz w:val="20"/>
                <w:szCs w:val="20"/>
              </w:rPr>
              <w:t>cenie podlegać będzie również poprawnie przeprowadzona analiza opcji udowadniająca wybór najkorzystniejszego wariantu realizacji projektu, oraz zasadność realizacji projektu w świetle zależności pomiędzy projektem a innymi przedsięwzięciami.</w:t>
            </w:r>
            <w:r w:rsidR="000368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</w:tcPr>
          <w:p w14:paraId="3BA381FF" w14:textId="77777777" w:rsidR="009B4E31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0 – </w:t>
            </w:r>
            <w:r w:rsidR="009F7B60">
              <w:rPr>
                <w:rFonts w:asciiTheme="minorHAnsi" w:hAnsiTheme="minorHAnsi" w:cs="Arial"/>
                <w:sz w:val="20"/>
                <w:szCs w:val="20"/>
              </w:rPr>
              <w:t>20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punktów</w:t>
            </w:r>
          </w:p>
          <w:p w14:paraId="565C1903" w14:textId="45E5731F" w:rsidR="009B4E31" w:rsidRPr="004D694D" w:rsidRDefault="009F7B60" w:rsidP="00613368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50174">
              <w:rPr>
                <w:rFonts w:asciiTheme="minorHAnsi" w:hAnsiTheme="minorHAnsi" w:cs="Arial"/>
                <w:i/>
                <w:sz w:val="20"/>
                <w:szCs w:val="20"/>
              </w:rPr>
              <w:t>(wniosek zosta</w:t>
            </w:r>
            <w:r w:rsidR="003F31CF">
              <w:rPr>
                <w:rFonts w:asciiTheme="minorHAnsi" w:hAnsiTheme="minorHAnsi" w:cs="Arial"/>
                <w:i/>
                <w:sz w:val="20"/>
                <w:szCs w:val="20"/>
              </w:rPr>
              <w:t>nie</w:t>
            </w:r>
            <w:r w:rsidRPr="00B50174">
              <w:rPr>
                <w:rFonts w:asciiTheme="minorHAnsi" w:hAnsiTheme="minorHAnsi" w:cs="Arial"/>
                <w:i/>
                <w:sz w:val="20"/>
                <w:szCs w:val="20"/>
              </w:rPr>
              <w:t xml:space="preserve"> odrzucony jeżeli nie zostanie osiągnięta wymagana minimalna ilość punktów – </w:t>
            </w:r>
            <w:r w:rsidR="000368E6">
              <w:rPr>
                <w:rFonts w:asciiTheme="minorHAnsi" w:hAnsiTheme="minorHAnsi" w:cs="Arial"/>
                <w:i/>
                <w:sz w:val="20"/>
                <w:szCs w:val="20"/>
              </w:rPr>
              <w:t xml:space="preserve">13 punktów) </w:t>
            </w:r>
          </w:p>
        </w:tc>
      </w:tr>
      <w:tr w:rsidR="004D694D" w:rsidRPr="004D694D" w14:paraId="1410D61A" w14:textId="77777777" w:rsidTr="00796182">
        <w:tc>
          <w:tcPr>
            <w:tcW w:w="846" w:type="dxa"/>
          </w:tcPr>
          <w:p w14:paraId="5F59135E" w14:textId="77777777" w:rsidR="009B4E31" w:rsidRPr="00796182" w:rsidRDefault="009B4E31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748EED0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Zakres rzeczowy i struktura wydatków są kwalifikowalne i adekwatne do celów programu i projektu</w:t>
            </w:r>
          </w:p>
        </w:tc>
        <w:tc>
          <w:tcPr>
            <w:tcW w:w="9469" w:type="dxa"/>
          </w:tcPr>
          <w:p w14:paraId="43FE9075" w14:textId="1C5381A6" w:rsidR="00116635" w:rsidRPr="00116635" w:rsidRDefault="009B4E31" w:rsidP="00116635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W ramach kryterium wnioskodawca</w:t>
            </w:r>
            <w:r w:rsidR="00116635">
              <w:t xml:space="preserve"> </w:t>
            </w:r>
            <w:r w:rsidR="00CF54BD" w:rsidRPr="0057318D">
              <w:rPr>
                <w:sz w:val="20"/>
                <w:szCs w:val="20"/>
              </w:rPr>
              <w:t>w</w:t>
            </w:r>
            <w:r w:rsidR="00116635" w:rsidRPr="00116635">
              <w:rPr>
                <w:rFonts w:asciiTheme="minorHAnsi" w:hAnsiTheme="minorHAnsi" w:cs="Arial"/>
                <w:sz w:val="20"/>
                <w:szCs w:val="20"/>
              </w:rPr>
              <w:t xml:space="preserve">ykaże, że proponowana architektura systemu i zaplanowane wydatki </w:t>
            </w:r>
            <w:r w:rsidR="000C6C44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116635" w:rsidRPr="00116635">
              <w:rPr>
                <w:rFonts w:asciiTheme="minorHAnsi" w:hAnsiTheme="minorHAnsi" w:cs="Arial"/>
                <w:sz w:val="20"/>
                <w:szCs w:val="20"/>
              </w:rPr>
              <w:t>na infrastrukturę informatyczną i nieinformatyczną w najlepszy sposób przyczynią się do osiągnięcia celów programu i projektu.</w:t>
            </w:r>
          </w:p>
          <w:p w14:paraId="17F8ABC1" w14:textId="264AF689" w:rsidR="009B4E31" w:rsidRDefault="000368E6" w:rsidP="00116635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 ramach kryterium oceniane będzie, czy z </w:t>
            </w:r>
            <w:r w:rsidR="00116635" w:rsidRPr="00116635">
              <w:rPr>
                <w:rFonts w:asciiTheme="minorHAnsi" w:hAnsiTheme="minorHAnsi" w:cs="Arial"/>
                <w:sz w:val="20"/>
                <w:szCs w:val="20"/>
              </w:rPr>
              <w:t xml:space="preserve">opisu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projektu </w:t>
            </w:r>
            <w:r w:rsidR="00116635" w:rsidRPr="00116635">
              <w:rPr>
                <w:rFonts w:asciiTheme="minorHAnsi" w:hAnsiTheme="minorHAnsi" w:cs="Arial"/>
                <w:sz w:val="20"/>
                <w:szCs w:val="20"/>
              </w:rPr>
              <w:t>wynika, że zakupy sprzętu będą bezpośrednio związane z cyfryzacją procesów i procedur dotyczących funkcjonowania obszaru back-office.</w:t>
            </w:r>
            <w:r w:rsidR="0011663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9523B1C" w14:textId="286B8021" w:rsidR="007B2B36" w:rsidRDefault="007B2B36" w:rsidP="009F7B60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Kategorie w</w:t>
            </w:r>
            <w:r w:rsidRPr="00694B6A">
              <w:rPr>
                <w:rFonts w:asciiTheme="minorHAnsi" w:hAnsiTheme="minorHAnsi" w:cs="Arial"/>
                <w:sz w:val="20"/>
                <w:szCs w:val="20"/>
              </w:rPr>
              <w:t>ydatk</w:t>
            </w:r>
            <w:r>
              <w:rPr>
                <w:rFonts w:asciiTheme="minorHAnsi" w:hAnsiTheme="minorHAnsi" w:cs="Arial"/>
                <w:sz w:val="20"/>
                <w:szCs w:val="20"/>
              </w:rPr>
              <w:t>ów</w:t>
            </w:r>
            <w:r w:rsidRPr="00694B6A">
              <w:rPr>
                <w:rFonts w:asciiTheme="minorHAnsi" w:hAnsiTheme="minorHAnsi" w:cs="Arial"/>
                <w:sz w:val="20"/>
                <w:szCs w:val="20"/>
              </w:rPr>
              <w:t xml:space="preserve"> wskazane w projekcie wpisują się w katalog wydatków dopuszczalnych zgodnie z Krajowymi wytycznymi w zakresie kwalifikowalności wydatków w ramach Europejskiego Funduszu Rozwoju Regionalnego, Europejskiego Funduszu Społecznego oraz Funduszu Spójności w okresie programowania 2014-2020 i Wytycznymi w zakresie kwalifikowania wydatków w Programie Operacyjnym Polska Cyfrowa na lata 2014-2020 lub z projektami tych wytycznych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264D8">
              <w:rPr>
                <w:rFonts w:asciiTheme="minorHAnsi" w:hAnsiTheme="minorHAnsi" w:cs="Arial"/>
                <w:sz w:val="20"/>
                <w:szCs w:val="20"/>
              </w:rPr>
              <w:t xml:space="preserve">lub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z </w:t>
            </w:r>
            <w:r w:rsidRPr="005264D8">
              <w:rPr>
                <w:rFonts w:asciiTheme="minorHAnsi" w:hAnsiTheme="minorHAnsi" w:cs="Arial"/>
                <w:sz w:val="20"/>
                <w:szCs w:val="20"/>
              </w:rPr>
              <w:t>innym dokumen</w:t>
            </w:r>
            <w:r>
              <w:rPr>
                <w:rFonts w:asciiTheme="minorHAnsi" w:hAnsiTheme="minorHAnsi" w:cs="Arial"/>
                <w:sz w:val="20"/>
                <w:szCs w:val="20"/>
              </w:rPr>
              <w:t>tem</w:t>
            </w:r>
            <w:r w:rsidRPr="005264D8">
              <w:rPr>
                <w:rFonts w:asciiTheme="minorHAnsi" w:hAnsiTheme="minorHAnsi" w:cs="Arial"/>
                <w:sz w:val="20"/>
                <w:szCs w:val="20"/>
              </w:rPr>
              <w:t xml:space="preserve"> zawierającym katalog wydatków kwalifikowalnych dla osi II POPC</w:t>
            </w:r>
            <w:r w:rsidRPr="00694B6A">
              <w:rPr>
                <w:rFonts w:asciiTheme="minorHAnsi" w:hAnsiTheme="minorHAnsi" w:cs="Arial"/>
                <w:sz w:val="20"/>
                <w:szCs w:val="20"/>
              </w:rPr>
              <w:t xml:space="preserve"> w wersji załączonej do regulaminu konkursu.</w:t>
            </w:r>
          </w:p>
          <w:p w14:paraId="39E1B706" w14:textId="6BF5AD4B" w:rsidR="009F7B60" w:rsidRPr="00B50174" w:rsidRDefault="009F7B60" w:rsidP="009F7B60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174">
              <w:rPr>
                <w:rFonts w:asciiTheme="minorHAnsi" w:hAnsiTheme="minorHAnsi" w:cs="Arial"/>
                <w:sz w:val="20"/>
                <w:szCs w:val="20"/>
              </w:rPr>
              <w:lastRenderedPageBreak/>
              <w:t>W przypadku, gdy w trakcie oceny tego kryterium wydatki</w:t>
            </w:r>
            <w:r>
              <w:rPr>
                <w:rFonts w:asciiTheme="minorHAnsi" w:hAnsiTheme="minorHAnsi" w:cs="Arial"/>
                <w:sz w:val="20"/>
                <w:szCs w:val="20"/>
              </w:rPr>
              <w:t>, które w ocenie eksperta oceniającego wniosek nie wpisują się w katalog wydatków kwalifikowalnych</w:t>
            </w:r>
            <w:r w:rsidRPr="00B50174">
              <w:rPr>
                <w:rFonts w:asciiTheme="minorHAnsi" w:hAnsiTheme="minorHAnsi" w:cs="Arial"/>
                <w:sz w:val="20"/>
                <w:szCs w:val="20"/>
              </w:rPr>
              <w:t xml:space="preserve"> nie przekroczą 3 proc. wydatków pierwotnie wskazanych przez wnioskodawcę jako kwalifikowalne, projekt uzyska pozytywną ocenę, przy czym umowa o dofinansowanie będzie mogła być podpisana pod warunkiem dostosowania się wnioskodawcy do rekomendacji instytucji organizującej konkurs dotyczącej usunięcia określonych wydatków z </w:t>
            </w:r>
            <w:r w:rsidR="00251850">
              <w:rPr>
                <w:rFonts w:asciiTheme="minorHAnsi" w:hAnsiTheme="minorHAnsi" w:cs="Arial"/>
                <w:sz w:val="20"/>
                <w:szCs w:val="20"/>
              </w:rPr>
              <w:t xml:space="preserve">kategorii </w:t>
            </w:r>
            <w:r w:rsidRPr="00B50174">
              <w:rPr>
                <w:rFonts w:asciiTheme="minorHAnsi" w:hAnsiTheme="minorHAnsi" w:cs="Arial"/>
                <w:sz w:val="20"/>
                <w:szCs w:val="20"/>
              </w:rPr>
              <w:t>wydatków kwalifikowa</w:t>
            </w:r>
            <w:r w:rsidR="00251850">
              <w:rPr>
                <w:rFonts w:asciiTheme="minorHAnsi" w:hAnsiTheme="minorHAnsi" w:cs="Arial"/>
                <w:sz w:val="20"/>
                <w:szCs w:val="20"/>
              </w:rPr>
              <w:t>l</w:t>
            </w:r>
            <w:r w:rsidRPr="00B50174">
              <w:rPr>
                <w:rFonts w:asciiTheme="minorHAnsi" w:hAnsiTheme="minorHAnsi" w:cs="Arial"/>
                <w:sz w:val="20"/>
                <w:szCs w:val="20"/>
              </w:rPr>
              <w:t>nych.</w:t>
            </w:r>
          </w:p>
          <w:p w14:paraId="7B897FA3" w14:textId="4872C64F" w:rsidR="009B4E31" w:rsidRPr="004D694D" w:rsidRDefault="009B4E31" w:rsidP="0057318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W przypadku, gdy w trakcie oceny tego kryterium wydatki uznane za niekwalifikowalne nie przekroczą 20 proc. wydatków pierwotnie wskazanych przez wnioskodawcę jako kwalifikowalne, projekt może uzyskać pozytywną ocenę, przy czym umowa o dofinansowanie będzie mogła być podpisana pod warunkiem dostosowania się wnioskodawcy do rekomendacji instytucji organizującej konkurs dotyczącej usunięcia  określonych wydatków </w:t>
            </w:r>
            <w:r w:rsidR="00622479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>z wydatków kwalifikowanych.</w:t>
            </w:r>
            <w:r w:rsidR="009F7B60">
              <w:rPr>
                <w:rFonts w:asciiTheme="minorHAnsi" w:hAnsiTheme="minorHAnsi" w:cs="Arial"/>
                <w:sz w:val="20"/>
                <w:szCs w:val="20"/>
              </w:rPr>
              <w:t xml:space="preserve"> W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przypadku, gdy wydatki uznane w trakcie oceny tego kryterium </w:t>
            </w:r>
            <w:r w:rsidR="00622479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>za niekwalifikowalne (tj. wydatki niecelowe, zawyżone, pozbawione uzasadnienia lub z nieadekwatnym uzasadnieniem) przekroczą 20 proc. wydatków pierwotnie wskazanych przez wnioskodawcę jako kwalifikowalne, projekt uzyska negatywną ocenę.</w:t>
            </w:r>
            <w:r w:rsidR="000368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</w:tcPr>
          <w:p w14:paraId="64F27A29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0 – </w:t>
            </w:r>
            <w:r w:rsidR="003934E6">
              <w:rPr>
                <w:rFonts w:asciiTheme="minorHAnsi" w:hAnsiTheme="minorHAnsi" w:cs="Arial"/>
                <w:sz w:val="20"/>
                <w:szCs w:val="20"/>
              </w:rPr>
              <w:t>8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punktów</w:t>
            </w:r>
          </w:p>
          <w:p w14:paraId="4545711A" w14:textId="7A7F7F5B" w:rsidR="009B4E31" w:rsidRPr="001078F8" w:rsidRDefault="009B4E31" w:rsidP="00613368">
            <w:pPr>
              <w:spacing w:after="100" w:afterAutospacing="1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r w:rsidR="00DA3F42" w:rsidRPr="001078F8">
              <w:rPr>
                <w:rFonts w:asciiTheme="minorHAnsi" w:hAnsiTheme="minorHAnsi" w:cs="Arial"/>
                <w:i/>
                <w:sz w:val="20"/>
                <w:szCs w:val="20"/>
              </w:rPr>
              <w:t>wniosek zosta</w:t>
            </w:r>
            <w:r w:rsidR="003F31CF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nie odrzucony, jeżeli nie zostanie osiągnięta wymagana, minimalna </w:t>
            </w:r>
            <w:r w:rsidR="003F31CF">
              <w:rPr>
                <w:rFonts w:asciiTheme="minorHAnsi" w:hAnsiTheme="minorHAnsi" w:cs="Arial"/>
                <w:i/>
                <w:sz w:val="20"/>
                <w:szCs w:val="20"/>
              </w:rPr>
              <w:t xml:space="preserve">liczba </w:t>
            </w:r>
            <w:r w:rsidR="003F31CF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punktów – 8 punktów)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</w:tc>
      </w:tr>
      <w:tr w:rsidR="004D694D" w:rsidRPr="004D694D" w14:paraId="3BDB7BD2" w14:textId="77777777" w:rsidTr="00796182">
        <w:tc>
          <w:tcPr>
            <w:tcW w:w="846" w:type="dxa"/>
          </w:tcPr>
          <w:p w14:paraId="64F26D3F" w14:textId="77777777" w:rsidR="009B4E31" w:rsidRPr="00796182" w:rsidRDefault="009B4E31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35606DE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Projekt realizuje jasno określone cele, wyrażone mierzalnymi wskaźnikami</w:t>
            </w:r>
          </w:p>
        </w:tc>
        <w:tc>
          <w:tcPr>
            <w:tcW w:w="9469" w:type="dxa"/>
          </w:tcPr>
          <w:p w14:paraId="56524B96" w14:textId="0D2E16BC" w:rsidR="009B4E31" w:rsidRPr="004D694D" w:rsidRDefault="009B4E31" w:rsidP="001078F8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W ramach kryterium należy wykazać, że projekt realizuje jasno określone cele odnoszące się do usprawnienia warunków funkcjonowania administracji rządowej poprzez cyfryzację procesów i procedur dotyczących obszaru back-office oraz</w:t>
            </w:r>
            <w:r w:rsidR="002D059D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że projekt:</w:t>
            </w:r>
          </w:p>
          <w:p w14:paraId="2E2AAAA3" w14:textId="77777777" w:rsidR="009B4E31" w:rsidRPr="004D694D" w:rsidRDefault="009B4E31" w:rsidP="009B4E31">
            <w:pPr>
              <w:spacing w:before="12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- realizuje obligatoryjny wskaźnik produktu</w:t>
            </w:r>
            <w:r w:rsidR="00AA5485" w:rsidRPr="004D694D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</w:p>
          <w:p w14:paraId="35E0ED55" w14:textId="77777777" w:rsidR="00826093" w:rsidRPr="004D694D" w:rsidRDefault="009B4E31" w:rsidP="009B4E31">
            <w:pPr>
              <w:spacing w:before="12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- realizuje jeden określony przez wnioskodawcę wskaźnik rezultatu bezpośredniego</w:t>
            </w:r>
            <w:r w:rsidR="004E3E32" w:rsidRPr="004D694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10FD9F9D" w14:textId="0845BF12" w:rsidR="00224DB3" w:rsidRPr="004D694D" w:rsidRDefault="002D059D" w:rsidP="00224DB3">
            <w:pPr>
              <w:spacing w:before="12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W</w:t>
            </w:r>
            <w:r w:rsidR="00224DB3" w:rsidRPr="004D694D">
              <w:rPr>
                <w:rFonts w:asciiTheme="minorHAnsi" w:hAnsiTheme="minorHAnsi" w:cs="Arial"/>
                <w:sz w:val="20"/>
                <w:szCs w:val="20"/>
              </w:rPr>
              <w:t xml:space="preserve">nioskodawca powinien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również </w:t>
            </w:r>
            <w:r w:rsidR="00224DB3" w:rsidRPr="004D694D">
              <w:rPr>
                <w:rFonts w:asciiTheme="minorHAnsi" w:hAnsiTheme="minorHAnsi" w:cs="Arial"/>
                <w:sz w:val="20"/>
                <w:szCs w:val="20"/>
              </w:rPr>
              <w:t>wskazać, czy (a jeżeli tak, to wskazać w jaki sposób) projekt ma bezpośredni, mierzalny wpływ na realizację wskaźników rezultatu strategicznego wskazanych na poziomie POPC.</w:t>
            </w:r>
          </w:p>
          <w:p w14:paraId="60808B9A" w14:textId="24E0BC77" w:rsidR="009B4E31" w:rsidRPr="004D694D" w:rsidRDefault="009B4E31" w:rsidP="0057318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Ponadto wnioskodawca powinien wykazać, że wybrał pozostałe wskaźniki produktu odpowiednie do celu i zakresu projektu, uzasadnić ich dobór oraz określić i uzasadnić ich wartości docelowe. W ramach kryterium należy również wskazać sposób pomiaru wskaźników. </w:t>
            </w:r>
          </w:p>
        </w:tc>
        <w:tc>
          <w:tcPr>
            <w:tcW w:w="2156" w:type="dxa"/>
          </w:tcPr>
          <w:p w14:paraId="3E7869F0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 w:rsidDel="00E5740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46ACD" w:rsidRPr="004D694D">
              <w:rPr>
                <w:rFonts w:asciiTheme="minorHAnsi" w:hAnsiTheme="minorHAnsi" w:cs="Arial"/>
                <w:sz w:val="20"/>
                <w:szCs w:val="20"/>
              </w:rPr>
              <w:t xml:space="preserve">0 </w:t>
            </w:r>
            <w:r w:rsidR="00947725">
              <w:rPr>
                <w:rFonts w:asciiTheme="minorHAnsi" w:hAnsiTheme="minorHAnsi" w:cs="Arial"/>
                <w:sz w:val="20"/>
                <w:szCs w:val="20"/>
              </w:rPr>
              <w:t>–</w:t>
            </w:r>
            <w:r w:rsidR="00046ACD" w:rsidRPr="004D694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47725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E56410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  <w:p w14:paraId="2C84F19B" w14:textId="1365799E" w:rsidR="009B4E31" w:rsidRPr="001078F8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B75011" w:rsidRPr="001078F8">
              <w:rPr>
                <w:rFonts w:asciiTheme="minorHAnsi" w:hAnsiTheme="minorHAnsi" w:cs="Arial"/>
                <w:i/>
                <w:sz w:val="20"/>
                <w:szCs w:val="20"/>
              </w:rPr>
              <w:t>wniosek zostanie odrzucony, jeżeli nie zostanie osiągnięta wymagana, minimalna liczba punktów</w:t>
            </w:r>
            <w:r w:rsidR="00B75011" w:rsidRPr="00B7501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5011">
              <w:rPr>
                <w:rFonts w:asciiTheme="minorHAnsi" w:hAnsiTheme="minorHAnsi" w:cs="Arial"/>
                <w:sz w:val="20"/>
                <w:szCs w:val="20"/>
              </w:rPr>
              <w:t xml:space="preserve">– </w:t>
            </w:r>
            <w:r w:rsidR="00B75011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7 punktów) </w:t>
            </w:r>
          </w:p>
          <w:p w14:paraId="0335A3D9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694D" w:rsidRPr="004D694D" w14:paraId="23B80244" w14:textId="77777777" w:rsidTr="00796182">
        <w:tc>
          <w:tcPr>
            <w:tcW w:w="846" w:type="dxa"/>
          </w:tcPr>
          <w:p w14:paraId="6E2A05C6" w14:textId="77777777" w:rsidR="009B4E31" w:rsidRPr="00796182" w:rsidRDefault="009B4E31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D2C6FA5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Projekt jest realizowany w oparciu o metodykę zarządzania projektami</w:t>
            </w:r>
          </w:p>
        </w:tc>
        <w:tc>
          <w:tcPr>
            <w:tcW w:w="9469" w:type="dxa"/>
          </w:tcPr>
          <w:p w14:paraId="3EDD7F81" w14:textId="5CAADAC6" w:rsidR="009B4E31" w:rsidRPr="004D694D" w:rsidRDefault="001C7229" w:rsidP="0057318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7229">
              <w:rPr>
                <w:rFonts w:asciiTheme="minorHAnsi" w:hAnsiTheme="minorHAnsi" w:cs="Arial"/>
                <w:sz w:val="20"/>
                <w:szCs w:val="20"/>
              </w:rPr>
              <w:t xml:space="preserve">W ramach kryterium wnioskodawca powinien m.in. wskazać, w oparciu o jaką metodykę będzie zarządzał projektem, wykazać podmioty, których udział w projekcie jako partnerów jest niezbędny oraz opisać, w jaki sposób wybrana metodyka dokumentuje główne działania w projekcie. Elementem oceny przyjętej metodyki będzie również zaplanowany sposób zarządzania zespołem projektowym i zasobami ludzkimi, planowania i monitorowania postępów w realizacji projektu oraz zarządzanie ryzykiem. Należy także przedstawić następujące diagramy:  struktury produktów, następstwa produktów oraz Gantta. </w:t>
            </w:r>
          </w:p>
        </w:tc>
        <w:tc>
          <w:tcPr>
            <w:tcW w:w="2156" w:type="dxa"/>
          </w:tcPr>
          <w:p w14:paraId="52714F9A" w14:textId="77777777" w:rsidR="009B4E31" w:rsidRPr="004D694D" w:rsidRDefault="00261077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 – 12</w:t>
            </w:r>
            <w:r w:rsidR="009B4E31" w:rsidRPr="004D694D">
              <w:rPr>
                <w:rFonts w:asciiTheme="minorHAnsi" w:hAnsiTheme="minorHAnsi" w:cs="Arial"/>
                <w:sz w:val="20"/>
                <w:szCs w:val="20"/>
              </w:rPr>
              <w:t xml:space="preserve"> punktów</w:t>
            </w:r>
          </w:p>
          <w:p w14:paraId="6007BBAF" w14:textId="2197CAF4" w:rsidR="009B4E31" w:rsidRPr="004D694D" w:rsidRDefault="00261077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B75011" w:rsidRPr="00AD0F5A">
              <w:rPr>
                <w:rFonts w:asciiTheme="minorHAnsi" w:hAnsiTheme="minorHAnsi" w:cs="Arial"/>
                <w:i/>
                <w:sz w:val="20"/>
                <w:szCs w:val="20"/>
              </w:rPr>
              <w:t>wniosek zostanie odrzucony, jeżeli nie zostanie osiągnięta wymagana, minimalna liczba punktów</w:t>
            </w:r>
            <w:r w:rsidR="00B75011" w:rsidRPr="00B7501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5011">
              <w:rPr>
                <w:rFonts w:asciiTheme="minorHAnsi" w:hAnsiTheme="minorHAnsi" w:cs="Arial"/>
                <w:sz w:val="20"/>
                <w:szCs w:val="20"/>
              </w:rPr>
              <w:t xml:space="preserve">– </w:t>
            </w:r>
            <w:r w:rsidR="00705E90">
              <w:rPr>
                <w:rFonts w:asciiTheme="minorHAnsi" w:hAnsiTheme="minorHAnsi" w:cs="Arial"/>
                <w:i/>
                <w:sz w:val="20"/>
                <w:szCs w:val="20"/>
              </w:rPr>
              <w:t>8</w:t>
            </w:r>
            <w:r w:rsidR="00B75011" w:rsidRPr="00AD0F5A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B75011" w:rsidRPr="00AD0F5A">
              <w:rPr>
                <w:rFonts w:asciiTheme="minorHAnsi" w:hAnsiTheme="minorHAnsi" w:cs="Arial"/>
                <w:i/>
                <w:sz w:val="20"/>
                <w:szCs w:val="20"/>
              </w:rPr>
              <w:lastRenderedPageBreak/>
              <w:t xml:space="preserve">punktów) </w:t>
            </w:r>
          </w:p>
        </w:tc>
      </w:tr>
      <w:tr w:rsidR="004D694D" w:rsidRPr="004D694D" w14:paraId="08AA81F4" w14:textId="77777777" w:rsidTr="00796182">
        <w:tc>
          <w:tcPr>
            <w:tcW w:w="846" w:type="dxa"/>
          </w:tcPr>
          <w:p w14:paraId="653BAE70" w14:textId="77777777" w:rsidR="009B4E31" w:rsidRPr="00796182" w:rsidRDefault="009B4E31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D9FE052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Analiza kluczowych procesów biznesowych </w:t>
            </w:r>
          </w:p>
        </w:tc>
        <w:tc>
          <w:tcPr>
            <w:tcW w:w="9469" w:type="dxa"/>
          </w:tcPr>
          <w:p w14:paraId="396D7744" w14:textId="783992CB" w:rsidR="009B4E31" w:rsidRDefault="009B4E31" w:rsidP="009B4E31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W ramach kryterium wnioskodawca powinien przedstawić analizę procesów biznesowych, dotyczących realizacji zadań z obszaru back-office z uwzględnieniem stanu aktualnego i docelowego. Należy przedstawić analizę uwzględniającą mapę procesów biznesowych, modele kluczowych (tzn. najważniejszych biznesowo, najkosztowniejszych i najczęściej wykonywanych) procesów biznesowych, zakres planowanych zmian  w procesach biznesowych, właścicieli procesów biznesowych. </w:t>
            </w:r>
          </w:p>
          <w:p w14:paraId="60CF3633" w14:textId="5751B121" w:rsidR="009B4E31" w:rsidRPr="004D694D" w:rsidRDefault="00613368" w:rsidP="0057318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13368">
              <w:rPr>
                <w:rFonts w:asciiTheme="minorHAnsi" w:hAnsiTheme="minorHAnsi" w:cs="Arial"/>
                <w:sz w:val="20"/>
                <w:szCs w:val="20"/>
              </w:rPr>
              <w:t>Wnioskodawca powinien przedstawić opis zmian w procesach biznesowych ze szczególnym uwzględnieniem roli, jaką będą pełniły planowane do wdrożenia systemy informatyczne. Dla każdego procesu biznesowego należy wskazać właściciela z uprawnieniami, które pozwalają mu na zmianę procesu biznesowego.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</w:tcPr>
          <w:p w14:paraId="085F27D6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0 – 1</w:t>
            </w:r>
            <w:r w:rsidR="001C7229">
              <w:rPr>
                <w:rFonts w:asciiTheme="minorHAnsi" w:hAnsiTheme="minorHAnsi" w:cs="Arial"/>
                <w:sz w:val="20"/>
                <w:szCs w:val="20"/>
              </w:rPr>
              <w:t>9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punktów</w:t>
            </w:r>
          </w:p>
          <w:p w14:paraId="4587E009" w14:textId="7DEF7CA0" w:rsidR="009B4E31" w:rsidRPr="004D694D" w:rsidRDefault="00613368" w:rsidP="001078F8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>wniosek zostanie odrzucony, jeżeli nie zostanie osiągnięta wymagana, minimalna liczba punktów</w:t>
            </w:r>
            <w:r w:rsidRPr="00B7501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– 9</w:t>
            </w: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 xml:space="preserve"> punktów) </w:t>
            </w:r>
          </w:p>
        </w:tc>
      </w:tr>
      <w:tr w:rsidR="004D694D" w:rsidRPr="004D694D" w14:paraId="15A98638" w14:textId="77777777" w:rsidTr="00796182">
        <w:tc>
          <w:tcPr>
            <w:tcW w:w="846" w:type="dxa"/>
          </w:tcPr>
          <w:p w14:paraId="10482876" w14:textId="77777777" w:rsidR="009B4E31" w:rsidRPr="00796182" w:rsidRDefault="009B4E31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B4500E6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Dla projektu dokonano kompletnej analizy finansowej</w:t>
            </w:r>
          </w:p>
        </w:tc>
        <w:tc>
          <w:tcPr>
            <w:tcW w:w="9469" w:type="dxa"/>
          </w:tcPr>
          <w:p w14:paraId="61403CB6" w14:textId="678CF8B0" w:rsidR="009B4E31" w:rsidRPr="004D694D" w:rsidRDefault="009B4E31" w:rsidP="009B4E31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W ramach kryterium wnioskodawca powinien przedstawić rzetelną analizę finansową oraz dokonać oszacowania przepływów finansowych (w okresie odniesienia 10 lat przy finansowej stopie dyskontowej na poziomie 4%)</w:t>
            </w:r>
            <w:r w:rsidR="00622479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>i wyliczenia wskaźników efektywności finansowej i wewnętrznej stopy zwrotu wraz</w:t>
            </w:r>
            <w:r w:rsidR="006E22EA" w:rsidRPr="004D694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>z określeniem poziomu dofinansowania z zastosowaniem mechanizmu luki finansowej.</w:t>
            </w:r>
          </w:p>
          <w:p w14:paraId="21444C4E" w14:textId="66D2D4CD" w:rsidR="009B4E31" w:rsidRPr="004D694D" w:rsidRDefault="009B4E31" w:rsidP="00E4638F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14:paraId="54301D42" w14:textId="77777777" w:rsidR="004944DB" w:rsidRDefault="004944DB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0-10 punktów</w:t>
            </w:r>
          </w:p>
          <w:p w14:paraId="54DF4D69" w14:textId="42A0F8EA" w:rsidR="009B4E31" w:rsidRPr="004D694D" w:rsidRDefault="00613368" w:rsidP="001078F8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>wniosek zostanie odrzucony, jeżeli nie zostanie osiągnięta wymagana, minimalna liczba punktów</w:t>
            </w:r>
            <w:r w:rsidRPr="00B7501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– 8</w:t>
            </w: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 xml:space="preserve"> punktów) </w:t>
            </w:r>
          </w:p>
        </w:tc>
      </w:tr>
      <w:tr w:rsidR="004D694D" w:rsidRPr="004D694D" w14:paraId="49444945" w14:textId="77777777" w:rsidTr="00796182">
        <w:tc>
          <w:tcPr>
            <w:tcW w:w="846" w:type="dxa"/>
          </w:tcPr>
          <w:p w14:paraId="238EDA5A" w14:textId="77777777" w:rsidR="009B4E31" w:rsidRPr="00796182" w:rsidRDefault="009B4E31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A5B7787" w14:textId="77777777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Dla projektu dokonano rzetelnej i kompletnej analizy kosztów i korzyści</w:t>
            </w:r>
          </w:p>
        </w:tc>
        <w:tc>
          <w:tcPr>
            <w:tcW w:w="9469" w:type="dxa"/>
          </w:tcPr>
          <w:p w14:paraId="62053ECC" w14:textId="77777777" w:rsidR="009B4E31" w:rsidRPr="004D694D" w:rsidRDefault="009B4E31" w:rsidP="009B4E31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W ramach kryterium ocenie podlega rzetelność i kompletność analizy kosztów i korzyści pod kątem: metodycznego i rzetelnego oszacowania kosztów i korzyści dla wnioskodawcy i interesariuszy, zastosowania wymaganego okresu referencyjnego 10 lat i stopy dyskontowej 5 %, wyliczenia wskaźników efektywności ekonomicznej: ENPV (ekonomiczna wartość bieżąca netto), ERR (ekonomiczna stopa zwrotu), B/C (relacja zdyskontowanych korzyści do zdyskontowanych kosztów). Dokonana analiza musi potwierdzać przewagę korzyści nad kosztami. ENPV musi być większe od 0, ERR musi przewyższać przyjętą ekonomiczną stopę dyskontową, a B/C musi być większe niż 1. </w:t>
            </w:r>
          </w:p>
          <w:p w14:paraId="37474F2C" w14:textId="77777777" w:rsidR="001C7229" w:rsidRDefault="001C7229" w:rsidP="001078F8">
            <w:pPr>
              <w:spacing w:after="0" w:line="240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5B51E01" w14:textId="2D4AE2E2" w:rsidR="009B4E31" w:rsidRPr="00266D83" w:rsidRDefault="009B4E31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156" w:type="dxa"/>
          </w:tcPr>
          <w:p w14:paraId="504CF018" w14:textId="2CEEB6E5" w:rsidR="009B4E31" w:rsidRPr="004D694D" w:rsidRDefault="009B4E31" w:rsidP="009B4E31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0-</w:t>
            </w:r>
            <w:r w:rsidR="001C7229"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punkt</w:t>
            </w:r>
            <w:r w:rsidR="00553E8B">
              <w:rPr>
                <w:rFonts w:asciiTheme="minorHAnsi" w:hAnsiTheme="minorHAnsi" w:cs="Arial"/>
                <w:sz w:val="20"/>
                <w:szCs w:val="20"/>
              </w:rPr>
              <w:t>ów</w:t>
            </w:r>
          </w:p>
          <w:p w14:paraId="32A3997E" w14:textId="7104761C" w:rsidR="009B4E31" w:rsidRPr="004D694D" w:rsidRDefault="009B4E31" w:rsidP="001078F8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553E8B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wniosek zostaje odrzucony, jeżeli nie zostanie osiągnięta minimalna, wymagana liczba punktów – </w:t>
            </w:r>
            <w:r w:rsidR="00613368" w:rsidRPr="001078F8">
              <w:rPr>
                <w:rFonts w:asciiTheme="minorHAnsi" w:hAnsiTheme="minorHAnsi" w:cs="Arial"/>
                <w:i/>
                <w:sz w:val="20"/>
                <w:szCs w:val="20"/>
              </w:rPr>
              <w:t>16 oraz w przypadku, gdy w ramach oceny kryterium nr 9 - Dla projektu dokonano kompletnej analizy finansowej – projekt nie otrzyma co najmniej 8 punktów)</w:t>
            </w:r>
            <w:r w:rsidR="00082506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61336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7D7499" w:rsidRPr="004D694D" w14:paraId="3B004C2B" w14:textId="77777777" w:rsidTr="00796182">
        <w:tc>
          <w:tcPr>
            <w:tcW w:w="846" w:type="dxa"/>
          </w:tcPr>
          <w:p w14:paraId="5BBBB561" w14:textId="1281F5C9" w:rsidR="007D7499" w:rsidRPr="00796182" w:rsidRDefault="007D7499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B2A37DC" w14:textId="77777777" w:rsidR="007D7499" w:rsidRPr="004D694D" w:rsidRDefault="007D7499" w:rsidP="007D7499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Optymalizacja wykorzystania 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lastRenderedPageBreak/>
              <w:t>zasobów teleinformatycznych</w:t>
            </w:r>
          </w:p>
        </w:tc>
        <w:tc>
          <w:tcPr>
            <w:tcW w:w="9469" w:type="dxa"/>
          </w:tcPr>
          <w:p w14:paraId="2DADC2CC" w14:textId="77777777" w:rsidR="007D7499" w:rsidRPr="00694248" w:rsidRDefault="007D7499" w:rsidP="001078F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9424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W ramach kryterium badane będzie, czy wnioskodawca dokonał analizy możliwości wykorzystania istniejącej infrastruktury teleinformatycznej/zasobów IT będących w posiadaniu instytucji administracji rządowej/instytucji </w:t>
            </w:r>
            <w:r w:rsidRPr="00694248">
              <w:rPr>
                <w:rFonts w:asciiTheme="minorHAnsi" w:hAnsiTheme="minorHAnsi" w:cs="Arial"/>
                <w:sz w:val="20"/>
                <w:szCs w:val="20"/>
              </w:rPr>
              <w:lastRenderedPageBreak/>
              <w:t>publicznych</w:t>
            </w:r>
            <w:r>
              <w:rPr>
                <w:rFonts w:asciiTheme="minorHAnsi" w:hAnsiTheme="minorHAnsi" w:cs="Arial"/>
                <w:sz w:val="20"/>
                <w:szCs w:val="20"/>
              </w:rPr>
              <w:t>. W ramach kryterium badane będzie także wykorzystanie zasobów/oprogramowania typu open source</w:t>
            </w:r>
            <w:r w:rsidRPr="0069424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A10D2CD" w14:textId="77777777" w:rsidR="003D25FB" w:rsidRDefault="003D25FB" w:rsidP="007D7499">
            <w:pPr>
              <w:spacing w:after="100" w:afterAutospacing="1" w:line="240" w:lineRule="auto"/>
              <w:rPr>
                <w:rFonts w:asciiTheme="minorHAnsi" w:hAnsiTheme="minorHAnsi" w:cs="Arial"/>
                <w:b/>
                <w:i/>
                <w:sz w:val="20"/>
                <w:szCs w:val="20"/>
                <w:u w:val="single"/>
              </w:rPr>
            </w:pPr>
          </w:p>
          <w:p w14:paraId="50CA4F9F" w14:textId="12DCC203" w:rsidR="007D7499" w:rsidRPr="004D694D" w:rsidRDefault="007D7499" w:rsidP="007D7499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14:paraId="7C5D7235" w14:textId="77777777" w:rsidR="007D7499" w:rsidRPr="007D7499" w:rsidRDefault="007D7499" w:rsidP="007D7499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D7499">
              <w:rPr>
                <w:rFonts w:asciiTheme="minorHAnsi" w:hAnsiTheme="minorHAnsi" w:cs="Arial"/>
                <w:sz w:val="20"/>
                <w:szCs w:val="20"/>
              </w:rPr>
              <w:lastRenderedPageBreak/>
              <w:t>0 – 20 punktów</w:t>
            </w:r>
          </w:p>
          <w:p w14:paraId="27F3473A" w14:textId="35A22BA0" w:rsidR="007D7499" w:rsidRPr="004D694D" w:rsidRDefault="003D25FB" w:rsidP="007D7499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lastRenderedPageBreak/>
              <w:t xml:space="preserve">(uzyskanie 0 punktów </w:t>
            </w:r>
            <w:r w:rsidR="007E0489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>w ramach kryterium nie oznacza odrzucenia wniosku)</w:t>
            </w:r>
            <w:r w:rsidRPr="007D7499" w:rsidDel="003D25F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7D7499" w:rsidRPr="004D694D" w14:paraId="15838BE5" w14:textId="77777777" w:rsidTr="001078F8">
        <w:tc>
          <w:tcPr>
            <w:tcW w:w="846" w:type="dxa"/>
          </w:tcPr>
          <w:p w14:paraId="1576EE22" w14:textId="77777777" w:rsidR="007D7499" w:rsidRPr="00796182" w:rsidRDefault="007D7499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E9A4008" w14:textId="77777777" w:rsidR="007D7499" w:rsidRPr="004D694D" w:rsidRDefault="007D7499" w:rsidP="007D7499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Projekt jest skalowalny</w:t>
            </w:r>
          </w:p>
        </w:tc>
        <w:tc>
          <w:tcPr>
            <w:tcW w:w="9469" w:type="dxa"/>
          </w:tcPr>
          <w:p w14:paraId="4E9736CA" w14:textId="77777777" w:rsidR="007D7499" w:rsidRDefault="007D7499" w:rsidP="00266D83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W ramach kryterium wnioskodawca powinien wskazać konkretne warunki techniczne, które zapewnią skalowalność projektu, tj. możliwość rozbudowy systemu teleinformatycznego objętego projektem na inne jednostki, które nie zostały ujęte w projekcie.</w:t>
            </w:r>
          </w:p>
          <w:p w14:paraId="429D4D71" w14:textId="4AA18B14" w:rsidR="007D7499" w:rsidRPr="004D694D" w:rsidRDefault="007D7499" w:rsidP="0057318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04B4D">
              <w:rPr>
                <w:rFonts w:asciiTheme="minorHAnsi" w:hAnsiTheme="minorHAnsi" w:cs="Arial"/>
                <w:sz w:val="20"/>
                <w:szCs w:val="20"/>
              </w:rPr>
              <w:t xml:space="preserve">W ramach kryterium wnioskodawca powinien wskazać, czy </w:t>
            </w:r>
            <w:r w:rsidR="00F86126">
              <w:rPr>
                <w:rFonts w:asciiTheme="minorHAnsi" w:hAnsiTheme="minorHAnsi" w:cs="Arial"/>
                <w:sz w:val="20"/>
                <w:szCs w:val="20"/>
              </w:rPr>
              <w:t xml:space="preserve">i w jaki sposób </w:t>
            </w:r>
            <w:r w:rsidRPr="00404B4D">
              <w:rPr>
                <w:rFonts w:asciiTheme="minorHAnsi" w:hAnsiTheme="minorHAnsi" w:cs="Arial"/>
                <w:sz w:val="20"/>
                <w:szCs w:val="20"/>
              </w:rPr>
              <w:t xml:space="preserve">realizacja projektu przyczyni się </w:t>
            </w:r>
            <w:r w:rsidR="000C6C44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04B4D">
              <w:rPr>
                <w:rFonts w:asciiTheme="minorHAnsi" w:hAnsiTheme="minorHAnsi" w:cs="Arial"/>
                <w:sz w:val="20"/>
                <w:szCs w:val="20"/>
              </w:rPr>
              <w:t>do opracowania i udostępnienia standardów i dobrych praktyk organizacyjnych w dziedzinie IT</w:t>
            </w:r>
            <w:r>
              <w:rPr>
                <w:rFonts w:asciiTheme="minorHAnsi" w:hAnsiTheme="minorHAnsi" w:cs="Arial"/>
                <w:sz w:val="20"/>
                <w:szCs w:val="20"/>
              </w:rPr>
              <w:t>, które będą mogłyby zostać wykorzystane w innych urzędach/instytucjach.</w:t>
            </w:r>
            <w:r w:rsidR="000238F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</w:tcPr>
          <w:p w14:paraId="27B0B2AE" w14:textId="77777777" w:rsidR="007D7499" w:rsidRPr="004D694D" w:rsidRDefault="007D7499" w:rsidP="001078F8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0-1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punktów</w:t>
            </w:r>
          </w:p>
          <w:p w14:paraId="40C393C1" w14:textId="44B6D8A6" w:rsidR="007D7499" w:rsidRPr="001078F8" w:rsidRDefault="007D7499" w:rsidP="001078F8">
            <w:pPr>
              <w:spacing w:before="12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332AFF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uzyskanie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0 punktów </w:t>
            </w:r>
            <w:r w:rsidR="007E0489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w </w:t>
            </w:r>
            <w:r w:rsidR="00332AFF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ramach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kryterium nie oznacza odrzucenia wniosku)</w:t>
            </w:r>
          </w:p>
          <w:p w14:paraId="2A082516" w14:textId="77777777" w:rsidR="007D7499" w:rsidRPr="004D694D" w:rsidRDefault="007D7499" w:rsidP="001078F8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D7499" w:rsidRPr="004D694D" w14:paraId="05D79050" w14:textId="77777777" w:rsidTr="00796182">
        <w:tc>
          <w:tcPr>
            <w:tcW w:w="846" w:type="dxa"/>
          </w:tcPr>
          <w:p w14:paraId="729A8DEE" w14:textId="77777777" w:rsidR="007D7499" w:rsidRPr="00796182" w:rsidRDefault="007D7499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E43D714" w14:textId="0731D655" w:rsidR="007D7499" w:rsidRPr="004D694D" w:rsidRDefault="007D7499" w:rsidP="00C44D0B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Liczba urzędów uczestniczących 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br/>
              <w:t xml:space="preserve">w projekcie </w:t>
            </w:r>
          </w:p>
        </w:tc>
        <w:tc>
          <w:tcPr>
            <w:tcW w:w="9469" w:type="dxa"/>
          </w:tcPr>
          <w:p w14:paraId="321CFC66" w14:textId="4EB2E48E" w:rsidR="003D25FB" w:rsidRDefault="003D25FB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D25FB">
              <w:rPr>
                <w:rFonts w:asciiTheme="minorHAnsi" w:hAnsiTheme="minorHAnsi" w:cs="Arial"/>
                <w:sz w:val="20"/>
                <w:szCs w:val="20"/>
              </w:rPr>
              <w:t>W ramach kryterium wnioskodawca powinien przedstawić informacje nt. wszystkich podmiotów zaangażowanych w realizację projektu w podziale na partnerów oraz odbiorców ostatecznych produktów projektu (dalej – odbiorcy projektu), rozumianych jako urzędy, w których wdrożone zostaną rozwiązania wytworzone w ramach projektu.</w:t>
            </w:r>
          </w:p>
          <w:p w14:paraId="1D0B9186" w14:textId="77777777" w:rsidR="003D25FB" w:rsidRDefault="003D25FB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CDD0ED7" w14:textId="73D13056" w:rsidR="007D7499" w:rsidRPr="004D694D" w:rsidRDefault="007D7499" w:rsidP="001078F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E7D3686" w14:textId="77777777" w:rsidR="00DD2DA0" w:rsidRDefault="007D7499" w:rsidP="00332AFF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0-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0D59E4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</w:p>
          <w:p w14:paraId="378F0C4C" w14:textId="373343A5" w:rsidR="007D7499" w:rsidRPr="001078F8" w:rsidRDefault="007D7499" w:rsidP="00332AFF">
            <w:pPr>
              <w:spacing w:after="100" w:afterAutospacing="1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r w:rsidR="00332AFF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uzyskanie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0 punktów </w:t>
            </w:r>
            <w:r w:rsidR="007E0489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w</w:t>
            </w:r>
            <w:r w:rsidR="00332AFF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 ramach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 kryterium nie oznacza odrzucenia wniosk</w:t>
            </w:r>
            <w:r w:rsidR="00332AFF" w:rsidRPr="001078F8">
              <w:rPr>
                <w:rFonts w:asciiTheme="minorHAnsi" w:hAnsiTheme="minorHAnsi" w:cs="Arial"/>
                <w:i/>
                <w:sz w:val="20"/>
                <w:szCs w:val="20"/>
              </w:rPr>
              <w:t>u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</w:tr>
      <w:tr w:rsidR="00A70F12" w:rsidRPr="004D694D" w14:paraId="4A69DE9C" w14:textId="77777777" w:rsidTr="00796182">
        <w:tc>
          <w:tcPr>
            <w:tcW w:w="846" w:type="dxa"/>
          </w:tcPr>
          <w:p w14:paraId="39C7F23A" w14:textId="77777777" w:rsidR="00A70F12" w:rsidRPr="00796182" w:rsidRDefault="00A70F12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881" w14:textId="77777777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50174">
              <w:rPr>
                <w:rFonts w:asciiTheme="minorHAnsi" w:hAnsiTheme="minorHAnsi" w:cs="Arial"/>
                <w:sz w:val="20"/>
                <w:szCs w:val="20"/>
              </w:rPr>
              <w:t>Kod źródłowy oprogramowania tworzonego w ramach projektu zostanie udostępniony publicznie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A1C" w14:textId="77C9D20E" w:rsidR="001778BB" w:rsidRDefault="001778BB" w:rsidP="001778BB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ramach kryterium badane będzie, czy oprogramowanie tworzone w ramach projektu zostanie upublicznione </w:t>
            </w:r>
            <w:r w:rsidR="00512E0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na zasadach oprogramowania o otwartych źródłach, za wyjątkiem tych części kodu, które gwarantują bezpieczeństwo systemu, np. dane osobowe, w zakresie logowania, podpisu</w:t>
            </w:r>
            <w:r w:rsidR="000B71DD">
              <w:rPr>
                <w:sz w:val="20"/>
                <w:szCs w:val="20"/>
              </w:rPr>
              <w:t xml:space="preserve"> elektronicznego i anonimizacji</w:t>
            </w:r>
            <w:r w:rsidR="00DD2DA0">
              <w:rPr>
                <w:sz w:val="20"/>
                <w:szCs w:val="20"/>
              </w:rPr>
              <w:t xml:space="preserve">. </w:t>
            </w:r>
          </w:p>
          <w:p w14:paraId="11565D66" w14:textId="70CF53BB" w:rsidR="00A70F12" w:rsidRPr="004D694D" w:rsidRDefault="001778BB" w:rsidP="0057318D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Wnioskodawca zobowiązany jest podać Informacje o zakresie udostępniania oprogramowania w odniesieniu </w:t>
            </w:r>
            <w:r w:rsidR="00512E0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do wszystkich właściwych produktów projektu, a także zadeklarować, że w ramach projektu nie będą używane żadne metody i techniki, których motywacją jest uczynienie kodu źródłowego mniej zrozumiałym lub mniej czytelnym</w:t>
            </w:r>
            <w:r w:rsidR="00DD2DA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9FD" w14:textId="77777777" w:rsidR="00A70F12" w:rsidRPr="00B50174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50174">
              <w:rPr>
                <w:rFonts w:asciiTheme="minorHAnsi" w:hAnsiTheme="minorHAnsi" w:cs="Arial"/>
                <w:sz w:val="20"/>
                <w:szCs w:val="20"/>
              </w:rPr>
              <w:t>0 – 20 punktów</w:t>
            </w:r>
          </w:p>
          <w:p w14:paraId="613C80C5" w14:textId="1D5DEBFE" w:rsidR="00A70F12" w:rsidRPr="00B50174" w:rsidRDefault="00DD2DA0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 xml:space="preserve">(uzyskanie 0 punktów </w:t>
            </w:r>
            <w:r w:rsidR="007E0489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>w ramach  kryterium nie oznacza odrzucenia wniosku)</w:t>
            </w:r>
          </w:p>
          <w:p w14:paraId="6924F8CE" w14:textId="36997A83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0F12" w:rsidRPr="004D694D" w14:paraId="11E90078" w14:textId="77777777" w:rsidTr="00796182">
        <w:tc>
          <w:tcPr>
            <w:tcW w:w="846" w:type="dxa"/>
          </w:tcPr>
          <w:p w14:paraId="5A8DF677" w14:textId="77777777" w:rsidR="00A70F12" w:rsidRPr="00796182" w:rsidRDefault="00A70F12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3350D5F" w14:textId="77777777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50174">
              <w:rPr>
                <w:rFonts w:asciiTheme="minorHAnsi" w:hAnsiTheme="minorHAnsi" w:cs="Arial"/>
                <w:sz w:val="20"/>
                <w:szCs w:val="20"/>
              </w:rPr>
              <w:t>Zostaną utworzone automatyczne testy oprogramowania tworzonego w ramach projektu</w:t>
            </w:r>
          </w:p>
        </w:tc>
        <w:tc>
          <w:tcPr>
            <w:tcW w:w="9469" w:type="dxa"/>
          </w:tcPr>
          <w:p w14:paraId="754EBCB1" w14:textId="77777777" w:rsidR="00A70F12" w:rsidRPr="00B50174" w:rsidRDefault="00A70F12" w:rsidP="00A70F12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174">
              <w:rPr>
                <w:rFonts w:asciiTheme="minorHAnsi" w:hAnsiTheme="minorHAnsi" w:cs="Arial"/>
                <w:sz w:val="20"/>
                <w:szCs w:val="20"/>
              </w:rPr>
              <w:t>W ramach kryterium badane będzie, czy w ramach projektu wnioskodawca przewidział pokrycie testami automatycznymi kodu źródłowego oprogramowania tworzonego w ramach projektu.</w:t>
            </w:r>
          </w:p>
          <w:p w14:paraId="578D2ED9" w14:textId="77777777" w:rsidR="00A70F12" w:rsidRPr="00ED0347" w:rsidRDefault="00A70F12" w:rsidP="001078F8">
            <w:pPr>
              <w:pStyle w:val="Akapitzlist"/>
              <w:spacing w:after="0" w:line="240" w:lineRule="auto"/>
              <w:ind w:left="1877"/>
              <w:jc w:val="both"/>
              <w:rPr>
                <w:rFonts w:asciiTheme="minorHAnsi" w:hAnsiTheme="minorHAnsi" w:cs="Arial"/>
                <w:i/>
                <w:sz w:val="20"/>
                <w:szCs w:val="20"/>
                <w:u w:val="single"/>
              </w:rPr>
            </w:pPr>
          </w:p>
          <w:p w14:paraId="5E4B199D" w14:textId="6E96B5B8" w:rsidR="00A70F12" w:rsidRPr="004D694D" w:rsidRDefault="00A70F12" w:rsidP="00333F59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14:paraId="022293A0" w14:textId="77777777" w:rsidR="00A70F12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50174">
              <w:rPr>
                <w:rFonts w:asciiTheme="minorHAnsi" w:hAnsiTheme="minorHAnsi" w:cs="Arial"/>
                <w:sz w:val="20"/>
                <w:szCs w:val="20"/>
              </w:rPr>
              <w:t>0 – 15 punktów</w:t>
            </w:r>
          </w:p>
          <w:p w14:paraId="493BB058" w14:textId="78390B2E" w:rsidR="00A70F12" w:rsidRPr="004D694D" w:rsidRDefault="001078F8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 xml:space="preserve">(uzyskanie 0 punktów </w:t>
            </w:r>
            <w:r w:rsidR="007E0489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  <w:r w:rsidRPr="00AD0F5A">
              <w:rPr>
                <w:rFonts w:asciiTheme="minorHAnsi" w:hAnsiTheme="minorHAnsi" w:cs="Arial"/>
                <w:i/>
                <w:sz w:val="20"/>
                <w:szCs w:val="20"/>
              </w:rPr>
              <w:t>w ramach  kryterium nie oznacza odrzucenia wniosku)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</w:tc>
      </w:tr>
      <w:tr w:rsidR="00A70F12" w:rsidRPr="004D694D" w14:paraId="5C709F1E" w14:textId="77777777" w:rsidTr="00796182">
        <w:tc>
          <w:tcPr>
            <w:tcW w:w="846" w:type="dxa"/>
          </w:tcPr>
          <w:p w14:paraId="32C3C45A" w14:textId="77777777" w:rsidR="00A70F12" w:rsidRPr="00796182" w:rsidRDefault="00A70F12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B50727C" w14:textId="77777777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Prawidłowość wyboru partnerów w projekcie (jeśli dotyczy)</w:t>
            </w:r>
          </w:p>
        </w:tc>
        <w:tc>
          <w:tcPr>
            <w:tcW w:w="9469" w:type="dxa"/>
          </w:tcPr>
          <w:p w14:paraId="7844C4F4" w14:textId="77777777" w:rsidR="00A70F12" w:rsidRDefault="00A70F12" w:rsidP="00A70F12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 ramach tego kryterium wnioskodawca zostaje poddany badaniu prawidłowości wyboru partnerów w projekcie. </w:t>
            </w:r>
          </w:p>
          <w:p w14:paraId="3AFCEE0A" w14:textId="77777777" w:rsidR="00A70F12" w:rsidRPr="004D694D" w:rsidRDefault="00A70F12" w:rsidP="001078F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444D997" w14:textId="77777777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Tak / Nie </w:t>
            </w:r>
          </w:p>
          <w:p w14:paraId="305C352C" w14:textId="1764E018" w:rsidR="00A70F12" w:rsidRPr="001078F8" w:rsidRDefault="00A70F12" w:rsidP="00266D83">
            <w:pPr>
              <w:spacing w:after="100" w:afterAutospacing="1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(brak spełnienia</w:t>
            </w:r>
            <w:r w:rsid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 kryterium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oznacza odrzucenie wniosku)</w:t>
            </w:r>
          </w:p>
        </w:tc>
      </w:tr>
      <w:tr w:rsidR="00A70F12" w:rsidRPr="004D694D" w14:paraId="0961B075" w14:textId="77777777" w:rsidTr="00796182">
        <w:tc>
          <w:tcPr>
            <w:tcW w:w="846" w:type="dxa"/>
          </w:tcPr>
          <w:p w14:paraId="14982C66" w14:textId="77777777" w:rsidR="00A70F12" w:rsidRPr="00796182" w:rsidRDefault="00A70F12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25FB9F3" w14:textId="77777777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50174">
              <w:rPr>
                <w:rFonts w:asciiTheme="minorHAnsi" w:hAnsiTheme="minorHAnsi" w:cs="Arial"/>
                <w:sz w:val="20"/>
                <w:szCs w:val="20"/>
              </w:rPr>
              <w:t>Zgodność z zasadami udzielania pomocy publicznej (lub pomocy de minimis)</w:t>
            </w:r>
          </w:p>
        </w:tc>
        <w:tc>
          <w:tcPr>
            <w:tcW w:w="9469" w:type="dxa"/>
          </w:tcPr>
          <w:p w14:paraId="5D6D863A" w14:textId="30EDF656" w:rsidR="00A70F12" w:rsidRPr="004D694D" w:rsidRDefault="00A70F12" w:rsidP="001078F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W ramach kryterium wnioskodawca powinien wykazać, że udzielenie wsparcia na realizację projektu nie będzie spełniało przesłanek pomocy publicznej, o których mowa w art. 107 ust. 1 Traktatu o funkcjonowaniu Unii Europejskiej.</w:t>
            </w:r>
            <w:r w:rsidR="007E048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DC34F16" w14:textId="77777777" w:rsidR="00A70F12" w:rsidRPr="004D694D" w:rsidRDefault="00A70F12" w:rsidP="00A70F12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14:paraId="34B0AED0" w14:textId="77777777" w:rsidR="001078F8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Tak / Nie </w:t>
            </w:r>
          </w:p>
          <w:p w14:paraId="58BDEE09" w14:textId="3140339C" w:rsidR="00A70F12" w:rsidRPr="001078F8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(brak spełnienia </w:t>
            </w:r>
            <w:r w:rsid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kryterium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oznacza odrzucenie wniosku)</w:t>
            </w:r>
          </w:p>
        </w:tc>
      </w:tr>
      <w:tr w:rsidR="00A70F12" w:rsidRPr="004D694D" w14:paraId="49DD397D" w14:textId="77777777" w:rsidTr="00796182">
        <w:tc>
          <w:tcPr>
            <w:tcW w:w="846" w:type="dxa"/>
          </w:tcPr>
          <w:p w14:paraId="467E1D05" w14:textId="77777777" w:rsidR="00A70F12" w:rsidRPr="00796182" w:rsidRDefault="00A70F12" w:rsidP="00796182">
            <w:pPr>
              <w:pStyle w:val="Akapitzlist"/>
              <w:numPr>
                <w:ilvl w:val="0"/>
                <w:numId w:val="94"/>
              </w:num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F2C14B7" w14:textId="77777777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Projekt jest przygotowany do realizacji pod względem zgodności z otoczeniem prawnym</w:t>
            </w:r>
          </w:p>
        </w:tc>
        <w:tc>
          <w:tcPr>
            <w:tcW w:w="9469" w:type="dxa"/>
          </w:tcPr>
          <w:p w14:paraId="6760EFE6" w14:textId="0564EE5C" w:rsidR="00D51FC7" w:rsidRDefault="00A70F12" w:rsidP="00A70F12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W ramach kryterium wnioskodawca powinien</w:t>
            </w:r>
            <w:r w:rsidR="007E0489">
              <w:rPr>
                <w:rFonts w:asciiTheme="minorHAnsi" w:hAnsiTheme="minorHAnsi" w:cs="Arial"/>
                <w:sz w:val="20"/>
                <w:szCs w:val="20"/>
              </w:rPr>
              <w:t xml:space="preserve"> wykazać</w:t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, poprzez przedstawienie odpowiednich analiz możliwości realizacji projektu i usług objętych projektem na podstawie obowiązujących przepisów prawa, gotowość </w:t>
            </w:r>
            <w:r w:rsidR="007E0489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do realizacji projektu w istniejącym otoczeniu prawnym. </w:t>
            </w:r>
          </w:p>
          <w:p w14:paraId="4E8ECDF0" w14:textId="2CAE8656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14:paraId="26FA09E3" w14:textId="77777777" w:rsidR="001078F8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Tak / Nie </w:t>
            </w:r>
          </w:p>
          <w:p w14:paraId="577F4DEC" w14:textId="578555FA" w:rsidR="00A70F12" w:rsidRPr="004D694D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brak spełnienia </w:t>
            </w:r>
            <w:r w:rsid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kryterium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oznacza odrzucenie wniosku)</w:t>
            </w:r>
          </w:p>
        </w:tc>
      </w:tr>
      <w:tr w:rsidR="00A70F12" w:rsidRPr="00694248" w14:paraId="0C8F0E23" w14:textId="77777777" w:rsidTr="007961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9AF" w14:textId="77777777" w:rsidR="00A70F12" w:rsidRPr="0056788B" w:rsidRDefault="00A70F12" w:rsidP="00796182">
            <w:pPr>
              <w:pStyle w:val="Akapitzlist"/>
              <w:numPr>
                <w:ilvl w:val="0"/>
                <w:numId w:val="94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049" w14:textId="77777777" w:rsidR="00A70F12" w:rsidRPr="00694248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94248">
              <w:rPr>
                <w:rFonts w:asciiTheme="minorHAnsi" w:hAnsiTheme="minorHAnsi" w:cs="Arial"/>
                <w:sz w:val="20"/>
                <w:szCs w:val="20"/>
              </w:rPr>
              <w:t>Konieczność realizacji projektu wynika ze zobowiązań nałożonych prawem Unii Europejskiej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E9B" w14:textId="77777777" w:rsidR="00A70F12" w:rsidRPr="009D4C95" w:rsidRDefault="00A70F12" w:rsidP="001078F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94248">
              <w:rPr>
                <w:rFonts w:asciiTheme="minorHAnsi" w:hAnsiTheme="minorHAnsi" w:cs="Arial"/>
                <w:sz w:val="20"/>
                <w:szCs w:val="20"/>
              </w:rPr>
              <w:t>W ramach kryterium wnioskodawca powinien wykazać, że konieczność realizacji projektu wynika z prawnych zobowiązań wobec UE.</w:t>
            </w:r>
          </w:p>
          <w:p w14:paraId="34DFA7A6" w14:textId="77777777" w:rsidR="006A705B" w:rsidRDefault="006A705B" w:rsidP="001078F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14:paraId="179B5E93" w14:textId="47653F00" w:rsidR="00A70F12" w:rsidRPr="00694248" w:rsidRDefault="00A70F12" w:rsidP="00A70F12">
            <w:pPr>
              <w:spacing w:after="100" w:afterAutospacing="1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4E2" w14:textId="77777777" w:rsidR="00A70F12" w:rsidRPr="00694248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94248">
              <w:rPr>
                <w:rFonts w:asciiTheme="minorHAnsi" w:hAnsiTheme="minorHAnsi" w:cs="Arial"/>
                <w:sz w:val="20"/>
                <w:szCs w:val="20"/>
              </w:rPr>
              <w:t>0 – 3 punktów</w:t>
            </w:r>
          </w:p>
          <w:p w14:paraId="00CA66E2" w14:textId="3F6EEBEE" w:rsidR="00A70F12" w:rsidRPr="001078F8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r w:rsidR="00D1175C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uzyskanie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0 punktów </w:t>
            </w:r>
            <w:r w:rsidR="007E0489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w</w:t>
            </w:r>
            <w:r w:rsidR="00D1175C"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 ramach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kryterium nie oznacza odrzucenia wniosku)</w:t>
            </w:r>
          </w:p>
          <w:p w14:paraId="6FD9AB57" w14:textId="77777777" w:rsidR="00A70F12" w:rsidRPr="00694248" w:rsidRDefault="00A70F12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D70AF" w:rsidRPr="00694248" w14:paraId="4A1A53C3" w14:textId="77777777" w:rsidTr="007961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045" w14:textId="77777777" w:rsidR="00ED70AF" w:rsidRPr="0056788B" w:rsidRDefault="00ED70AF" w:rsidP="00796182">
            <w:pPr>
              <w:pStyle w:val="Akapitzlist"/>
              <w:numPr>
                <w:ilvl w:val="0"/>
                <w:numId w:val="94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C56" w14:textId="17DFB804" w:rsidR="00ED70AF" w:rsidRPr="00694248" w:rsidRDefault="000F4B95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F4B95">
              <w:rPr>
                <w:rFonts w:asciiTheme="minorHAnsi" w:hAnsiTheme="minorHAnsi" w:cs="Arial"/>
                <w:sz w:val="20"/>
                <w:szCs w:val="20"/>
              </w:rPr>
              <w:t>Komplementarność projektu z innymi projektami realizowanymi na poziomie centralnym i regionalnym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072" w14:textId="77777777" w:rsidR="000F4B95" w:rsidRPr="000F4B95" w:rsidRDefault="000F4B95" w:rsidP="000F4B9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F4B95">
              <w:rPr>
                <w:rFonts w:asciiTheme="minorHAnsi" w:hAnsiTheme="minorHAnsi" w:cs="Arial"/>
                <w:sz w:val="20"/>
                <w:szCs w:val="20"/>
              </w:rPr>
              <w:t xml:space="preserve">W ramach kryterium będzie sprawdzana zasadność realizacji projektu w świetle zależności pomiędzy projektem a innymi przedsięwzięciami, w szczególności – czy produkty specjalistyczne projektu nie dublują tych, które są eksploatowane lub tworzone w innych projektach realizowanych lub zrealizowanych przez wnioskodawcę lub inne podmioty. </w:t>
            </w:r>
          </w:p>
          <w:p w14:paraId="45D502F8" w14:textId="136A7D71" w:rsidR="00ED70AF" w:rsidRDefault="000F4B95" w:rsidP="000F4B9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F4B95">
              <w:rPr>
                <w:rFonts w:asciiTheme="minorHAnsi" w:hAnsiTheme="minorHAnsi" w:cs="Arial"/>
                <w:sz w:val="20"/>
                <w:szCs w:val="20"/>
              </w:rPr>
              <w:t>Wnioskodawca powinien również wykazać, że produkty projektów finansowanych z funduszy europejskich w latach 2007-2013, niezbędne do realizacji produktów planowanych w projektach zgłaszanych do POPC, są gotowe (tj. dokonano ich odbioru oraz uruchomiono wszystkie związane z nimi usługi i funkcjonalności, niezbędne dla wdrożenia nowych usług).</w:t>
            </w:r>
          </w:p>
          <w:p w14:paraId="0AEFADD8" w14:textId="34FC1597" w:rsidR="000F4B95" w:rsidRPr="00694248" w:rsidRDefault="000F4B95" w:rsidP="000F4B9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3C9" w14:textId="77777777" w:rsidR="0081541E" w:rsidRDefault="0081541E" w:rsidP="0081541E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Tak / Nie </w:t>
            </w:r>
          </w:p>
          <w:p w14:paraId="27ECFFB4" w14:textId="0217DB67" w:rsidR="00ED70AF" w:rsidRPr="00694248" w:rsidRDefault="0081541E" w:rsidP="0081541E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(brak spełnienia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kryterium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oznacza odrzucenie wniosku)</w:t>
            </w:r>
          </w:p>
        </w:tc>
      </w:tr>
      <w:tr w:rsidR="00ED70AF" w:rsidRPr="00694248" w14:paraId="03276CF4" w14:textId="77777777" w:rsidTr="007961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EE8F" w14:textId="77777777" w:rsidR="00ED70AF" w:rsidRPr="0056788B" w:rsidRDefault="00ED70AF" w:rsidP="00796182">
            <w:pPr>
              <w:pStyle w:val="Akapitzlist"/>
              <w:numPr>
                <w:ilvl w:val="0"/>
                <w:numId w:val="94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D29" w14:textId="7B706677" w:rsidR="00ED70AF" w:rsidRPr="00694248" w:rsidRDefault="00ED70AF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2BBC">
              <w:rPr>
                <w:rFonts w:asciiTheme="minorHAnsi" w:hAnsiTheme="minorHAnsi" w:cs="Arial"/>
                <w:sz w:val="20"/>
                <w:szCs w:val="20"/>
              </w:rPr>
              <w:t xml:space="preserve">Projekt jest realizowany zgodnie z wymaganiami w zakresie </w:t>
            </w:r>
            <w:r w:rsidRPr="00C02BBC">
              <w:rPr>
                <w:rFonts w:asciiTheme="minorHAnsi" w:hAnsiTheme="minorHAnsi" w:cs="Arial"/>
                <w:sz w:val="20"/>
                <w:szCs w:val="20"/>
              </w:rPr>
              <w:lastRenderedPageBreak/>
              <w:t>interoperacyjności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3FD" w14:textId="1E90BDA0" w:rsidR="00ED70AF" w:rsidRPr="00694248" w:rsidRDefault="00ED70AF" w:rsidP="001078F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02BBC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W ramach kryterium wnioskodawca powinien opisać, w jaki sposób wszystkie systemy teleinformatyczne w ramach projektu spełniają wymagania dotyczące interoperacyjności wskazane w Rozporządzeniu Rady Ministrów z dnia 12 kwietnia 2012 r. w sprawie Krajowych Ram Interoperacyjności, minimalnych wymagań dla rejestrów publicznych i wymiany informacji w postaci elektronicznej oraz minimalnych wymagań dla systemów </w:t>
            </w:r>
            <w:r w:rsidRPr="00C02BBC">
              <w:rPr>
                <w:rFonts w:asciiTheme="minorHAnsi" w:hAnsiTheme="minorHAnsi" w:cs="Arial"/>
                <w:sz w:val="20"/>
                <w:szCs w:val="20"/>
              </w:rPr>
              <w:lastRenderedPageBreak/>
              <w:t>teleinformatycznych.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712" w14:textId="77777777" w:rsidR="0081541E" w:rsidRDefault="0081541E" w:rsidP="0081541E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Tak / Nie </w:t>
            </w:r>
          </w:p>
          <w:p w14:paraId="1D6D3F70" w14:textId="4DBB1DAC" w:rsidR="00ED70AF" w:rsidRPr="00694248" w:rsidRDefault="0081541E" w:rsidP="0081541E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(brak spełnienia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lastRenderedPageBreak/>
              <w:t xml:space="preserve">kryterium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oznacza odrzucenie wniosku)</w:t>
            </w:r>
          </w:p>
        </w:tc>
      </w:tr>
      <w:tr w:rsidR="00ED70AF" w:rsidRPr="00694248" w14:paraId="180B3D5B" w14:textId="77777777" w:rsidTr="007961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A0D" w14:textId="77777777" w:rsidR="00ED70AF" w:rsidRPr="0056788B" w:rsidRDefault="00ED70AF" w:rsidP="00796182">
            <w:pPr>
              <w:pStyle w:val="Akapitzlist"/>
              <w:numPr>
                <w:ilvl w:val="0"/>
                <w:numId w:val="94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7C7" w14:textId="202CBC5E" w:rsidR="00ED70AF" w:rsidRPr="00694248" w:rsidRDefault="00ED70AF" w:rsidP="00A70F12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2BBC">
              <w:rPr>
                <w:rFonts w:asciiTheme="minorHAnsi" w:hAnsiTheme="minorHAnsi" w:cs="Arial"/>
                <w:sz w:val="20"/>
                <w:szCs w:val="20"/>
              </w:rPr>
              <w:t>Systemy teleinformatyczne wdrożone w ramach projektu zapewnią bezpieczeństwo przetwarzania danych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C13" w14:textId="392986FA" w:rsidR="00ED70AF" w:rsidRPr="00694248" w:rsidRDefault="00ED70AF" w:rsidP="001078F8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02BBC">
              <w:rPr>
                <w:rFonts w:asciiTheme="minorHAnsi" w:hAnsiTheme="minorHAnsi" w:cs="Arial"/>
                <w:sz w:val="20"/>
                <w:szCs w:val="20"/>
              </w:rPr>
              <w:t>W ramach kryterium wnioskodawca powinien opisać, w jaki sposób wszystkie systemy teleinformatyczne wdrożone w projekcie będą zapewniały bezpieczeństwo przetwarzania danych.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FA5" w14:textId="77777777" w:rsidR="0081541E" w:rsidRDefault="0081541E" w:rsidP="0081541E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D694D">
              <w:rPr>
                <w:rFonts w:asciiTheme="minorHAnsi" w:hAnsiTheme="minorHAnsi" w:cs="Arial"/>
                <w:sz w:val="20"/>
                <w:szCs w:val="20"/>
              </w:rPr>
              <w:t xml:space="preserve">Tak / Nie </w:t>
            </w:r>
          </w:p>
          <w:p w14:paraId="2D079C7D" w14:textId="078AEB05" w:rsidR="00ED70AF" w:rsidRPr="00694248" w:rsidRDefault="0081541E" w:rsidP="0081541E">
            <w:pPr>
              <w:spacing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 xml:space="preserve">(brak spełnienia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kryterium </w:t>
            </w:r>
            <w:r w:rsidRPr="001078F8">
              <w:rPr>
                <w:rFonts w:asciiTheme="minorHAnsi" w:hAnsiTheme="minorHAnsi" w:cs="Arial"/>
                <w:i/>
                <w:sz w:val="20"/>
                <w:szCs w:val="20"/>
              </w:rPr>
              <w:t>oznacza odrzucenie wniosku)</w:t>
            </w:r>
          </w:p>
        </w:tc>
      </w:tr>
    </w:tbl>
    <w:p w14:paraId="671E1886" w14:textId="77777777" w:rsidR="00954E6F" w:rsidRPr="004D694D" w:rsidRDefault="00954E6F" w:rsidP="00694248">
      <w:pPr>
        <w:spacing w:after="100" w:afterAutospacing="1" w:line="240" w:lineRule="auto"/>
        <w:rPr>
          <w:rFonts w:asciiTheme="minorHAnsi" w:hAnsiTheme="minorHAnsi"/>
          <w:sz w:val="20"/>
          <w:szCs w:val="20"/>
        </w:rPr>
      </w:pPr>
    </w:p>
    <w:p w14:paraId="089FB549" w14:textId="77777777" w:rsidR="00954E6F" w:rsidRPr="004D694D" w:rsidRDefault="00954E6F" w:rsidP="00694248">
      <w:pPr>
        <w:spacing w:after="100" w:afterAutospacing="1" w:line="240" w:lineRule="auto"/>
        <w:rPr>
          <w:rFonts w:asciiTheme="minorHAnsi" w:hAnsiTheme="minorHAnsi"/>
          <w:sz w:val="20"/>
          <w:szCs w:val="20"/>
        </w:rPr>
      </w:pPr>
    </w:p>
    <w:p w14:paraId="71FA5482" w14:textId="77777777" w:rsidR="00DD3D23" w:rsidRPr="004D694D" w:rsidRDefault="00DD3D23" w:rsidP="00694248">
      <w:pPr>
        <w:spacing w:after="100" w:afterAutospacing="1" w:line="240" w:lineRule="auto"/>
        <w:rPr>
          <w:rFonts w:asciiTheme="minorHAnsi" w:hAnsiTheme="minorHAnsi"/>
          <w:sz w:val="20"/>
          <w:szCs w:val="20"/>
        </w:rPr>
      </w:pPr>
    </w:p>
    <w:sectPr w:rsidR="00DD3D23" w:rsidRPr="004D694D" w:rsidSect="00AA3BB6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8D02F" w14:textId="77777777" w:rsidR="006B7904" w:rsidRDefault="006B7904" w:rsidP="00AA3BB6">
      <w:pPr>
        <w:spacing w:after="0" w:line="240" w:lineRule="auto"/>
      </w:pPr>
      <w:r>
        <w:separator/>
      </w:r>
    </w:p>
  </w:endnote>
  <w:endnote w:type="continuationSeparator" w:id="0">
    <w:p w14:paraId="61BD3C97" w14:textId="77777777" w:rsidR="006B7904" w:rsidRDefault="006B7904" w:rsidP="00AA3BB6">
      <w:pPr>
        <w:spacing w:after="0" w:line="240" w:lineRule="auto"/>
      </w:pPr>
      <w:r>
        <w:continuationSeparator/>
      </w:r>
    </w:p>
  </w:endnote>
  <w:endnote w:type="continuationNotice" w:id="1">
    <w:p w14:paraId="7587C3FC" w14:textId="77777777" w:rsidR="006B7904" w:rsidRDefault="006B7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432E" w14:textId="2B89DFEF" w:rsidR="0087629F" w:rsidRDefault="0087629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77AB6">
      <w:rPr>
        <w:noProof/>
      </w:rPr>
      <w:t>2</w:t>
    </w:r>
    <w:r>
      <w:fldChar w:fldCharType="end"/>
    </w:r>
  </w:p>
  <w:p w14:paraId="50E821C3" w14:textId="77777777" w:rsidR="0087629F" w:rsidRDefault="00876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7083A" w14:textId="77777777" w:rsidR="006B7904" w:rsidRDefault="006B7904" w:rsidP="00AA3BB6">
      <w:pPr>
        <w:spacing w:after="0" w:line="240" w:lineRule="auto"/>
      </w:pPr>
      <w:r>
        <w:separator/>
      </w:r>
    </w:p>
  </w:footnote>
  <w:footnote w:type="continuationSeparator" w:id="0">
    <w:p w14:paraId="271E38F1" w14:textId="77777777" w:rsidR="006B7904" w:rsidRDefault="006B7904" w:rsidP="00AA3BB6">
      <w:pPr>
        <w:spacing w:after="0" w:line="240" w:lineRule="auto"/>
      </w:pPr>
      <w:r>
        <w:continuationSeparator/>
      </w:r>
    </w:p>
  </w:footnote>
  <w:footnote w:type="continuationNotice" w:id="1">
    <w:p w14:paraId="0B8264F5" w14:textId="77777777" w:rsidR="006B7904" w:rsidRDefault="006B79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1FED"/>
    <w:multiLevelType w:val="hybridMultilevel"/>
    <w:tmpl w:val="17988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82911"/>
    <w:multiLevelType w:val="hybridMultilevel"/>
    <w:tmpl w:val="A808D9F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AE4"/>
    <w:multiLevelType w:val="hybridMultilevel"/>
    <w:tmpl w:val="A98ABBC4"/>
    <w:lvl w:ilvl="0" w:tplc="B6F2DED8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77C5E9D"/>
    <w:multiLevelType w:val="hybridMultilevel"/>
    <w:tmpl w:val="D20E16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1F2C04"/>
    <w:multiLevelType w:val="hybridMultilevel"/>
    <w:tmpl w:val="B6E8869C"/>
    <w:lvl w:ilvl="0" w:tplc="DF9CF4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E561A8"/>
    <w:multiLevelType w:val="hybridMultilevel"/>
    <w:tmpl w:val="4FFA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C20455"/>
    <w:multiLevelType w:val="hybridMultilevel"/>
    <w:tmpl w:val="AE78D2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0A4F6A"/>
    <w:multiLevelType w:val="hybridMultilevel"/>
    <w:tmpl w:val="37AC0F8A"/>
    <w:lvl w:ilvl="0" w:tplc="716478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C030E63"/>
    <w:multiLevelType w:val="hybridMultilevel"/>
    <w:tmpl w:val="17988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D039A6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7610F"/>
    <w:multiLevelType w:val="hybridMultilevel"/>
    <w:tmpl w:val="8F24E340"/>
    <w:lvl w:ilvl="0" w:tplc="6B9CC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C3C7C"/>
    <w:multiLevelType w:val="hybridMultilevel"/>
    <w:tmpl w:val="3056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D3D4B"/>
    <w:multiLevelType w:val="hybridMultilevel"/>
    <w:tmpl w:val="532C5454"/>
    <w:lvl w:ilvl="0" w:tplc="04150019">
      <w:start w:val="1"/>
      <w:numFmt w:val="lowerLetter"/>
      <w:lvlText w:val="%1."/>
      <w:lvlJc w:val="left"/>
      <w:pPr>
        <w:ind w:left="10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 w15:restartNumberingAfterBreak="0">
    <w:nsid w:val="0F9D2396"/>
    <w:multiLevelType w:val="hybridMultilevel"/>
    <w:tmpl w:val="E20A524E"/>
    <w:lvl w:ilvl="0" w:tplc="EF6450D0">
      <w:numFmt w:val="bullet"/>
      <w:lvlText w:val="−"/>
      <w:lvlJc w:val="left"/>
      <w:pPr>
        <w:ind w:left="21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10F155F"/>
    <w:multiLevelType w:val="hybridMultilevel"/>
    <w:tmpl w:val="047A08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1CB5584"/>
    <w:multiLevelType w:val="hybridMultilevel"/>
    <w:tmpl w:val="4F8E833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7294D"/>
    <w:multiLevelType w:val="hybridMultilevel"/>
    <w:tmpl w:val="9E28CA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6907DD"/>
    <w:multiLevelType w:val="hybridMultilevel"/>
    <w:tmpl w:val="4364A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2D82AA0"/>
    <w:multiLevelType w:val="hybridMultilevel"/>
    <w:tmpl w:val="68424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F67CF"/>
    <w:multiLevelType w:val="hybridMultilevel"/>
    <w:tmpl w:val="24C29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094339"/>
    <w:multiLevelType w:val="hybridMultilevel"/>
    <w:tmpl w:val="599C4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4496968"/>
    <w:multiLevelType w:val="hybridMultilevel"/>
    <w:tmpl w:val="0794FD38"/>
    <w:lvl w:ilvl="0" w:tplc="DF9CF4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5755CD0"/>
    <w:multiLevelType w:val="hybridMultilevel"/>
    <w:tmpl w:val="1CC07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816D5E"/>
    <w:multiLevelType w:val="hybridMultilevel"/>
    <w:tmpl w:val="03702600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7EB3D4F"/>
    <w:multiLevelType w:val="hybridMultilevel"/>
    <w:tmpl w:val="06E4A2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1A130884"/>
    <w:multiLevelType w:val="hybridMultilevel"/>
    <w:tmpl w:val="C7C8B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6C61F6"/>
    <w:multiLevelType w:val="hybridMultilevel"/>
    <w:tmpl w:val="B70838C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1AD5249A"/>
    <w:multiLevelType w:val="hybridMultilevel"/>
    <w:tmpl w:val="C01A2A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6B9CCAC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B204F97"/>
    <w:multiLevelType w:val="hybridMultilevel"/>
    <w:tmpl w:val="42C60932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FD85D82"/>
    <w:multiLevelType w:val="hybridMultilevel"/>
    <w:tmpl w:val="0A085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321116"/>
    <w:multiLevelType w:val="hybridMultilevel"/>
    <w:tmpl w:val="B7BA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5671AB"/>
    <w:multiLevelType w:val="hybridMultilevel"/>
    <w:tmpl w:val="85B01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761352"/>
    <w:multiLevelType w:val="hybridMultilevel"/>
    <w:tmpl w:val="B59A7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31108"/>
    <w:multiLevelType w:val="hybridMultilevel"/>
    <w:tmpl w:val="20EC52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E3D0F09"/>
    <w:multiLevelType w:val="hybridMultilevel"/>
    <w:tmpl w:val="056E88D6"/>
    <w:lvl w:ilvl="0" w:tplc="DF9CF4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ECB69BB"/>
    <w:multiLevelType w:val="hybridMultilevel"/>
    <w:tmpl w:val="E6CC9E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098662D"/>
    <w:multiLevelType w:val="hybridMultilevel"/>
    <w:tmpl w:val="27148340"/>
    <w:lvl w:ilvl="0" w:tplc="DF9CF4C2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317C1503"/>
    <w:multiLevelType w:val="hybridMultilevel"/>
    <w:tmpl w:val="5BD8C528"/>
    <w:lvl w:ilvl="0" w:tplc="2E90BF9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4F30A81"/>
    <w:multiLevelType w:val="hybridMultilevel"/>
    <w:tmpl w:val="45CC1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A82946"/>
    <w:multiLevelType w:val="hybridMultilevel"/>
    <w:tmpl w:val="33B4DFE6"/>
    <w:lvl w:ilvl="0" w:tplc="18A004E8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 w15:restartNumberingAfterBreak="0">
    <w:nsid w:val="3C16559B"/>
    <w:multiLevelType w:val="hybridMultilevel"/>
    <w:tmpl w:val="E4041C32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D301AFB"/>
    <w:multiLevelType w:val="hybridMultilevel"/>
    <w:tmpl w:val="74E63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412191"/>
    <w:multiLevelType w:val="hybridMultilevel"/>
    <w:tmpl w:val="0588A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E8D7330"/>
    <w:multiLevelType w:val="hybridMultilevel"/>
    <w:tmpl w:val="957069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CC5048"/>
    <w:multiLevelType w:val="hybridMultilevel"/>
    <w:tmpl w:val="DC1EF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FFB48C0"/>
    <w:multiLevelType w:val="hybridMultilevel"/>
    <w:tmpl w:val="E83CC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F9CF4C2">
      <w:numFmt w:val="bullet"/>
      <w:lvlText w:val="•"/>
      <w:lvlJc w:val="left"/>
      <w:pPr>
        <w:ind w:left="1069" w:hanging="360"/>
      </w:pPr>
      <w:rPr>
        <w:rFonts w:ascii="Arial" w:eastAsia="Calibri" w:hAnsi="Arial" w:cs="Arial" w:hint="default"/>
      </w:rPr>
    </w:lvl>
    <w:lvl w:ilvl="2" w:tplc="6B9CCAC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E64B6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1046683"/>
    <w:multiLevelType w:val="hybridMultilevel"/>
    <w:tmpl w:val="08B459BC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1080024"/>
    <w:multiLevelType w:val="hybridMultilevel"/>
    <w:tmpl w:val="7214D14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256414"/>
    <w:multiLevelType w:val="hybridMultilevel"/>
    <w:tmpl w:val="36BC537A"/>
    <w:lvl w:ilvl="0" w:tplc="DF9CF4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1354AC9"/>
    <w:multiLevelType w:val="hybridMultilevel"/>
    <w:tmpl w:val="1466D12E"/>
    <w:lvl w:ilvl="0" w:tplc="604010CA">
      <w:start w:val="1"/>
      <w:numFmt w:val="bullet"/>
      <w:lvlText w:val=""/>
      <w:lvlJc w:val="left"/>
      <w:pPr>
        <w:ind w:left="1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0" w15:restartNumberingAfterBreak="0">
    <w:nsid w:val="43820CC0"/>
    <w:multiLevelType w:val="hybridMultilevel"/>
    <w:tmpl w:val="7DA0E6EA"/>
    <w:lvl w:ilvl="0" w:tplc="6E5C4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646033"/>
    <w:multiLevelType w:val="hybridMultilevel"/>
    <w:tmpl w:val="850ED8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48D43802"/>
    <w:multiLevelType w:val="hybridMultilevel"/>
    <w:tmpl w:val="B8B6B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CC550F"/>
    <w:multiLevelType w:val="hybridMultilevel"/>
    <w:tmpl w:val="B93E121A"/>
    <w:lvl w:ilvl="0" w:tplc="DF9CF4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9D77991"/>
    <w:multiLevelType w:val="hybridMultilevel"/>
    <w:tmpl w:val="E3A499FA"/>
    <w:lvl w:ilvl="0" w:tplc="2D42AE28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5" w15:restartNumberingAfterBreak="0">
    <w:nsid w:val="4B9711A0"/>
    <w:multiLevelType w:val="hybridMultilevel"/>
    <w:tmpl w:val="D47E75B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6" w15:restartNumberingAfterBreak="0">
    <w:nsid w:val="4BFD6E5E"/>
    <w:multiLevelType w:val="hybridMultilevel"/>
    <w:tmpl w:val="CD0E13A2"/>
    <w:lvl w:ilvl="0" w:tplc="EF6450D0">
      <w:numFmt w:val="bullet"/>
      <w:lvlText w:val="−"/>
      <w:lvlJc w:val="left"/>
      <w:pPr>
        <w:ind w:left="1888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7" w15:restartNumberingAfterBreak="0">
    <w:nsid w:val="4CEF40A8"/>
    <w:multiLevelType w:val="hybridMultilevel"/>
    <w:tmpl w:val="64D24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7639AB"/>
    <w:multiLevelType w:val="multilevel"/>
    <w:tmpl w:val="249239DC"/>
    <w:lvl w:ilvl="0">
      <w:start w:val="1"/>
      <w:numFmt w:val="lowerLetter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59" w15:restartNumberingAfterBreak="0">
    <w:nsid w:val="4F1D62DE"/>
    <w:multiLevelType w:val="hybridMultilevel"/>
    <w:tmpl w:val="5DCEF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0EF2446"/>
    <w:multiLevelType w:val="hybridMultilevel"/>
    <w:tmpl w:val="8BB4F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233C61"/>
    <w:multiLevelType w:val="hybridMultilevel"/>
    <w:tmpl w:val="3434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3E43DA"/>
    <w:multiLevelType w:val="hybridMultilevel"/>
    <w:tmpl w:val="6E401AB6"/>
    <w:lvl w:ilvl="0" w:tplc="60401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DB3C76"/>
    <w:multiLevelType w:val="hybridMultilevel"/>
    <w:tmpl w:val="58005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B9CCAC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5D87647"/>
    <w:multiLevelType w:val="hybridMultilevel"/>
    <w:tmpl w:val="A63A8B5A"/>
    <w:lvl w:ilvl="0" w:tplc="E8E64B60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675F58"/>
    <w:multiLevelType w:val="hybridMultilevel"/>
    <w:tmpl w:val="7214D14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083E33"/>
    <w:multiLevelType w:val="hybridMultilevel"/>
    <w:tmpl w:val="DD00D00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7" w15:restartNumberingAfterBreak="0">
    <w:nsid w:val="59BC5056"/>
    <w:multiLevelType w:val="hybridMultilevel"/>
    <w:tmpl w:val="85B01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AC41AF"/>
    <w:multiLevelType w:val="hybridMultilevel"/>
    <w:tmpl w:val="2FB47604"/>
    <w:lvl w:ilvl="0" w:tplc="DF9CF4C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9D56E9"/>
    <w:multiLevelType w:val="hybridMultilevel"/>
    <w:tmpl w:val="456A7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5CDC3D95"/>
    <w:multiLevelType w:val="hybridMultilevel"/>
    <w:tmpl w:val="58FC30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DC5069D"/>
    <w:multiLevelType w:val="hybridMultilevel"/>
    <w:tmpl w:val="58005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B9CCAC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E4965DE"/>
    <w:multiLevelType w:val="hybridMultilevel"/>
    <w:tmpl w:val="9B4A0520"/>
    <w:lvl w:ilvl="0" w:tplc="6B9CC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E46675"/>
    <w:multiLevelType w:val="multilevel"/>
    <w:tmpl w:val="50789B20"/>
    <w:lvl w:ilvl="0">
      <w:start w:val="5"/>
      <w:numFmt w:val="lowerLetter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2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74" w15:restartNumberingAfterBreak="0">
    <w:nsid w:val="61291ACA"/>
    <w:multiLevelType w:val="hybridMultilevel"/>
    <w:tmpl w:val="F9B8C24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 w15:restartNumberingAfterBreak="0">
    <w:nsid w:val="61816C9A"/>
    <w:multiLevelType w:val="hybridMultilevel"/>
    <w:tmpl w:val="27FE98EC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28E3A40"/>
    <w:multiLevelType w:val="hybridMultilevel"/>
    <w:tmpl w:val="A9CEBD62"/>
    <w:lvl w:ilvl="0" w:tplc="CA3AA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A051FE"/>
    <w:multiLevelType w:val="hybridMultilevel"/>
    <w:tmpl w:val="DA382A12"/>
    <w:lvl w:ilvl="0" w:tplc="6B9CC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F9CF4C2">
      <w:numFmt w:val="bullet"/>
      <w:lvlText w:val="•"/>
      <w:lvlJc w:val="left"/>
      <w:pPr>
        <w:ind w:left="2505" w:hanging="705"/>
      </w:pPr>
      <w:rPr>
        <w:rFonts w:ascii="Arial" w:eastAsia="Calibr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FD3D50"/>
    <w:multiLevelType w:val="hybridMultilevel"/>
    <w:tmpl w:val="F0405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C36E4A"/>
    <w:multiLevelType w:val="hybridMultilevel"/>
    <w:tmpl w:val="D9529B5C"/>
    <w:lvl w:ilvl="0" w:tplc="EF6450D0">
      <w:numFmt w:val="bullet"/>
      <w:lvlText w:val="−"/>
      <w:lvlJc w:val="left"/>
      <w:pPr>
        <w:ind w:left="1888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80" w15:restartNumberingAfterBreak="0">
    <w:nsid w:val="68FE2E82"/>
    <w:multiLevelType w:val="hybridMultilevel"/>
    <w:tmpl w:val="9D92660E"/>
    <w:lvl w:ilvl="0" w:tplc="76B8DDAC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1" w15:restartNumberingAfterBreak="0">
    <w:nsid w:val="6C106255"/>
    <w:multiLevelType w:val="hybridMultilevel"/>
    <w:tmpl w:val="1FAEDA96"/>
    <w:lvl w:ilvl="0" w:tplc="058AFB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A93065"/>
    <w:multiLevelType w:val="hybridMultilevel"/>
    <w:tmpl w:val="C3E4B056"/>
    <w:lvl w:ilvl="0" w:tplc="CA3AA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C32165"/>
    <w:multiLevelType w:val="hybridMultilevel"/>
    <w:tmpl w:val="97C252AA"/>
    <w:lvl w:ilvl="0" w:tplc="21287C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265CA2"/>
    <w:multiLevelType w:val="hybridMultilevel"/>
    <w:tmpl w:val="6854B5AA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625227"/>
    <w:multiLevelType w:val="hybridMultilevel"/>
    <w:tmpl w:val="D78253EE"/>
    <w:lvl w:ilvl="0" w:tplc="DF9CF4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29E5A0C"/>
    <w:multiLevelType w:val="hybridMultilevel"/>
    <w:tmpl w:val="93BC2124"/>
    <w:lvl w:ilvl="0" w:tplc="DF9CF4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32F2E55"/>
    <w:multiLevelType w:val="hybridMultilevel"/>
    <w:tmpl w:val="B10451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52A19C5"/>
    <w:multiLevelType w:val="hybridMultilevel"/>
    <w:tmpl w:val="90FA5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5F047DB"/>
    <w:multiLevelType w:val="hybridMultilevel"/>
    <w:tmpl w:val="B8B0D2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7E15346"/>
    <w:multiLevelType w:val="hybridMultilevel"/>
    <w:tmpl w:val="B5449BCE"/>
    <w:lvl w:ilvl="0" w:tplc="378E920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0B2166"/>
    <w:multiLevelType w:val="hybridMultilevel"/>
    <w:tmpl w:val="0B04031C"/>
    <w:lvl w:ilvl="0" w:tplc="DF9CF4C2">
      <w:numFmt w:val="bullet"/>
      <w:lvlText w:val="•"/>
      <w:lvlJc w:val="left"/>
      <w:pPr>
        <w:ind w:left="1888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92" w15:restartNumberingAfterBreak="0">
    <w:nsid w:val="7834409E"/>
    <w:multiLevelType w:val="hybridMultilevel"/>
    <w:tmpl w:val="5AF616A8"/>
    <w:lvl w:ilvl="0" w:tplc="EF6450D0">
      <w:numFmt w:val="bullet"/>
      <w:lvlText w:val="−"/>
      <w:lvlJc w:val="left"/>
      <w:pPr>
        <w:ind w:left="1756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93" w15:restartNumberingAfterBreak="0">
    <w:nsid w:val="7D614DF8"/>
    <w:multiLevelType w:val="hybridMultilevel"/>
    <w:tmpl w:val="C7B64E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FD72B8A"/>
    <w:multiLevelType w:val="hybridMultilevel"/>
    <w:tmpl w:val="86780F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7"/>
  </w:num>
  <w:num w:numId="3">
    <w:abstractNumId w:val="75"/>
  </w:num>
  <w:num w:numId="4">
    <w:abstractNumId w:val="46"/>
  </w:num>
  <w:num w:numId="5">
    <w:abstractNumId w:val="23"/>
  </w:num>
  <w:num w:numId="6">
    <w:abstractNumId w:val="66"/>
  </w:num>
  <w:num w:numId="7">
    <w:abstractNumId w:val="84"/>
  </w:num>
  <w:num w:numId="8">
    <w:abstractNumId w:val="29"/>
  </w:num>
  <w:num w:numId="9">
    <w:abstractNumId w:val="40"/>
  </w:num>
  <w:num w:numId="10">
    <w:abstractNumId w:val="8"/>
  </w:num>
  <w:num w:numId="11">
    <w:abstractNumId w:val="0"/>
  </w:num>
  <w:num w:numId="12">
    <w:abstractNumId w:val="27"/>
  </w:num>
  <w:num w:numId="13">
    <w:abstractNumId w:val="67"/>
  </w:num>
  <w:num w:numId="14">
    <w:abstractNumId w:val="16"/>
  </w:num>
  <w:num w:numId="15">
    <w:abstractNumId w:val="7"/>
  </w:num>
  <w:num w:numId="16">
    <w:abstractNumId w:val="44"/>
  </w:num>
  <w:num w:numId="17">
    <w:abstractNumId w:val="63"/>
  </w:num>
  <w:num w:numId="18">
    <w:abstractNumId w:val="20"/>
  </w:num>
  <w:num w:numId="19">
    <w:abstractNumId w:val="28"/>
  </w:num>
  <w:num w:numId="20">
    <w:abstractNumId w:val="80"/>
  </w:num>
  <w:num w:numId="21">
    <w:abstractNumId w:val="59"/>
  </w:num>
  <w:num w:numId="22">
    <w:abstractNumId w:val="31"/>
  </w:num>
  <w:num w:numId="23">
    <w:abstractNumId w:val="19"/>
  </w:num>
  <w:num w:numId="24">
    <w:abstractNumId w:val="18"/>
  </w:num>
  <w:num w:numId="25">
    <w:abstractNumId w:val="10"/>
  </w:num>
  <w:num w:numId="26">
    <w:abstractNumId w:val="24"/>
  </w:num>
  <w:num w:numId="27">
    <w:abstractNumId w:val="55"/>
  </w:num>
  <w:num w:numId="28">
    <w:abstractNumId w:val="71"/>
  </w:num>
  <w:num w:numId="29">
    <w:abstractNumId w:val="50"/>
  </w:num>
  <w:num w:numId="30">
    <w:abstractNumId w:val="52"/>
  </w:num>
  <w:num w:numId="31">
    <w:abstractNumId w:val="2"/>
  </w:num>
  <w:num w:numId="32">
    <w:abstractNumId w:val="54"/>
  </w:num>
  <w:num w:numId="33">
    <w:abstractNumId w:val="83"/>
  </w:num>
  <w:num w:numId="34">
    <w:abstractNumId w:val="9"/>
  </w:num>
  <w:num w:numId="35">
    <w:abstractNumId w:val="72"/>
  </w:num>
  <w:num w:numId="36">
    <w:abstractNumId w:val="39"/>
  </w:num>
  <w:num w:numId="37">
    <w:abstractNumId w:val="87"/>
  </w:num>
  <w:num w:numId="38">
    <w:abstractNumId w:val="74"/>
  </w:num>
  <w:num w:numId="39">
    <w:abstractNumId w:val="94"/>
  </w:num>
  <w:num w:numId="40">
    <w:abstractNumId w:val="65"/>
  </w:num>
  <w:num w:numId="41">
    <w:abstractNumId w:val="25"/>
  </w:num>
  <w:num w:numId="42">
    <w:abstractNumId w:val="33"/>
  </w:num>
  <w:num w:numId="43">
    <w:abstractNumId w:val="69"/>
  </w:num>
  <w:num w:numId="44">
    <w:abstractNumId w:val="30"/>
  </w:num>
  <w:num w:numId="45">
    <w:abstractNumId w:val="1"/>
  </w:num>
  <w:num w:numId="46">
    <w:abstractNumId w:val="12"/>
  </w:num>
  <w:num w:numId="47">
    <w:abstractNumId w:val="11"/>
  </w:num>
  <w:num w:numId="48">
    <w:abstractNumId w:val="37"/>
  </w:num>
  <w:num w:numId="49">
    <w:abstractNumId w:val="70"/>
  </w:num>
  <w:num w:numId="50">
    <w:abstractNumId w:val="34"/>
  </w:num>
  <w:num w:numId="51">
    <w:abstractNumId w:val="86"/>
  </w:num>
  <w:num w:numId="52">
    <w:abstractNumId w:val="4"/>
  </w:num>
  <w:num w:numId="53">
    <w:abstractNumId w:val="90"/>
  </w:num>
  <w:num w:numId="54">
    <w:abstractNumId w:val="48"/>
  </w:num>
  <w:num w:numId="55">
    <w:abstractNumId w:val="49"/>
  </w:num>
  <w:num w:numId="56">
    <w:abstractNumId w:val="62"/>
  </w:num>
  <w:num w:numId="57">
    <w:abstractNumId w:val="6"/>
  </w:num>
  <w:num w:numId="58">
    <w:abstractNumId w:val="85"/>
  </w:num>
  <w:num w:numId="59">
    <w:abstractNumId w:val="91"/>
  </w:num>
  <w:num w:numId="60">
    <w:abstractNumId w:val="57"/>
  </w:num>
  <w:num w:numId="61">
    <w:abstractNumId w:val="79"/>
  </w:num>
  <w:num w:numId="62">
    <w:abstractNumId w:val="68"/>
  </w:num>
  <w:num w:numId="63">
    <w:abstractNumId w:val="89"/>
  </w:num>
  <w:num w:numId="64">
    <w:abstractNumId w:val="43"/>
  </w:num>
  <w:num w:numId="65">
    <w:abstractNumId w:val="22"/>
  </w:num>
  <w:num w:numId="66">
    <w:abstractNumId w:val="93"/>
  </w:num>
  <w:num w:numId="67">
    <w:abstractNumId w:val="60"/>
  </w:num>
  <w:num w:numId="68">
    <w:abstractNumId w:val="76"/>
  </w:num>
  <w:num w:numId="69">
    <w:abstractNumId w:val="21"/>
  </w:num>
  <w:num w:numId="70">
    <w:abstractNumId w:val="53"/>
  </w:num>
  <w:num w:numId="71">
    <w:abstractNumId w:val="82"/>
  </w:num>
  <w:num w:numId="72">
    <w:abstractNumId w:val="36"/>
  </w:num>
  <w:num w:numId="73">
    <w:abstractNumId w:val="45"/>
  </w:num>
  <w:num w:numId="74">
    <w:abstractNumId w:val="64"/>
  </w:num>
  <w:num w:numId="75">
    <w:abstractNumId w:val="56"/>
  </w:num>
  <w:num w:numId="76">
    <w:abstractNumId w:val="41"/>
  </w:num>
  <w:num w:numId="77">
    <w:abstractNumId w:val="61"/>
  </w:num>
  <w:num w:numId="78">
    <w:abstractNumId w:val="92"/>
  </w:num>
  <w:num w:numId="79">
    <w:abstractNumId w:val="32"/>
  </w:num>
  <w:num w:numId="80">
    <w:abstractNumId w:val="35"/>
  </w:num>
  <w:num w:numId="81">
    <w:abstractNumId w:val="15"/>
  </w:num>
  <w:num w:numId="82">
    <w:abstractNumId w:val="47"/>
  </w:num>
  <w:num w:numId="83">
    <w:abstractNumId w:val="26"/>
  </w:num>
  <w:num w:numId="84">
    <w:abstractNumId w:val="3"/>
  </w:num>
  <w:num w:numId="85">
    <w:abstractNumId w:val="51"/>
  </w:num>
  <w:num w:numId="86">
    <w:abstractNumId w:val="42"/>
  </w:num>
  <w:num w:numId="87">
    <w:abstractNumId w:val="81"/>
  </w:num>
  <w:num w:numId="88">
    <w:abstractNumId w:val="38"/>
  </w:num>
  <w:num w:numId="89">
    <w:abstractNumId w:val="78"/>
  </w:num>
  <w:num w:numId="90">
    <w:abstractNumId w:val="13"/>
  </w:num>
  <w:num w:numId="91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>
    <w:abstractNumId w:val="85"/>
  </w:num>
  <w:num w:numId="93">
    <w:abstractNumId w:val="14"/>
  </w:num>
  <w:num w:numId="94">
    <w:abstractNumId w:val="88"/>
  </w:num>
  <w:num w:numId="9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7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FF"/>
    <w:rsid w:val="00002D6A"/>
    <w:rsid w:val="0000503D"/>
    <w:rsid w:val="000059E4"/>
    <w:rsid w:val="0000629B"/>
    <w:rsid w:val="000071EF"/>
    <w:rsid w:val="00007C16"/>
    <w:rsid w:val="00007C2A"/>
    <w:rsid w:val="00010F28"/>
    <w:rsid w:val="00012D02"/>
    <w:rsid w:val="0001406F"/>
    <w:rsid w:val="00014EE4"/>
    <w:rsid w:val="00017831"/>
    <w:rsid w:val="00017909"/>
    <w:rsid w:val="000238F5"/>
    <w:rsid w:val="00023E5A"/>
    <w:rsid w:val="00024CA5"/>
    <w:rsid w:val="000277EA"/>
    <w:rsid w:val="000328FD"/>
    <w:rsid w:val="000368E6"/>
    <w:rsid w:val="00037257"/>
    <w:rsid w:val="00037C24"/>
    <w:rsid w:val="000412D9"/>
    <w:rsid w:val="00041826"/>
    <w:rsid w:val="0004226A"/>
    <w:rsid w:val="00042FAD"/>
    <w:rsid w:val="00043A0B"/>
    <w:rsid w:val="00043CA9"/>
    <w:rsid w:val="0004597F"/>
    <w:rsid w:val="00046ACD"/>
    <w:rsid w:val="00046B6D"/>
    <w:rsid w:val="000602B3"/>
    <w:rsid w:val="00060FBD"/>
    <w:rsid w:val="00062404"/>
    <w:rsid w:val="00062701"/>
    <w:rsid w:val="0006323B"/>
    <w:rsid w:val="00063584"/>
    <w:rsid w:val="00065069"/>
    <w:rsid w:val="00070EF2"/>
    <w:rsid w:val="00075FA5"/>
    <w:rsid w:val="0007739F"/>
    <w:rsid w:val="000801E6"/>
    <w:rsid w:val="00081000"/>
    <w:rsid w:val="00082506"/>
    <w:rsid w:val="00083409"/>
    <w:rsid w:val="0008495B"/>
    <w:rsid w:val="00086FCB"/>
    <w:rsid w:val="0009015A"/>
    <w:rsid w:val="000928F0"/>
    <w:rsid w:val="000951D3"/>
    <w:rsid w:val="000953AF"/>
    <w:rsid w:val="00095FED"/>
    <w:rsid w:val="000964BF"/>
    <w:rsid w:val="00096AAB"/>
    <w:rsid w:val="000972FC"/>
    <w:rsid w:val="000A6357"/>
    <w:rsid w:val="000B0D0A"/>
    <w:rsid w:val="000B1EBC"/>
    <w:rsid w:val="000B6AC4"/>
    <w:rsid w:val="000B71DD"/>
    <w:rsid w:val="000C0265"/>
    <w:rsid w:val="000C02A7"/>
    <w:rsid w:val="000C087E"/>
    <w:rsid w:val="000C2593"/>
    <w:rsid w:val="000C3791"/>
    <w:rsid w:val="000C6AB1"/>
    <w:rsid w:val="000C6C44"/>
    <w:rsid w:val="000D1403"/>
    <w:rsid w:val="000D36F4"/>
    <w:rsid w:val="000D53CA"/>
    <w:rsid w:val="000D5539"/>
    <w:rsid w:val="000D596B"/>
    <w:rsid w:val="000D59E4"/>
    <w:rsid w:val="000D6505"/>
    <w:rsid w:val="000D6F20"/>
    <w:rsid w:val="000D765E"/>
    <w:rsid w:val="000D77C2"/>
    <w:rsid w:val="000E027B"/>
    <w:rsid w:val="000E2193"/>
    <w:rsid w:val="000E4F22"/>
    <w:rsid w:val="000E59AC"/>
    <w:rsid w:val="000E6664"/>
    <w:rsid w:val="000E7785"/>
    <w:rsid w:val="000E7AC7"/>
    <w:rsid w:val="000F2629"/>
    <w:rsid w:val="000F2F5B"/>
    <w:rsid w:val="000F498C"/>
    <w:rsid w:val="000F4B95"/>
    <w:rsid w:val="000F75BB"/>
    <w:rsid w:val="000F7A31"/>
    <w:rsid w:val="001025A2"/>
    <w:rsid w:val="001025E9"/>
    <w:rsid w:val="00102D03"/>
    <w:rsid w:val="001068B6"/>
    <w:rsid w:val="001077A1"/>
    <w:rsid w:val="001078F8"/>
    <w:rsid w:val="00111BA3"/>
    <w:rsid w:val="00114E67"/>
    <w:rsid w:val="001157B7"/>
    <w:rsid w:val="00116635"/>
    <w:rsid w:val="001173C7"/>
    <w:rsid w:val="001174DC"/>
    <w:rsid w:val="00120191"/>
    <w:rsid w:val="00120535"/>
    <w:rsid w:val="001217EA"/>
    <w:rsid w:val="001269E0"/>
    <w:rsid w:val="0013145F"/>
    <w:rsid w:val="001321C0"/>
    <w:rsid w:val="00132F72"/>
    <w:rsid w:val="00135779"/>
    <w:rsid w:val="0014019E"/>
    <w:rsid w:val="00140C00"/>
    <w:rsid w:val="00142588"/>
    <w:rsid w:val="00142D8D"/>
    <w:rsid w:val="00143847"/>
    <w:rsid w:val="00145D74"/>
    <w:rsid w:val="00152644"/>
    <w:rsid w:val="00153380"/>
    <w:rsid w:val="00160A1C"/>
    <w:rsid w:val="00162A03"/>
    <w:rsid w:val="00166CF1"/>
    <w:rsid w:val="00176DED"/>
    <w:rsid w:val="0017703F"/>
    <w:rsid w:val="001778BB"/>
    <w:rsid w:val="00177EED"/>
    <w:rsid w:val="00183F35"/>
    <w:rsid w:val="00185307"/>
    <w:rsid w:val="00185679"/>
    <w:rsid w:val="0018731F"/>
    <w:rsid w:val="00187C4A"/>
    <w:rsid w:val="00187DB9"/>
    <w:rsid w:val="0019375C"/>
    <w:rsid w:val="001A00C8"/>
    <w:rsid w:val="001A0B60"/>
    <w:rsid w:val="001A2647"/>
    <w:rsid w:val="001A47F1"/>
    <w:rsid w:val="001A5E38"/>
    <w:rsid w:val="001A73B2"/>
    <w:rsid w:val="001B28C2"/>
    <w:rsid w:val="001B39D4"/>
    <w:rsid w:val="001C24FD"/>
    <w:rsid w:val="001C3DF0"/>
    <w:rsid w:val="001C56E8"/>
    <w:rsid w:val="001C5A4E"/>
    <w:rsid w:val="001C5AD5"/>
    <w:rsid w:val="001C7229"/>
    <w:rsid w:val="001C7EAC"/>
    <w:rsid w:val="001D23FE"/>
    <w:rsid w:val="001D2415"/>
    <w:rsid w:val="001D7636"/>
    <w:rsid w:val="001E0CEB"/>
    <w:rsid w:val="001E3BC3"/>
    <w:rsid w:val="001F045B"/>
    <w:rsid w:val="001F23E2"/>
    <w:rsid w:val="001F49B0"/>
    <w:rsid w:val="001F4B1E"/>
    <w:rsid w:val="00200A8A"/>
    <w:rsid w:val="0020163E"/>
    <w:rsid w:val="00202142"/>
    <w:rsid w:val="00202A82"/>
    <w:rsid w:val="00204157"/>
    <w:rsid w:val="0020418A"/>
    <w:rsid w:val="00205157"/>
    <w:rsid w:val="002072AF"/>
    <w:rsid w:val="00210E2A"/>
    <w:rsid w:val="002110BA"/>
    <w:rsid w:val="00212B01"/>
    <w:rsid w:val="00213546"/>
    <w:rsid w:val="0021371C"/>
    <w:rsid w:val="0021418E"/>
    <w:rsid w:val="002143DF"/>
    <w:rsid w:val="00215235"/>
    <w:rsid w:val="00222C1F"/>
    <w:rsid w:val="00224DB3"/>
    <w:rsid w:val="00224F34"/>
    <w:rsid w:val="002257A0"/>
    <w:rsid w:val="00225D29"/>
    <w:rsid w:val="002305A6"/>
    <w:rsid w:val="00233F6B"/>
    <w:rsid w:val="002345A0"/>
    <w:rsid w:val="00235504"/>
    <w:rsid w:val="0023622D"/>
    <w:rsid w:val="0024055F"/>
    <w:rsid w:val="00242180"/>
    <w:rsid w:val="002458C0"/>
    <w:rsid w:val="00250716"/>
    <w:rsid w:val="002509B9"/>
    <w:rsid w:val="00251850"/>
    <w:rsid w:val="00253277"/>
    <w:rsid w:val="00253B59"/>
    <w:rsid w:val="00253E9A"/>
    <w:rsid w:val="002553CA"/>
    <w:rsid w:val="00255705"/>
    <w:rsid w:val="00257010"/>
    <w:rsid w:val="00257DAA"/>
    <w:rsid w:val="00261077"/>
    <w:rsid w:val="0026444F"/>
    <w:rsid w:val="0026635C"/>
    <w:rsid w:val="00266B84"/>
    <w:rsid w:val="00266D83"/>
    <w:rsid w:val="002769A4"/>
    <w:rsid w:val="00277AB6"/>
    <w:rsid w:val="00277E06"/>
    <w:rsid w:val="00280E97"/>
    <w:rsid w:val="002900E6"/>
    <w:rsid w:val="002901EB"/>
    <w:rsid w:val="002907CF"/>
    <w:rsid w:val="00291287"/>
    <w:rsid w:val="0029442F"/>
    <w:rsid w:val="00294749"/>
    <w:rsid w:val="0029527B"/>
    <w:rsid w:val="00296A32"/>
    <w:rsid w:val="00297EFD"/>
    <w:rsid w:val="002A0057"/>
    <w:rsid w:val="002A1B5D"/>
    <w:rsid w:val="002A2B13"/>
    <w:rsid w:val="002A46CA"/>
    <w:rsid w:val="002A509D"/>
    <w:rsid w:val="002A56B2"/>
    <w:rsid w:val="002B064E"/>
    <w:rsid w:val="002B1029"/>
    <w:rsid w:val="002B1D61"/>
    <w:rsid w:val="002B3B19"/>
    <w:rsid w:val="002B4216"/>
    <w:rsid w:val="002B58DF"/>
    <w:rsid w:val="002B661C"/>
    <w:rsid w:val="002C0AB9"/>
    <w:rsid w:val="002C2823"/>
    <w:rsid w:val="002C61AB"/>
    <w:rsid w:val="002C6C33"/>
    <w:rsid w:val="002D059D"/>
    <w:rsid w:val="002D40F0"/>
    <w:rsid w:val="002D7A58"/>
    <w:rsid w:val="002D7B01"/>
    <w:rsid w:val="002E2D4C"/>
    <w:rsid w:val="002E5751"/>
    <w:rsid w:val="002E58AB"/>
    <w:rsid w:val="002E6827"/>
    <w:rsid w:val="002E71C8"/>
    <w:rsid w:val="002F2CC1"/>
    <w:rsid w:val="002F4AEC"/>
    <w:rsid w:val="002F6219"/>
    <w:rsid w:val="0030075F"/>
    <w:rsid w:val="003012CA"/>
    <w:rsid w:val="0030458A"/>
    <w:rsid w:val="003119FE"/>
    <w:rsid w:val="00313370"/>
    <w:rsid w:val="00314553"/>
    <w:rsid w:val="00315FF9"/>
    <w:rsid w:val="00317D4F"/>
    <w:rsid w:val="00317E45"/>
    <w:rsid w:val="0032176B"/>
    <w:rsid w:val="00322B45"/>
    <w:rsid w:val="00323AEB"/>
    <w:rsid w:val="00324DB9"/>
    <w:rsid w:val="003304C4"/>
    <w:rsid w:val="00331069"/>
    <w:rsid w:val="00332AFF"/>
    <w:rsid w:val="00333E9A"/>
    <w:rsid w:val="00333F59"/>
    <w:rsid w:val="0033637F"/>
    <w:rsid w:val="003368CD"/>
    <w:rsid w:val="00340AD1"/>
    <w:rsid w:val="00342F71"/>
    <w:rsid w:val="00351B84"/>
    <w:rsid w:val="00351FD1"/>
    <w:rsid w:val="003522B0"/>
    <w:rsid w:val="00353D96"/>
    <w:rsid w:val="00354482"/>
    <w:rsid w:val="00354FE5"/>
    <w:rsid w:val="00355A43"/>
    <w:rsid w:val="0035772B"/>
    <w:rsid w:val="00364103"/>
    <w:rsid w:val="003667B1"/>
    <w:rsid w:val="00367F79"/>
    <w:rsid w:val="00371D43"/>
    <w:rsid w:val="00372E03"/>
    <w:rsid w:val="00374143"/>
    <w:rsid w:val="003762EB"/>
    <w:rsid w:val="003850EE"/>
    <w:rsid w:val="003903CE"/>
    <w:rsid w:val="00392C70"/>
    <w:rsid w:val="003934E6"/>
    <w:rsid w:val="003952BC"/>
    <w:rsid w:val="003965A8"/>
    <w:rsid w:val="003967C6"/>
    <w:rsid w:val="003968A1"/>
    <w:rsid w:val="003A0543"/>
    <w:rsid w:val="003A332B"/>
    <w:rsid w:val="003A5640"/>
    <w:rsid w:val="003A579A"/>
    <w:rsid w:val="003A5D7E"/>
    <w:rsid w:val="003A5DE8"/>
    <w:rsid w:val="003B008B"/>
    <w:rsid w:val="003B271D"/>
    <w:rsid w:val="003B3AD4"/>
    <w:rsid w:val="003B5961"/>
    <w:rsid w:val="003C2BA8"/>
    <w:rsid w:val="003C36C3"/>
    <w:rsid w:val="003C57C0"/>
    <w:rsid w:val="003C59BA"/>
    <w:rsid w:val="003D25FB"/>
    <w:rsid w:val="003D444C"/>
    <w:rsid w:val="003E2548"/>
    <w:rsid w:val="003E386F"/>
    <w:rsid w:val="003E530E"/>
    <w:rsid w:val="003E6491"/>
    <w:rsid w:val="003F26B9"/>
    <w:rsid w:val="003F31CF"/>
    <w:rsid w:val="003F3473"/>
    <w:rsid w:val="003F437F"/>
    <w:rsid w:val="003F7108"/>
    <w:rsid w:val="0040189A"/>
    <w:rsid w:val="004072CF"/>
    <w:rsid w:val="004108DE"/>
    <w:rsid w:val="004138CB"/>
    <w:rsid w:val="004163F3"/>
    <w:rsid w:val="00421111"/>
    <w:rsid w:val="0042209F"/>
    <w:rsid w:val="004252EE"/>
    <w:rsid w:val="004273D1"/>
    <w:rsid w:val="004330C6"/>
    <w:rsid w:val="0043585C"/>
    <w:rsid w:val="004361DD"/>
    <w:rsid w:val="0044200A"/>
    <w:rsid w:val="004423FA"/>
    <w:rsid w:val="00442465"/>
    <w:rsid w:val="00442916"/>
    <w:rsid w:val="004433D3"/>
    <w:rsid w:val="004443F5"/>
    <w:rsid w:val="0044455E"/>
    <w:rsid w:val="004475FE"/>
    <w:rsid w:val="00447666"/>
    <w:rsid w:val="00452DCF"/>
    <w:rsid w:val="00457A55"/>
    <w:rsid w:val="00461971"/>
    <w:rsid w:val="00462C3F"/>
    <w:rsid w:val="00464867"/>
    <w:rsid w:val="004656F1"/>
    <w:rsid w:val="00466BBF"/>
    <w:rsid w:val="00467B93"/>
    <w:rsid w:val="00470ECD"/>
    <w:rsid w:val="00471F2F"/>
    <w:rsid w:val="004725E4"/>
    <w:rsid w:val="00475EE7"/>
    <w:rsid w:val="00476E76"/>
    <w:rsid w:val="00477387"/>
    <w:rsid w:val="00477FB4"/>
    <w:rsid w:val="0048238A"/>
    <w:rsid w:val="00486EAB"/>
    <w:rsid w:val="00487F5B"/>
    <w:rsid w:val="004913AA"/>
    <w:rsid w:val="00492986"/>
    <w:rsid w:val="004944DB"/>
    <w:rsid w:val="00496878"/>
    <w:rsid w:val="004A0118"/>
    <w:rsid w:val="004A177D"/>
    <w:rsid w:val="004A1D33"/>
    <w:rsid w:val="004A2562"/>
    <w:rsid w:val="004A2E42"/>
    <w:rsid w:val="004A3F80"/>
    <w:rsid w:val="004A5F09"/>
    <w:rsid w:val="004A6BA7"/>
    <w:rsid w:val="004A787F"/>
    <w:rsid w:val="004B16D4"/>
    <w:rsid w:val="004B1945"/>
    <w:rsid w:val="004B34D2"/>
    <w:rsid w:val="004B5279"/>
    <w:rsid w:val="004B6826"/>
    <w:rsid w:val="004C0A4F"/>
    <w:rsid w:val="004C0D7A"/>
    <w:rsid w:val="004C2520"/>
    <w:rsid w:val="004C295D"/>
    <w:rsid w:val="004C3B7C"/>
    <w:rsid w:val="004C7549"/>
    <w:rsid w:val="004C7EB9"/>
    <w:rsid w:val="004D1874"/>
    <w:rsid w:val="004D3F35"/>
    <w:rsid w:val="004D61B8"/>
    <w:rsid w:val="004D694D"/>
    <w:rsid w:val="004D76AA"/>
    <w:rsid w:val="004D78E1"/>
    <w:rsid w:val="004E0A48"/>
    <w:rsid w:val="004E0AB4"/>
    <w:rsid w:val="004E0BC9"/>
    <w:rsid w:val="004E0DEA"/>
    <w:rsid w:val="004E3C5A"/>
    <w:rsid w:val="004E3E32"/>
    <w:rsid w:val="004E4325"/>
    <w:rsid w:val="004E4DCA"/>
    <w:rsid w:val="004E51DD"/>
    <w:rsid w:val="004E6546"/>
    <w:rsid w:val="004E7580"/>
    <w:rsid w:val="004F1CA8"/>
    <w:rsid w:val="004F3545"/>
    <w:rsid w:val="004F3C41"/>
    <w:rsid w:val="004F47B9"/>
    <w:rsid w:val="004F4FFF"/>
    <w:rsid w:val="004F7B29"/>
    <w:rsid w:val="0050090A"/>
    <w:rsid w:val="0050180E"/>
    <w:rsid w:val="00504B1B"/>
    <w:rsid w:val="00510590"/>
    <w:rsid w:val="00512C99"/>
    <w:rsid w:val="00512E0A"/>
    <w:rsid w:val="005134CF"/>
    <w:rsid w:val="00513D87"/>
    <w:rsid w:val="005140E3"/>
    <w:rsid w:val="0051666B"/>
    <w:rsid w:val="00516672"/>
    <w:rsid w:val="00516995"/>
    <w:rsid w:val="00521D53"/>
    <w:rsid w:val="00525CFF"/>
    <w:rsid w:val="00530DAA"/>
    <w:rsid w:val="005318B5"/>
    <w:rsid w:val="00531AD7"/>
    <w:rsid w:val="00532116"/>
    <w:rsid w:val="005326D7"/>
    <w:rsid w:val="005331AC"/>
    <w:rsid w:val="005362DE"/>
    <w:rsid w:val="00536833"/>
    <w:rsid w:val="00537040"/>
    <w:rsid w:val="0054050D"/>
    <w:rsid w:val="00542E37"/>
    <w:rsid w:val="00544B46"/>
    <w:rsid w:val="00544DE9"/>
    <w:rsid w:val="00546E3A"/>
    <w:rsid w:val="0054799F"/>
    <w:rsid w:val="00551A19"/>
    <w:rsid w:val="00552918"/>
    <w:rsid w:val="00552C1F"/>
    <w:rsid w:val="00552E53"/>
    <w:rsid w:val="005534A9"/>
    <w:rsid w:val="00553E8B"/>
    <w:rsid w:val="00556635"/>
    <w:rsid w:val="00560113"/>
    <w:rsid w:val="0056078C"/>
    <w:rsid w:val="00563210"/>
    <w:rsid w:val="00566038"/>
    <w:rsid w:val="005669BD"/>
    <w:rsid w:val="00570A8B"/>
    <w:rsid w:val="0057181B"/>
    <w:rsid w:val="005722CC"/>
    <w:rsid w:val="0057318D"/>
    <w:rsid w:val="00583DE2"/>
    <w:rsid w:val="0058581B"/>
    <w:rsid w:val="005902EE"/>
    <w:rsid w:val="00591721"/>
    <w:rsid w:val="00591F46"/>
    <w:rsid w:val="00594613"/>
    <w:rsid w:val="005963C4"/>
    <w:rsid w:val="00596880"/>
    <w:rsid w:val="005A23B1"/>
    <w:rsid w:val="005A2A5F"/>
    <w:rsid w:val="005A3713"/>
    <w:rsid w:val="005A6015"/>
    <w:rsid w:val="005A78A2"/>
    <w:rsid w:val="005B03BC"/>
    <w:rsid w:val="005B0B9A"/>
    <w:rsid w:val="005B0BFD"/>
    <w:rsid w:val="005B0EE1"/>
    <w:rsid w:val="005B13EB"/>
    <w:rsid w:val="005B2542"/>
    <w:rsid w:val="005B305F"/>
    <w:rsid w:val="005B3CD7"/>
    <w:rsid w:val="005B3E6F"/>
    <w:rsid w:val="005B4B24"/>
    <w:rsid w:val="005C26D4"/>
    <w:rsid w:val="005C4F67"/>
    <w:rsid w:val="005C59AF"/>
    <w:rsid w:val="005C7297"/>
    <w:rsid w:val="005D09D2"/>
    <w:rsid w:val="005D09E5"/>
    <w:rsid w:val="005D0DF2"/>
    <w:rsid w:val="005D338E"/>
    <w:rsid w:val="005D3F8C"/>
    <w:rsid w:val="005D621C"/>
    <w:rsid w:val="005F0409"/>
    <w:rsid w:val="005F1597"/>
    <w:rsid w:val="005F42A4"/>
    <w:rsid w:val="005F447F"/>
    <w:rsid w:val="005F5CB4"/>
    <w:rsid w:val="00602AAB"/>
    <w:rsid w:val="00610EEB"/>
    <w:rsid w:val="00613368"/>
    <w:rsid w:val="00613F01"/>
    <w:rsid w:val="00616C49"/>
    <w:rsid w:val="006200BC"/>
    <w:rsid w:val="00622479"/>
    <w:rsid w:val="00623134"/>
    <w:rsid w:val="00623B30"/>
    <w:rsid w:val="006255A0"/>
    <w:rsid w:val="006275D2"/>
    <w:rsid w:val="00627EA6"/>
    <w:rsid w:val="00631D92"/>
    <w:rsid w:val="006333BB"/>
    <w:rsid w:val="00634829"/>
    <w:rsid w:val="0064022F"/>
    <w:rsid w:val="00645FFD"/>
    <w:rsid w:val="00650599"/>
    <w:rsid w:val="00651E4C"/>
    <w:rsid w:val="0065356F"/>
    <w:rsid w:val="006535D6"/>
    <w:rsid w:val="00653DA3"/>
    <w:rsid w:val="00656A23"/>
    <w:rsid w:val="00656C43"/>
    <w:rsid w:val="00663086"/>
    <w:rsid w:val="0066332F"/>
    <w:rsid w:val="0066346A"/>
    <w:rsid w:val="0067064E"/>
    <w:rsid w:val="006710FA"/>
    <w:rsid w:val="006716CA"/>
    <w:rsid w:val="00674710"/>
    <w:rsid w:val="00676A5E"/>
    <w:rsid w:val="00680417"/>
    <w:rsid w:val="00682778"/>
    <w:rsid w:val="0068512C"/>
    <w:rsid w:val="00685EE0"/>
    <w:rsid w:val="00686D95"/>
    <w:rsid w:val="0068777C"/>
    <w:rsid w:val="006921BA"/>
    <w:rsid w:val="006941B6"/>
    <w:rsid w:val="00694248"/>
    <w:rsid w:val="006955C3"/>
    <w:rsid w:val="006A1FB3"/>
    <w:rsid w:val="006A5EE8"/>
    <w:rsid w:val="006A705B"/>
    <w:rsid w:val="006B4BE8"/>
    <w:rsid w:val="006B597A"/>
    <w:rsid w:val="006B5A59"/>
    <w:rsid w:val="006B7904"/>
    <w:rsid w:val="006C0CE0"/>
    <w:rsid w:val="006C1434"/>
    <w:rsid w:val="006C5F8F"/>
    <w:rsid w:val="006C669E"/>
    <w:rsid w:val="006C6BA7"/>
    <w:rsid w:val="006D041B"/>
    <w:rsid w:val="006D2B29"/>
    <w:rsid w:val="006D3B6A"/>
    <w:rsid w:val="006D50A3"/>
    <w:rsid w:val="006D699B"/>
    <w:rsid w:val="006D7102"/>
    <w:rsid w:val="006D78A4"/>
    <w:rsid w:val="006D79FB"/>
    <w:rsid w:val="006D7E5A"/>
    <w:rsid w:val="006E18C6"/>
    <w:rsid w:val="006E1CD8"/>
    <w:rsid w:val="006E1D0A"/>
    <w:rsid w:val="006E226F"/>
    <w:rsid w:val="006E22EA"/>
    <w:rsid w:val="006E2339"/>
    <w:rsid w:val="006E39E7"/>
    <w:rsid w:val="006E4B3E"/>
    <w:rsid w:val="006E4CFB"/>
    <w:rsid w:val="006E4F2C"/>
    <w:rsid w:val="006E58CD"/>
    <w:rsid w:val="006E6BDB"/>
    <w:rsid w:val="006E7F58"/>
    <w:rsid w:val="006E7FEB"/>
    <w:rsid w:val="006F02AF"/>
    <w:rsid w:val="006F05BF"/>
    <w:rsid w:val="006F3848"/>
    <w:rsid w:val="006F7C68"/>
    <w:rsid w:val="00701D51"/>
    <w:rsid w:val="0070570D"/>
    <w:rsid w:val="00705E90"/>
    <w:rsid w:val="00706653"/>
    <w:rsid w:val="00706B19"/>
    <w:rsid w:val="00706C6D"/>
    <w:rsid w:val="00707BD4"/>
    <w:rsid w:val="00710BE5"/>
    <w:rsid w:val="0071102D"/>
    <w:rsid w:val="0071147F"/>
    <w:rsid w:val="00712CDA"/>
    <w:rsid w:val="007174A3"/>
    <w:rsid w:val="007202E9"/>
    <w:rsid w:val="00721A37"/>
    <w:rsid w:val="007240F3"/>
    <w:rsid w:val="00727177"/>
    <w:rsid w:val="00727E4D"/>
    <w:rsid w:val="00730D5D"/>
    <w:rsid w:val="0073553C"/>
    <w:rsid w:val="00735E82"/>
    <w:rsid w:val="007369BC"/>
    <w:rsid w:val="007378CD"/>
    <w:rsid w:val="00737924"/>
    <w:rsid w:val="007402BF"/>
    <w:rsid w:val="0074537E"/>
    <w:rsid w:val="007453FA"/>
    <w:rsid w:val="00745C18"/>
    <w:rsid w:val="00746F59"/>
    <w:rsid w:val="00750FA1"/>
    <w:rsid w:val="00753D77"/>
    <w:rsid w:val="00754396"/>
    <w:rsid w:val="007552B5"/>
    <w:rsid w:val="0076106B"/>
    <w:rsid w:val="00763DE9"/>
    <w:rsid w:val="007652F0"/>
    <w:rsid w:val="007671B6"/>
    <w:rsid w:val="007675D1"/>
    <w:rsid w:val="00773A5A"/>
    <w:rsid w:val="00773B32"/>
    <w:rsid w:val="00775F1D"/>
    <w:rsid w:val="007770BC"/>
    <w:rsid w:val="007816A3"/>
    <w:rsid w:val="00782BD1"/>
    <w:rsid w:val="00783119"/>
    <w:rsid w:val="00785716"/>
    <w:rsid w:val="00786C48"/>
    <w:rsid w:val="00794FF6"/>
    <w:rsid w:val="00795960"/>
    <w:rsid w:val="00796182"/>
    <w:rsid w:val="007963D4"/>
    <w:rsid w:val="00796EAC"/>
    <w:rsid w:val="0079791C"/>
    <w:rsid w:val="007A1E2D"/>
    <w:rsid w:val="007A6633"/>
    <w:rsid w:val="007B0960"/>
    <w:rsid w:val="007B0E78"/>
    <w:rsid w:val="007B1417"/>
    <w:rsid w:val="007B147E"/>
    <w:rsid w:val="007B261B"/>
    <w:rsid w:val="007B2B36"/>
    <w:rsid w:val="007B5DED"/>
    <w:rsid w:val="007C0161"/>
    <w:rsid w:val="007C1166"/>
    <w:rsid w:val="007C12ED"/>
    <w:rsid w:val="007C2DA3"/>
    <w:rsid w:val="007C39D5"/>
    <w:rsid w:val="007C403C"/>
    <w:rsid w:val="007C4C03"/>
    <w:rsid w:val="007D287E"/>
    <w:rsid w:val="007D3DF6"/>
    <w:rsid w:val="007D5F4C"/>
    <w:rsid w:val="007D6F51"/>
    <w:rsid w:val="007D7499"/>
    <w:rsid w:val="007E0489"/>
    <w:rsid w:val="007E0BE7"/>
    <w:rsid w:val="007E1318"/>
    <w:rsid w:val="007E25AB"/>
    <w:rsid w:val="007E6E41"/>
    <w:rsid w:val="007F20C7"/>
    <w:rsid w:val="007F347A"/>
    <w:rsid w:val="007F399C"/>
    <w:rsid w:val="007F7729"/>
    <w:rsid w:val="008004E8"/>
    <w:rsid w:val="00801507"/>
    <w:rsid w:val="0081541E"/>
    <w:rsid w:val="00816A93"/>
    <w:rsid w:val="00816BEB"/>
    <w:rsid w:val="0081778F"/>
    <w:rsid w:val="008225E7"/>
    <w:rsid w:val="008257BD"/>
    <w:rsid w:val="00826093"/>
    <w:rsid w:val="0082768E"/>
    <w:rsid w:val="00827DA1"/>
    <w:rsid w:val="00830D41"/>
    <w:rsid w:val="00831883"/>
    <w:rsid w:val="008326A5"/>
    <w:rsid w:val="008329CE"/>
    <w:rsid w:val="008352CB"/>
    <w:rsid w:val="008405B2"/>
    <w:rsid w:val="00841F1A"/>
    <w:rsid w:val="008424F1"/>
    <w:rsid w:val="00842C60"/>
    <w:rsid w:val="00844148"/>
    <w:rsid w:val="00844AC2"/>
    <w:rsid w:val="00845C6D"/>
    <w:rsid w:val="00851A45"/>
    <w:rsid w:val="00854BE6"/>
    <w:rsid w:val="00855535"/>
    <w:rsid w:val="008558BF"/>
    <w:rsid w:val="00856B3F"/>
    <w:rsid w:val="00856BFF"/>
    <w:rsid w:val="00857D07"/>
    <w:rsid w:val="00860563"/>
    <w:rsid w:val="008608F9"/>
    <w:rsid w:val="0086149F"/>
    <w:rsid w:val="00861A79"/>
    <w:rsid w:val="00861F8D"/>
    <w:rsid w:val="0086265E"/>
    <w:rsid w:val="00863F07"/>
    <w:rsid w:val="008645EC"/>
    <w:rsid w:val="00865980"/>
    <w:rsid w:val="00866CF6"/>
    <w:rsid w:val="0087275F"/>
    <w:rsid w:val="00872C68"/>
    <w:rsid w:val="00873BCA"/>
    <w:rsid w:val="00873D25"/>
    <w:rsid w:val="00874C76"/>
    <w:rsid w:val="0087629F"/>
    <w:rsid w:val="00877A62"/>
    <w:rsid w:val="00880A0D"/>
    <w:rsid w:val="00884C70"/>
    <w:rsid w:val="008902E2"/>
    <w:rsid w:val="00891BAB"/>
    <w:rsid w:val="0089233C"/>
    <w:rsid w:val="00895234"/>
    <w:rsid w:val="00895545"/>
    <w:rsid w:val="00896492"/>
    <w:rsid w:val="00897D1C"/>
    <w:rsid w:val="008A0565"/>
    <w:rsid w:val="008A13BD"/>
    <w:rsid w:val="008A1AEA"/>
    <w:rsid w:val="008A3533"/>
    <w:rsid w:val="008A37CF"/>
    <w:rsid w:val="008A6747"/>
    <w:rsid w:val="008B0D81"/>
    <w:rsid w:val="008B1054"/>
    <w:rsid w:val="008B2029"/>
    <w:rsid w:val="008B57A0"/>
    <w:rsid w:val="008B58E9"/>
    <w:rsid w:val="008B73E4"/>
    <w:rsid w:val="008B740B"/>
    <w:rsid w:val="008B7865"/>
    <w:rsid w:val="008C094D"/>
    <w:rsid w:val="008C17A9"/>
    <w:rsid w:val="008C3BD8"/>
    <w:rsid w:val="008C43FC"/>
    <w:rsid w:val="008C5645"/>
    <w:rsid w:val="008C61DE"/>
    <w:rsid w:val="008C776F"/>
    <w:rsid w:val="008C7C23"/>
    <w:rsid w:val="008D0C73"/>
    <w:rsid w:val="008E39F9"/>
    <w:rsid w:val="008E3E26"/>
    <w:rsid w:val="008F0323"/>
    <w:rsid w:val="008F44A2"/>
    <w:rsid w:val="00900C37"/>
    <w:rsid w:val="00900EDC"/>
    <w:rsid w:val="00904812"/>
    <w:rsid w:val="00907E88"/>
    <w:rsid w:val="00912AEE"/>
    <w:rsid w:val="009155B3"/>
    <w:rsid w:val="009215BC"/>
    <w:rsid w:val="009225D9"/>
    <w:rsid w:val="009227D0"/>
    <w:rsid w:val="00923D15"/>
    <w:rsid w:val="00924E15"/>
    <w:rsid w:val="0092504A"/>
    <w:rsid w:val="00926280"/>
    <w:rsid w:val="00927EC9"/>
    <w:rsid w:val="00930624"/>
    <w:rsid w:val="00931CDA"/>
    <w:rsid w:val="00936A55"/>
    <w:rsid w:val="00940532"/>
    <w:rsid w:val="009415B3"/>
    <w:rsid w:val="00943DC1"/>
    <w:rsid w:val="00944ABB"/>
    <w:rsid w:val="00945EB0"/>
    <w:rsid w:val="009467DC"/>
    <w:rsid w:val="009472D2"/>
    <w:rsid w:val="00947725"/>
    <w:rsid w:val="00951460"/>
    <w:rsid w:val="009542BE"/>
    <w:rsid w:val="00954E6F"/>
    <w:rsid w:val="00956A2B"/>
    <w:rsid w:val="00957BFC"/>
    <w:rsid w:val="00957CFF"/>
    <w:rsid w:val="00957F88"/>
    <w:rsid w:val="00960111"/>
    <w:rsid w:val="00962189"/>
    <w:rsid w:val="00963165"/>
    <w:rsid w:val="0096479F"/>
    <w:rsid w:val="009656F4"/>
    <w:rsid w:val="0096699A"/>
    <w:rsid w:val="00975389"/>
    <w:rsid w:val="009778A0"/>
    <w:rsid w:val="00980A87"/>
    <w:rsid w:val="00982444"/>
    <w:rsid w:val="00982A3E"/>
    <w:rsid w:val="009840DE"/>
    <w:rsid w:val="00987DDF"/>
    <w:rsid w:val="00991A33"/>
    <w:rsid w:val="00994913"/>
    <w:rsid w:val="0099690F"/>
    <w:rsid w:val="00997A02"/>
    <w:rsid w:val="009A1BA7"/>
    <w:rsid w:val="009A49D3"/>
    <w:rsid w:val="009A6A27"/>
    <w:rsid w:val="009B1FFB"/>
    <w:rsid w:val="009B4E31"/>
    <w:rsid w:val="009B6912"/>
    <w:rsid w:val="009C1420"/>
    <w:rsid w:val="009C1807"/>
    <w:rsid w:val="009C1B3F"/>
    <w:rsid w:val="009C1E0B"/>
    <w:rsid w:val="009C2870"/>
    <w:rsid w:val="009D4F4B"/>
    <w:rsid w:val="009D596D"/>
    <w:rsid w:val="009D624A"/>
    <w:rsid w:val="009D6B1E"/>
    <w:rsid w:val="009D7C0B"/>
    <w:rsid w:val="009E0110"/>
    <w:rsid w:val="009E64BA"/>
    <w:rsid w:val="009E6780"/>
    <w:rsid w:val="009F1AF6"/>
    <w:rsid w:val="009F3980"/>
    <w:rsid w:val="009F5D47"/>
    <w:rsid w:val="009F7B60"/>
    <w:rsid w:val="00A0501A"/>
    <w:rsid w:val="00A05F96"/>
    <w:rsid w:val="00A077C4"/>
    <w:rsid w:val="00A10ADA"/>
    <w:rsid w:val="00A11055"/>
    <w:rsid w:val="00A137D9"/>
    <w:rsid w:val="00A160CF"/>
    <w:rsid w:val="00A16664"/>
    <w:rsid w:val="00A241FB"/>
    <w:rsid w:val="00A260DC"/>
    <w:rsid w:val="00A26DF1"/>
    <w:rsid w:val="00A271C2"/>
    <w:rsid w:val="00A31071"/>
    <w:rsid w:val="00A3163A"/>
    <w:rsid w:val="00A32466"/>
    <w:rsid w:val="00A32BE6"/>
    <w:rsid w:val="00A335A0"/>
    <w:rsid w:val="00A42B68"/>
    <w:rsid w:val="00A43CBE"/>
    <w:rsid w:val="00A44746"/>
    <w:rsid w:val="00A505AF"/>
    <w:rsid w:val="00A50B93"/>
    <w:rsid w:val="00A51D9F"/>
    <w:rsid w:val="00A53C25"/>
    <w:rsid w:val="00A60BBA"/>
    <w:rsid w:val="00A62D11"/>
    <w:rsid w:val="00A6362B"/>
    <w:rsid w:val="00A64959"/>
    <w:rsid w:val="00A64AA0"/>
    <w:rsid w:val="00A64BBC"/>
    <w:rsid w:val="00A64BE1"/>
    <w:rsid w:val="00A6553A"/>
    <w:rsid w:val="00A67BA1"/>
    <w:rsid w:val="00A70F12"/>
    <w:rsid w:val="00A71A67"/>
    <w:rsid w:val="00A7250A"/>
    <w:rsid w:val="00A73095"/>
    <w:rsid w:val="00A765EC"/>
    <w:rsid w:val="00A76AE0"/>
    <w:rsid w:val="00A80782"/>
    <w:rsid w:val="00A8352B"/>
    <w:rsid w:val="00A85538"/>
    <w:rsid w:val="00A86018"/>
    <w:rsid w:val="00A87370"/>
    <w:rsid w:val="00A904F1"/>
    <w:rsid w:val="00A91364"/>
    <w:rsid w:val="00A93EE2"/>
    <w:rsid w:val="00A94181"/>
    <w:rsid w:val="00A95202"/>
    <w:rsid w:val="00A96148"/>
    <w:rsid w:val="00A96EE8"/>
    <w:rsid w:val="00AA008D"/>
    <w:rsid w:val="00AA0812"/>
    <w:rsid w:val="00AA2639"/>
    <w:rsid w:val="00AA2CA3"/>
    <w:rsid w:val="00AA39BB"/>
    <w:rsid w:val="00AA3BB6"/>
    <w:rsid w:val="00AA5485"/>
    <w:rsid w:val="00AA5DE7"/>
    <w:rsid w:val="00AA7C03"/>
    <w:rsid w:val="00AB095D"/>
    <w:rsid w:val="00AB127E"/>
    <w:rsid w:val="00AB291B"/>
    <w:rsid w:val="00AB592A"/>
    <w:rsid w:val="00AB702D"/>
    <w:rsid w:val="00AC193D"/>
    <w:rsid w:val="00AC3871"/>
    <w:rsid w:val="00AC40F3"/>
    <w:rsid w:val="00AC4660"/>
    <w:rsid w:val="00AC5CFB"/>
    <w:rsid w:val="00AC60BD"/>
    <w:rsid w:val="00AC72E9"/>
    <w:rsid w:val="00AC7362"/>
    <w:rsid w:val="00AD3536"/>
    <w:rsid w:val="00AD43BC"/>
    <w:rsid w:val="00AE11D8"/>
    <w:rsid w:val="00AE3456"/>
    <w:rsid w:val="00AE38A4"/>
    <w:rsid w:val="00AE3EE0"/>
    <w:rsid w:val="00AE52BB"/>
    <w:rsid w:val="00AE6A47"/>
    <w:rsid w:val="00AF7ABD"/>
    <w:rsid w:val="00B0141B"/>
    <w:rsid w:val="00B02088"/>
    <w:rsid w:val="00B024DC"/>
    <w:rsid w:val="00B03057"/>
    <w:rsid w:val="00B04D2E"/>
    <w:rsid w:val="00B10219"/>
    <w:rsid w:val="00B108B6"/>
    <w:rsid w:val="00B10B8C"/>
    <w:rsid w:val="00B11768"/>
    <w:rsid w:val="00B120B0"/>
    <w:rsid w:val="00B12E9B"/>
    <w:rsid w:val="00B134D4"/>
    <w:rsid w:val="00B16C87"/>
    <w:rsid w:val="00B22008"/>
    <w:rsid w:val="00B22EE2"/>
    <w:rsid w:val="00B24945"/>
    <w:rsid w:val="00B25AEC"/>
    <w:rsid w:val="00B261E5"/>
    <w:rsid w:val="00B26FF2"/>
    <w:rsid w:val="00B31711"/>
    <w:rsid w:val="00B326FD"/>
    <w:rsid w:val="00B35819"/>
    <w:rsid w:val="00B36538"/>
    <w:rsid w:val="00B37B9B"/>
    <w:rsid w:val="00B428E0"/>
    <w:rsid w:val="00B43F2B"/>
    <w:rsid w:val="00B45C36"/>
    <w:rsid w:val="00B45D16"/>
    <w:rsid w:val="00B45E0E"/>
    <w:rsid w:val="00B46B8C"/>
    <w:rsid w:val="00B520F1"/>
    <w:rsid w:val="00B522AD"/>
    <w:rsid w:val="00B52705"/>
    <w:rsid w:val="00B52B11"/>
    <w:rsid w:val="00B5309F"/>
    <w:rsid w:val="00B53D54"/>
    <w:rsid w:val="00B56CD1"/>
    <w:rsid w:val="00B60CF3"/>
    <w:rsid w:val="00B64DC1"/>
    <w:rsid w:val="00B65C11"/>
    <w:rsid w:val="00B66FD6"/>
    <w:rsid w:val="00B67B45"/>
    <w:rsid w:val="00B67DA7"/>
    <w:rsid w:val="00B70850"/>
    <w:rsid w:val="00B71141"/>
    <w:rsid w:val="00B72511"/>
    <w:rsid w:val="00B73FFE"/>
    <w:rsid w:val="00B75011"/>
    <w:rsid w:val="00B76B3A"/>
    <w:rsid w:val="00B76E0E"/>
    <w:rsid w:val="00B7787B"/>
    <w:rsid w:val="00B83AD2"/>
    <w:rsid w:val="00B83C3F"/>
    <w:rsid w:val="00B84E84"/>
    <w:rsid w:val="00B8646C"/>
    <w:rsid w:val="00B926E1"/>
    <w:rsid w:val="00BA1982"/>
    <w:rsid w:val="00BA3B30"/>
    <w:rsid w:val="00BA4AE6"/>
    <w:rsid w:val="00BA71ED"/>
    <w:rsid w:val="00BA7998"/>
    <w:rsid w:val="00BB0590"/>
    <w:rsid w:val="00BB1810"/>
    <w:rsid w:val="00BB4075"/>
    <w:rsid w:val="00BB4DA4"/>
    <w:rsid w:val="00BB5EA8"/>
    <w:rsid w:val="00BB73AC"/>
    <w:rsid w:val="00BC3539"/>
    <w:rsid w:val="00BC4480"/>
    <w:rsid w:val="00BC53A2"/>
    <w:rsid w:val="00BD17C2"/>
    <w:rsid w:val="00BD6D77"/>
    <w:rsid w:val="00BD7927"/>
    <w:rsid w:val="00BD7962"/>
    <w:rsid w:val="00BE104C"/>
    <w:rsid w:val="00BE13FA"/>
    <w:rsid w:val="00BE2701"/>
    <w:rsid w:val="00BE3607"/>
    <w:rsid w:val="00BF018E"/>
    <w:rsid w:val="00BF1443"/>
    <w:rsid w:val="00BF2398"/>
    <w:rsid w:val="00BF34CB"/>
    <w:rsid w:val="00BF4FBD"/>
    <w:rsid w:val="00BF5DE0"/>
    <w:rsid w:val="00BF5ECF"/>
    <w:rsid w:val="00BF5F34"/>
    <w:rsid w:val="00BF7D0E"/>
    <w:rsid w:val="00C00DB2"/>
    <w:rsid w:val="00C0119F"/>
    <w:rsid w:val="00C017F8"/>
    <w:rsid w:val="00C03CFC"/>
    <w:rsid w:val="00C04145"/>
    <w:rsid w:val="00C041CF"/>
    <w:rsid w:val="00C04551"/>
    <w:rsid w:val="00C050D3"/>
    <w:rsid w:val="00C05C02"/>
    <w:rsid w:val="00C07EE0"/>
    <w:rsid w:val="00C10606"/>
    <w:rsid w:val="00C111EF"/>
    <w:rsid w:val="00C12C4E"/>
    <w:rsid w:val="00C215F4"/>
    <w:rsid w:val="00C2350A"/>
    <w:rsid w:val="00C2493B"/>
    <w:rsid w:val="00C24FB2"/>
    <w:rsid w:val="00C30251"/>
    <w:rsid w:val="00C32F6D"/>
    <w:rsid w:val="00C41461"/>
    <w:rsid w:val="00C42510"/>
    <w:rsid w:val="00C42B25"/>
    <w:rsid w:val="00C44D0B"/>
    <w:rsid w:val="00C45236"/>
    <w:rsid w:val="00C46781"/>
    <w:rsid w:val="00C46B7B"/>
    <w:rsid w:val="00C505D7"/>
    <w:rsid w:val="00C52752"/>
    <w:rsid w:val="00C52FA9"/>
    <w:rsid w:val="00C536F7"/>
    <w:rsid w:val="00C54114"/>
    <w:rsid w:val="00C55158"/>
    <w:rsid w:val="00C553A0"/>
    <w:rsid w:val="00C557F2"/>
    <w:rsid w:val="00C61E0D"/>
    <w:rsid w:val="00C62A6C"/>
    <w:rsid w:val="00C639B1"/>
    <w:rsid w:val="00C665FE"/>
    <w:rsid w:val="00C66B5A"/>
    <w:rsid w:val="00C67A26"/>
    <w:rsid w:val="00C7094B"/>
    <w:rsid w:val="00C709C6"/>
    <w:rsid w:val="00C72288"/>
    <w:rsid w:val="00C72CCF"/>
    <w:rsid w:val="00C769CE"/>
    <w:rsid w:val="00C77371"/>
    <w:rsid w:val="00C777E6"/>
    <w:rsid w:val="00C80373"/>
    <w:rsid w:val="00C80614"/>
    <w:rsid w:val="00C8102F"/>
    <w:rsid w:val="00C81E37"/>
    <w:rsid w:val="00C82D75"/>
    <w:rsid w:val="00C852E6"/>
    <w:rsid w:val="00C8623C"/>
    <w:rsid w:val="00C86D11"/>
    <w:rsid w:val="00C872CE"/>
    <w:rsid w:val="00C933BD"/>
    <w:rsid w:val="00CA1EF4"/>
    <w:rsid w:val="00CA28CB"/>
    <w:rsid w:val="00CA380F"/>
    <w:rsid w:val="00CA483E"/>
    <w:rsid w:val="00CA5D72"/>
    <w:rsid w:val="00CA650F"/>
    <w:rsid w:val="00CA68E8"/>
    <w:rsid w:val="00CB21F0"/>
    <w:rsid w:val="00CB5F6F"/>
    <w:rsid w:val="00CB7241"/>
    <w:rsid w:val="00CC1D61"/>
    <w:rsid w:val="00CC298E"/>
    <w:rsid w:val="00CC2EAB"/>
    <w:rsid w:val="00CD0306"/>
    <w:rsid w:val="00CD10E2"/>
    <w:rsid w:val="00CD1D7C"/>
    <w:rsid w:val="00CD255A"/>
    <w:rsid w:val="00CD297C"/>
    <w:rsid w:val="00CD44C8"/>
    <w:rsid w:val="00CE08DB"/>
    <w:rsid w:val="00CE4D0C"/>
    <w:rsid w:val="00CF0675"/>
    <w:rsid w:val="00CF2986"/>
    <w:rsid w:val="00CF54BD"/>
    <w:rsid w:val="00CF789E"/>
    <w:rsid w:val="00D00669"/>
    <w:rsid w:val="00D02D82"/>
    <w:rsid w:val="00D112ED"/>
    <w:rsid w:val="00D1175C"/>
    <w:rsid w:val="00D139E3"/>
    <w:rsid w:val="00D14469"/>
    <w:rsid w:val="00D1744C"/>
    <w:rsid w:val="00D20E4B"/>
    <w:rsid w:val="00D244E1"/>
    <w:rsid w:val="00D27F4E"/>
    <w:rsid w:val="00D303CC"/>
    <w:rsid w:val="00D33BA9"/>
    <w:rsid w:val="00D37B13"/>
    <w:rsid w:val="00D42297"/>
    <w:rsid w:val="00D456E9"/>
    <w:rsid w:val="00D4662D"/>
    <w:rsid w:val="00D467DE"/>
    <w:rsid w:val="00D51FC7"/>
    <w:rsid w:val="00D5302F"/>
    <w:rsid w:val="00D62946"/>
    <w:rsid w:val="00D64C48"/>
    <w:rsid w:val="00D65FE6"/>
    <w:rsid w:val="00D70C6C"/>
    <w:rsid w:val="00D71012"/>
    <w:rsid w:val="00D71E08"/>
    <w:rsid w:val="00D7319B"/>
    <w:rsid w:val="00D7334C"/>
    <w:rsid w:val="00D752DB"/>
    <w:rsid w:val="00D76417"/>
    <w:rsid w:val="00D81812"/>
    <w:rsid w:val="00D81C93"/>
    <w:rsid w:val="00D82240"/>
    <w:rsid w:val="00D83776"/>
    <w:rsid w:val="00D845AC"/>
    <w:rsid w:val="00D85072"/>
    <w:rsid w:val="00D91096"/>
    <w:rsid w:val="00D93AB4"/>
    <w:rsid w:val="00D97E9E"/>
    <w:rsid w:val="00DA3F42"/>
    <w:rsid w:val="00DA5532"/>
    <w:rsid w:val="00DA5F22"/>
    <w:rsid w:val="00DA7543"/>
    <w:rsid w:val="00DB280E"/>
    <w:rsid w:val="00DB35FA"/>
    <w:rsid w:val="00DB42AC"/>
    <w:rsid w:val="00DB78A3"/>
    <w:rsid w:val="00DB791A"/>
    <w:rsid w:val="00DC0B6B"/>
    <w:rsid w:val="00DC2047"/>
    <w:rsid w:val="00DC3852"/>
    <w:rsid w:val="00DD002F"/>
    <w:rsid w:val="00DD0FB9"/>
    <w:rsid w:val="00DD2DA0"/>
    <w:rsid w:val="00DD3D23"/>
    <w:rsid w:val="00DD4EEB"/>
    <w:rsid w:val="00DE443F"/>
    <w:rsid w:val="00DF0F64"/>
    <w:rsid w:val="00DF2BC8"/>
    <w:rsid w:val="00DF30D7"/>
    <w:rsid w:val="00DF534F"/>
    <w:rsid w:val="00E001D2"/>
    <w:rsid w:val="00E01D76"/>
    <w:rsid w:val="00E03E46"/>
    <w:rsid w:val="00E04287"/>
    <w:rsid w:val="00E05BBD"/>
    <w:rsid w:val="00E05C0F"/>
    <w:rsid w:val="00E0743E"/>
    <w:rsid w:val="00E14D00"/>
    <w:rsid w:val="00E14E25"/>
    <w:rsid w:val="00E16D9B"/>
    <w:rsid w:val="00E17C64"/>
    <w:rsid w:val="00E17FF5"/>
    <w:rsid w:val="00E203E1"/>
    <w:rsid w:val="00E20957"/>
    <w:rsid w:val="00E22D52"/>
    <w:rsid w:val="00E24920"/>
    <w:rsid w:val="00E24C58"/>
    <w:rsid w:val="00E250EC"/>
    <w:rsid w:val="00E25D65"/>
    <w:rsid w:val="00E25DDA"/>
    <w:rsid w:val="00E269E4"/>
    <w:rsid w:val="00E26EFC"/>
    <w:rsid w:val="00E32892"/>
    <w:rsid w:val="00E32B8D"/>
    <w:rsid w:val="00E33D59"/>
    <w:rsid w:val="00E34212"/>
    <w:rsid w:val="00E3460B"/>
    <w:rsid w:val="00E40A1A"/>
    <w:rsid w:val="00E423AC"/>
    <w:rsid w:val="00E428E9"/>
    <w:rsid w:val="00E452EB"/>
    <w:rsid w:val="00E46172"/>
    <w:rsid w:val="00E4638F"/>
    <w:rsid w:val="00E479D9"/>
    <w:rsid w:val="00E47DD3"/>
    <w:rsid w:val="00E518EF"/>
    <w:rsid w:val="00E51EE5"/>
    <w:rsid w:val="00E5271E"/>
    <w:rsid w:val="00E535D9"/>
    <w:rsid w:val="00E54B5A"/>
    <w:rsid w:val="00E554A0"/>
    <w:rsid w:val="00E56410"/>
    <w:rsid w:val="00E5740A"/>
    <w:rsid w:val="00E60B6F"/>
    <w:rsid w:val="00E6118A"/>
    <w:rsid w:val="00E66DD5"/>
    <w:rsid w:val="00E71766"/>
    <w:rsid w:val="00E7302E"/>
    <w:rsid w:val="00E73C62"/>
    <w:rsid w:val="00E74734"/>
    <w:rsid w:val="00E758C9"/>
    <w:rsid w:val="00E77240"/>
    <w:rsid w:val="00E827FA"/>
    <w:rsid w:val="00E83D36"/>
    <w:rsid w:val="00E84720"/>
    <w:rsid w:val="00E85251"/>
    <w:rsid w:val="00E906A7"/>
    <w:rsid w:val="00E93DD6"/>
    <w:rsid w:val="00E947E0"/>
    <w:rsid w:val="00E963AF"/>
    <w:rsid w:val="00EA0B15"/>
    <w:rsid w:val="00EA3648"/>
    <w:rsid w:val="00EA4896"/>
    <w:rsid w:val="00EA507F"/>
    <w:rsid w:val="00EA7FD7"/>
    <w:rsid w:val="00EB24FE"/>
    <w:rsid w:val="00EB28A2"/>
    <w:rsid w:val="00EB5E9C"/>
    <w:rsid w:val="00EB6348"/>
    <w:rsid w:val="00EC2312"/>
    <w:rsid w:val="00ED0EEE"/>
    <w:rsid w:val="00ED3FE6"/>
    <w:rsid w:val="00ED6785"/>
    <w:rsid w:val="00ED70AF"/>
    <w:rsid w:val="00EE1A4E"/>
    <w:rsid w:val="00EE3B56"/>
    <w:rsid w:val="00EE4528"/>
    <w:rsid w:val="00EE690F"/>
    <w:rsid w:val="00EE6C0C"/>
    <w:rsid w:val="00EF02AC"/>
    <w:rsid w:val="00EF1993"/>
    <w:rsid w:val="00EF1CC7"/>
    <w:rsid w:val="00EF2E97"/>
    <w:rsid w:val="00EF4541"/>
    <w:rsid w:val="00EF6DF4"/>
    <w:rsid w:val="00EF72CD"/>
    <w:rsid w:val="00F01C67"/>
    <w:rsid w:val="00F021BF"/>
    <w:rsid w:val="00F058F3"/>
    <w:rsid w:val="00F06227"/>
    <w:rsid w:val="00F07249"/>
    <w:rsid w:val="00F1228C"/>
    <w:rsid w:val="00F127FC"/>
    <w:rsid w:val="00F13296"/>
    <w:rsid w:val="00F153D4"/>
    <w:rsid w:val="00F15910"/>
    <w:rsid w:val="00F16547"/>
    <w:rsid w:val="00F203C7"/>
    <w:rsid w:val="00F23D32"/>
    <w:rsid w:val="00F273C2"/>
    <w:rsid w:val="00F27752"/>
    <w:rsid w:val="00F27B33"/>
    <w:rsid w:val="00F30298"/>
    <w:rsid w:val="00F3583F"/>
    <w:rsid w:val="00F362A3"/>
    <w:rsid w:val="00F44FC2"/>
    <w:rsid w:val="00F463F9"/>
    <w:rsid w:val="00F47E23"/>
    <w:rsid w:val="00F52617"/>
    <w:rsid w:val="00F54D7F"/>
    <w:rsid w:val="00F621F2"/>
    <w:rsid w:val="00F6304B"/>
    <w:rsid w:val="00F6399A"/>
    <w:rsid w:val="00F64DBD"/>
    <w:rsid w:val="00F670B7"/>
    <w:rsid w:val="00F70E13"/>
    <w:rsid w:val="00F70FA6"/>
    <w:rsid w:val="00F7149E"/>
    <w:rsid w:val="00F7343B"/>
    <w:rsid w:val="00F7445B"/>
    <w:rsid w:val="00F748BF"/>
    <w:rsid w:val="00F756C2"/>
    <w:rsid w:val="00F76558"/>
    <w:rsid w:val="00F76ABE"/>
    <w:rsid w:val="00F76EEE"/>
    <w:rsid w:val="00F80BF8"/>
    <w:rsid w:val="00F81601"/>
    <w:rsid w:val="00F82171"/>
    <w:rsid w:val="00F85121"/>
    <w:rsid w:val="00F853F4"/>
    <w:rsid w:val="00F86126"/>
    <w:rsid w:val="00F86A45"/>
    <w:rsid w:val="00F87DE2"/>
    <w:rsid w:val="00F94896"/>
    <w:rsid w:val="00F9690B"/>
    <w:rsid w:val="00F96F9D"/>
    <w:rsid w:val="00F97BA3"/>
    <w:rsid w:val="00FA0BD6"/>
    <w:rsid w:val="00FA16CE"/>
    <w:rsid w:val="00FA2B3A"/>
    <w:rsid w:val="00FA3FFE"/>
    <w:rsid w:val="00FA49C0"/>
    <w:rsid w:val="00FA68E9"/>
    <w:rsid w:val="00FB0DF0"/>
    <w:rsid w:val="00FB284D"/>
    <w:rsid w:val="00FB2FF1"/>
    <w:rsid w:val="00FB36CF"/>
    <w:rsid w:val="00FB3859"/>
    <w:rsid w:val="00FB5B48"/>
    <w:rsid w:val="00FC000E"/>
    <w:rsid w:val="00FC1DD9"/>
    <w:rsid w:val="00FC3BFC"/>
    <w:rsid w:val="00FC3C2C"/>
    <w:rsid w:val="00FC613A"/>
    <w:rsid w:val="00FC6B5F"/>
    <w:rsid w:val="00FD24E8"/>
    <w:rsid w:val="00FD26C1"/>
    <w:rsid w:val="00FD5505"/>
    <w:rsid w:val="00FD68D0"/>
    <w:rsid w:val="00FD729C"/>
    <w:rsid w:val="00FD7F80"/>
    <w:rsid w:val="00FE05F8"/>
    <w:rsid w:val="00FE1163"/>
    <w:rsid w:val="00FE16D8"/>
    <w:rsid w:val="00FE2530"/>
    <w:rsid w:val="00FE28BE"/>
    <w:rsid w:val="00FE3070"/>
    <w:rsid w:val="00FE5A87"/>
    <w:rsid w:val="00FE5E6A"/>
    <w:rsid w:val="00FE628B"/>
    <w:rsid w:val="00FE7847"/>
    <w:rsid w:val="00FE7B71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E6F4F"/>
  <w15:docId w15:val="{9DB89670-09F0-4AD5-9702-753A3F37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41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B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A3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A3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A3BB6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56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56A23"/>
    <w:rPr>
      <w:rFonts w:cs="Times New Roman"/>
      <w:sz w:val="20"/>
      <w:szCs w:val="20"/>
    </w:rPr>
  </w:style>
  <w:style w:type="paragraph" w:customStyle="1" w:styleId="Default">
    <w:name w:val="Default"/>
    <w:rsid w:val="00656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2D1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2D1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02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51B8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1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1B84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3B6A"/>
    <w:rPr>
      <w:lang w:eastAsia="en-US"/>
    </w:rPr>
  </w:style>
  <w:style w:type="table" w:styleId="Tabela-Siatka">
    <w:name w:val="Table Grid"/>
    <w:basedOn w:val="Standardowy"/>
    <w:uiPriority w:val="39"/>
    <w:locked/>
    <w:rsid w:val="00954E6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E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E6F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E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7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FD9E-4532-4516-8AB3-4CB423426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AA352-297F-46AF-8641-9D37751505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46008-BC5C-4CFA-9773-D0CDB5B88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ED818-0150-46C3-A5E9-D67508B1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2320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Przybylo</dc:creator>
  <cp:lastModifiedBy>Katarzyna Płochocka</cp:lastModifiedBy>
  <cp:revision>2</cp:revision>
  <cp:lastPrinted>2016-05-17T06:51:00Z</cp:lastPrinted>
  <dcterms:created xsi:type="dcterms:W3CDTF">2016-08-31T16:41:00Z</dcterms:created>
  <dcterms:modified xsi:type="dcterms:W3CDTF">2016-08-31T16:41:00Z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-1784986220</vt:i4>
  </property>
</Properties>
</file>