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45199" w14:textId="0C8A8834" w:rsidR="00D75309" w:rsidRPr="00997D8B" w:rsidRDefault="00A912A9" w:rsidP="000878F1">
      <w:pPr>
        <w:spacing w:before="240" w:line="24" w:lineRule="atLeast"/>
        <w:jc w:val="right"/>
        <w:rPr>
          <w:rFonts w:cstheme="minorHAnsi"/>
          <w:sz w:val="20"/>
          <w:szCs w:val="20"/>
        </w:rPr>
      </w:pPr>
      <w:r w:rsidRPr="00997D8B">
        <w:rPr>
          <w:rFonts w:cstheme="minorHAnsi"/>
          <w:sz w:val="20"/>
          <w:szCs w:val="20"/>
        </w:rPr>
        <w:t xml:space="preserve">Załącznik nr </w:t>
      </w:r>
      <w:r w:rsidR="00EB766D">
        <w:rPr>
          <w:rFonts w:cstheme="minorHAnsi"/>
          <w:sz w:val="20"/>
          <w:szCs w:val="20"/>
        </w:rPr>
        <w:t>1</w:t>
      </w:r>
      <w:r w:rsidR="00624165">
        <w:rPr>
          <w:rFonts w:cstheme="minorHAnsi"/>
          <w:sz w:val="20"/>
          <w:szCs w:val="20"/>
        </w:rPr>
        <w:t>6</w:t>
      </w:r>
      <w:r w:rsidR="00E219A3" w:rsidRPr="00997D8B">
        <w:rPr>
          <w:rFonts w:cstheme="minorHAnsi"/>
          <w:sz w:val="20"/>
          <w:szCs w:val="20"/>
        </w:rPr>
        <w:t xml:space="preserve"> do wniosku o </w:t>
      </w:r>
      <w:r w:rsidR="000878F1" w:rsidRPr="00997D8B">
        <w:rPr>
          <w:rFonts w:cstheme="minorHAnsi"/>
          <w:sz w:val="20"/>
          <w:szCs w:val="20"/>
        </w:rPr>
        <w:t xml:space="preserve">dofinansowanie - nabór </w:t>
      </w:r>
      <w:r w:rsidR="00624165" w:rsidRPr="007E3D66">
        <w:rPr>
          <w:sz w:val="20"/>
          <w:szCs w:val="20"/>
        </w:rPr>
        <w:t>FENX.02.04-IW.01-003/25</w:t>
      </w:r>
    </w:p>
    <w:p w14:paraId="2C265182" w14:textId="03BA37FA" w:rsidR="001F184B" w:rsidRPr="00D75309" w:rsidRDefault="00EB5523" w:rsidP="00452703">
      <w:pPr>
        <w:spacing w:before="480" w:after="0" w:line="24" w:lineRule="atLeast"/>
        <w:ind w:left="3538" w:firstLine="709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416E965D330D42328186D58A7DC0ABA9"/>
          </w:placeholder>
          <w:showingPlcHdr/>
        </w:sdtPr>
        <w:sdtEndPr/>
        <w:sdtContent>
          <w:r w:rsidR="00F2009B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63C4905D" w14:textId="605D1BEC" w:rsidR="002465C2" w:rsidRPr="00CD7FDF" w:rsidRDefault="00C6477A" w:rsidP="00CD7FDF">
      <w:pPr>
        <w:pStyle w:val="Nagwek1"/>
        <w:spacing w:after="240"/>
        <w:jc w:val="center"/>
        <w:rPr>
          <w:color w:val="auto"/>
        </w:rPr>
      </w:pPr>
      <w:r w:rsidRPr="00CD7FDF">
        <w:rPr>
          <w:color w:val="auto"/>
        </w:rPr>
        <w:t xml:space="preserve">Oświadczenie </w:t>
      </w:r>
      <w:r w:rsidR="00653156" w:rsidRPr="00CD7FDF">
        <w:rPr>
          <w:color w:val="auto"/>
        </w:rPr>
        <w:t xml:space="preserve">Wnioskodawcy </w:t>
      </w:r>
      <w:r w:rsidR="001D2221" w:rsidRPr="00CD7FDF">
        <w:rPr>
          <w:color w:val="auto"/>
        </w:rPr>
        <w:br/>
      </w:r>
      <w:r w:rsidRPr="00CD7FDF">
        <w:rPr>
          <w:color w:val="auto"/>
        </w:rPr>
        <w:t>o spełnianiu kryteri</w:t>
      </w:r>
      <w:r w:rsidR="00110DCB" w:rsidRPr="00CD7FDF">
        <w:rPr>
          <w:color w:val="auto"/>
        </w:rPr>
        <w:t>ów</w:t>
      </w:r>
      <w:r w:rsidRPr="00CD7FDF">
        <w:rPr>
          <w:color w:val="auto"/>
        </w:rPr>
        <w:t xml:space="preserve"> </w:t>
      </w:r>
      <w:r w:rsidR="00EE2BE0">
        <w:rPr>
          <w:color w:val="auto"/>
        </w:rPr>
        <w:t>rankingujących</w:t>
      </w:r>
    </w:p>
    <w:p w14:paraId="632A7E7E" w14:textId="54E848FF" w:rsidR="008758A6" w:rsidRPr="00386E3C" w:rsidRDefault="00065703" w:rsidP="002171AA">
      <w:pPr>
        <w:spacing w:after="0" w:line="288" w:lineRule="auto"/>
        <w:jc w:val="both"/>
        <w:rPr>
          <w:rFonts w:cstheme="minorHAnsi"/>
        </w:rPr>
      </w:pPr>
      <w:r w:rsidRPr="00386E3C">
        <w:rPr>
          <w:rFonts w:cstheme="minorHAnsi"/>
        </w:rPr>
        <w:t xml:space="preserve">W związku z ubieganiem się o przyznanie dofinansowania ze środków </w:t>
      </w:r>
      <w:r w:rsidRPr="00386E3C">
        <w:rPr>
          <w:rFonts w:cstheme="minorHAnsi"/>
          <w:color w:val="000000"/>
        </w:rPr>
        <w:t xml:space="preserve">Programu Fundusze Europejskie </w:t>
      </w:r>
      <w:r w:rsidRPr="00386E3C">
        <w:rPr>
          <w:rFonts w:cstheme="minorHAnsi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05115D8C4EA340668F2EE95F3D6D0393"/>
          </w:placeholder>
          <w:showingPlcHdr/>
        </w:sdtPr>
        <w:sdtEndPr/>
        <w:sdtContent>
          <w:r w:rsidR="00253828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386E3C">
        <w:rPr>
          <w:rFonts w:cstheme="minorHAnsi"/>
        </w:rPr>
        <w:t xml:space="preserve">, </w:t>
      </w:r>
      <w:sdt>
        <w:sdtPr>
          <w:rPr>
            <w:rFonts w:cstheme="minorHAnsi"/>
          </w:rPr>
          <w:alias w:val="nazwa Wnioskodawcy"/>
          <w:tag w:val="nazwa Wnioskodawcy"/>
          <w:id w:val="265587019"/>
          <w:placeholder>
            <w:docPart w:val="DD037D18DBA14073B2BA49699EA1D913"/>
          </w:placeholder>
          <w:showingPlcHdr/>
        </w:sdtPr>
        <w:sdtEndPr/>
        <w:sdtContent>
          <w:r w:rsidR="00343761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343761" w:rsidRPr="00386E3C">
        <w:rPr>
          <w:rFonts w:cstheme="minorHAnsi"/>
        </w:rPr>
        <w:t xml:space="preserve"> </w:t>
      </w:r>
      <w:r w:rsidR="00DE6287" w:rsidRPr="00386E3C">
        <w:rPr>
          <w:rFonts w:cstheme="minorHAnsi"/>
        </w:rPr>
        <w:t>o</w:t>
      </w:r>
      <w:r w:rsidRPr="00386E3C">
        <w:rPr>
          <w:rFonts w:cstheme="minorHAnsi"/>
        </w:rPr>
        <w:t>świadcza, że</w:t>
      </w:r>
      <w:r w:rsidR="00DE6287" w:rsidRPr="00386E3C">
        <w:rPr>
          <w:rFonts w:cstheme="minorHAnsi"/>
        </w:rPr>
        <w:t xml:space="preserve"> </w:t>
      </w:r>
    </w:p>
    <w:p w14:paraId="71285FDA" w14:textId="77777777" w:rsidR="00AA552A" w:rsidRDefault="00AA552A" w:rsidP="002171AA">
      <w:pPr>
        <w:spacing w:line="288" w:lineRule="auto"/>
        <w:rPr>
          <w:rFonts w:cstheme="minorHAnsi"/>
        </w:rPr>
      </w:pPr>
    </w:p>
    <w:p w14:paraId="60ADB22C" w14:textId="4BFD4393" w:rsidR="0042506E" w:rsidRPr="0042506E" w:rsidRDefault="0042506E" w:rsidP="00990A45">
      <w:pPr>
        <w:pStyle w:val="Akapitzlist"/>
        <w:numPr>
          <w:ilvl w:val="0"/>
          <w:numId w:val="2"/>
        </w:numPr>
        <w:spacing w:after="120" w:line="288" w:lineRule="auto"/>
        <w:ind w:left="714" w:hanging="357"/>
        <w:contextualSpacing w:val="0"/>
        <w:rPr>
          <w:rFonts w:cstheme="minorHAnsi"/>
        </w:rPr>
      </w:pPr>
      <w:r>
        <w:t>W wyniku realizacji projektu nastąpi:</w:t>
      </w:r>
    </w:p>
    <w:p w14:paraId="6D5CE7A9" w14:textId="57C0D291" w:rsidR="0042506E" w:rsidRDefault="0042506E" w:rsidP="0042506E">
      <w:pPr>
        <w:pStyle w:val="Akapitzlist"/>
        <w:spacing w:after="120" w:line="288" w:lineRule="auto"/>
        <w:ind w:left="714"/>
        <w:contextualSpacing w:val="0"/>
        <w:rPr>
          <w:rFonts w:cstheme="minorHAnsi"/>
        </w:rPr>
      </w:pPr>
      <w:r>
        <w:rPr>
          <w:rFonts w:cstheme="minorHAnsi"/>
        </w:rPr>
        <w:t xml:space="preserve">- </w:t>
      </w:r>
      <w:r w:rsidRPr="0042506E">
        <w:rPr>
          <w:rFonts w:cstheme="minorHAnsi"/>
        </w:rPr>
        <w:t>znaczący wzrost sprawdzalności prognoz i ostrzeżeń (o min. 15%) lub wydłużenie horyzontu prognozy (o min. 15%) lub wdrożenie nowego typu prognoz lub ostrzeżeń</w:t>
      </w:r>
      <w:r>
        <w:rPr>
          <w:rFonts w:cstheme="minorHAnsi"/>
        </w:rPr>
        <w:t>*;</w:t>
      </w:r>
    </w:p>
    <w:p w14:paraId="4E50D513" w14:textId="1B5AF898" w:rsidR="0042506E" w:rsidRDefault="0042506E" w:rsidP="0042506E">
      <w:pPr>
        <w:pStyle w:val="Akapitzlist"/>
        <w:spacing w:after="120" w:line="288" w:lineRule="auto"/>
        <w:ind w:left="714"/>
        <w:contextualSpacing w:val="0"/>
        <w:rPr>
          <w:rFonts w:cstheme="minorHAnsi"/>
        </w:rPr>
      </w:pPr>
      <w:r>
        <w:rPr>
          <w:rFonts w:cstheme="minorHAnsi"/>
        </w:rPr>
        <w:t xml:space="preserve">- </w:t>
      </w:r>
      <w:r w:rsidRPr="0042506E">
        <w:rPr>
          <w:rFonts w:cstheme="minorHAnsi"/>
        </w:rPr>
        <w:t>istotny wzrost zakresu obszarowego sytemu prognozowania (o min. 20%) lub wdrożenia systemu na obszarach nie objętych systemem prognostycznym</w:t>
      </w:r>
      <w:r>
        <w:rPr>
          <w:rFonts w:cstheme="minorHAnsi"/>
        </w:rPr>
        <w:t>*;</w:t>
      </w:r>
    </w:p>
    <w:p w14:paraId="3AF9F33E" w14:textId="0BFF92A0" w:rsidR="0042506E" w:rsidRDefault="0042506E" w:rsidP="0042506E">
      <w:pPr>
        <w:pStyle w:val="Akapitzlist"/>
        <w:spacing w:after="120" w:line="288" w:lineRule="auto"/>
        <w:ind w:left="714"/>
        <w:contextualSpacing w:val="0"/>
        <w:rPr>
          <w:rFonts w:cstheme="minorHAnsi"/>
        </w:rPr>
      </w:pPr>
      <w:r>
        <w:rPr>
          <w:rFonts w:cstheme="minorHAnsi"/>
        </w:rPr>
        <w:t xml:space="preserve">- </w:t>
      </w:r>
      <w:r w:rsidRPr="0042506E">
        <w:rPr>
          <w:rFonts w:cstheme="minorHAnsi"/>
        </w:rPr>
        <w:t>uwzględnienie w systemie prognostycznym wielu typów danych wejściowych (min. 3 typy /źródła danych wejściowych)</w:t>
      </w:r>
      <w:r>
        <w:rPr>
          <w:rFonts w:cstheme="minorHAnsi"/>
        </w:rPr>
        <w:t>*;</w:t>
      </w:r>
    </w:p>
    <w:p w14:paraId="77A698FA" w14:textId="6F53BABD" w:rsidR="00990A45" w:rsidRDefault="0042506E" w:rsidP="0042506E">
      <w:pPr>
        <w:pStyle w:val="Akapitzlist"/>
        <w:spacing w:after="120" w:line="288" w:lineRule="auto"/>
        <w:ind w:left="714"/>
        <w:contextualSpacing w:val="0"/>
        <w:rPr>
          <w:rFonts w:cstheme="minorHAnsi"/>
        </w:rPr>
      </w:pPr>
      <w:r>
        <w:rPr>
          <w:rFonts w:cstheme="minorHAnsi"/>
        </w:rPr>
        <w:t xml:space="preserve">- </w:t>
      </w:r>
      <w:r w:rsidRPr="0042506E">
        <w:rPr>
          <w:rFonts w:cstheme="minorHAnsi"/>
        </w:rPr>
        <w:t>kompatybilność (współdziałanie) systemu z systemami prognostycznymi w skali regionalnej i krajowej</w:t>
      </w:r>
      <w:r>
        <w:rPr>
          <w:rFonts w:cstheme="minorHAnsi"/>
        </w:rPr>
        <w:t>*</w:t>
      </w:r>
      <w:r w:rsidRPr="0042506E">
        <w:rPr>
          <w:rFonts w:cstheme="minorHAnsi"/>
        </w:rPr>
        <w:t>.</w:t>
      </w:r>
    </w:p>
    <w:p w14:paraId="4E1189DF" w14:textId="77777777" w:rsidR="0082657A" w:rsidRPr="0082657A" w:rsidRDefault="0082657A" w:rsidP="00990A45">
      <w:pPr>
        <w:pStyle w:val="Akapitzlist"/>
        <w:numPr>
          <w:ilvl w:val="0"/>
          <w:numId w:val="2"/>
        </w:numPr>
        <w:spacing w:after="120" w:line="288" w:lineRule="auto"/>
        <w:ind w:left="714" w:hanging="357"/>
        <w:contextualSpacing w:val="0"/>
        <w:jc w:val="both"/>
        <w:rPr>
          <w:rFonts w:cstheme="minorHAnsi"/>
        </w:rPr>
      </w:pPr>
      <w:r>
        <w:t>W ramach realizacji projektu podjęte będą:</w:t>
      </w:r>
    </w:p>
    <w:p w14:paraId="4F4B32DD" w14:textId="77C91CC3" w:rsidR="0082657A" w:rsidRDefault="0082657A" w:rsidP="0082657A">
      <w:pPr>
        <w:pStyle w:val="Akapitzlist"/>
        <w:spacing w:after="120" w:line="288" w:lineRule="auto"/>
        <w:ind w:left="714"/>
        <w:contextualSpacing w:val="0"/>
        <w:jc w:val="both"/>
      </w:pPr>
      <w:r>
        <w:t xml:space="preserve">- </w:t>
      </w:r>
      <w:r w:rsidRPr="0082657A">
        <w:t>realizacj</w:t>
      </w:r>
      <w:r>
        <w:t>e</w:t>
      </w:r>
      <w:r w:rsidRPr="0082657A">
        <w:t xml:space="preserve"> 3 lub więcej działań z zakresu rozwoju prognozowania przed zagrożeniami meteorologiczno-hydrologicznymi</w:t>
      </w:r>
      <w:r>
        <w:t>*</w:t>
      </w:r>
      <w:r w:rsidRPr="0082657A">
        <w:t>,</w:t>
      </w:r>
    </w:p>
    <w:p w14:paraId="12A37A45" w14:textId="79616DA8" w:rsidR="0082657A" w:rsidRDefault="0082657A" w:rsidP="0082657A">
      <w:pPr>
        <w:pStyle w:val="Akapitzlist"/>
        <w:spacing w:after="120" w:line="288" w:lineRule="auto"/>
        <w:ind w:left="714"/>
        <w:contextualSpacing w:val="0"/>
        <w:jc w:val="both"/>
      </w:pPr>
      <w:r>
        <w:t xml:space="preserve">-  </w:t>
      </w:r>
      <w:r w:rsidRPr="0082657A">
        <w:t>realizacj</w:t>
      </w:r>
      <w:r>
        <w:t>e</w:t>
      </w:r>
      <w:r w:rsidRPr="0082657A">
        <w:t xml:space="preserve"> 2 działań z zakresu rozwoju prognozowania przed zagrożeniami meteorologiczno-hydrologicznymi</w:t>
      </w:r>
      <w:r>
        <w:t>*,</w:t>
      </w:r>
    </w:p>
    <w:p w14:paraId="09E8EF1B" w14:textId="29B8B9F2" w:rsidR="0082657A" w:rsidRDefault="0082657A" w:rsidP="0082657A">
      <w:pPr>
        <w:pStyle w:val="Akapitzlist"/>
        <w:spacing w:after="120" w:line="288" w:lineRule="auto"/>
        <w:ind w:left="714"/>
        <w:contextualSpacing w:val="0"/>
        <w:jc w:val="both"/>
      </w:pPr>
      <w:r>
        <w:t xml:space="preserve">- </w:t>
      </w:r>
      <w:r w:rsidRPr="0082657A">
        <w:t>realizacj</w:t>
      </w:r>
      <w:r>
        <w:t>e</w:t>
      </w:r>
      <w:r w:rsidRPr="0082657A">
        <w:t xml:space="preserve"> 1 działania z zakresu rozwoju prognozowania przed zagrożeniami meteorologiczno-hydrologicznymi</w:t>
      </w:r>
      <w:r>
        <w:t>*</w:t>
      </w:r>
      <w:r w:rsidRPr="0082657A">
        <w:t>.</w:t>
      </w:r>
    </w:p>
    <w:p w14:paraId="2A679605" w14:textId="77777777" w:rsidR="0082657A" w:rsidRDefault="0082657A" w:rsidP="0082657A">
      <w:pPr>
        <w:pStyle w:val="Akapitzlist"/>
        <w:spacing w:after="120" w:line="288" w:lineRule="auto"/>
        <w:ind w:left="714"/>
        <w:contextualSpacing w:val="0"/>
        <w:jc w:val="both"/>
      </w:pPr>
    </w:p>
    <w:p w14:paraId="23273679" w14:textId="66854E4F" w:rsidR="0082657A" w:rsidRDefault="0082657A" w:rsidP="0082657A">
      <w:pPr>
        <w:pStyle w:val="Akapitzlist"/>
        <w:spacing w:after="120" w:line="288" w:lineRule="auto"/>
        <w:ind w:left="714"/>
        <w:contextualSpacing w:val="0"/>
        <w:jc w:val="both"/>
      </w:pPr>
      <w:r>
        <w:t>UZASADNIENIE</w:t>
      </w:r>
    </w:p>
    <w:p w14:paraId="2B8934D3" w14:textId="14DC95B2" w:rsidR="0082657A" w:rsidRDefault="0082657A" w:rsidP="0082657A">
      <w:pPr>
        <w:pStyle w:val="Akapitzlist"/>
        <w:spacing w:after="120" w:line="288" w:lineRule="auto"/>
        <w:ind w:left="714"/>
        <w:contextualSpacing w:val="0"/>
        <w:jc w:val="both"/>
      </w:pPr>
      <w:r>
        <w:t>….</w:t>
      </w:r>
    </w:p>
    <w:p w14:paraId="2479D42C" w14:textId="33F276EC" w:rsidR="0082657A" w:rsidRDefault="0082657A" w:rsidP="0082657A">
      <w:pPr>
        <w:pStyle w:val="Akapitzlist"/>
        <w:spacing w:after="120" w:line="288" w:lineRule="auto"/>
        <w:ind w:left="714"/>
        <w:contextualSpacing w:val="0"/>
        <w:jc w:val="both"/>
        <w:rPr>
          <w:i/>
          <w:iCs/>
        </w:rPr>
      </w:pPr>
      <w:r w:rsidRPr="0082657A">
        <w:rPr>
          <w:i/>
          <w:iCs/>
        </w:rPr>
        <w:t>(Szczegółowo należy opisać jakie będą podjęte rodzaje działań)</w:t>
      </w:r>
    </w:p>
    <w:p w14:paraId="683AE144" w14:textId="77777777" w:rsidR="001C426C" w:rsidRPr="0082657A" w:rsidRDefault="001C426C" w:rsidP="0082657A">
      <w:pPr>
        <w:pStyle w:val="Akapitzlist"/>
        <w:spacing w:after="120" w:line="288" w:lineRule="auto"/>
        <w:ind w:left="714"/>
        <w:contextualSpacing w:val="0"/>
        <w:jc w:val="both"/>
        <w:rPr>
          <w:i/>
          <w:iCs/>
        </w:rPr>
      </w:pPr>
    </w:p>
    <w:p w14:paraId="6FED87C8" w14:textId="58E49BCC" w:rsidR="0082657A" w:rsidRPr="0082657A" w:rsidRDefault="0082657A" w:rsidP="0082657A">
      <w:pPr>
        <w:pStyle w:val="Akapitzlist"/>
        <w:numPr>
          <w:ilvl w:val="0"/>
          <w:numId w:val="2"/>
        </w:numPr>
        <w:spacing w:after="120" w:line="288" w:lineRule="auto"/>
        <w:ind w:left="714" w:hanging="357"/>
        <w:contextualSpacing w:val="0"/>
        <w:jc w:val="both"/>
        <w:rPr>
          <w:rFonts w:cstheme="minorHAnsi"/>
        </w:rPr>
      </w:pPr>
      <w:r>
        <w:lastRenderedPageBreak/>
        <w:t xml:space="preserve">Zakres przestrzenny oddziaływania osłony systemu </w:t>
      </w:r>
      <w:r w:rsidRPr="0082657A">
        <w:t>prognozowania i ostrzegania środowiskowego</w:t>
      </w:r>
      <w:r>
        <w:t xml:space="preserve"> będzie wynosił:</w:t>
      </w:r>
    </w:p>
    <w:p w14:paraId="63F2D0A0" w14:textId="0F14BD0E" w:rsidR="0082657A" w:rsidRPr="0082657A" w:rsidRDefault="0082657A" w:rsidP="0082657A">
      <w:pPr>
        <w:pStyle w:val="Akapitzlist"/>
        <w:spacing w:after="120" w:line="288" w:lineRule="auto"/>
        <w:ind w:left="714"/>
        <w:jc w:val="both"/>
        <w:rPr>
          <w:rFonts w:cstheme="minorHAnsi"/>
        </w:rPr>
      </w:pPr>
      <w:r w:rsidRPr="0082657A">
        <w:rPr>
          <w:rFonts w:cstheme="minorHAnsi"/>
        </w:rPr>
        <w:t>– od 200 tys. km</w:t>
      </w:r>
      <w:r w:rsidRPr="0082657A">
        <w:rPr>
          <w:rFonts w:cstheme="minorHAnsi"/>
          <w:vertAlign w:val="superscript"/>
        </w:rPr>
        <w:t>2</w:t>
      </w:r>
      <w:r>
        <w:rPr>
          <w:rFonts w:cstheme="minorHAnsi"/>
        </w:rPr>
        <w:t>*</w:t>
      </w:r>
      <w:r w:rsidRPr="0082657A">
        <w:rPr>
          <w:rFonts w:cstheme="minorHAnsi"/>
        </w:rPr>
        <w:t>,</w:t>
      </w:r>
    </w:p>
    <w:p w14:paraId="753A6383" w14:textId="29A56ED2" w:rsidR="0082657A" w:rsidRPr="0082657A" w:rsidRDefault="0082657A" w:rsidP="0082657A">
      <w:pPr>
        <w:pStyle w:val="Akapitzlist"/>
        <w:spacing w:after="120" w:line="288" w:lineRule="auto"/>
        <w:ind w:left="714"/>
        <w:jc w:val="both"/>
        <w:rPr>
          <w:rFonts w:cstheme="minorHAnsi"/>
        </w:rPr>
      </w:pPr>
      <w:r w:rsidRPr="0082657A">
        <w:rPr>
          <w:rFonts w:cstheme="minorHAnsi"/>
        </w:rPr>
        <w:t>– od 150 do 199 tys. km</w:t>
      </w:r>
      <w:r w:rsidRPr="0082657A">
        <w:rPr>
          <w:rFonts w:cstheme="minorHAnsi"/>
          <w:vertAlign w:val="superscript"/>
        </w:rPr>
        <w:t>2</w:t>
      </w:r>
      <w:r>
        <w:rPr>
          <w:rFonts w:cstheme="minorHAnsi"/>
        </w:rPr>
        <w:t>*</w:t>
      </w:r>
      <w:r w:rsidRPr="0082657A">
        <w:rPr>
          <w:rFonts w:cstheme="minorHAnsi"/>
        </w:rPr>
        <w:t>,</w:t>
      </w:r>
    </w:p>
    <w:p w14:paraId="5C0898A4" w14:textId="4A9932A0" w:rsidR="0082657A" w:rsidRPr="0082657A" w:rsidRDefault="0082657A" w:rsidP="0082657A">
      <w:pPr>
        <w:pStyle w:val="Akapitzlist"/>
        <w:spacing w:after="120" w:line="288" w:lineRule="auto"/>
        <w:ind w:left="714"/>
        <w:jc w:val="both"/>
        <w:rPr>
          <w:rFonts w:cstheme="minorHAnsi"/>
        </w:rPr>
      </w:pPr>
      <w:r w:rsidRPr="0082657A">
        <w:rPr>
          <w:rFonts w:cstheme="minorHAnsi"/>
        </w:rPr>
        <w:t>– od 100 do 149 tys. km</w:t>
      </w:r>
      <w:r w:rsidRPr="0082657A">
        <w:rPr>
          <w:rFonts w:cstheme="minorHAnsi"/>
          <w:vertAlign w:val="superscript"/>
        </w:rPr>
        <w:t>2</w:t>
      </w:r>
      <w:r>
        <w:rPr>
          <w:rFonts w:cstheme="minorHAnsi"/>
        </w:rPr>
        <w:t>*</w:t>
      </w:r>
      <w:r w:rsidRPr="0082657A">
        <w:rPr>
          <w:rFonts w:cstheme="minorHAnsi"/>
        </w:rPr>
        <w:t>,</w:t>
      </w:r>
    </w:p>
    <w:p w14:paraId="50D4B5C0" w14:textId="7237F0C6" w:rsidR="0082657A" w:rsidRPr="0082657A" w:rsidRDefault="0082657A" w:rsidP="0082657A">
      <w:pPr>
        <w:pStyle w:val="Akapitzlist"/>
        <w:spacing w:after="120" w:line="288" w:lineRule="auto"/>
        <w:ind w:left="714"/>
        <w:jc w:val="both"/>
        <w:rPr>
          <w:rFonts w:cstheme="minorHAnsi"/>
        </w:rPr>
      </w:pPr>
      <w:r w:rsidRPr="0082657A">
        <w:rPr>
          <w:rFonts w:cstheme="minorHAnsi"/>
        </w:rPr>
        <w:t>– od 50 do 99 tys. km</w:t>
      </w:r>
      <w:r w:rsidRPr="0082657A">
        <w:rPr>
          <w:rFonts w:cstheme="minorHAnsi"/>
          <w:vertAlign w:val="superscript"/>
        </w:rPr>
        <w:t>2</w:t>
      </w:r>
      <w:r>
        <w:rPr>
          <w:rFonts w:cstheme="minorHAnsi"/>
        </w:rPr>
        <w:t>*</w:t>
      </w:r>
      <w:r w:rsidRPr="0082657A">
        <w:rPr>
          <w:rFonts w:cstheme="minorHAnsi"/>
        </w:rPr>
        <w:t>,</w:t>
      </w:r>
    </w:p>
    <w:p w14:paraId="25C26B8D" w14:textId="671CD529" w:rsidR="0082657A" w:rsidRPr="0082657A" w:rsidRDefault="0082657A" w:rsidP="0082657A">
      <w:pPr>
        <w:pStyle w:val="Akapitzlist"/>
        <w:spacing w:after="120" w:line="288" w:lineRule="auto"/>
        <w:ind w:left="714"/>
        <w:contextualSpacing w:val="0"/>
        <w:jc w:val="both"/>
        <w:rPr>
          <w:rFonts w:cstheme="minorHAnsi"/>
        </w:rPr>
      </w:pPr>
      <w:r w:rsidRPr="0082657A">
        <w:rPr>
          <w:rFonts w:cstheme="minorHAnsi"/>
        </w:rPr>
        <w:t>– od 20 do 49 tys. km</w:t>
      </w:r>
      <w:r w:rsidRPr="0082657A">
        <w:rPr>
          <w:rFonts w:cstheme="minorHAnsi"/>
          <w:vertAlign w:val="superscript"/>
        </w:rPr>
        <w:t>2</w:t>
      </w:r>
      <w:r>
        <w:rPr>
          <w:rFonts w:cstheme="minorHAnsi"/>
        </w:rPr>
        <w:t>*</w:t>
      </w:r>
      <w:r w:rsidRPr="0082657A">
        <w:rPr>
          <w:rFonts w:cstheme="minorHAnsi"/>
        </w:rPr>
        <w:t>.</w:t>
      </w:r>
    </w:p>
    <w:p w14:paraId="3D2A6C19" w14:textId="77777777" w:rsidR="0082657A" w:rsidRDefault="0082657A" w:rsidP="0082657A">
      <w:pPr>
        <w:pStyle w:val="Akapitzlist"/>
        <w:spacing w:after="120" w:line="288" w:lineRule="auto"/>
        <w:ind w:left="714"/>
        <w:contextualSpacing w:val="0"/>
        <w:jc w:val="both"/>
      </w:pPr>
    </w:p>
    <w:p w14:paraId="4411F2FD" w14:textId="77777777" w:rsidR="0082657A" w:rsidRDefault="0082657A" w:rsidP="0042506E">
      <w:pPr>
        <w:pStyle w:val="Akapitzlist"/>
        <w:spacing w:after="720" w:line="288" w:lineRule="auto"/>
        <w:ind w:left="360"/>
        <w:jc w:val="both"/>
        <w:rPr>
          <w:rFonts w:cs="Open Sans"/>
          <w:lang w:eastAsia="pl-PL"/>
        </w:rPr>
      </w:pPr>
    </w:p>
    <w:p w14:paraId="00A7853D" w14:textId="09384A40" w:rsidR="0042506E" w:rsidRPr="0042506E" w:rsidRDefault="0042506E" w:rsidP="0042506E">
      <w:pPr>
        <w:pStyle w:val="Akapitzlist"/>
        <w:spacing w:after="720" w:line="288" w:lineRule="auto"/>
        <w:ind w:left="360"/>
        <w:jc w:val="both"/>
        <w:rPr>
          <w:rFonts w:cs="Open Sans"/>
        </w:rPr>
      </w:pPr>
      <w:r w:rsidRPr="0042506E">
        <w:rPr>
          <w:rFonts w:cs="Open Sans"/>
          <w:lang w:eastAsia="pl-PL"/>
        </w:rPr>
        <w:t>* niepotrzebne skreślić</w:t>
      </w:r>
    </w:p>
    <w:p w14:paraId="6754ABBD" w14:textId="189FD8BA" w:rsidR="00315BE3" w:rsidRPr="00386E3C" w:rsidRDefault="00315BE3" w:rsidP="00853403">
      <w:pPr>
        <w:spacing w:before="480" w:after="720" w:line="24" w:lineRule="atLeast"/>
        <w:rPr>
          <w:rFonts w:cstheme="minorHAnsi"/>
        </w:rPr>
      </w:pPr>
      <w:r w:rsidRPr="00386E3C">
        <w:rPr>
          <w:rFonts w:cstheme="minorHAnsi"/>
        </w:rPr>
        <w:t>Jestem świadomy/świadoma odpowiedzialności karnej za złożenie fałszywych oświadczeń</w:t>
      </w:r>
      <w:r w:rsidR="00BE0E94">
        <w:rPr>
          <w:rFonts w:cstheme="minorHAnsi"/>
        </w:rPr>
        <w:t>.</w:t>
      </w:r>
    </w:p>
    <w:p w14:paraId="63C49069" w14:textId="5E73841A" w:rsidR="002465C2" w:rsidRPr="00422A86" w:rsidRDefault="00315BE3" w:rsidP="00452703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  <w:r w:rsidRPr="00422A86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2465C2" w:rsidRPr="00422A86" w:rsidSect="00862507">
      <w:headerReference w:type="default" r:id="rId8"/>
      <w:footerReference w:type="default" r:id="rId9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7A9DB" w14:textId="77777777" w:rsidR="00862507" w:rsidRDefault="00862507" w:rsidP="00095723">
      <w:pPr>
        <w:spacing w:after="0" w:line="240" w:lineRule="auto"/>
      </w:pPr>
      <w:r>
        <w:separator/>
      </w:r>
    </w:p>
  </w:endnote>
  <w:endnote w:type="continuationSeparator" w:id="0">
    <w:p w14:paraId="67AC3986" w14:textId="77777777" w:rsidR="00862507" w:rsidRDefault="00862507" w:rsidP="00095723">
      <w:pPr>
        <w:spacing w:after="0" w:line="240" w:lineRule="auto"/>
      </w:pPr>
      <w:r>
        <w:continuationSeparator/>
      </w:r>
    </w:p>
  </w:endnote>
  <w:endnote w:type="continuationNotice" w:id="1">
    <w:p w14:paraId="70C0E88F" w14:textId="77777777" w:rsidR="00862507" w:rsidRDefault="008625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755139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41824E" w14:textId="682D73DE" w:rsidR="00665B9A" w:rsidRDefault="00665B9A">
            <w:pPr>
              <w:pStyle w:val="Stopka"/>
              <w:jc w:val="center"/>
            </w:pPr>
            <w:r w:rsidRPr="00665B9A">
              <w:rPr>
                <w:sz w:val="20"/>
                <w:szCs w:val="20"/>
              </w:rPr>
              <w:t xml:space="preserve">Strona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PAGE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="007C0F11">
              <w:rPr>
                <w:noProof/>
                <w:sz w:val="20"/>
                <w:szCs w:val="20"/>
              </w:rPr>
              <w:t>1</w:t>
            </w:r>
            <w:r w:rsidRPr="00665B9A">
              <w:rPr>
                <w:sz w:val="20"/>
                <w:szCs w:val="20"/>
              </w:rPr>
              <w:fldChar w:fldCharType="end"/>
            </w:r>
            <w:r w:rsidRPr="00665B9A">
              <w:rPr>
                <w:sz w:val="20"/>
                <w:szCs w:val="20"/>
              </w:rPr>
              <w:t xml:space="preserve"> z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NUMPAGES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="007C0F11">
              <w:rPr>
                <w:noProof/>
                <w:sz w:val="20"/>
                <w:szCs w:val="20"/>
              </w:rPr>
              <w:t>1</w:t>
            </w:r>
            <w:r w:rsidRPr="00665B9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36B96A8" w14:textId="77777777" w:rsidR="00665B9A" w:rsidRDefault="00665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320F2" w14:textId="77777777" w:rsidR="00862507" w:rsidRDefault="00862507" w:rsidP="00095723">
      <w:pPr>
        <w:spacing w:after="0" w:line="240" w:lineRule="auto"/>
      </w:pPr>
      <w:r>
        <w:separator/>
      </w:r>
    </w:p>
  </w:footnote>
  <w:footnote w:type="continuationSeparator" w:id="0">
    <w:p w14:paraId="72EB3926" w14:textId="77777777" w:rsidR="00862507" w:rsidRDefault="00862507" w:rsidP="00095723">
      <w:pPr>
        <w:spacing w:after="0" w:line="240" w:lineRule="auto"/>
      </w:pPr>
      <w:r>
        <w:continuationSeparator/>
      </w:r>
    </w:p>
  </w:footnote>
  <w:footnote w:type="continuationNotice" w:id="1">
    <w:p w14:paraId="1DAD3BA7" w14:textId="77777777" w:rsidR="00862507" w:rsidRDefault="0086250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696B1" w14:textId="39FDE4F1" w:rsidR="00E219A3" w:rsidRDefault="00E219A3" w:rsidP="002728B6">
    <w:pPr>
      <w:pStyle w:val="Nagwek"/>
      <w:spacing w:after="480"/>
    </w:pPr>
    <w:r w:rsidRPr="00100611">
      <w:rPr>
        <w:noProof/>
        <w:lang w:eastAsia="pl-PL"/>
      </w:rPr>
      <w:drawing>
        <wp:inline distT="0" distB="0" distL="0" distR="0" wp14:anchorId="61806CE8" wp14:editId="36BBA1D6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010A86"/>
    <w:multiLevelType w:val="hybridMultilevel"/>
    <w:tmpl w:val="A9747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B0179"/>
    <w:multiLevelType w:val="hybridMultilevel"/>
    <w:tmpl w:val="2E4469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5FE024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DB063400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98108596">
    <w:abstractNumId w:val="0"/>
  </w:num>
  <w:num w:numId="2" w16cid:durableId="224682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C2"/>
    <w:rsid w:val="00002ED5"/>
    <w:rsid w:val="0001531F"/>
    <w:rsid w:val="00065703"/>
    <w:rsid w:val="000878F1"/>
    <w:rsid w:val="00092233"/>
    <w:rsid w:val="00095723"/>
    <w:rsid w:val="000A3EBF"/>
    <w:rsid w:val="000B4DF5"/>
    <w:rsid w:val="000B6208"/>
    <w:rsid w:val="000C5E26"/>
    <w:rsid w:val="000D286D"/>
    <w:rsid w:val="000D48C5"/>
    <w:rsid w:val="000E7348"/>
    <w:rsid w:val="000F7267"/>
    <w:rsid w:val="001072B2"/>
    <w:rsid w:val="00110DCB"/>
    <w:rsid w:val="001110CA"/>
    <w:rsid w:val="001177E4"/>
    <w:rsid w:val="00180CF4"/>
    <w:rsid w:val="0019650B"/>
    <w:rsid w:val="001C426C"/>
    <w:rsid w:val="001D2221"/>
    <w:rsid w:val="001F184B"/>
    <w:rsid w:val="002171AA"/>
    <w:rsid w:val="002465C2"/>
    <w:rsid w:val="002532D7"/>
    <w:rsid w:val="00253828"/>
    <w:rsid w:val="0025612D"/>
    <w:rsid w:val="002655CE"/>
    <w:rsid w:val="00272030"/>
    <w:rsid w:val="002728B6"/>
    <w:rsid w:val="00297CFF"/>
    <w:rsid w:val="002A14BF"/>
    <w:rsid w:val="002A5720"/>
    <w:rsid w:val="002D2F2A"/>
    <w:rsid w:val="00315BE3"/>
    <w:rsid w:val="00343761"/>
    <w:rsid w:val="00346CD3"/>
    <w:rsid w:val="00386E3C"/>
    <w:rsid w:val="003C4EEC"/>
    <w:rsid w:val="003D60C7"/>
    <w:rsid w:val="004060EF"/>
    <w:rsid w:val="00422A86"/>
    <w:rsid w:val="0042506E"/>
    <w:rsid w:val="00427A6E"/>
    <w:rsid w:val="004345B8"/>
    <w:rsid w:val="00452703"/>
    <w:rsid w:val="004540A8"/>
    <w:rsid w:val="004629AD"/>
    <w:rsid w:val="00462D64"/>
    <w:rsid w:val="00466896"/>
    <w:rsid w:val="00471567"/>
    <w:rsid w:val="00490B52"/>
    <w:rsid w:val="004C672E"/>
    <w:rsid w:val="004F1399"/>
    <w:rsid w:val="00566196"/>
    <w:rsid w:val="00595DDF"/>
    <w:rsid w:val="005F5616"/>
    <w:rsid w:val="00607DC5"/>
    <w:rsid w:val="00624165"/>
    <w:rsid w:val="00643566"/>
    <w:rsid w:val="00653156"/>
    <w:rsid w:val="00662B81"/>
    <w:rsid w:val="00665B9A"/>
    <w:rsid w:val="006D322B"/>
    <w:rsid w:val="006E3BF5"/>
    <w:rsid w:val="00725699"/>
    <w:rsid w:val="00771753"/>
    <w:rsid w:val="007C0F11"/>
    <w:rsid w:val="007C11B2"/>
    <w:rsid w:val="007D0537"/>
    <w:rsid w:val="007D2469"/>
    <w:rsid w:val="007E36AD"/>
    <w:rsid w:val="007E5246"/>
    <w:rsid w:val="007E5E95"/>
    <w:rsid w:val="00820000"/>
    <w:rsid w:val="00825FD6"/>
    <w:rsid w:val="0082657A"/>
    <w:rsid w:val="0083573A"/>
    <w:rsid w:val="00842676"/>
    <w:rsid w:val="00853403"/>
    <w:rsid w:val="00862507"/>
    <w:rsid w:val="00862C67"/>
    <w:rsid w:val="008758A6"/>
    <w:rsid w:val="008852E9"/>
    <w:rsid w:val="008925A9"/>
    <w:rsid w:val="008A44B5"/>
    <w:rsid w:val="008B2D59"/>
    <w:rsid w:val="008F7137"/>
    <w:rsid w:val="00951D07"/>
    <w:rsid w:val="00955562"/>
    <w:rsid w:val="009778F2"/>
    <w:rsid w:val="0098744B"/>
    <w:rsid w:val="00990A45"/>
    <w:rsid w:val="009969B4"/>
    <w:rsid w:val="00997D8B"/>
    <w:rsid w:val="009D0254"/>
    <w:rsid w:val="009D7ADE"/>
    <w:rsid w:val="009E56A2"/>
    <w:rsid w:val="009E7C95"/>
    <w:rsid w:val="009F212E"/>
    <w:rsid w:val="00A34E60"/>
    <w:rsid w:val="00A761B1"/>
    <w:rsid w:val="00A912A9"/>
    <w:rsid w:val="00A97B7D"/>
    <w:rsid w:val="00AA1996"/>
    <w:rsid w:val="00AA529F"/>
    <w:rsid w:val="00AA552A"/>
    <w:rsid w:val="00AE5687"/>
    <w:rsid w:val="00B02CB4"/>
    <w:rsid w:val="00B607C4"/>
    <w:rsid w:val="00BE0E94"/>
    <w:rsid w:val="00BE4827"/>
    <w:rsid w:val="00C00010"/>
    <w:rsid w:val="00C00062"/>
    <w:rsid w:val="00C02B0B"/>
    <w:rsid w:val="00C206F1"/>
    <w:rsid w:val="00C45CB4"/>
    <w:rsid w:val="00C6477A"/>
    <w:rsid w:val="00C64C06"/>
    <w:rsid w:val="00C94CB3"/>
    <w:rsid w:val="00CB2D3F"/>
    <w:rsid w:val="00CD7FDF"/>
    <w:rsid w:val="00D14DE3"/>
    <w:rsid w:val="00D229EC"/>
    <w:rsid w:val="00D61A12"/>
    <w:rsid w:val="00D66AF9"/>
    <w:rsid w:val="00D75309"/>
    <w:rsid w:val="00D75A85"/>
    <w:rsid w:val="00D763CF"/>
    <w:rsid w:val="00D81B80"/>
    <w:rsid w:val="00DC2924"/>
    <w:rsid w:val="00DE6287"/>
    <w:rsid w:val="00E219A3"/>
    <w:rsid w:val="00E24E58"/>
    <w:rsid w:val="00E37CF6"/>
    <w:rsid w:val="00E731F3"/>
    <w:rsid w:val="00E75C1C"/>
    <w:rsid w:val="00E90FF4"/>
    <w:rsid w:val="00EB5523"/>
    <w:rsid w:val="00EB649D"/>
    <w:rsid w:val="00EB766D"/>
    <w:rsid w:val="00EC0DDF"/>
    <w:rsid w:val="00ED6953"/>
    <w:rsid w:val="00ED7201"/>
    <w:rsid w:val="00EE2BE0"/>
    <w:rsid w:val="00F0156E"/>
    <w:rsid w:val="00F1445F"/>
    <w:rsid w:val="00F2009B"/>
    <w:rsid w:val="00F47AB1"/>
    <w:rsid w:val="00F64E69"/>
    <w:rsid w:val="00F83783"/>
    <w:rsid w:val="00F90EAD"/>
    <w:rsid w:val="00FD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C49050"/>
  <w15:chartTrackingRefBased/>
  <w15:docId w15:val="{F852A557-E7B2-436A-8B78-866937CB3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1A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1A1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D61A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723"/>
  </w:style>
  <w:style w:type="paragraph" w:styleId="Stopka">
    <w:name w:val="footer"/>
    <w:basedOn w:val="Normalny"/>
    <w:link w:val="Stopka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723"/>
  </w:style>
  <w:style w:type="paragraph" w:customStyle="1" w:styleId="StylNagwek1Arial">
    <w:name w:val="Styl Nagłówek 1 + Arial"/>
    <w:basedOn w:val="Nagwek1"/>
    <w:uiPriority w:val="99"/>
    <w:rsid w:val="00A912A9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A14B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6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6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9B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56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56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568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9A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A3E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3E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F2009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0D48C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48C5"/>
    <w:rPr>
      <w:color w:val="605E5C"/>
      <w:shd w:val="clear" w:color="auto" w:fill="E1DFDD"/>
    </w:rPr>
  </w:style>
  <w:style w:type="paragraph" w:customStyle="1" w:styleId="Default">
    <w:name w:val="Default"/>
    <w:rsid w:val="00990A4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6241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16E965D330D42328186D58A7DC0AB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E664FF-ACFB-4FD9-A32C-756FD83B2B50}"/>
      </w:docPartPr>
      <w:docPartBody>
        <w:p w:rsidR="00564F8E" w:rsidRDefault="00BD2CDF" w:rsidP="00BD2CDF">
          <w:pPr>
            <w:pStyle w:val="416E965D330D42328186D58A7DC0ABA9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05115D8C4EA340668F2EE95F3D6D03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7796C6-44BD-4AC4-A651-1841FB1F5BFD}"/>
      </w:docPartPr>
      <w:docPartBody>
        <w:p w:rsidR="00564F8E" w:rsidRDefault="00BD2CDF" w:rsidP="00BD2CDF">
          <w:pPr>
            <w:pStyle w:val="05115D8C4EA340668F2EE95F3D6D039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DD037D18DBA14073B2BA49699EA1D9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B19520-0B24-477D-8881-4A1B1F01653A}"/>
      </w:docPartPr>
      <w:docPartBody>
        <w:p w:rsidR="00564F8E" w:rsidRDefault="00BD2CDF" w:rsidP="00BD2CDF">
          <w:pPr>
            <w:pStyle w:val="DD037D18DBA14073B2BA49699EA1D91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CDF"/>
    <w:rsid w:val="0016338E"/>
    <w:rsid w:val="00177C65"/>
    <w:rsid w:val="00466896"/>
    <w:rsid w:val="00560F29"/>
    <w:rsid w:val="00564F8E"/>
    <w:rsid w:val="00855C2F"/>
    <w:rsid w:val="008E77A6"/>
    <w:rsid w:val="008F7137"/>
    <w:rsid w:val="00AF244D"/>
    <w:rsid w:val="00BD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D2CDF"/>
    <w:rPr>
      <w:color w:val="808080"/>
    </w:rPr>
  </w:style>
  <w:style w:type="paragraph" w:customStyle="1" w:styleId="416E965D330D42328186D58A7DC0ABA9">
    <w:name w:val="416E965D330D42328186D58A7DC0ABA9"/>
    <w:rsid w:val="00BD2CDF"/>
  </w:style>
  <w:style w:type="paragraph" w:customStyle="1" w:styleId="05115D8C4EA340668F2EE95F3D6D0393">
    <w:name w:val="05115D8C4EA340668F2EE95F3D6D0393"/>
    <w:rsid w:val="00BD2CDF"/>
  </w:style>
  <w:style w:type="paragraph" w:customStyle="1" w:styleId="DD037D18DBA14073B2BA49699EA1D913">
    <w:name w:val="DD037D18DBA14073B2BA49699EA1D913"/>
    <w:rsid w:val="00BD2C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84330-EF6C-42E8-9E1A-8F189D24E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12 - oświadczenie do kryterium SO2,3</vt:lpstr>
    </vt:vector>
  </TitlesOfParts>
  <Company>NFOSiGW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 do wniosku o dofinansowanie - nabór FENX.02.04-IW.01-003/25</dc:title>
  <dc:subject/>
  <dc:creator>Kowalski Piotr</dc:creator>
  <cp:keywords/>
  <dc:description/>
  <cp:lastModifiedBy>Kowalski Piotr</cp:lastModifiedBy>
  <cp:revision>7</cp:revision>
  <dcterms:created xsi:type="dcterms:W3CDTF">2024-03-18T10:48:00Z</dcterms:created>
  <dcterms:modified xsi:type="dcterms:W3CDTF">2025-04-07T09:49:00Z</dcterms:modified>
</cp:coreProperties>
</file>