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2CB05" w14:textId="11C2481E" w:rsidR="00167CDB" w:rsidRPr="001172A6" w:rsidRDefault="00485C8E" w:rsidP="00C83BDB">
      <w:pPr>
        <w:pStyle w:val="Nagwek1"/>
        <w:spacing w:before="2400" w:after="240" w:line="288" w:lineRule="auto"/>
        <w:jc w:val="center"/>
        <w:rPr>
          <w:rFonts w:ascii="Open Sans" w:hAnsi="Open Sans" w:cs="Open Sans"/>
          <w:b w:val="0"/>
          <w:bCs/>
        </w:rPr>
      </w:pPr>
      <w:r w:rsidRPr="001172A6">
        <w:rPr>
          <w:rFonts w:ascii="Open Sans" w:hAnsi="Open Sans" w:cs="Open Sans"/>
          <w:bCs/>
        </w:rPr>
        <w:t>OGŁOSZENIE O NABORZE PROJEKTÓW</w:t>
      </w:r>
    </w:p>
    <w:p w14:paraId="58A9E864" w14:textId="7C943EE6" w:rsidR="005C7AAD" w:rsidRPr="001172A6" w:rsidRDefault="00CD70F3" w:rsidP="00C83BDB">
      <w:pPr>
        <w:pStyle w:val="Tytu"/>
        <w:spacing w:line="288" w:lineRule="auto"/>
        <w:rPr>
          <w:rFonts w:ascii="Open Sans" w:hAnsi="Open Sans" w:cs="Open Sans"/>
          <w:sz w:val="28"/>
          <w:szCs w:val="28"/>
        </w:rPr>
      </w:pPr>
      <w:r w:rsidRPr="001172A6">
        <w:rPr>
          <w:rFonts w:ascii="Open Sans" w:hAnsi="Open Sans" w:cs="Open Sans"/>
          <w:sz w:val="28"/>
          <w:szCs w:val="28"/>
        </w:rPr>
        <w:t>Narodowy Fundusz Ochrony</w:t>
      </w:r>
      <w:r w:rsidR="008B6864" w:rsidRPr="001172A6">
        <w:rPr>
          <w:rFonts w:ascii="Open Sans" w:hAnsi="Open Sans" w:cs="Open Sans"/>
          <w:sz w:val="28"/>
          <w:szCs w:val="28"/>
        </w:rPr>
        <w:t xml:space="preserve"> Środowiska i Gospodarki Wodnej</w:t>
      </w:r>
      <w:r w:rsidR="002E1D46" w:rsidRPr="001172A6">
        <w:rPr>
          <w:rFonts w:ascii="Open Sans" w:hAnsi="Open Sans" w:cs="Open Sans"/>
          <w:sz w:val="28"/>
          <w:szCs w:val="28"/>
        </w:rPr>
        <w:br/>
      </w:r>
      <w:r w:rsidRPr="001172A6">
        <w:rPr>
          <w:rFonts w:ascii="Open Sans" w:hAnsi="Open Sans" w:cs="Open Sans"/>
          <w:sz w:val="28"/>
          <w:szCs w:val="28"/>
        </w:rPr>
        <w:t xml:space="preserve">jako Instytucja Wdrażająca </w:t>
      </w:r>
      <w:r w:rsidR="002E1D46" w:rsidRPr="001172A6">
        <w:rPr>
          <w:rFonts w:ascii="Open Sans" w:hAnsi="Open Sans" w:cs="Open Sans"/>
          <w:sz w:val="28"/>
          <w:szCs w:val="28"/>
        </w:rPr>
        <w:br/>
      </w:r>
      <w:r w:rsidR="00210DF7" w:rsidRPr="001172A6">
        <w:rPr>
          <w:rFonts w:ascii="Open Sans" w:hAnsi="Open Sans" w:cs="Open Sans"/>
          <w:sz w:val="28"/>
          <w:szCs w:val="28"/>
        </w:rPr>
        <w:t xml:space="preserve">dla </w:t>
      </w:r>
      <w:r w:rsidR="00CA4A98" w:rsidRPr="001172A6">
        <w:rPr>
          <w:rFonts w:ascii="Open Sans" w:hAnsi="Open Sans" w:cs="Open Sans"/>
          <w:sz w:val="28"/>
          <w:szCs w:val="28"/>
        </w:rPr>
        <w:t>działani</w:t>
      </w:r>
      <w:r w:rsidR="00210DF7" w:rsidRPr="001172A6">
        <w:rPr>
          <w:rFonts w:ascii="Open Sans" w:hAnsi="Open Sans" w:cs="Open Sans"/>
          <w:sz w:val="28"/>
          <w:szCs w:val="28"/>
        </w:rPr>
        <w:t>a</w:t>
      </w:r>
      <w:r w:rsidR="00CA4A98" w:rsidRPr="001172A6">
        <w:rPr>
          <w:rFonts w:ascii="Open Sans" w:hAnsi="Open Sans" w:cs="Open Sans"/>
          <w:sz w:val="28"/>
          <w:szCs w:val="28"/>
        </w:rPr>
        <w:t xml:space="preserve"> </w:t>
      </w:r>
      <w:r w:rsidR="005C7AAD" w:rsidRPr="001172A6">
        <w:rPr>
          <w:rFonts w:ascii="Open Sans" w:hAnsi="Open Sans" w:cs="Open Sans"/>
          <w:sz w:val="28"/>
          <w:szCs w:val="28"/>
        </w:rPr>
        <w:t>FENX.02.0</w:t>
      </w:r>
      <w:r w:rsidR="00BD355C">
        <w:rPr>
          <w:rFonts w:ascii="Open Sans" w:hAnsi="Open Sans" w:cs="Open Sans"/>
          <w:sz w:val="28"/>
          <w:szCs w:val="28"/>
        </w:rPr>
        <w:t>5</w:t>
      </w:r>
      <w:r w:rsidR="005C7AAD" w:rsidRPr="001172A6">
        <w:rPr>
          <w:rFonts w:ascii="Open Sans" w:hAnsi="Open Sans" w:cs="Open Sans"/>
          <w:sz w:val="28"/>
          <w:szCs w:val="28"/>
        </w:rPr>
        <w:t xml:space="preserve"> </w:t>
      </w:r>
      <w:r w:rsidR="00BD355C" w:rsidRPr="00BD355C">
        <w:rPr>
          <w:rFonts w:ascii="Open Sans" w:hAnsi="Open Sans" w:cs="Open Sans"/>
          <w:sz w:val="28"/>
          <w:szCs w:val="28"/>
        </w:rPr>
        <w:t>Woda do spożycia</w:t>
      </w:r>
      <w:r w:rsidR="002E1D46" w:rsidRPr="001172A6">
        <w:rPr>
          <w:rFonts w:ascii="Open Sans" w:hAnsi="Open Sans" w:cs="Open Sans"/>
          <w:sz w:val="28"/>
          <w:szCs w:val="28"/>
        </w:rPr>
        <w:br/>
      </w:r>
      <w:r w:rsidR="00CA4A98" w:rsidRPr="001172A6">
        <w:rPr>
          <w:rFonts w:ascii="Open Sans" w:hAnsi="Open Sans" w:cs="Open Sans"/>
          <w:iCs/>
          <w:sz w:val="28"/>
          <w:szCs w:val="28"/>
        </w:rPr>
        <w:t>p</w:t>
      </w:r>
      <w:r w:rsidR="004B31E6" w:rsidRPr="001172A6">
        <w:rPr>
          <w:rFonts w:ascii="Open Sans" w:hAnsi="Open Sans" w:cs="Open Sans"/>
          <w:iCs/>
          <w:sz w:val="28"/>
          <w:szCs w:val="28"/>
        </w:rPr>
        <w:t xml:space="preserve">riorytet </w:t>
      </w:r>
      <w:r w:rsidR="00CA4A98" w:rsidRPr="001172A6">
        <w:rPr>
          <w:rFonts w:ascii="Open Sans" w:hAnsi="Open Sans" w:cs="Open Sans"/>
          <w:iCs/>
          <w:sz w:val="28"/>
          <w:szCs w:val="28"/>
        </w:rPr>
        <w:t>FE</w:t>
      </w:r>
      <w:r w:rsidR="000350BB" w:rsidRPr="001172A6">
        <w:rPr>
          <w:rFonts w:ascii="Open Sans" w:hAnsi="Open Sans" w:cs="Open Sans"/>
          <w:iCs/>
          <w:sz w:val="28"/>
          <w:szCs w:val="28"/>
        </w:rPr>
        <w:t>NX</w:t>
      </w:r>
      <w:r w:rsidR="00CA4A98" w:rsidRPr="001172A6">
        <w:rPr>
          <w:rFonts w:ascii="Open Sans" w:hAnsi="Open Sans" w:cs="Open Sans"/>
          <w:iCs/>
          <w:sz w:val="28"/>
          <w:szCs w:val="28"/>
        </w:rPr>
        <w:t>.0</w:t>
      </w:r>
      <w:r w:rsidR="00F64A2B" w:rsidRPr="001172A6">
        <w:rPr>
          <w:rFonts w:ascii="Open Sans" w:hAnsi="Open Sans" w:cs="Open Sans"/>
          <w:iCs/>
          <w:sz w:val="28"/>
          <w:szCs w:val="28"/>
        </w:rPr>
        <w:t>2</w:t>
      </w:r>
      <w:r w:rsidR="007A38A9" w:rsidRPr="001172A6">
        <w:rPr>
          <w:rFonts w:ascii="Open Sans" w:hAnsi="Open Sans" w:cs="Open Sans"/>
          <w:iCs/>
          <w:sz w:val="28"/>
          <w:szCs w:val="28"/>
        </w:rPr>
        <w:t xml:space="preserve"> Wsparcie sek</w:t>
      </w:r>
      <w:r w:rsidR="00BD355C">
        <w:rPr>
          <w:rFonts w:ascii="Open Sans" w:hAnsi="Open Sans" w:cs="Open Sans"/>
          <w:iCs/>
          <w:sz w:val="28"/>
          <w:szCs w:val="28"/>
        </w:rPr>
        <w:t>torów energetyka i środowisko z </w:t>
      </w:r>
      <w:r w:rsidR="005C7AAD" w:rsidRPr="001172A6">
        <w:rPr>
          <w:rFonts w:ascii="Open Sans" w:hAnsi="Open Sans" w:cs="Open Sans"/>
          <w:iCs/>
          <w:sz w:val="28"/>
          <w:szCs w:val="28"/>
        </w:rPr>
        <w:t>EFRR</w:t>
      </w:r>
      <w:r w:rsidR="00BD355C">
        <w:rPr>
          <w:rFonts w:ascii="Open Sans" w:hAnsi="Open Sans" w:cs="Open Sans"/>
          <w:iCs/>
          <w:sz w:val="28"/>
          <w:szCs w:val="28"/>
        </w:rPr>
        <w:br/>
      </w:r>
      <w:r w:rsidR="00F04B3B" w:rsidRPr="001172A6">
        <w:rPr>
          <w:rFonts w:ascii="Open Sans" w:hAnsi="Open Sans" w:cs="Open Sans"/>
          <w:sz w:val="28"/>
          <w:szCs w:val="28"/>
        </w:rPr>
        <w:t>współfinansowane</w:t>
      </w:r>
      <w:r w:rsidR="00CA4A98" w:rsidRPr="001172A6">
        <w:rPr>
          <w:rFonts w:ascii="Open Sans" w:hAnsi="Open Sans" w:cs="Open Sans"/>
          <w:sz w:val="28"/>
          <w:szCs w:val="28"/>
        </w:rPr>
        <w:t>go</w:t>
      </w:r>
      <w:r w:rsidR="003614BC" w:rsidRPr="001172A6">
        <w:rPr>
          <w:rFonts w:ascii="Open Sans" w:hAnsi="Open Sans" w:cs="Open Sans"/>
          <w:sz w:val="28"/>
          <w:szCs w:val="28"/>
        </w:rPr>
        <w:t xml:space="preserve"> ze środków </w:t>
      </w:r>
      <w:r w:rsidR="004B4CFD" w:rsidRPr="001172A6">
        <w:rPr>
          <w:rFonts w:ascii="Open Sans" w:hAnsi="Open Sans" w:cs="Open Sans"/>
          <w:sz w:val="28"/>
          <w:szCs w:val="28"/>
        </w:rPr>
        <w:br/>
      </w:r>
      <w:r w:rsidR="00095F2C" w:rsidRPr="001172A6">
        <w:rPr>
          <w:rFonts w:ascii="Open Sans" w:hAnsi="Open Sans" w:cs="Open Sans"/>
          <w:sz w:val="28"/>
          <w:szCs w:val="28"/>
        </w:rPr>
        <w:t>Europejskiego Funduszu Rozwoju Regionalnego</w:t>
      </w:r>
      <w:r w:rsidR="002E1D46" w:rsidRPr="001172A6">
        <w:rPr>
          <w:rFonts w:ascii="Open Sans" w:hAnsi="Open Sans" w:cs="Open Sans"/>
          <w:sz w:val="28"/>
          <w:szCs w:val="28"/>
        </w:rPr>
        <w:br/>
      </w:r>
      <w:r w:rsidRPr="001172A6">
        <w:rPr>
          <w:rFonts w:ascii="Open Sans" w:hAnsi="Open Sans" w:cs="Open Sans"/>
          <w:sz w:val="28"/>
          <w:szCs w:val="28"/>
        </w:rPr>
        <w:t>w ramach</w:t>
      </w:r>
      <w:r w:rsidR="00CA4A98" w:rsidRPr="001172A6">
        <w:rPr>
          <w:rFonts w:ascii="Open Sans" w:hAnsi="Open Sans" w:cs="Open Sans"/>
          <w:sz w:val="28"/>
          <w:szCs w:val="28"/>
        </w:rPr>
        <w:t xml:space="preserve"> programu</w:t>
      </w:r>
      <w:r w:rsidR="002E1D46" w:rsidRPr="001172A6">
        <w:rPr>
          <w:rFonts w:ascii="Open Sans" w:hAnsi="Open Sans" w:cs="Open Sans"/>
          <w:sz w:val="28"/>
          <w:szCs w:val="28"/>
        </w:rPr>
        <w:br/>
      </w:r>
      <w:r w:rsidRPr="001172A6">
        <w:rPr>
          <w:rFonts w:ascii="Open Sans" w:hAnsi="Open Sans" w:cs="Open Sans"/>
          <w:sz w:val="28"/>
          <w:szCs w:val="28"/>
        </w:rPr>
        <w:t xml:space="preserve"> </w:t>
      </w:r>
      <w:r w:rsidR="00CA4A98" w:rsidRPr="001172A6">
        <w:rPr>
          <w:rFonts w:ascii="Open Sans" w:hAnsi="Open Sans" w:cs="Open Sans"/>
          <w:sz w:val="28"/>
          <w:szCs w:val="28"/>
        </w:rPr>
        <w:t xml:space="preserve">Fundusze Europejskie </w:t>
      </w:r>
      <w:r w:rsidR="000350BB" w:rsidRPr="001172A6">
        <w:rPr>
          <w:rFonts w:ascii="Open Sans" w:hAnsi="Open Sans" w:cs="Open Sans"/>
          <w:sz w:val="28"/>
          <w:szCs w:val="28"/>
        </w:rPr>
        <w:t>na Infrastrukturę, Klimat i Środowisko</w:t>
      </w:r>
      <w:r w:rsidR="003147CB" w:rsidRPr="001172A6">
        <w:rPr>
          <w:rFonts w:ascii="Open Sans" w:hAnsi="Open Sans" w:cs="Open Sans"/>
          <w:sz w:val="28"/>
          <w:szCs w:val="28"/>
        </w:rPr>
        <w:t xml:space="preserve"> </w:t>
      </w:r>
      <w:r w:rsidR="007C6E46" w:rsidRPr="001172A6">
        <w:rPr>
          <w:rFonts w:ascii="Open Sans" w:hAnsi="Open Sans" w:cs="Open Sans"/>
          <w:sz w:val="28"/>
          <w:szCs w:val="28"/>
        </w:rPr>
        <w:t>20</w:t>
      </w:r>
      <w:r w:rsidR="00CA4A98" w:rsidRPr="001172A6">
        <w:rPr>
          <w:rFonts w:ascii="Open Sans" w:hAnsi="Open Sans" w:cs="Open Sans"/>
          <w:sz w:val="28"/>
          <w:szCs w:val="28"/>
        </w:rPr>
        <w:t>21</w:t>
      </w:r>
      <w:r w:rsidR="007C6E46" w:rsidRPr="001172A6">
        <w:rPr>
          <w:rFonts w:ascii="Open Sans" w:hAnsi="Open Sans" w:cs="Open Sans"/>
          <w:sz w:val="28"/>
          <w:szCs w:val="28"/>
        </w:rPr>
        <w:t>-20</w:t>
      </w:r>
      <w:r w:rsidR="004B31E6" w:rsidRPr="001172A6">
        <w:rPr>
          <w:rFonts w:ascii="Open Sans" w:hAnsi="Open Sans" w:cs="Open Sans"/>
          <w:sz w:val="28"/>
          <w:szCs w:val="28"/>
        </w:rPr>
        <w:t>2</w:t>
      </w:r>
      <w:r w:rsidR="00CA4A98" w:rsidRPr="001172A6">
        <w:rPr>
          <w:rFonts w:ascii="Open Sans" w:hAnsi="Open Sans" w:cs="Open Sans"/>
          <w:sz w:val="28"/>
          <w:szCs w:val="28"/>
        </w:rPr>
        <w:t>7</w:t>
      </w:r>
      <w:r w:rsidR="00E575E2" w:rsidRPr="001172A6">
        <w:rPr>
          <w:rFonts w:ascii="Open Sans" w:hAnsi="Open Sans" w:cs="Open Sans"/>
          <w:sz w:val="28"/>
          <w:szCs w:val="28"/>
        </w:rPr>
        <w:t>,</w:t>
      </w:r>
      <w:r w:rsidR="002E1D46" w:rsidRPr="001172A6">
        <w:rPr>
          <w:rFonts w:ascii="Open Sans" w:hAnsi="Open Sans" w:cs="Open Sans"/>
          <w:sz w:val="28"/>
          <w:szCs w:val="28"/>
        </w:rPr>
        <w:br/>
      </w:r>
      <w:r w:rsidRPr="001172A6">
        <w:rPr>
          <w:rFonts w:ascii="Open Sans" w:hAnsi="Open Sans" w:cs="Open Sans"/>
          <w:sz w:val="28"/>
          <w:szCs w:val="28"/>
        </w:rPr>
        <w:t xml:space="preserve">działając na podstawie </w:t>
      </w:r>
      <w:r w:rsidR="00442D80" w:rsidRPr="001172A6">
        <w:rPr>
          <w:rFonts w:ascii="Open Sans" w:hAnsi="Open Sans" w:cs="Open Sans"/>
          <w:sz w:val="28"/>
          <w:szCs w:val="28"/>
        </w:rPr>
        <w:t>Porozumienia</w:t>
      </w:r>
      <w:r w:rsidR="006C5C86" w:rsidRPr="001172A6">
        <w:rPr>
          <w:rFonts w:ascii="Open Sans" w:hAnsi="Open Sans" w:cs="Open Sans"/>
          <w:sz w:val="28"/>
          <w:szCs w:val="28"/>
        </w:rPr>
        <w:t xml:space="preserve"> </w:t>
      </w:r>
      <w:r w:rsidRPr="001172A6">
        <w:rPr>
          <w:rFonts w:ascii="Open Sans" w:hAnsi="Open Sans" w:cs="Open Sans"/>
          <w:sz w:val="28"/>
          <w:szCs w:val="28"/>
        </w:rPr>
        <w:t>z Min</w:t>
      </w:r>
      <w:r w:rsidR="00AC1D67" w:rsidRPr="001172A6">
        <w:rPr>
          <w:rFonts w:ascii="Open Sans" w:hAnsi="Open Sans" w:cs="Open Sans"/>
          <w:sz w:val="28"/>
          <w:szCs w:val="28"/>
        </w:rPr>
        <w:t xml:space="preserve">istrem </w:t>
      </w:r>
      <w:r w:rsidR="00BD355C">
        <w:rPr>
          <w:rFonts w:ascii="Open Sans" w:hAnsi="Open Sans" w:cs="Open Sans"/>
          <w:sz w:val="28"/>
          <w:szCs w:val="28"/>
        </w:rPr>
        <w:t>Klimatu i </w:t>
      </w:r>
      <w:r w:rsidR="00CA4A98" w:rsidRPr="001172A6">
        <w:rPr>
          <w:rFonts w:ascii="Open Sans" w:hAnsi="Open Sans" w:cs="Open Sans"/>
          <w:sz w:val="28"/>
          <w:szCs w:val="28"/>
        </w:rPr>
        <w:t>Środowiska</w:t>
      </w:r>
      <w:r w:rsidR="00E575E2" w:rsidRPr="001172A6">
        <w:rPr>
          <w:rFonts w:ascii="Open Sans" w:hAnsi="Open Sans" w:cs="Open Sans"/>
          <w:sz w:val="28"/>
          <w:szCs w:val="28"/>
        </w:rPr>
        <w:t>,</w:t>
      </w:r>
      <w:r w:rsidR="002E1D46" w:rsidRPr="001172A6">
        <w:rPr>
          <w:rFonts w:ascii="Open Sans" w:hAnsi="Open Sans" w:cs="Open Sans"/>
          <w:sz w:val="28"/>
          <w:szCs w:val="28"/>
        </w:rPr>
        <w:br/>
      </w:r>
      <w:r w:rsidR="003147CB" w:rsidRPr="001172A6">
        <w:rPr>
          <w:rFonts w:ascii="Open Sans" w:hAnsi="Open Sans" w:cs="Open Sans"/>
          <w:sz w:val="28"/>
          <w:szCs w:val="28"/>
        </w:rPr>
        <w:t xml:space="preserve">ogłasza </w:t>
      </w:r>
      <w:r w:rsidR="00CA4A98" w:rsidRPr="001172A6">
        <w:rPr>
          <w:rFonts w:ascii="Open Sans" w:hAnsi="Open Sans" w:cs="Open Sans"/>
          <w:sz w:val="28"/>
          <w:szCs w:val="28"/>
        </w:rPr>
        <w:t>nabór</w:t>
      </w:r>
      <w:r w:rsidR="003147CB" w:rsidRPr="001172A6">
        <w:rPr>
          <w:rFonts w:ascii="Open Sans" w:hAnsi="Open Sans" w:cs="Open Sans"/>
          <w:sz w:val="28"/>
          <w:szCs w:val="28"/>
        </w:rPr>
        <w:t xml:space="preserve"> projektów w ramach</w:t>
      </w:r>
      <w:r w:rsidR="003147CB" w:rsidRPr="001172A6">
        <w:rPr>
          <w:rFonts w:ascii="Open Sans" w:hAnsi="Open Sans" w:cs="Open Sans"/>
          <w:i/>
          <w:iCs/>
          <w:sz w:val="28"/>
          <w:szCs w:val="28"/>
        </w:rPr>
        <w:t xml:space="preserve"> </w:t>
      </w:r>
      <w:r w:rsidR="003147CB" w:rsidRPr="001172A6">
        <w:rPr>
          <w:rFonts w:ascii="Open Sans" w:hAnsi="Open Sans" w:cs="Open Sans"/>
          <w:iCs/>
          <w:sz w:val="28"/>
          <w:szCs w:val="28"/>
        </w:rPr>
        <w:t xml:space="preserve">działania </w:t>
      </w:r>
      <w:r w:rsidR="007A38A9" w:rsidRPr="001172A6">
        <w:rPr>
          <w:rFonts w:ascii="Open Sans" w:hAnsi="Open Sans" w:cs="Open Sans"/>
          <w:iCs/>
          <w:sz w:val="28"/>
          <w:szCs w:val="28"/>
        </w:rPr>
        <w:t>FENX.02</w:t>
      </w:r>
      <w:r w:rsidR="005C7AAD" w:rsidRPr="001172A6">
        <w:rPr>
          <w:rFonts w:ascii="Open Sans" w:hAnsi="Open Sans" w:cs="Open Sans"/>
          <w:iCs/>
          <w:sz w:val="28"/>
          <w:szCs w:val="28"/>
        </w:rPr>
        <w:t>.0</w:t>
      </w:r>
      <w:r w:rsidR="00BD355C">
        <w:rPr>
          <w:rFonts w:ascii="Open Sans" w:hAnsi="Open Sans" w:cs="Open Sans"/>
          <w:iCs/>
          <w:sz w:val="28"/>
          <w:szCs w:val="28"/>
        </w:rPr>
        <w:t>5</w:t>
      </w:r>
      <w:r w:rsidR="002E1D46" w:rsidRPr="001172A6">
        <w:rPr>
          <w:rFonts w:ascii="Open Sans" w:hAnsi="Open Sans" w:cs="Open Sans"/>
          <w:iCs/>
          <w:sz w:val="28"/>
          <w:szCs w:val="28"/>
        </w:rPr>
        <w:br/>
      </w:r>
      <w:bookmarkStart w:id="0" w:name="_Hlk143524638"/>
      <w:r w:rsidR="00BD355C" w:rsidRPr="00BD355C">
        <w:rPr>
          <w:rFonts w:ascii="Open Sans" w:hAnsi="Open Sans" w:cs="Open Sans"/>
          <w:iCs/>
          <w:sz w:val="28"/>
          <w:szCs w:val="28"/>
        </w:rPr>
        <w:t>Woda do spożycia</w:t>
      </w:r>
      <w:r w:rsidR="002E1D46" w:rsidRPr="001172A6">
        <w:rPr>
          <w:rFonts w:ascii="Open Sans" w:hAnsi="Open Sans" w:cs="Open Sans"/>
          <w:iCs/>
          <w:sz w:val="28"/>
          <w:szCs w:val="28"/>
        </w:rPr>
        <w:br/>
      </w:r>
      <w:bookmarkStart w:id="1" w:name="_Hlk132098563"/>
      <w:bookmarkEnd w:id="0"/>
    </w:p>
    <w:bookmarkEnd w:id="1"/>
    <w:p w14:paraId="50B7E339" w14:textId="56874AA6" w:rsidR="005E2775" w:rsidRPr="001172A6" w:rsidRDefault="00CA4A98" w:rsidP="00C83BDB">
      <w:pPr>
        <w:pStyle w:val="Tekstpodstawowy"/>
        <w:spacing w:after="120" w:line="288" w:lineRule="auto"/>
        <w:jc w:val="center"/>
        <w:rPr>
          <w:rFonts w:ascii="Open Sans" w:hAnsi="Open Sans" w:cs="Open Sans"/>
          <w:b/>
          <w:bCs/>
          <w:iCs/>
          <w:sz w:val="28"/>
          <w:szCs w:val="28"/>
        </w:rPr>
      </w:pPr>
      <w:r w:rsidRPr="001172A6">
        <w:rPr>
          <w:rFonts w:ascii="Open Sans" w:hAnsi="Open Sans" w:cs="Open Sans"/>
          <w:b/>
          <w:bCs/>
          <w:iCs/>
          <w:sz w:val="28"/>
          <w:szCs w:val="28"/>
        </w:rPr>
        <w:t>Nabór</w:t>
      </w:r>
      <w:r w:rsidR="005E2775" w:rsidRPr="001172A6">
        <w:rPr>
          <w:rFonts w:ascii="Open Sans" w:hAnsi="Open Sans" w:cs="Open Sans"/>
          <w:b/>
          <w:bCs/>
          <w:iCs/>
          <w:sz w:val="28"/>
          <w:szCs w:val="28"/>
        </w:rPr>
        <w:t xml:space="preserve"> </w:t>
      </w:r>
      <w:r w:rsidRPr="001172A6">
        <w:rPr>
          <w:rFonts w:ascii="Open Sans" w:hAnsi="Open Sans" w:cs="Open Sans"/>
          <w:b/>
          <w:bCs/>
          <w:iCs/>
          <w:sz w:val="28"/>
          <w:szCs w:val="28"/>
        </w:rPr>
        <w:t>nr</w:t>
      </w:r>
      <w:r w:rsidR="007A38A9" w:rsidRPr="001172A6">
        <w:rPr>
          <w:rFonts w:ascii="Open Sans" w:hAnsi="Open Sans" w:cs="Open Sans"/>
          <w:b/>
          <w:bCs/>
          <w:iCs/>
          <w:sz w:val="28"/>
          <w:szCs w:val="28"/>
        </w:rPr>
        <w:t>:</w:t>
      </w:r>
      <w:r w:rsidR="005E2775" w:rsidRPr="001172A6">
        <w:rPr>
          <w:rFonts w:ascii="Open Sans" w:hAnsi="Open Sans" w:cs="Open Sans"/>
          <w:b/>
          <w:bCs/>
          <w:iCs/>
          <w:sz w:val="28"/>
          <w:szCs w:val="28"/>
        </w:rPr>
        <w:t xml:space="preserve"> </w:t>
      </w:r>
      <w:r w:rsidR="00BD355C">
        <w:rPr>
          <w:rFonts w:ascii="Open Sans" w:hAnsi="Open Sans" w:cs="Open Sans"/>
          <w:b/>
          <w:bCs/>
          <w:iCs/>
          <w:sz w:val="28"/>
          <w:szCs w:val="28"/>
        </w:rPr>
        <w:t>FENX.02.05</w:t>
      </w:r>
      <w:r w:rsidR="001172A6" w:rsidRPr="001172A6">
        <w:rPr>
          <w:rFonts w:ascii="Open Sans" w:hAnsi="Open Sans" w:cs="Open Sans"/>
          <w:b/>
          <w:bCs/>
          <w:iCs/>
          <w:sz w:val="28"/>
          <w:szCs w:val="28"/>
        </w:rPr>
        <w:t>-IW.01-</w:t>
      </w:r>
      <w:r w:rsidR="00BD355C">
        <w:rPr>
          <w:rFonts w:ascii="Open Sans" w:hAnsi="Open Sans" w:cs="Open Sans"/>
          <w:b/>
          <w:bCs/>
          <w:iCs/>
          <w:sz w:val="28"/>
          <w:szCs w:val="28"/>
        </w:rPr>
        <w:t>001</w:t>
      </w:r>
      <w:r w:rsidR="001172A6" w:rsidRPr="001172A6">
        <w:rPr>
          <w:rFonts w:ascii="Open Sans" w:hAnsi="Open Sans" w:cs="Open Sans"/>
          <w:b/>
          <w:bCs/>
          <w:iCs/>
          <w:sz w:val="28"/>
          <w:szCs w:val="28"/>
        </w:rPr>
        <w:t>/23</w:t>
      </w:r>
    </w:p>
    <w:p w14:paraId="4B297D8C" w14:textId="6279322E" w:rsidR="00CF6671" w:rsidRPr="001172A6" w:rsidRDefault="00CF6671" w:rsidP="00C83BDB">
      <w:pPr>
        <w:spacing w:line="288" w:lineRule="auto"/>
        <w:rPr>
          <w:rFonts w:ascii="Open Sans" w:eastAsiaTheme="majorEastAsia" w:hAnsi="Open Sans" w:cs="Open Sans"/>
          <w:color w:val="2F5496" w:themeColor="accent1" w:themeShade="BF"/>
          <w:sz w:val="32"/>
          <w:szCs w:val="32"/>
        </w:rPr>
      </w:pPr>
      <w:r w:rsidRPr="001172A6">
        <w:rPr>
          <w:rFonts w:ascii="Open Sans" w:hAnsi="Open Sans" w:cs="Open Sans"/>
        </w:rPr>
        <w:br w:type="page"/>
      </w:r>
    </w:p>
    <w:p w14:paraId="1DE2A51B" w14:textId="6A52AED7" w:rsidR="00A939C6" w:rsidRPr="001172A6" w:rsidRDefault="00CD70F3" w:rsidP="00C83BDB">
      <w:pPr>
        <w:pStyle w:val="Tekstpodstawowy"/>
        <w:spacing w:before="240" w:after="240" w:line="288" w:lineRule="auto"/>
        <w:rPr>
          <w:rFonts w:ascii="Open Sans" w:hAnsi="Open Sans" w:cs="Open Sans"/>
        </w:rPr>
      </w:pPr>
      <w:r w:rsidRPr="001172A6">
        <w:rPr>
          <w:rFonts w:ascii="Open Sans" w:hAnsi="Open Sans" w:cs="Open Sans"/>
        </w:rPr>
        <w:lastRenderedPageBreak/>
        <w:t>Wnioski o dofinansowanie należy składać</w:t>
      </w:r>
      <w:r w:rsidR="00485C8E" w:rsidRPr="001172A6">
        <w:rPr>
          <w:rFonts w:ascii="Open Sans" w:hAnsi="Open Sans" w:cs="Open Sans"/>
        </w:rPr>
        <w:t xml:space="preserve"> </w:t>
      </w:r>
      <w:r w:rsidR="00CA4A98" w:rsidRPr="001172A6">
        <w:rPr>
          <w:rFonts w:ascii="Open Sans" w:hAnsi="Open Sans" w:cs="Open Sans"/>
        </w:rPr>
        <w:t>wyłącznie w postaci elektronicznej za pośrednictwem aplikacji WOD2021 (CST2021)</w:t>
      </w:r>
      <w:r w:rsidR="00A939C6" w:rsidRPr="001172A6">
        <w:rPr>
          <w:rFonts w:ascii="Open Sans" w:hAnsi="Open Sans" w:cs="Open Sans"/>
        </w:rPr>
        <w:t xml:space="preserve"> dostępnego pod </w:t>
      </w:r>
      <w:r w:rsidR="00CA4A98" w:rsidRPr="001172A6">
        <w:rPr>
          <w:rFonts w:ascii="Open Sans" w:hAnsi="Open Sans" w:cs="Open Sans"/>
        </w:rPr>
        <w:t xml:space="preserve">adresem: </w:t>
      </w:r>
      <w:hyperlink r:id="rId7" w:history="1">
        <w:r w:rsidR="00CA4A98" w:rsidRPr="001172A6">
          <w:rPr>
            <w:rStyle w:val="Hipercze"/>
            <w:rFonts w:ascii="Open Sans" w:hAnsi="Open Sans" w:cs="Open Sans"/>
          </w:rPr>
          <w:t>https://</w:t>
        </w:r>
      </w:hyperlink>
      <w:hyperlink r:id="rId8" w:history="1">
        <w:r w:rsidR="00CA4A98" w:rsidRPr="001172A6">
          <w:rPr>
            <w:rStyle w:val="Hipercze"/>
            <w:rFonts w:ascii="Open Sans" w:hAnsi="Open Sans" w:cs="Open Sans"/>
          </w:rPr>
          <w:t>wod.cst2021.gov.pl</w:t>
        </w:r>
      </w:hyperlink>
      <w:r w:rsidR="00CA4A98" w:rsidRPr="001172A6">
        <w:rPr>
          <w:rFonts w:ascii="Open Sans" w:hAnsi="Open Sans" w:cs="Open Sans"/>
        </w:rPr>
        <w:t xml:space="preserve">. Wniosek o dofinansowanie należy sporządzić zgodnie z </w:t>
      </w:r>
      <w:r w:rsidR="00B43B4D" w:rsidRPr="001172A6">
        <w:rPr>
          <w:rFonts w:ascii="Open Sans" w:hAnsi="Open Sans" w:cs="Open Sans"/>
          <w:i/>
        </w:rPr>
        <w:t>Instrukcją użytkownika aplikacji WOD2021 wnioski o dofinansowanie wnioskodawca</w:t>
      </w:r>
      <w:r w:rsidR="00CA4A98" w:rsidRPr="001172A6">
        <w:rPr>
          <w:rFonts w:ascii="Open Sans" w:hAnsi="Open Sans" w:cs="Open Sans"/>
        </w:rPr>
        <w:t xml:space="preserve">, stanowiącą załącznik nr </w:t>
      </w:r>
      <w:r w:rsidR="00AF3A06">
        <w:rPr>
          <w:rFonts w:ascii="Open Sans" w:hAnsi="Open Sans" w:cs="Open Sans"/>
        </w:rPr>
        <w:t>4</w:t>
      </w:r>
      <w:r w:rsidR="00B43B4D" w:rsidRPr="001172A6">
        <w:rPr>
          <w:rFonts w:ascii="Open Sans" w:hAnsi="Open Sans" w:cs="Open Sans"/>
        </w:rPr>
        <w:t xml:space="preserve">) </w:t>
      </w:r>
      <w:r w:rsidR="00CA4A98" w:rsidRPr="001172A6">
        <w:rPr>
          <w:rFonts w:ascii="Open Sans" w:hAnsi="Open Sans" w:cs="Open Sans"/>
        </w:rPr>
        <w:t>do Regulaminu wyboru projektów.</w:t>
      </w:r>
    </w:p>
    <w:p w14:paraId="1E475A98" w14:textId="77777777" w:rsidR="00485C8E" w:rsidRPr="001172A6" w:rsidRDefault="00485C8E" w:rsidP="00C83BDB">
      <w:pPr>
        <w:pStyle w:val="Nagwek1"/>
        <w:spacing w:line="288" w:lineRule="auto"/>
        <w:rPr>
          <w:rFonts w:ascii="Open Sans" w:hAnsi="Open Sans" w:cs="Open Sans"/>
        </w:rPr>
      </w:pPr>
      <w:r w:rsidRPr="001172A6">
        <w:rPr>
          <w:rFonts w:ascii="Open Sans" w:hAnsi="Open Sans" w:cs="Open Sans"/>
        </w:rPr>
        <w:t>Termin naboru</w:t>
      </w:r>
    </w:p>
    <w:p w14:paraId="00873E24" w14:textId="4049C73E" w:rsidR="00485C8E" w:rsidRPr="001172A6" w:rsidRDefault="00485C8E" w:rsidP="00C83BDB">
      <w:pPr>
        <w:pStyle w:val="Tekstpodstawowy"/>
        <w:spacing w:after="120" w:line="288" w:lineRule="auto"/>
        <w:rPr>
          <w:rFonts w:ascii="Open Sans" w:hAnsi="Open Sans" w:cs="Open Sans"/>
        </w:rPr>
      </w:pPr>
      <w:r w:rsidRPr="001172A6">
        <w:rPr>
          <w:rFonts w:ascii="Open Sans" w:hAnsi="Open Sans" w:cs="Open Sans"/>
        </w:rPr>
        <w:t>Nabór rozpoczyna się</w:t>
      </w:r>
      <w:r w:rsidRPr="001172A6">
        <w:rPr>
          <w:rFonts w:ascii="Open Sans" w:hAnsi="Open Sans" w:cs="Open Sans"/>
          <w:b/>
          <w:bCs/>
        </w:rPr>
        <w:t xml:space="preserve"> </w:t>
      </w:r>
      <w:r w:rsidR="001172A6">
        <w:rPr>
          <w:rFonts w:ascii="Open Sans" w:hAnsi="Open Sans" w:cs="Open Sans"/>
          <w:b/>
          <w:bCs/>
        </w:rPr>
        <w:t>31</w:t>
      </w:r>
      <w:r w:rsidR="005C7AAD" w:rsidRPr="001172A6">
        <w:rPr>
          <w:rFonts w:ascii="Open Sans" w:hAnsi="Open Sans" w:cs="Open Sans"/>
          <w:b/>
          <w:bCs/>
        </w:rPr>
        <w:t xml:space="preserve"> </w:t>
      </w:r>
      <w:r w:rsidR="001172A6">
        <w:rPr>
          <w:rFonts w:ascii="Open Sans" w:hAnsi="Open Sans" w:cs="Open Sans"/>
          <w:b/>
          <w:bCs/>
        </w:rPr>
        <w:t>października</w:t>
      </w:r>
      <w:r w:rsidR="005C7AAD" w:rsidRPr="001172A6">
        <w:rPr>
          <w:rFonts w:ascii="Open Sans" w:hAnsi="Open Sans" w:cs="Open Sans"/>
          <w:b/>
          <w:bCs/>
        </w:rPr>
        <w:t xml:space="preserve"> </w:t>
      </w:r>
      <w:r w:rsidRPr="001172A6">
        <w:rPr>
          <w:rFonts w:ascii="Open Sans" w:hAnsi="Open Sans" w:cs="Open Sans"/>
          <w:b/>
          <w:bCs/>
        </w:rPr>
        <w:t>2023 r.</w:t>
      </w:r>
    </w:p>
    <w:p w14:paraId="1AE4ADE4" w14:textId="5F4CF88B" w:rsidR="00A939C6" w:rsidRPr="001172A6" w:rsidRDefault="00CD70F3" w:rsidP="00C83BDB">
      <w:pPr>
        <w:pStyle w:val="Tekstpodstawowy"/>
        <w:spacing w:after="120" w:line="288" w:lineRule="auto"/>
        <w:rPr>
          <w:rFonts w:ascii="Open Sans" w:hAnsi="Open Sans" w:cs="Open Sans"/>
        </w:rPr>
      </w:pPr>
      <w:r w:rsidRPr="001172A6">
        <w:rPr>
          <w:rFonts w:ascii="Open Sans" w:hAnsi="Open Sans" w:cs="Open Sans"/>
        </w:rPr>
        <w:t>Ostateczny termin składania wniosków</w:t>
      </w:r>
      <w:r w:rsidR="008B6864" w:rsidRPr="001172A6">
        <w:rPr>
          <w:rFonts w:ascii="Open Sans" w:hAnsi="Open Sans" w:cs="Open Sans"/>
        </w:rPr>
        <w:t xml:space="preserve"> </w:t>
      </w:r>
      <w:r w:rsidR="00281D76" w:rsidRPr="001172A6">
        <w:rPr>
          <w:rFonts w:ascii="Open Sans" w:hAnsi="Open Sans" w:cs="Open Sans"/>
        </w:rPr>
        <w:t xml:space="preserve">o dofinansowanie </w:t>
      </w:r>
      <w:r w:rsidR="00290938" w:rsidRPr="001172A6">
        <w:rPr>
          <w:rFonts w:ascii="Open Sans" w:hAnsi="Open Sans" w:cs="Open Sans"/>
        </w:rPr>
        <w:t>up</w:t>
      </w:r>
      <w:r w:rsidR="00A939C6" w:rsidRPr="001172A6">
        <w:rPr>
          <w:rFonts w:ascii="Open Sans" w:hAnsi="Open Sans" w:cs="Open Sans"/>
        </w:rPr>
        <w:t>ływa dnia</w:t>
      </w:r>
      <w:r w:rsidR="007A38A9" w:rsidRPr="001172A6">
        <w:rPr>
          <w:rFonts w:ascii="Open Sans" w:hAnsi="Open Sans" w:cs="Open Sans"/>
        </w:rPr>
        <w:t xml:space="preserve"> </w:t>
      </w:r>
      <w:r w:rsidR="00BD355C">
        <w:rPr>
          <w:rFonts w:ascii="Open Sans" w:hAnsi="Open Sans" w:cs="Open Sans"/>
          <w:b/>
          <w:bCs/>
        </w:rPr>
        <w:t>31 stycznia</w:t>
      </w:r>
      <w:r w:rsidR="001172A6">
        <w:rPr>
          <w:rFonts w:ascii="Open Sans" w:hAnsi="Open Sans" w:cs="Open Sans"/>
          <w:b/>
          <w:bCs/>
        </w:rPr>
        <w:t> </w:t>
      </w:r>
      <w:r w:rsidR="00A737E3">
        <w:rPr>
          <w:rFonts w:ascii="Open Sans" w:hAnsi="Open Sans" w:cs="Open Sans"/>
          <w:b/>
          <w:bCs/>
        </w:rPr>
        <w:t>2024</w:t>
      </w:r>
      <w:r w:rsidR="007A38A9" w:rsidRPr="001172A6">
        <w:rPr>
          <w:rFonts w:ascii="Open Sans" w:hAnsi="Open Sans" w:cs="Open Sans"/>
          <w:b/>
          <w:bCs/>
        </w:rPr>
        <w:t xml:space="preserve"> r</w:t>
      </w:r>
      <w:r w:rsidR="0077756E" w:rsidRPr="001172A6">
        <w:rPr>
          <w:rFonts w:ascii="Open Sans" w:hAnsi="Open Sans" w:cs="Open Sans"/>
          <w:b/>
          <w:bCs/>
        </w:rPr>
        <w:t>.</w:t>
      </w:r>
      <w:r w:rsidR="007A38A9" w:rsidRPr="001172A6">
        <w:rPr>
          <w:rFonts w:ascii="Open Sans" w:hAnsi="Open Sans" w:cs="Open Sans"/>
          <w:b/>
          <w:bCs/>
        </w:rPr>
        <w:t xml:space="preserve"> </w:t>
      </w:r>
      <w:r w:rsidR="00A939C6" w:rsidRPr="001172A6">
        <w:rPr>
          <w:rFonts w:ascii="Open Sans" w:hAnsi="Open Sans" w:cs="Open Sans"/>
          <w:b/>
          <w:bCs/>
        </w:rPr>
        <w:t>o</w:t>
      </w:r>
      <w:r w:rsidR="00485C8E" w:rsidRPr="001172A6">
        <w:rPr>
          <w:rFonts w:ascii="Open Sans" w:hAnsi="Open Sans" w:cs="Open Sans"/>
          <w:b/>
          <w:bCs/>
        </w:rPr>
        <w:t> </w:t>
      </w:r>
      <w:r w:rsidR="00A939C6" w:rsidRPr="001172A6">
        <w:rPr>
          <w:rFonts w:ascii="Open Sans" w:hAnsi="Open Sans" w:cs="Open Sans"/>
          <w:b/>
          <w:bCs/>
        </w:rPr>
        <w:t>godz. 2</w:t>
      </w:r>
      <w:r w:rsidR="007A38A9" w:rsidRPr="001172A6">
        <w:rPr>
          <w:rFonts w:ascii="Open Sans" w:hAnsi="Open Sans" w:cs="Open Sans"/>
          <w:b/>
          <w:bCs/>
        </w:rPr>
        <w:t>3</w:t>
      </w:r>
      <w:r w:rsidR="00A939C6" w:rsidRPr="001172A6">
        <w:rPr>
          <w:rFonts w:ascii="Open Sans" w:hAnsi="Open Sans" w:cs="Open Sans"/>
          <w:b/>
          <w:bCs/>
        </w:rPr>
        <w:t>.</w:t>
      </w:r>
      <w:r w:rsidR="007A38A9" w:rsidRPr="001172A6">
        <w:rPr>
          <w:rFonts w:ascii="Open Sans" w:hAnsi="Open Sans" w:cs="Open Sans"/>
          <w:b/>
          <w:bCs/>
        </w:rPr>
        <w:t>59</w:t>
      </w:r>
      <w:r w:rsidR="0077756E" w:rsidRPr="001172A6">
        <w:rPr>
          <w:rFonts w:ascii="Open Sans" w:hAnsi="Open Sans" w:cs="Open Sans"/>
        </w:rPr>
        <w:t>.</w:t>
      </w:r>
    </w:p>
    <w:p w14:paraId="51EFB654" w14:textId="77777777" w:rsidR="000802AE" w:rsidRPr="001172A6" w:rsidRDefault="00CD70F3" w:rsidP="00C83BDB">
      <w:pPr>
        <w:pStyle w:val="Tekstpodstawowy"/>
        <w:spacing w:after="120" w:line="288" w:lineRule="auto"/>
        <w:rPr>
          <w:rFonts w:ascii="Open Sans" w:hAnsi="Open Sans" w:cs="Open Sans"/>
        </w:rPr>
      </w:pPr>
      <w:r w:rsidRPr="001172A6">
        <w:rPr>
          <w:rFonts w:ascii="Open Sans" w:hAnsi="Open Sans" w:cs="Open Sans"/>
        </w:rPr>
        <w:t xml:space="preserve">Wnioski, które wpłyną po </w:t>
      </w:r>
      <w:r w:rsidR="008A0D61" w:rsidRPr="001172A6">
        <w:rPr>
          <w:rFonts w:ascii="Open Sans" w:hAnsi="Open Sans" w:cs="Open Sans"/>
        </w:rPr>
        <w:t xml:space="preserve">tym </w:t>
      </w:r>
      <w:r w:rsidRPr="001172A6">
        <w:rPr>
          <w:rFonts w:ascii="Open Sans" w:hAnsi="Open Sans" w:cs="Open Sans"/>
        </w:rPr>
        <w:t>terminie nie</w:t>
      </w:r>
      <w:r w:rsidR="008B6864" w:rsidRPr="001172A6">
        <w:rPr>
          <w:rFonts w:ascii="Open Sans" w:hAnsi="Open Sans" w:cs="Open Sans"/>
        </w:rPr>
        <w:t> </w:t>
      </w:r>
      <w:r w:rsidRPr="001172A6">
        <w:rPr>
          <w:rFonts w:ascii="Open Sans" w:hAnsi="Open Sans" w:cs="Open Sans"/>
        </w:rPr>
        <w:t>będą rozpatrywane.</w:t>
      </w:r>
    </w:p>
    <w:p w14:paraId="74329EB0" w14:textId="77777777" w:rsidR="00290938" w:rsidRPr="001172A6" w:rsidRDefault="00290938" w:rsidP="00C83BDB">
      <w:pPr>
        <w:spacing w:line="288" w:lineRule="auto"/>
        <w:rPr>
          <w:rFonts w:ascii="Open Sans" w:hAnsi="Open Sans" w:cs="Open Sans"/>
          <w:sz w:val="24"/>
          <w:szCs w:val="24"/>
        </w:rPr>
      </w:pPr>
      <w:r w:rsidRPr="001172A6">
        <w:rPr>
          <w:rFonts w:ascii="Open Sans" w:hAnsi="Open Sans" w:cs="Open Sans"/>
          <w:sz w:val="24"/>
          <w:szCs w:val="24"/>
        </w:rPr>
        <w:t>Wniosek o dofinansowanie uznaje się za złożony, jeśli spełnia następujące warunki:</w:t>
      </w:r>
    </w:p>
    <w:p w14:paraId="54FEAE89" w14:textId="77777777" w:rsidR="00290938" w:rsidRPr="001172A6" w:rsidRDefault="00290938" w:rsidP="00C83BDB">
      <w:pPr>
        <w:numPr>
          <w:ilvl w:val="0"/>
          <w:numId w:val="32"/>
        </w:numPr>
        <w:spacing w:before="240" w:line="288" w:lineRule="auto"/>
        <w:ind w:left="714" w:hanging="357"/>
        <w:rPr>
          <w:rFonts w:ascii="Open Sans" w:hAnsi="Open Sans" w:cs="Open Sans"/>
          <w:sz w:val="24"/>
          <w:szCs w:val="24"/>
        </w:rPr>
      </w:pPr>
      <w:r w:rsidRPr="001172A6">
        <w:rPr>
          <w:rFonts w:ascii="Open Sans" w:hAnsi="Open Sans" w:cs="Open Sans"/>
          <w:sz w:val="24"/>
          <w:szCs w:val="24"/>
        </w:rPr>
        <w:t xml:space="preserve">został złożony w terminie, o którym mowa w § 3 ust. 4 </w:t>
      </w:r>
      <w:r w:rsidR="00B43B4D" w:rsidRPr="001172A6">
        <w:rPr>
          <w:rFonts w:ascii="Open Sans" w:hAnsi="Open Sans" w:cs="Open Sans"/>
          <w:sz w:val="24"/>
          <w:szCs w:val="24"/>
        </w:rPr>
        <w:t xml:space="preserve">Regulaminu wyboru projektów </w:t>
      </w:r>
      <w:r w:rsidRPr="001172A6">
        <w:rPr>
          <w:rFonts w:ascii="Open Sans" w:hAnsi="Open Sans" w:cs="Open Sans"/>
          <w:sz w:val="24"/>
          <w:szCs w:val="24"/>
        </w:rPr>
        <w:t>i posiada status „Przesłany” w aplikac</w:t>
      </w:r>
      <w:r w:rsidR="0077756E" w:rsidRPr="001172A6">
        <w:rPr>
          <w:rFonts w:ascii="Open Sans" w:hAnsi="Open Sans" w:cs="Open Sans"/>
          <w:sz w:val="24"/>
          <w:szCs w:val="24"/>
        </w:rPr>
        <w:t>ji WOD2021,</w:t>
      </w:r>
    </w:p>
    <w:p w14:paraId="497AAD7D" w14:textId="77777777" w:rsidR="00290938" w:rsidRPr="001172A6" w:rsidRDefault="00290938" w:rsidP="00C83BDB">
      <w:pPr>
        <w:numPr>
          <w:ilvl w:val="0"/>
          <w:numId w:val="32"/>
        </w:numPr>
        <w:spacing w:line="288" w:lineRule="auto"/>
        <w:ind w:left="714" w:hanging="357"/>
        <w:rPr>
          <w:rFonts w:ascii="Open Sans" w:hAnsi="Open Sans" w:cs="Open Sans"/>
          <w:sz w:val="24"/>
          <w:szCs w:val="24"/>
        </w:rPr>
      </w:pPr>
      <w:r w:rsidRPr="001172A6">
        <w:rPr>
          <w:rFonts w:ascii="Open Sans" w:hAnsi="Open Sans" w:cs="Open Sans"/>
          <w:sz w:val="24"/>
          <w:szCs w:val="24"/>
        </w:rPr>
        <w:t>został złożony zgodnie z zasadami określonymi w Regulaminie wyboru projektów.</w:t>
      </w:r>
    </w:p>
    <w:p w14:paraId="1D7FBF29" w14:textId="1D39472C" w:rsidR="00485C8E" w:rsidRPr="001172A6" w:rsidRDefault="00C45A3D" w:rsidP="00C83BDB">
      <w:pPr>
        <w:pStyle w:val="Nagwek1"/>
        <w:spacing w:line="288" w:lineRule="auto"/>
        <w:rPr>
          <w:rFonts w:ascii="Open Sans" w:hAnsi="Open Sans" w:cs="Open Sans"/>
        </w:rPr>
      </w:pPr>
      <w:r w:rsidRPr="001172A6">
        <w:rPr>
          <w:rFonts w:ascii="Open Sans" w:hAnsi="Open Sans" w:cs="Open Sans"/>
        </w:rPr>
        <w:t xml:space="preserve">Przedmiot </w:t>
      </w:r>
      <w:r w:rsidR="00290938" w:rsidRPr="001172A6">
        <w:rPr>
          <w:rFonts w:ascii="Open Sans" w:hAnsi="Open Sans" w:cs="Open Sans"/>
        </w:rPr>
        <w:t>naboru</w:t>
      </w:r>
    </w:p>
    <w:p w14:paraId="14A38CDC" w14:textId="5B6C530E" w:rsidR="00853A35" w:rsidRPr="001172A6" w:rsidRDefault="005C7AAD" w:rsidP="00ED69A1">
      <w:pPr>
        <w:pStyle w:val="Tekstpodstawowy"/>
        <w:spacing w:line="288" w:lineRule="auto"/>
        <w:rPr>
          <w:rFonts w:ascii="Open Sans" w:hAnsi="Open Sans" w:cs="Open Sans"/>
        </w:rPr>
      </w:pPr>
      <w:r w:rsidRPr="001172A6">
        <w:rPr>
          <w:rFonts w:ascii="Open Sans" w:hAnsi="Open Sans" w:cs="Open Sans"/>
        </w:rPr>
        <w:t xml:space="preserve">Przedmiotem naboru jest dofinansowanie projektów </w:t>
      </w:r>
      <w:r w:rsidR="001172A6" w:rsidRPr="001172A6">
        <w:rPr>
          <w:rFonts w:ascii="Open Sans" w:hAnsi="Open Sans" w:cs="Open Sans"/>
        </w:rPr>
        <w:t xml:space="preserve">które dotyczą </w:t>
      </w:r>
      <w:r w:rsidR="00ED69A1" w:rsidRPr="00ED69A1">
        <w:rPr>
          <w:rFonts w:ascii="Open Sans" w:hAnsi="Open Sans" w:cs="Open Sans"/>
        </w:rPr>
        <w:t>budowy i modernizacji infrastruktury niezbędnej do ujęcia, uzdatniania, magazynowania i dystrybucji wody, w tym m.in. działania związane z ograniczaniem strat wody, jej odzyskiem, ponownym użyciem, zarządzaniem oraz zapewnieniem właściwego bezpieczeństwa dostarczania wody, mające na celu zagwarantowanie dostępu ludzi do odpowiedniej ilości i jakości wody do spożycia</w:t>
      </w:r>
      <w:r w:rsidR="007A38A9" w:rsidRPr="001172A6">
        <w:rPr>
          <w:rFonts w:ascii="Open Sans" w:hAnsi="Open Sans" w:cs="Open Sans"/>
        </w:rPr>
        <w:t>.</w:t>
      </w:r>
    </w:p>
    <w:p w14:paraId="15797D34" w14:textId="58DB7A1D" w:rsidR="00261330" w:rsidRPr="001172A6" w:rsidRDefault="00261330" w:rsidP="00C83BDB">
      <w:pPr>
        <w:pStyle w:val="Nagwek1"/>
        <w:spacing w:line="288" w:lineRule="auto"/>
        <w:rPr>
          <w:rFonts w:ascii="Open Sans" w:hAnsi="Open Sans" w:cs="Open Sans"/>
        </w:rPr>
      </w:pPr>
      <w:r w:rsidRPr="001172A6">
        <w:rPr>
          <w:rFonts w:ascii="Open Sans" w:hAnsi="Open Sans" w:cs="Open Sans"/>
        </w:rPr>
        <w:t>Rodzaj podmiotów, które mogą ubiegać się o dofinansowanie w ramach naboru</w:t>
      </w:r>
    </w:p>
    <w:p w14:paraId="70C4F826" w14:textId="16969330" w:rsidR="00261330" w:rsidRPr="001172A6" w:rsidRDefault="00261330" w:rsidP="00C83BDB">
      <w:pPr>
        <w:pStyle w:val="Tekstpodstawowy"/>
        <w:spacing w:before="240" w:after="120" w:line="288" w:lineRule="auto"/>
        <w:rPr>
          <w:rFonts w:ascii="Open Sans" w:hAnsi="Open Sans" w:cs="Open Sans"/>
        </w:rPr>
      </w:pPr>
      <w:r w:rsidRPr="001172A6">
        <w:rPr>
          <w:rFonts w:ascii="Open Sans" w:hAnsi="Open Sans" w:cs="Open Sans"/>
        </w:rPr>
        <w:t>Uprawnionymi do składania wniosków są</w:t>
      </w:r>
      <w:r w:rsidR="00ED69A1">
        <w:rPr>
          <w:rFonts w:ascii="Open Sans" w:hAnsi="Open Sans" w:cs="Open Sans"/>
        </w:rPr>
        <w:t xml:space="preserve"> </w:t>
      </w:r>
      <w:r w:rsidR="00ED69A1" w:rsidRPr="00ED69A1">
        <w:rPr>
          <w:rFonts w:ascii="Open Sans" w:hAnsi="Open Sans" w:cs="Open Sans"/>
        </w:rPr>
        <w:t>podmioty odpowiedzialne za realizację zadań związanych z zaopatrzeniem ludności w wodę, tj.</w:t>
      </w:r>
      <w:r w:rsidRPr="001172A6">
        <w:rPr>
          <w:rFonts w:ascii="Open Sans" w:hAnsi="Open Sans" w:cs="Open Sans"/>
        </w:rPr>
        <w:t>:</w:t>
      </w:r>
    </w:p>
    <w:p w14:paraId="4F70B5DA" w14:textId="567C8278" w:rsidR="00261330" w:rsidRPr="001172A6" w:rsidRDefault="00ED69A1" w:rsidP="00ED69A1">
      <w:pPr>
        <w:pStyle w:val="Tekstpodstawowy"/>
        <w:numPr>
          <w:ilvl w:val="0"/>
          <w:numId w:val="31"/>
        </w:numPr>
        <w:spacing w:before="0" w:line="288" w:lineRule="auto"/>
        <w:rPr>
          <w:rFonts w:ascii="Open Sans" w:hAnsi="Open Sans" w:cs="Open Sans"/>
        </w:rPr>
      </w:pPr>
      <w:r w:rsidRPr="00ED69A1">
        <w:rPr>
          <w:rFonts w:ascii="Open Sans" w:hAnsi="Open Sans" w:cs="Open Sans"/>
        </w:rPr>
        <w:t>jednostki samorządu terytorialnego i ich związki</w:t>
      </w:r>
      <w:r w:rsidR="00261330" w:rsidRPr="001172A6">
        <w:rPr>
          <w:rFonts w:ascii="Open Sans" w:hAnsi="Open Sans" w:cs="Open Sans"/>
        </w:rPr>
        <w:t>,</w:t>
      </w:r>
    </w:p>
    <w:p w14:paraId="5C0D1D99" w14:textId="055C181B" w:rsidR="00261330" w:rsidRPr="001172A6" w:rsidRDefault="00ED69A1" w:rsidP="00ED69A1">
      <w:pPr>
        <w:pStyle w:val="Tekstpodstawowy"/>
        <w:numPr>
          <w:ilvl w:val="0"/>
          <w:numId w:val="31"/>
        </w:numPr>
        <w:spacing w:before="0" w:line="288" w:lineRule="auto"/>
        <w:rPr>
          <w:rFonts w:ascii="Open Sans" w:hAnsi="Open Sans" w:cs="Open Sans"/>
        </w:rPr>
      </w:pPr>
      <w:r w:rsidRPr="00ED69A1">
        <w:rPr>
          <w:rFonts w:ascii="Open Sans" w:hAnsi="Open Sans" w:cs="Open Sans"/>
        </w:rPr>
        <w:lastRenderedPageBreak/>
        <w:t>przedsiębiorstwa wodociągowo-kanalizacyjne (w rozumieniu art. 2 pkt 4 ustawy o zbiorowym zaopatrzeniu w wodę i zbiorowym odprowadzaniu ścieków).</w:t>
      </w:r>
    </w:p>
    <w:p w14:paraId="203416CA" w14:textId="3381EC1E" w:rsidR="00673396" w:rsidRPr="00673396" w:rsidRDefault="00261330" w:rsidP="00673396">
      <w:pPr>
        <w:pStyle w:val="Tekstpodstawowy"/>
        <w:spacing w:after="120" w:line="288" w:lineRule="auto"/>
        <w:rPr>
          <w:rFonts w:ascii="Open Sans" w:hAnsi="Open Sans" w:cs="Open Sans"/>
        </w:rPr>
      </w:pPr>
      <w:r w:rsidRPr="001172A6">
        <w:rPr>
          <w:rFonts w:ascii="Open Sans" w:hAnsi="Open Sans" w:cs="Open Sans"/>
        </w:rPr>
        <w:t xml:space="preserve">Zgodnie z Regulaminem wyboru </w:t>
      </w:r>
      <w:r w:rsidRPr="0030224A">
        <w:rPr>
          <w:rFonts w:ascii="Open Sans" w:hAnsi="Open Sans" w:cs="Open Sans"/>
        </w:rPr>
        <w:t xml:space="preserve">projektów (§ 4 ust. </w:t>
      </w:r>
      <w:r w:rsidR="00ED69A1" w:rsidRPr="0030224A">
        <w:rPr>
          <w:rFonts w:ascii="Open Sans" w:hAnsi="Open Sans" w:cs="Open Sans"/>
        </w:rPr>
        <w:t>2</w:t>
      </w:r>
      <w:r w:rsidRPr="0030224A">
        <w:rPr>
          <w:rFonts w:ascii="Open Sans" w:hAnsi="Open Sans" w:cs="Open Sans"/>
        </w:rPr>
        <w:t xml:space="preserve">) </w:t>
      </w:r>
      <w:r w:rsidR="00673396" w:rsidRPr="0030224A">
        <w:rPr>
          <w:rFonts w:ascii="Open Sans" w:hAnsi="Open Sans" w:cs="Open Sans"/>
        </w:rPr>
        <w:t>wsparcie przeznaczone jest dla inwestycji dotyczących zaopatrzenia w wodę gmin o</w:t>
      </w:r>
      <w:r w:rsidR="00673396" w:rsidRPr="00673396">
        <w:rPr>
          <w:rFonts w:ascii="Open Sans" w:hAnsi="Open Sans" w:cs="Open Sans"/>
        </w:rPr>
        <w:t xml:space="preserve"> liczbie ludności wynoszącej co najmniej 15 tys. mieszkańców, przy czym rozbudowa infrastruktury (budowa stacji uzdatniania wody, ujęć wody, sieci wodociągowych) będzie dozwolona jedynie w sytuacji, gdy inwestycja dotyczy zaopatrzenia w wodę aglomeracji, ujętej w Krajowym Programie Oczyszczania Ścieków Komunalnych, zgodnej z Dyrektywą 91/271/EWG dotyczącą oczyszczania ścieków komunalnych (lub taka zgodność zostanie uzyskana w wyniku zakończenia realizowanych już przez beneficjenta projektów).</w:t>
      </w:r>
    </w:p>
    <w:p w14:paraId="5D865A7A" w14:textId="3B3CFFB2" w:rsidR="009C588B" w:rsidRPr="001172A6" w:rsidRDefault="00673396" w:rsidP="00673396">
      <w:pPr>
        <w:pStyle w:val="Tekstpodstawowy"/>
        <w:spacing w:after="120" w:line="288" w:lineRule="auto"/>
        <w:rPr>
          <w:rFonts w:ascii="Open Sans" w:hAnsi="Open Sans" w:cs="Open Sans"/>
        </w:rPr>
      </w:pPr>
      <w:r w:rsidRPr="00673396">
        <w:rPr>
          <w:rFonts w:ascii="Open Sans" w:hAnsi="Open Sans" w:cs="Open Sans"/>
        </w:rPr>
        <w:t>W przypadku realizacji inwestycji na obszarze więcej niż jednej gminy, warunek dotyczący minimalnej wielkości gminy uznaje się za spełniony, jeśli spełnia go co najmniej jedna gmina, której dotyczy inwestycja, przy czym budowana lub modernizowana infrastruktura w każdym przypadku musi służyć gminie o liczbie ludności wynoszącej co najmniej 15 tys. mieszkańców. W przypadku zadań dotyczących sieci wodociągowych na terenach gmin mniejszych dopuszcza się budowę/modernizację jedynie sieci magistralnych. Warunek wskazujący, że zadania dotyczące rozbudowy infrastruktury muszą dotyczyć zaopatrzenia w wodę aglomeracji zgodnych z Dyrektywą 91/271/EWG, musi spełniać każda z gmin objętych projektem.</w:t>
      </w:r>
      <w:r>
        <w:rPr>
          <w:rFonts w:ascii="Open Sans" w:hAnsi="Open Sans" w:cs="Open Sans"/>
        </w:rPr>
        <w:t xml:space="preserve"> </w:t>
      </w:r>
    </w:p>
    <w:p w14:paraId="0649D1C4" w14:textId="44EBEC01" w:rsidR="002555E6" w:rsidRPr="001172A6" w:rsidRDefault="003B7605" w:rsidP="00C83BDB">
      <w:pPr>
        <w:pStyle w:val="Tekstpodstawowy"/>
        <w:spacing w:before="240" w:after="120" w:line="288" w:lineRule="auto"/>
        <w:rPr>
          <w:rFonts w:ascii="Open Sans" w:hAnsi="Open Sans" w:cs="Open Sans"/>
        </w:rPr>
      </w:pPr>
      <w:r w:rsidRPr="001172A6">
        <w:rPr>
          <w:rFonts w:ascii="Open Sans" w:hAnsi="Open Sans" w:cs="Open Sans"/>
        </w:rPr>
        <w:t xml:space="preserve">Kwota środków przeznaczona na dofinansowanie projektów w ramach </w:t>
      </w:r>
      <w:r w:rsidR="00290938" w:rsidRPr="001172A6">
        <w:rPr>
          <w:rFonts w:ascii="Open Sans" w:hAnsi="Open Sans" w:cs="Open Sans"/>
        </w:rPr>
        <w:t>naboru</w:t>
      </w:r>
      <w:r w:rsidRPr="001172A6">
        <w:rPr>
          <w:rFonts w:ascii="Open Sans" w:hAnsi="Open Sans" w:cs="Open Sans"/>
        </w:rPr>
        <w:t xml:space="preserve"> wynosi </w:t>
      </w:r>
      <w:r w:rsidR="00ED69A1">
        <w:rPr>
          <w:rFonts w:ascii="Open Sans" w:hAnsi="Open Sans" w:cs="Open Sans"/>
        </w:rPr>
        <w:t>300</w:t>
      </w:r>
      <w:r w:rsidR="00261330" w:rsidRPr="001172A6">
        <w:rPr>
          <w:rFonts w:ascii="Open Sans" w:hAnsi="Open Sans" w:cs="Open Sans"/>
        </w:rPr>
        <w:t> 000 000,00</w:t>
      </w:r>
      <w:r w:rsidR="005325B3" w:rsidRPr="001172A6">
        <w:rPr>
          <w:rFonts w:ascii="Open Sans" w:hAnsi="Open Sans" w:cs="Open Sans"/>
        </w:rPr>
        <w:t xml:space="preserve"> </w:t>
      </w:r>
      <w:r w:rsidR="00ED69A1">
        <w:rPr>
          <w:rFonts w:ascii="Open Sans" w:hAnsi="Open Sans" w:cs="Open Sans"/>
        </w:rPr>
        <w:t>PLN</w:t>
      </w:r>
      <w:r w:rsidRPr="001172A6">
        <w:rPr>
          <w:rFonts w:ascii="Open Sans" w:hAnsi="Open Sans" w:cs="Open Sans"/>
        </w:rPr>
        <w:t>.</w:t>
      </w:r>
    </w:p>
    <w:p w14:paraId="5900FEB4" w14:textId="6C9ED8EF" w:rsidR="009C588B" w:rsidRPr="001172A6" w:rsidRDefault="009C588B" w:rsidP="00C83BDB">
      <w:pPr>
        <w:pStyle w:val="Nagwek1"/>
        <w:spacing w:line="288" w:lineRule="auto"/>
        <w:rPr>
          <w:rFonts w:ascii="Open Sans" w:hAnsi="Open Sans" w:cs="Open Sans"/>
        </w:rPr>
      </w:pPr>
      <w:r w:rsidRPr="001172A6">
        <w:rPr>
          <w:rFonts w:ascii="Open Sans" w:hAnsi="Open Sans" w:cs="Open Sans"/>
        </w:rPr>
        <w:t>Minimalna lub maksymalna wartość projektu mogącego ubiegać się o dofinansowanie w ramach naboru</w:t>
      </w:r>
    </w:p>
    <w:p w14:paraId="16382991" w14:textId="5D4B4443" w:rsidR="009C588B" w:rsidRPr="001172A6" w:rsidRDefault="00CE2B3F" w:rsidP="00C83BDB">
      <w:pPr>
        <w:pStyle w:val="Tekstpodstawowy"/>
        <w:spacing w:before="240" w:after="120" w:line="288" w:lineRule="auto"/>
        <w:rPr>
          <w:rFonts w:ascii="Open Sans" w:hAnsi="Open Sans" w:cs="Open Sans"/>
        </w:rPr>
      </w:pPr>
      <w:r w:rsidRPr="00CE2B3F">
        <w:rPr>
          <w:rFonts w:ascii="Open Sans" w:hAnsi="Open Sans" w:cs="Open Sans"/>
          <w:bCs/>
          <w:iCs/>
        </w:rPr>
        <w:t xml:space="preserve">Minimalna kwota dofinansowania projektu wynosi </w:t>
      </w:r>
      <w:r>
        <w:rPr>
          <w:rFonts w:ascii="Open Sans" w:hAnsi="Open Sans" w:cs="Open Sans"/>
          <w:bCs/>
          <w:iCs/>
        </w:rPr>
        <w:t>5</w:t>
      </w:r>
      <w:r w:rsidRPr="00CE2B3F">
        <w:rPr>
          <w:rFonts w:ascii="Open Sans" w:hAnsi="Open Sans" w:cs="Open Sans"/>
          <w:bCs/>
          <w:iCs/>
        </w:rPr>
        <w:t>00 000,00 PLN</w:t>
      </w:r>
      <w:r w:rsidR="00FC3A30" w:rsidRPr="001172A6">
        <w:rPr>
          <w:rFonts w:ascii="Open Sans" w:hAnsi="Open Sans" w:cs="Open Sans"/>
          <w:bCs/>
          <w:iCs/>
        </w:rPr>
        <w:t xml:space="preserve">. </w:t>
      </w:r>
    </w:p>
    <w:p w14:paraId="0A2E9E26" w14:textId="77777777" w:rsidR="00CD1179" w:rsidRPr="001172A6" w:rsidRDefault="009C588B" w:rsidP="00C83BDB">
      <w:pPr>
        <w:pStyle w:val="Nagwek1"/>
        <w:spacing w:line="288" w:lineRule="auto"/>
        <w:rPr>
          <w:rFonts w:ascii="Open Sans" w:hAnsi="Open Sans" w:cs="Open Sans"/>
        </w:rPr>
      </w:pPr>
      <w:r w:rsidRPr="001172A6">
        <w:rPr>
          <w:rFonts w:ascii="Open Sans" w:hAnsi="Open Sans" w:cs="Open Sans"/>
        </w:rPr>
        <w:lastRenderedPageBreak/>
        <w:t>Maksymalna kwota dofinansowania projektu w ramach naboru</w:t>
      </w:r>
    </w:p>
    <w:p w14:paraId="039F61EB" w14:textId="3CC4FC6A" w:rsidR="009C588B" w:rsidRPr="001172A6" w:rsidRDefault="00CD1179" w:rsidP="00C83BDB">
      <w:pPr>
        <w:pStyle w:val="Tekstpodstawowy"/>
        <w:spacing w:before="240" w:after="120" w:line="288" w:lineRule="auto"/>
        <w:rPr>
          <w:rFonts w:ascii="Open Sans" w:hAnsi="Open Sans" w:cs="Open Sans"/>
          <w:b/>
        </w:rPr>
      </w:pPr>
      <w:r w:rsidRPr="001172A6">
        <w:rPr>
          <w:rFonts w:ascii="Open Sans" w:hAnsi="Open Sans" w:cs="Open Sans"/>
        </w:rPr>
        <w:t>A</w:t>
      </w:r>
      <w:r w:rsidR="009C588B" w:rsidRPr="001172A6">
        <w:rPr>
          <w:rFonts w:ascii="Open Sans" w:hAnsi="Open Sans" w:cs="Open Sans"/>
        </w:rPr>
        <w:t>ktualnie obowiązująca wersja</w:t>
      </w:r>
      <w:r w:rsidR="009C588B" w:rsidRPr="001172A6">
        <w:rPr>
          <w:rStyle w:val="cf01"/>
          <w:rFonts w:ascii="Open Sans" w:hAnsi="Open Sans" w:cs="Open Sans"/>
        </w:rPr>
        <w:t xml:space="preserve"> </w:t>
      </w:r>
      <w:r w:rsidR="009C588B" w:rsidRPr="001172A6">
        <w:rPr>
          <w:rFonts w:ascii="Open Sans" w:hAnsi="Open Sans" w:cs="Open Sans"/>
        </w:rPr>
        <w:t>Szczegółowego opisu priorytetów programu Fundusze Europejskie na Infrastrukturę, Klimat, Środowisko 2021-2027 nie przewiduje maksymalnej kwoty dofinansowania projektu dla działania FENX.0</w:t>
      </w:r>
      <w:r w:rsidR="00FC3A30" w:rsidRPr="001172A6">
        <w:rPr>
          <w:rFonts w:ascii="Open Sans" w:hAnsi="Open Sans" w:cs="Open Sans"/>
        </w:rPr>
        <w:t>2</w:t>
      </w:r>
      <w:r w:rsidR="009C588B" w:rsidRPr="001172A6">
        <w:rPr>
          <w:rFonts w:ascii="Open Sans" w:hAnsi="Open Sans" w:cs="Open Sans"/>
        </w:rPr>
        <w:t>.0</w:t>
      </w:r>
      <w:r w:rsidR="00ED69A1">
        <w:rPr>
          <w:rFonts w:ascii="Open Sans" w:hAnsi="Open Sans" w:cs="Open Sans"/>
        </w:rPr>
        <w:t>5</w:t>
      </w:r>
      <w:r w:rsidR="009C588B" w:rsidRPr="001172A6">
        <w:rPr>
          <w:rFonts w:ascii="Open Sans" w:hAnsi="Open Sans" w:cs="Open Sans"/>
        </w:rPr>
        <w:t>.</w:t>
      </w:r>
    </w:p>
    <w:p w14:paraId="4BB7E3DF" w14:textId="77777777" w:rsidR="00CD1179" w:rsidRPr="001172A6" w:rsidRDefault="00DF2C8A" w:rsidP="00C83BDB">
      <w:pPr>
        <w:pStyle w:val="Nagwek1"/>
        <w:spacing w:line="288" w:lineRule="auto"/>
        <w:rPr>
          <w:rFonts w:ascii="Open Sans" w:hAnsi="Open Sans" w:cs="Open Sans"/>
        </w:rPr>
      </w:pPr>
      <w:r w:rsidRPr="001172A6">
        <w:rPr>
          <w:rFonts w:ascii="Open Sans" w:hAnsi="Open Sans" w:cs="Open Sans"/>
        </w:rPr>
        <w:t>Maksymaln</w:t>
      </w:r>
      <w:r w:rsidR="00703507" w:rsidRPr="001172A6">
        <w:rPr>
          <w:rFonts w:ascii="Open Sans" w:hAnsi="Open Sans" w:cs="Open Sans"/>
        </w:rPr>
        <w:t>y</w:t>
      </w:r>
      <w:r w:rsidRPr="001172A6">
        <w:rPr>
          <w:rFonts w:ascii="Open Sans" w:hAnsi="Open Sans" w:cs="Open Sans"/>
        </w:rPr>
        <w:t xml:space="preserve"> udział dofinansowania w wydatkach kwalifikowa</w:t>
      </w:r>
      <w:r w:rsidR="00736B6D" w:rsidRPr="001172A6">
        <w:rPr>
          <w:rFonts w:ascii="Open Sans" w:hAnsi="Open Sans" w:cs="Open Sans"/>
        </w:rPr>
        <w:t>l</w:t>
      </w:r>
      <w:r w:rsidRPr="001172A6">
        <w:rPr>
          <w:rFonts w:ascii="Open Sans" w:hAnsi="Open Sans" w:cs="Open Sans"/>
        </w:rPr>
        <w:t xml:space="preserve">nych na poziomie projektu w ramach </w:t>
      </w:r>
      <w:r w:rsidR="00290938" w:rsidRPr="001172A6">
        <w:rPr>
          <w:rFonts w:ascii="Open Sans" w:hAnsi="Open Sans" w:cs="Open Sans"/>
        </w:rPr>
        <w:t>naboru</w:t>
      </w:r>
    </w:p>
    <w:p w14:paraId="147C175E" w14:textId="5EC739EF" w:rsidR="006A347D" w:rsidRPr="001172A6" w:rsidRDefault="006A347D" w:rsidP="00C83BDB">
      <w:pPr>
        <w:pStyle w:val="NormalnyWeb"/>
        <w:spacing w:line="288" w:lineRule="auto"/>
        <w:jc w:val="both"/>
        <w:rPr>
          <w:rFonts w:ascii="Open Sans" w:hAnsi="Open Sans" w:cs="Open Sans"/>
        </w:rPr>
      </w:pPr>
      <w:r w:rsidRPr="001172A6">
        <w:rPr>
          <w:rFonts w:ascii="Open Sans" w:hAnsi="Open Sans" w:cs="Open Sans"/>
        </w:rPr>
        <w:t xml:space="preserve">Poziom współfinansowania </w:t>
      </w:r>
      <w:r w:rsidR="000A63C5" w:rsidRPr="001172A6">
        <w:rPr>
          <w:rFonts w:ascii="Open Sans" w:hAnsi="Open Sans" w:cs="Open Sans"/>
        </w:rPr>
        <w:t xml:space="preserve">projektów w ramach działania </w:t>
      </w:r>
      <w:r w:rsidR="009C588B" w:rsidRPr="001172A6">
        <w:rPr>
          <w:rFonts w:ascii="Open Sans" w:hAnsi="Open Sans" w:cs="Open Sans"/>
        </w:rPr>
        <w:t>FENX.0</w:t>
      </w:r>
      <w:r w:rsidR="00FC3A30" w:rsidRPr="001172A6">
        <w:rPr>
          <w:rFonts w:ascii="Open Sans" w:hAnsi="Open Sans" w:cs="Open Sans"/>
        </w:rPr>
        <w:t>2</w:t>
      </w:r>
      <w:r w:rsidR="009C588B" w:rsidRPr="001172A6">
        <w:rPr>
          <w:rFonts w:ascii="Open Sans" w:hAnsi="Open Sans" w:cs="Open Sans"/>
        </w:rPr>
        <w:t>.0</w:t>
      </w:r>
      <w:r w:rsidR="000B701D">
        <w:rPr>
          <w:rFonts w:ascii="Open Sans" w:hAnsi="Open Sans" w:cs="Open Sans"/>
        </w:rPr>
        <w:t>5</w:t>
      </w:r>
      <w:r w:rsidRPr="001172A6">
        <w:rPr>
          <w:rFonts w:ascii="Open Sans" w:hAnsi="Open Sans" w:cs="Open Sans"/>
        </w:rPr>
        <w:t xml:space="preserve"> ze środków Funduszu Spójności wynosi maksymalnie </w:t>
      </w:r>
      <w:r w:rsidR="009C588B" w:rsidRPr="001172A6">
        <w:rPr>
          <w:rFonts w:ascii="Open Sans" w:hAnsi="Open Sans" w:cs="Open Sans"/>
        </w:rPr>
        <w:t>7</w:t>
      </w:r>
      <w:r w:rsidR="00ED69A1">
        <w:rPr>
          <w:rFonts w:ascii="Open Sans" w:hAnsi="Open Sans" w:cs="Open Sans"/>
        </w:rPr>
        <w:t>0</w:t>
      </w:r>
      <w:r w:rsidRPr="001172A6">
        <w:rPr>
          <w:rFonts w:ascii="Open Sans" w:hAnsi="Open Sans" w:cs="Open Sans"/>
        </w:rPr>
        <w:t>% wartości wydatków kwalifikowanych projektu.</w:t>
      </w:r>
    </w:p>
    <w:p w14:paraId="5A3DA8B1" w14:textId="77777777" w:rsidR="00CD1179" w:rsidRPr="001172A6" w:rsidRDefault="00CD1179" w:rsidP="00C83BDB">
      <w:pPr>
        <w:pStyle w:val="Nagwek1"/>
        <w:spacing w:line="288" w:lineRule="auto"/>
        <w:rPr>
          <w:rFonts w:ascii="Open Sans" w:hAnsi="Open Sans" w:cs="Open Sans"/>
        </w:rPr>
      </w:pPr>
      <w:r w:rsidRPr="001172A6">
        <w:rPr>
          <w:rFonts w:ascii="Open Sans" w:hAnsi="Open Sans" w:cs="Open Sans"/>
        </w:rPr>
        <w:t>Załączniki</w:t>
      </w:r>
    </w:p>
    <w:p w14:paraId="481F0B4F" w14:textId="7739D1DC" w:rsidR="006A347D" w:rsidRPr="001172A6" w:rsidRDefault="006A347D" w:rsidP="00C83BDB">
      <w:pPr>
        <w:pStyle w:val="NormalnyWeb"/>
        <w:spacing w:line="288" w:lineRule="auto"/>
        <w:jc w:val="both"/>
        <w:rPr>
          <w:rFonts w:ascii="Open Sans" w:hAnsi="Open Sans" w:cs="Open Sans"/>
        </w:rPr>
      </w:pPr>
      <w:r w:rsidRPr="001172A6">
        <w:rPr>
          <w:rFonts w:ascii="Open Sans" w:hAnsi="Open Sans" w:cs="Open Sans"/>
        </w:rPr>
        <w:t xml:space="preserve">Regulamin </w:t>
      </w:r>
      <w:r w:rsidR="00290938" w:rsidRPr="001172A6">
        <w:rPr>
          <w:rFonts w:ascii="Open Sans" w:hAnsi="Open Sans" w:cs="Open Sans"/>
        </w:rPr>
        <w:t>wyboru projektów dla naboru</w:t>
      </w:r>
      <w:r w:rsidR="00D762CB" w:rsidRPr="001172A6">
        <w:rPr>
          <w:rFonts w:ascii="Open Sans" w:hAnsi="Open Sans" w:cs="Open Sans"/>
        </w:rPr>
        <w:t>,</w:t>
      </w:r>
      <w:r w:rsidRPr="001172A6">
        <w:rPr>
          <w:rFonts w:ascii="Open Sans" w:hAnsi="Open Sans" w:cs="Open Sans"/>
        </w:rPr>
        <w:t xml:space="preserve"> stanowiący załącznik do niniejszego ogłoszenia</w:t>
      </w:r>
      <w:r w:rsidR="00D762CB" w:rsidRPr="001172A6">
        <w:rPr>
          <w:rFonts w:ascii="Open Sans" w:hAnsi="Open Sans" w:cs="Open Sans"/>
        </w:rPr>
        <w:t>,</w:t>
      </w:r>
      <w:r w:rsidR="00CD1179" w:rsidRPr="001172A6">
        <w:rPr>
          <w:rFonts w:ascii="Open Sans" w:hAnsi="Open Sans" w:cs="Open Sans"/>
        </w:rPr>
        <w:t xml:space="preserve"> </w:t>
      </w:r>
      <w:r w:rsidRPr="001172A6">
        <w:rPr>
          <w:rFonts w:ascii="Open Sans" w:hAnsi="Open Sans" w:cs="Open Sans"/>
        </w:rPr>
        <w:t>dostępny jest na stronie internetowej:</w:t>
      </w:r>
      <w:r w:rsidR="009C588B" w:rsidRPr="001172A6">
        <w:rPr>
          <w:rFonts w:ascii="Open Sans" w:hAnsi="Open Sans" w:cs="Open Sans"/>
        </w:rPr>
        <w:t xml:space="preserve"> </w:t>
      </w:r>
      <w:hyperlink r:id="rId9" w:history="1">
        <w:r w:rsidR="003149AA" w:rsidRPr="001172A6">
          <w:rPr>
            <w:rStyle w:val="Hipercze"/>
            <w:rFonts w:ascii="Open Sans" w:hAnsi="Open Sans" w:cs="Open Sans"/>
          </w:rPr>
          <w:t>https://www.gov.pl/web/nfosigw/nabory-wnioskow4</w:t>
        </w:r>
      </w:hyperlink>
      <w:r w:rsidR="003149AA" w:rsidRPr="001172A6">
        <w:rPr>
          <w:rFonts w:ascii="Open Sans" w:hAnsi="Open Sans" w:cs="Open Sans"/>
        </w:rPr>
        <w:t xml:space="preserve">. </w:t>
      </w:r>
    </w:p>
    <w:p w14:paraId="7BB53C60" w14:textId="4841EFDB" w:rsidR="00ED69A1" w:rsidRPr="001172A6" w:rsidRDefault="00ED69A1" w:rsidP="00ED69A1">
      <w:pPr>
        <w:pStyle w:val="NormalnyWeb"/>
        <w:spacing w:line="288" w:lineRule="auto"/>
        <w:jc w:val="both"/>
        <w:rPr>
          <w:rFonts w:ascii="Open Sans" w:hAnsi="Open Sans" w:cs="Open Sans"/>
        </w:rPr>
      </w:pPr>
      <w:r w:rsidRPr="001172A6">
        <w:rPr>
          <w:rFonts w:ascii="Open Sans" w:hAnsi="Open Sans" w:cs="Open Sans"/>
          <w:color w:val="000000"/>
        </w:rPr>
        <w:t>Kryteria wyboru projektów</w:t>
      </w:r>
      <w:r w:rsidRPr="001172A6">
        <w:rPr>
          <w:rFonts w:ascii="Open Sans" w:hAnsi="Open Sans" w:cs="Open Sans"/>
        </w:rPr>
        <w:t xml:space="preserve"> zostały zatwierdzone przez Komitet Monitorujący </w:t>
      </w:r>
      <w:proofErr w:type="spellStart"/>
      <w:r w:rsidRPr="001172A6">
        <w:rPr>
          <w:rFonts w:ascii="Open Sans" w:hAnsi="Open Sans" w:cs="Open Sans"/>
        </w:rPr>
        <w:t>FEnIKS</w:t>
      </w:r>
      <w:proofErr w:type="spellEnd"/>
      <w:r w:rsidRPr="001172A6">
        <w:rPr>
          <w:rFonts w:ascii="Open Sans" w:hAnsi="Open Sans" w:cs="Open Sans"/>
        </w:rPr>
        <w:t xml:space="preserve"> 2021-2027 i stanowią załącznik nr </w:t>
      </w:r>
      <w:r>
        <w:rPr>
          <w:rFonts w:ascii="Open Sans" w:hAnsi="Open Sans" w:cs="Open Sans"/>
        </w:rPr>
        <w:t>1</w:t>
      </w:r>
      <w:r w:rsidRPr="001172A6">
        <w:rPr>
          <w:rFonts w:ascii="Open Sans" w:hAnsi="Open Sans" w:cs="Open Sans"/>
        </w:rPr>
        <w:t>) do Regulaminu wyboru projektów.</w:t>
      </w:r>
    </w:p>
    <w:p w14:paraId="6631F5D2" w14:textId="79502F58" w:rsidR="00ED69A1" w:rsidRPr="001172A6" w:rsidRDefault="00ED69A1" w:rsidP="00ED69A1">
      <w:pPr>
        <w:pStyle w:val="NormalnyWeb"/>
        <w:spacing w:line="288" w:lineRule="auto"/>
        <w:jc w:val="both"/>
        <w:rPr>
          <w:rFonts w:ascii="Open Sans" w:hAnsi="Open Sans" w:cs="Open Sans"/>
        </w:rPr>
      </w:pPr>
      <w:r w:rsidRPr="00ED69A1">
        <w:rPr>
          <w:rFonts w:ascii="Open Sans" w:hAnsi="Open Sans" w:cs="Open Sans"/>
          <w:color w:val="000000"/>
        </w:rPr>
        <w:t>Podział kryteriów na etapy oceny</w:t>
      </w:r>
      <w:r>
        <w:rPr>
          <w:rFonts w:ascii="Open Sans" w:hAnsi="Open Sans" w:cs="Open Sans"/>
          <w:color w:val="000000"/>
        </w:rPr>
        <w:t xml:space="preserve"> stanowi </w:t>
      </w:r>
      <w:r w:rsidRPr="001172A6">
        <w:rPr>
          <w:rFonts w:ascii="Open Sans" w:hAnsi="Open Sans" w:cs="Open Sans"/>
        </w:rPr>
        <w:t xml:space="preserve">załącznik nr </w:t>
      </w:r>
      <w:r>
        <w:rPr>
          <w:rFonts w:ascii="Open Sans" w:hAnsi="Open Sans" w:cs="Open Sans"/>
        </w:rPr>
        <w:t>2</w:t>
      </w:r>
      <w:r w:rsidRPr="001172A6">
        <w:rPr>
          <w:rFonts w:ascii="Open Sans" w:hAnsi="Open Sans" w:cs="Open Sans"/>
        </w:rPr>
        <w:t>) do Regulaminu wyboru projektów.</w:t>
      </w:r>
    </w:p>
    <w:p w14:paraId="6A019E4D" w14:textId="42A678B3" w:rsidR="006A347D" w:rsidRDefault="006A347D" w:rsidP="00C83BDB">
      <w:pPr>
        <w:pStyle w:val="NormalnyWeb"/>
        <w:spacing w:line="288" w:lineRule="auto"/>
        <w:jc w:val="both"/>
        <w:rPr>
          <w:rFonts w:ascii="Open Sans" w:hAnsi="Open Sans" w:cs="Open Sans"/>
          <w:bCs/>
        </w:rPr>
      </w:pPr>
      <w:r w:rsidRPr="001172A6">
        <w:rPr>
          <w:rFonts w:ascii="Open Sans" w:hAnsi="Open Sans" w:cs="Open Sans"/>
          <w:bCs/>
        </w:rPr>
        <w:t xml:space="preserve">Wzór wniosku o dofinansowanie </w:t>
      </w:r>
      <w:r w:rsidR="00ED69A1">
        <w:rPr>
          <w:rFonts w:ascii="Open Sans" w:hAnsi="Open Sans" w:cs="Open Sans"/>
          <w:bCs/>
        </w:rPr>
        <w:t xml:space="preserve">wraz ze wzorami załączników </w:t>
      </w:r>
      <w:r w:rsidRPr="001172A6">
        <w:rPr>
          <w:rFonts w:ascii="Open Sans" w:hAnsi="Open Sans" w:cs="Open Sans"/>
          <w:bCs/>
        </w:rPr>
        <w:t xml:space="preserve">stanowi załącznik nr </w:t>
      </w:r>
      <w:r w:rsidR="00ED69A1">
        <w:rPr>
          <w:rFonts w:ascii="Open Sans" w:hAnsi="Open Sans" w:cs="Open Sans"/>
          <w:bCs/>
        </w:rPr>
        <w:t>3</w:t>
      </w:r>
      <w:r w:rsidR="00B43B4D" w:rsidRPr="001172A6">
        <w:rPr>
          <w:rFonts w:ascii="Open Sans" w:hAnsi="Open Sans" w:cs="Open Sans"/>
          <w:bCs/>
        </w:rPr>
        <w:t>)</w:t>
      </w:r>
      <w:r w:rsidR="009C588B" w:rsidRPr="001172A6">
        <w:rPr>
          <w:rFonts w:ascii="Open Sans" w:hAnsi="Open Sans" w:cs="Open Sans"/>
          <w:bCs/>
        </w:rPr>
        <w:t xml:space="preserve"> </w:t>
      </w:r>
      <w:r w:rsidRPr="001172A6">
        <w:rPr>
          <w:rFonts w:ascii="Open Sans" w:hAnsi="Open Sans" w:cs="Open Sans"/>
          <w:bCs/>
        </w:rPr>
        <w:t xml:space="preserve">do Regulaminu </w:t>
      </w:r>
      <w:r w:rsidR="00290938" w:rsidRPr="001172A6">
        <w:rPr>
          <w:rFonts w:ascii="Open Sans" w:hAnsi="Open Sans" w:cs="Open Sans"/>
          <w:bCs/>
        </w:rPr>
        <w:t>wyboru projektów</w:t>
      </w:r>
      <w:r w:rsidRPr="001172A6">
        <w:rPr>
          <w:rFonts w:ascii="Open Sans" w:hAnsi="Open Sans" w:cs="Open Sans"/>
          <w:bCs/>
        </w:rPr>
        <w:t>.</w:t>
      </w:r>
    </w:p>
    <w:p w14:paraId="7C366A51" w14:textId="7B23EDFC" w:rsidR="00ED69A1" w:rsidRDefault="00ED69A1" w:rsidP="00ED69A1">
      <w:pPr>
        <w:pStyle w:val="NormalnyWeb"/>
        <w:spacing w:line="288" w:lineRule="auto"/>
        <w:jc w:val="both"/>
        <w:rPr>
          <w:rFonts w:ascii="Open Sans" w:hAnsi="Open Sans" w:cs="Open Sans"/>
          <w:bCs/>
        </w:rPr>
      </w:pPr>
      <w:r w:rsidRPr="00ED69A1">
        <w:rPr>
          <w:rFonts w:ascii="Open Sans" w:hAnsi="Open Sans" w:cs="Open Sans"/>
          <w:bCs/>
        </w:rPr>
        <w:t>Instrukcja wypełnian</w:t>
      </w:r>
      <w:r w:rsidR="0084642D">
        <w:rPr>
          <w:rFonts w:ascii="Open Sans" w:hAnsi="Open Sans" w:cs="Open Sans"/>
          <w:bCs/>
        </w:rPr>
        <w:t xml:space="preserve">ia wniosku wraz z załącznikami </w:t>
      </w:r>
      <w:r w:rsidRPr="001172A6">
        <w:rPr>
          <w:rFonts w:ascii="Open Sans" w:hAnsi="Open Sans" w:cs="Open Sans"/>
          <w:bCs/>
        </w:rPr>
        <w:t xml:space="preserve">stanowi załącznik nr </w:t>
      </w:r>
      <w:r>
        <w:rPr>
          <w:rFonts w:ascii="Open Sans" w:hAnsi="Open Sans" w:cs="Open Sans"/>
          <w:bCs/>
        </w:rPr>
        <w:t>4</w:t>
      </w:r>
      <w:r w:rsidRPr="001172A6">
        <w:rPr>
          <w:rFonts w:ascii="Open Sans" w:hAnsi="Open Sans" w:cs="Open Sans"/>
          <w:bCs/>
        </w:rPr>
        <w:t>) do Regulaminu wyboru projektów.</w:t>
      </w:r>
    </w:p>
    <w:p w14:paraId="2DEB201F" w14:textId="5AE280E4" w:rsidR="000B701D" w:rsidRDefault="000B701D" w:rsidP="000B701D">
      <w:pPr>
        <w:pStyle w:val="NormalnyWeb"/>
        <w:spacing w:line="288" w:lineRule="auto"/>
        <w:jc w:val="both"/>
        <w:rPr>
          <w:rFonts w:ascii="Open Sans" w:hAnsi="Open Sans" w:cs="Open Sans"/>
          <w:bCs/>
        </w:rPr>
      </w:pPr>
      <w:r w:rsidRPr="00CE2B3F">
        <w:rPr>
          <w:rFonts w:ascii="Open Sans" w:hAnsi="Open Sans" w:cs="Open Sans"/>
          <w:bCs/>
        </w:rPr>
        <w:t>Listy sprawdzające do I etapu oceny stanowią załącznik nr 5</w:t>
      </w:r>
      <w:r>
        <w:rPr>
          <w:rFonts w:ascii="Open Sans" w:hAnsi="Open Sans" w:cs="Open Sans"/>
          <w:bCs/>
        </w:rPr>
        <w:t>a</w:t>
      </w:r>
      <w:r w:rsidRPr="00CE2B3F">
        <w:rPr>
          <w:rFonts w:ascii="Open Sans" w:hAnsi="Open Sans" w:cs="Open Sans"/>
          <w:bCs/>
        </w:rPr>
        <w:t>) do Regulaminu wyboru projektów.</w:t>
      </w:r>
    </w:p>
    <w:p w14:paraId="01B3B619" w14:textId="084EF93D" w:rsidR="000B701D" w:rsidRDefault="000B701D" w:rsidP="000B701D">
      <w:pPr>
        <w:pStyle w:val="NormalnyWeb"/>
        <w:spacing w:line="288" w:lineRule="auto"/>
        <w:jc w:val="both"/>
        <w:rPr>
          <w:rFonts w:ascii="Open Sans" w:hAnsi="Open Sans" w:cs="Open Sans"/>
          <w:bCs/>
        </w:rPr>
      </w:pPr>
      <w:r w:rsidRPr="00CE2B3F">
        <w:rPr>
          <w:rFonts w:ascii="Open Sans" w:hAnsi="Open Sans" w:cs="Open Sans"/>
          <w:bCs/>
        </w:rPr>
        <w:t xml:space="preserve">Listy sprawdzające do </w:t>
      </w:r>
      <w:r>
        <w:rPr>
          <w:rFonts w:ascii="Open Sans" w:hAnsi="Open Sans" w:cs="Open Sans"/>
          <w:bCs/>
        </w:rPr>
        <w:t>I</w:t>
      </w:r>
      <w:r w:rsidRPr="00CE2B3F">
        <w:rPr>
          <w:rFonts w:ascii="Open Sans" w:hAnsi="Open Sans" w:cs="Open Sans"/>
          <w:bCs/>
        </w:rPr>
        <w:t>I etapu oceny stanowią załącznik nr 5</w:t>
      </w:r>
      <w:r>
        <w:rPr>
          <w:rFonts w:ascii="Open Sans" w:hAnsi="Open Sans" w:cs="Open Sans"/>
          <w:bCs/>
        </w:rPr>
        <w:t>b</w:t>
      </w:r>
      <w:r w:rsidRPr="00CE2B3F">
        <w:rPr>
          <w:rFonts w:ascii="Open Sans" w:hAnsi="Open Sans" w:cs="Open Sans"/>
          <w:bCs/>
        </w:rPr>
        <w:t>) do Regulaminu wyboru projektów.</w:t>
      </w:r>
    </w:p>
    <w:p w14:paraId="2F61FD6D" w14:textId="3C7A7BDD" w:rsidR="000B701D" w:rsidRPr="001172A6" w:rsidRDefault="000B701D" w:rsidP="000B701D">
      <w:pPr>
        <w:pStyle w:val="NormalnyWeb"/>
        <w:spacing w:line="288" w:lineRule="auto"/>
        <w:jc w:val="both"/>
        <w:rPr>
          <w:rFonts w:ascii="Open Sans" w:hAnsi="Open Sans" w:cs="Open Sans"/>
          <w:bCs/>
        </w:rPr>
      </w:pPr>
      <w:r w:rsidRPr="00CE2B3F">
        <w:rPr>
          <w:rFonts w:ascii="Open Sans" w:hAnsi="Open Sans" w:cs="Open Sans"/>
          <w:bCs/>
        </w:rPr>
        <w:t xml:space="preserve">Wzór umowy o dofinansowanie wraz z załącznikami stanowi załącznik nr </w:t>
      </w:r>
      <w:r>
        <w:rPr>
          <w:rFonts w:ascii="Open Sans" w:hAnsi="Open Sans" w:cs="Open Sans"/>
          <w:bCs/>
        </w:rPr>
        <w:t>6</w:t>
      </w:r>
      <w:r w:rsidRPr="00CE2B3F">
        <w:rPr>
          <w:rFonts w:ascii="Open Sans" w:hAnsi="Open Sans" w:cs="Open Sans"/>
          <w:bCs/>
        </w:rPr>
        <w:t>) do Regulaminu wyboru projektów.</w:t>
      </w:r>
    </w:p>
    <w:p w14:paraId="4EB12634" w14:textId="601D34B1" w:rsidR="000B701D" w:rsidRPr="001172A6" w:rsidRDefault="000B701D" w:rsidP="000B701D">
      <w:pPr>
        <w:pStyle w:val="NormalnyWeb"/>
        <w:spacing w:line="288" w:lineRule="auto"/>
        <w:jc w:val="both"/>
        <w:rPr>
          <w:rFonts w:ascii="Open Sans" w:hAnsi="Open Sans" w:cs="Open Sans"/>
          <w:bCs/>
        </w:rPr>
      </w:pPr>
      <w:r w:rsidRPr="000B701D">
        <w:rPr>
          <w:rFonts w:ascii="Open Sans" w:hAnsi="Open Sans" w:cs="Open Sans"/>
          <w:bCs/>
        </w:rPr>
        <w:lastRenderedPageBreak/>
        <w:t>Lista dokumentów do zawarcia umowy o dofinansowanie</w:t>
      </w:r>
      <w:r>
        <w:rPr>
          <w:rFonts w:ascii="Open Sans" w:hAnsi="Open Sans" w:cs="Open Sans"/>
          <w:bCs/>
        </w:rPr>
        <w:t xml:space="preserve"> </w:t>
      </w:r>
      <w:r w:rsidRPr="00CE2B3F">
        <w:rPr>
          <w:rFonts w:ascii="Open Sans" w:hAnsi="Open Sans" w:cs="Open Sans"/>
          <w:bCs/>
        </w:rPr>
        <w:t xml:space="preserve">stanowi załącznik nr </w:t>
      </w:r>
      <w:r>
        <w:rPr>
          <w:rFonts w:ascii="Open Sans" w:hAnsi="Open Sans" w:cs="Open Sans"/>
          <w:bCs/>
        </w:rPr>
        <w:t>7</w:t>
      </w:r>
      <w:r w:rsidRPr="00CE2B3F">
        <w:rPr>
          <w:rFonts w:ascii="Open Sans" w:hAnsi="Open Sans" w:cs="Open Sans"/>
          <w:bCs/>
        </w:rPr>
        <w:t>) do Regulaminu wyboru projektów.</w:t>
      </w:r>
    </w:p>
    <w:p w14:paraId="7BF46C69" w14:textId="79241907" w:rsidR="00CE2B3F" w:rsidRPr="00CE2B3F" w:rsidRDefault="00CE2B3F" w:rsidP="00CE2B3F">
      <w:pPr>
        <w:pStyle w:val="NormalnyWeb"/>
        <w:spacing w:line="288" w:lineRule="auto"/>
        <w:jc w:val="both"/>
        <w:rPr>
          <w:rFonts w:ascii="Open Sans" w:hAnsi="Open Sans" w:cs="Open Sans"/>
          <w:bCs/>
        </w:rPr>
      </w:pPr>
      <w:r w:rsidRPr="00CE2B3F">
        <w:rPr>
          <w:rFonts w:ascii="Open Sans" w:hAnsi="Open Sans" w:cs="Open Sans"/>
          <w:bCs/>
        </w:rPr>
        <w:t>Dodatkowe warunki dotyczące kwalifikowalności stanowi</w:t>
      </w:r>
      <w:r w:rsidR="000B701D">
        <w:rPr>
          <w:rFonts w:ascii="Open Sans" w:hAnsi="Open Sans" w:cs="Open Sans"/>
          <w:bCs/>
        </w:rPr>
        <w:t>ą</w:t>
      </w:r>
      <w:r w:rsidRPr="00CE2B3F">
        <w:rPr>
          <w:rFonts w:ascii="Open Sans" w:hAnsi="Open Sans" w:cs="Open Sans"/>
          <w:bCs/>
        </w:rPr>
        <w:t xml:space="preserve"> załącznik nr </w:t>
      </w:r>
      <w:r w:rsidR="000B701D">
        <w:rPr>
          <w:rFonts w:ascii="Open Sans" w:hAnsi="Open Sans" w:cs="Open Sans"/>
          <w:bCs/>
        </w:rPr>
        <w:t>8</w:t>
      </w:r>
      <w:r w:rsidRPr="00CE2B3F">
        <w:rPr>
          <w:rFonts w:ascii="Open Sans" w:hAnsi="Open Sans" w:cs="Open Sans"/>
          <w:bCs/>
        </w:rPr>
        <w:t>) do Regulaminu wyboru projektów.</w:t>
      </w:r>
    </w:p>
    <w:p w14:paraId="6B5F1D6C" w14:textId="50E5830C" w:rsidR="000B701D" w:rsidRPr="00CE2B3F" w:rsidRDefault="000B701D" w:rsidP="000B701D">
      <w:pPr>
        <w:pStyle w:val="NormalnyWeb"/>
        <w:spacing w:line="288" w:lineRule="auto"/>
        <w:jc w:val="both"/>
        <w:rPr>
          <w:rFonts w:ascii="Open Sans" w:hAnsi="Open Sans" w:cs="Open Sans"/>
          <w:bCs/>
        </w:rPr>
      </w:pPr>
      <w:r w:rsidRPr="000B701D">
        <w:rPr>
          <w:rFonts w:ascii="Open Sans" w:hAnsi="Open Sans" w:cs="Open Sans"/>
          <w:bCs/>
        </w:rPr>
        <w:t>Program Inwestycyjny w zakresie poprawy jakości i ograniczania strat wody przeznaczonej do spożycia przez ludzi</w:t>
      </w:r>
      <w:r>
        <w:rPr>
          <w:rFonts w:ascii="Open Sans" w:hAnsi="Open Sans" w:cs="Open Sans"/>
          <w:bCs/>
        </w:rPr>
        <w:t xml:space="preserve"> </w:t>
      </w:r>
      <w:r w:rsidRPr="00CE2B3F">
        <w:rPr>
          <w:rFonts w:ascii="Open Sans" w:hAnsi="Open Sans" w:cs="Open Sans"/>
          <w:bCs/>
        </w:rPr>
        <w:t xml:space="preserve">stanowi załącznik nr </w:t>
      </w:r>
      <w:r>
        <w:rPr>
          <w:rFonts w:ascii="Open Sans" w:hAnsi="Open Sans" w:cs="Open Sans"/>
          <w:bCs/>
        </w:rPr>
        <w:t>9</w:t>
      </w:r>
      <w:r w:rsidRPr="00CE2B3F">
        <w:rPr>
          <w:rFonts w:ascii="Open Sans" w:hAnsi="Open Sans" w:cs="Open Sans"/>
          <w:bCs/>
        </w:rPr>
        <w:t>) do Regulaminu wyboru projektów.</w:t>
      </w:r>
    </w:p>
    <w:p w14:paraId="41AD5701" w14:textId="77777777" w:rsidR="001131EF" w:rsidRPr="001172A6" w:rsidRDefault="004A1CD3" w:rsidP="00C83BDB">
      <w:pPr>
        <w:pStyle w:val="Nagwek1"/>
        <w:spacing w:line="288" w:lineRule="auto"/>
        <w:rPr>
          <w:rFonts w:ascii="Open Sans" w:hAnsi="Open Sans" w:cs="Open Sans"/>
        </w:rPr>
      </w:pPr>
      <w:r w:rsidRPr="001172A6">
        <w:rPr>
          <w:rFonts w:ascii="Open Sans" w:hAnsi="Open Sans" w:cs="Open Sans"/>
        </w:rPr>
        <w:t xml:space="preserve">Wnioski o dofinansowanie projektów </w:t>
      </w:r>
    </w:p>
    <w:p w14:paraId="5EBA24DC" w14:textId="748E4747" w:rsidR="004A1CD3" w:rsidRPr="001172A6" w:rsidRDefault="004A1CD3" w:rsidP="00C83BDB">
      <w:pPr>
        <w:pStyle w:val="Nagwek1"/>
        <w:spacing w:line="288" w:lineRule="auto"/>
        <w:rPr>
          <w:rFonts w:ascii="Open Sans" w:eastAsia="Times New Roman" w:hAnsi="Open Sans" w:cs="Open Sans"/>
          <w:b w:val="0"/>
          <w:bCs/>
          <w:sz w:val="24"/>
          <w:szCs w:val="24"/>
        </w:rPr>
      </w:pPr>
      <w:r w:rsidRPr="001172A6">
        <w:rPr>
          <w:rFonts w:ascii="Open Sans" w:eastAsia="Times New Roman" w:hAnsi="Open Sans" w:cs="Open Sans"/>
          <w:b w:val="0"/>
          <w:bCs/>
          <w:sz w:val="24"/>
          <w:szCs w:val="24"/>
        </w:rPr>
        <w:t xml:space="preserve">muszą być sporządzone </w:t>
      </w:r>
      <w:r w:rsidR="00753CF4" w:rsidRPr="001172A6">
        <w:rPr>
          <w:rFonts w:ascii="Open Sans" w:eastAsia="Times New Roman" w:hAnsi="Open Sans" w:cs="Open Sans"/>
          <w:b w:val="0"/>
          <w:bCs/>
          <w:sz w:val="24"/>
          <w:szCs w:val="24"/>
        </w:rPr>
        <w:t>z uwzględnieniem</w:t>
      </w:r>
      <w:r w:rsidRPr="001172A6">
        <w:rPr>
          <w:rFonts w:ascii="Open Sans" w:eastAsia="Times New Roman" w:hAnsi="Open Sans" w:cs="Open Sans"/>
          <w:b w:val="0"/>
          <w:bCs/>
          <w:sz w:val="24"/>
          <w:szCs w:val="24"/>
        </w:rPr>
        <w:t xml:space="preserve"> następujących dokumentów</w:t>
      </w:r>
      <w:r w:rsidR="001131EF" w:rsidRPr="001172A6">
        <w:rPr>
          <w:rFonts w:ascii="Open Sans" w:eastAsia="Times New Roman" w:hAnsi="Open Sans" w:cs="Open Sans"/>
          <w:b w:val="0"/>
          <w:bCs/>
          <w:sz w:val="24"/>
          <w:szCs w:val="24"/>
        </w:rPr>
        <w:t>:</w:t>
      </w:r>
    </w:p>
    <w:p w14:paraId="26250575" w14:textId="383AD3C4" w:rsidR="00835323" w:rsidRPr="001172A6" w:rsidRDefault="0077756E" w:rsidP="00C83BDB">
      <w:pPr>
        <w:pStyle w:val="NormalnyWeb"/>
        <w:numPr>
          <w:ilvl w:val="0"/>
          <w:numId w:val="29"/>
        </w:numPr>
        <w:spacing w:line="288" w:lineRule="auto"/>
        <w:jc w:val="both"/>
        <w:rPr>
          <w:rFonts w:ascii="Open Sans" w:hAnsi="Open Sans" w:cs="Open Sans"/>
        </w:rPr>
      </w:pPr>
      <w:r w:rsidRPr="001172A6">
        <w:rPr>
          <w:rFonts w:ascii="Open Sans" w:hAnsi="Open Sans" w:cs="Open Sans"/>
        </w:rPr>
        <w:t>w</w:t>
      </w:r>
      <w:r w:rsidR="00835323" w:rsidRPr="001172A6">
        <w:rPr>
          <w:rFonts w:ascii="Open Sans" w:hAnsi="Open Sans" w:cs="Open Sans"/>
        </w:rPr>
        <w:t xml:space="preserve">zoru wniosku o dofinansowanie wraz z </w:t>
      </w:r>
      <w:r w:rsidR="00B43B4D" w:rsidRPr="001172A6">
        <w:rPr>
          <w:rFonts w:ascii="Open Sans" w:hAnsi="Open Sans" w:cs="Open Sans"/>
          <w:i/>
        </w:rPr>
        <w:t>Instrukcją użytkownika aplikacji WOD2021 wnioski o dofinansowanie wnioskodawca</w:t>
      </w:r>
      <w:r w:rsidRPr="001172A6">
        <w:rPr>
          <w:rFonts w:ascii="Open Sans" w:hAnsi="Open Sans" w:cs="Open Sans"/>
        </w:rPr>
        <w:t>,</w:t>
      </w:r>
    </w:p>
    <w:p w14:paraId="754F3331" w14:textId="3B7EFDF3" w:rsidR="00835323" w:rsidRPr="001172A6" w:rsidRDefault="0077756E" w:rsidP="00C83BDB">
      <w:pPr>
        <w:pStyle w:val="NormalnyWeb"/>
        <w:numPr>
          <w:ilvl w:val="0"/>
          <w:numId w:val="29"/>
        </w:numPr>
        <w:spacing w:line="288" w:lineRule="auto"/>
        <w:jc w:val="both"/>
        <w:rPr>
          <w:rFonts w:ascii="Open Sans" w:hAnsi="Open Sans" w:cs="Open Sans"/>
          <w:bCs/>
        </w:rPr>
      </w:pPr>
      <w:r w:rsidRPr="001172A6">
        <w:rPr>
          <w:rFonts w:ascii="Open Sans" w:hAnsi="Open Sans" w:cs="Open Sans"/>
          <w:bCs/>
        </w:rPr>
        <w:t>w</w:t>
      </w:r>
      <w:r w:rsidR="00835323" w:rsidRPr="001172A6">
        <w:rPr>
          <w:rFonts w:ascii="Open Sans" w:hAnsi="Open Sans" w:cs="Open Sans"/>
          <w:bCs/>
        </w:rPr>
        <w:t>zorów załączników i oświadczeń do wniosku o dofinansowanie.</w:t>
      </w:r>
    </w:p>
    <w:p w14:paraId="7A6BC8E5" w14:textId="77777777" w:rsidR="00A76471" w:rsidRPr="001172A6" w:rsidRDefault="00A76471" w:rsidP="00C83BDB">
      <w:pPr>
        <w:pStyle w:val="NormalnyWeb"/>
        <w:spacing w:line="288" w:lineRule="auto"/>
        <w:rPr>
          <w:rFonts w:ascii="Open Sans" w:hAnsi="Open Sans" w:cs="Open Sans"/>
        </w:rPr>
      </w:pPr>
      <w:r w:rsidRPr="001172A6">
        <w:rPr>
          <w:rFonts w:ascii="Open Sans" w:hAnsi="Open Sans" w:cs="Open Sans"/>
          <w:color w:val="000000"/>
        </w:rPr>
        <w:t xml:space="preserve">Wszystkie dokumenty dotyczące naboru, w tym Regulamin, znajdują się poniżej w sekcji </w:t>
      </w:r>
      <w:r w:rsidRPr="001172A6">
        <w:rPr>
          <w:rStyle w:val="Pogrubienie"/>
          <w:rFonts w:ascii="Open Sans" w:hAnsi="Open Sans" w:cs="Open Sans"/>
          <w:color w:val="000000"/>
        </w:rPr>
        <w:t>"Materiały"</w:t>
      </w:r>
      <w:r w:rsidRPr="001172A6">
        <w:rPr>
          <w:rFonts w:ascii="Open Sans" w:hAnsi="Open Sans" w:cs="Open Sans"/>
          <w:color w:val="000000"/>
        </w:rPr>
        <w:t>.</w:t>
      </w:r>
    </w:p>
    <w:p w14:paraId="14070130" w14:textId="5EBDAE0D" w:rsidR="00835323" w:rsidRPr="001172A6" w:rsidRDefault="00835323" w:rsidP="00C83BDB">
      <w:pPr>
        <w:pStyle w:val="Nagwek1"/>
        <w:spacing w:line="288" w:lineRule="auto"/>
        <w:rPr>
          <w:rFonts w:ascii="Open Sans" w:hAnsi="Open Sans" w:cs="Open Sans"/>
        </w:rPr>
      </w:pPr>
      <w:r w:rsidRPr="001172A6">
        <w:rPr>
          <w:rFonts w:ascii="Open Sans" w:hAnsi="Open Sans" w:cs="Open Sans"/>
        </w:rPr>
        <w:t>Dane do kontaktu</w:t>
      </w:r>
    </w:p>
    <w:p w14:paraId="6BC55BFC" w14:textId="77777777" w:rsidR="00835323" w:rsidRPr="001172A6" w:rsidRDefault="00835323" w:rsidP="00C83BDB">
      <w:pPr>
        <w:pStyle w:val="Tekstpodstawowy"/>
        <w:spacing w:before="0" w:line="288" w:lineRule="auto"/>
        <w:rPr>
          <w:rFonts w:ascii="Open Sans" w:hAnsi="Open Sans" w:cs="Open Sans"/>
        </w:rPr>
      </w:pPr>
      <w:r w:rsidRPr="001172A6">
        <w:rPr>
          <w:rFonts w:ascii="Open Sans" w:hAnsi="Open Sans" w:cs="Open Sans"/>
        </w:rPr>
        <w:t>Narodowy Funduszy Ochrony Środowiska i Gospodarki Wodnej</w:t>
      </w:r>
    </w:p>
    <w:p w14:paraId="0D66D2AD" w14:textId="77777777" w:rsidR="00835323" w:rsidRPr="001172A6" w:rsidRDefault="00835323" w:rsidP="00C83BDB">
      <w:pPr>
        <w:pStyle w:val="Tekstpodstawowy"/>
        <w:spacing w:before="0" w:line="288" w:lineRule="auto"/>
        <w:rPr>
          <w:rFonts w:ascii="Open Sans" w:hAnsi="Open Sans" w:cs="Open Sans"/>
        </w:rPr>
      </w:pPr>
      <w:r w:rsidRPr="001172A6">
        <w:rPr>
          <w:rFonts w:ascii="Open Sans" w:hAnsi="Open Sans" w:cs="Open Sans"/>
        </w:rPr>
        <w:t>ul. Konstruktorska 3A</w:t>
      </w:r>
    </w:p>
    <w:p w14:paraId="3CAD01B4" w14:textId="77777777" w:rsidR="00835323" w:rsidRPr="001172A6" w:rsidRDefault="00835323" w:rsidP="00C83BDB">
      <w:pPr>
        <w:pStyle w:val="Tekstpodstawowy"/>
        <w:spacing w:before="0" w:line="288" w:lineRule="auto"/>
        <w:rPr>
          <w:rFonts w:ascii="Open Sans" w:hAnsi="Open Sans" w:cs="Open Sans"/>
        </w:rPr>
      </w:pPr>
      <w:r w:rsidRPr="001172A6">
        <w:rPr>
          <w:rFonts w:ascii="Open Sans" w:hAnsi="Open Sans" w:cs="Open Sans"/>
        </w:rPr>
        <w:t>02-673 Warszawa</w:t>
      </w:r>
    </w:p>
    <w:p w14:paraId="54271B79" w14:textId="77777777" w:rsidR="00835323" w:rsidRPr="001172A6" w:rsidRDefault="00835323" w:rsidP="00C83BDB">
      <w:pPr>
        <w:pStyle w:val="Tekstpodstawowy"/>
        <w:spacing w:before="0" w:line="288" w:lineRule="auto"/>
        <w:rPr>
          <w:rFonts w:ascii="Open Sans" w:hAnsi="Open Sans" w:cs="Open Sans"/>
        </w:rPr>
      </w:pPr>
      <w:r w:rsidRPr="001172A6">
        <w:rPr>
          <w:rFonts w:ascii="Open Sans" w:hAnsi="Open Sans" w:cs="Open Sans"/>
        </w:rPr>
        <w:t>Elektroniczna skrzynka podawcza: /rm5eox834i/</w:t>
      </w:r>
      <w:proofErr w:type="spellStart"/>
      <w:r w:rsidRPr="001172A6">
        <w:rPr>
          <w:rFonts w:ascii="Open Sans" w:hAnsi="Open Sans" w:cs="Open Sans"/>
        </w:rPr>
        <w:t>SkrytkaESP</w:t>
      </w:r>
      <w:proofErr w:type="spellEnd"/>
    </w:p>
    <w:p w14:paraId="6B0AD31C" w14:textId="42DC2834" w:rsidR="00FF01E1" w:rsidRPr="00FF01E1" w:rsidRDefault="00835323" w:rsidP="00C83BDB">
      <w:pPr>
        <w:pStyle w:val="Tekstpodstawowy"/>
        <w:spacing w:before="0" w:line="288" w:lineRule="auto"/>
        <w:rPr>
          <w:rFonts w:ascii="Open Sans" w:hAnsi="Open Sans" w:cs="Open Sans"/>
          <w:lang w:val="fr-FR"/>
        </w:rPr>
      </w:pPr>
      <w:r w:rsidRPr="00FF01E1">
        <w:rPr>
          <w:rFonts w:ascii="Open Sans" w:hAnsi="Open Sans" w:cs="Open Sans"/>
          <w:lang w:val="fr-FR"/>
        </w:rPr>
        <w:t xml:space="preserve">E-mail: </w:t>
      </w:r>
      <w:r w:rsidR="000B701D" w:rsidRPr="00FF01E1">
        <w:rPr>
          <w:rFonts w:ascii="Open Sans" w:hAnsi="Open Sans" w:cs="Open Sans"/>
          <w:lang w:val="fr-FR"/>
        </w:rPr>
        <w:t>w</w:t>
      </w:r>
      <w:r w:rsidR="00FF01E1" w:rsidRPr="00FF01E1">
        <w:rPr>
          <w:rFonts w:ascii="Open Sans" w:hAnsi="Open Sans" w:cs="Open Sans"/>
          <w:lang w:val="fr-FR"/>
        </w:rPr>
        <w:t>oda-pitna-feniks@nfosigw.gov.pl</w:t>
      </w:r>
    </w:p>
    <w:p w14:paraId="2809667C" w14:textId="608238EA" w:rsidR="00835323" w:rsidRPr="001172A6" w:rsidRDefault="00835323" w:rsidP="00C83BDB">
      <w:pPr>
        <w:pStyle w:val="Tekstpodstawowy"/>
        <w:spacing w:before="0" w:line="288" w:lineRule="auto"/>
        <w:rPr>
          <w:rFonts w:ascii="Open Sans" w:hAnsi="Open Sans" w:cs="Open Sans"/>
        </w:rPr>
      </w:pPr>
      <w:r w:rsidRPr="001172A6">
        <w:rPr>
          <w:rFonts w:ascii="Open Sans" w:hAnsi="Open Sans" w:cs="Open Sans"/>
        </w:rPr>
        <w:t xml:space="preserve">Tel. 22 45 90 </w:t>
      </w:r>
      <w:r w:rsidR="00767BD6">
        <w:rPr>
          <w:rFonts w:ascii="Open Sans" w:hAnsi="Open Sans" w:cs="Open Sans"/>
        </w:rPr>
        <w:t>800</w:t>
      </w:r>
    </w:p>
    <w:p w14:paraId="199162A8" w14:textId="59D787FA" w:rsidR="00835323" w:rsidRPr="001172A6" w:rsidRDefault="00835323" w:rsidP="00C83BDB">
      <w:pPr>
        <w:pStyle w:val="Nagwek1"/>
        <w:spacing w:line="288" w:lineRule="auto"/>
        <w:rPr>
          <w:rFonts w:ascii="Open Sans" w:hAnsi="Open Sans" w:cs="Open Sans"/>
        </w:rPr>
      </w:pPr>
      <w:r w:rsidRPr="001172A6">
        <w:rPr>
          <w:rFonts w:ascii="Open Sans" w:hAnsi="Open Sans" w:cs="Open Sans"/>
        </w:rPr>
        <w:t>Informacje dodatkowe</w:t>
      </w:r>
    </w:p>
    <w:p w14:paraId="79828A8A" w14:textId="044CE559" w:rsidR="00835323" w:rsidRPr="001172A6" w:rsidRDefault="00835323" w:rsidP="00C83BDB">
      <w:pPr>
        <w:pStyle w:val="NormalnyWeb"/>
        <w:spacing w:line="288" w:lineRule="auto"/>
        <w:jc w:val="both"/>
        <w:rPr>
          <w:rFonts w:ascii="Open Sans" w:hAnsi="Open Sans" w:cs="Open Sans"/>
        </w:rPr>
      </w:pPr>
      <w:r w:rsidRPr="001172A6">
        <w:rPr>
          <w:rFonts w:ascii="Open Sans" w:hAnsi="Open Sans" w:cs="Open Sans"/>
          <w:color w:val="000000"/>
        </w:rPr>
        <w:t>Narodowy Fundusz Ochrony Środowiska i Gospodarki Wodnej (NFOŚiGW) z siedzibą w Warszawie (kod pocztowy 02-673), przy ul. Konstruktorskiej 3a, jest Instytucją Wdrażającą dla działania FENX.</w:t>
      </w:r>
      <w:r w:rsidR="0077756E" w:rsidRPr="001172A6">
        <w:rPr>
          <w:rFonts w:ascii="Open Sans" w:hAnsi="Open Sans" w:cs="Open Sans"/>
          <w:color w:val="000000"/>
        </w:rPr>
        <w:t>0</w:t>
      </w:r>
      <w:r w:rsidR="00F5574F" w:rsidRPr="001172A6">
        <w:rPr>
          <w:rFonts w:ascii="Open Sans" w:hAnsi="Open Sans" w:cs="Open Sans"/>
          <w:color w:val="000000"/>
        </w:rPr>
        <w:t>2</w:t>
      </w:r>
      <w:r w:rsidRPr="001172A6">
        <w:rPr>
          <w:rFonts w:ascii="Open Sans" w:hAnsi="Open Sans" w:cs="Open Sans"/>
          <w:color w:val="000000"/>
        </w:rPr>
        <w:t>.</w:t>
      </w:r>
      <w:r w:rsidR="0077756E" w:rsidRPr="001172A6">
        <w:rPr>
          <w:rFonts w:ascii="Open Sans" w:hAnsi="Open Sans" w:cs="Open Sans"/>
          <w:color w:val="000000"/>
        </w:rPr>
        <w:t>0</w:t>
      </w:r>
      <w:r w:rsidR="000B701D">
        <w:rPr>
          <w:rFonts w:ascii="Open Sans" w:hAnsi="Open Sans" w:cs="Open Sans"/>
          <w:color w:val="000000"/>
        </w:rPr>
        <w:t>5</w:t>
      </w:r>
      <w:r w:rsidRPr="001172A6">
        <w:rPr>
          <w:rFonts w:ascii="Open Sans" w:hAnsi="Open Sans" w:cs="Open Sans"/>
          <w:color w:val="000000"/>
        </w:rPr>
        <w:t xml:space="preserve"> </w:t>
      </w:r>
      <w:r w:rsidR="000B701D" w:rsidRPr="000B701D">
        <w:rPr>
          <w:rFonts w:ascii="Open Sans" w:hAnsi="Open Sans" w:cs="Open Sans"/>
          <w:color w:val="000000"/>
        </w:rPr>
        <w:t>Woda do spożycia</w:t>
      </w:r>
      <w:r w:rsidRPr="001172A6">
        <w:rPr>
          <w:rFonts w:ascii="Open Sans" w:hAnsi="Open Sans" w:cs="Open Sans"/>
          <w:color w:val="000000"/>
        </w:rPr>
        <w:t xml:space="preserve"> </w:t>
      </w:r>
      <w:r w:rsidRPr="001172A6">
        <w:rPr>
          <w:rFonts w:ascii="Open Sans" w:hAnsi="Open Sans" w:cs="Open Sans"/>
        </w:rPr>
        <w:t xml:space="preserve">Programu Fundusze Europejskie na Infrastrukturę, Klimat, Środowisko 2021-2027 </w:t>
      </w:r>
      <w:r w:rsidRPr="001172A6">
        <w:rPr>
          <w:rFonts w:ascii="Open Sans" w:hAnsi="Open Sans" w:cs="Open Sans"/>
          <w:color w:val="000000"/>
        </w:rPr>
        <w:t>i działa na podstawie art. 50 ustawy z dnia 28 kwietnia 2022 r. o zasadach realizacji zadań finansowanych ze środków europejskich w perspektywie finansowej 2021-2027 (Dz. U. poz. 1079).</w:t>
      </w:r>
    </w:p>
    <w:sectPr w:rsidR="00835323" w:rsidRPr="001172A6" w:rsidSect="002826FD">
      <w:footerReference w:type="even" r:id="rId10"/>
      <w:footerReference w:type="default" r:id="rId11"/>
      <w:headerReference w:type="first" r:id="rId12"/>
      <w:pgSz w:w="11906" w:h="16838"/>
      <w:pgMar w:top="1560" w:right="1418" w:bottom="244" w:left="1418" w:header="42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6073D" w14:textId="77777777" w:rsidR="00AA2021" w:rsidRDefault="00AA2021">
      <w:r>
        <w:separator/>
      </w:r>
    </w:p>
  </w:endnote>
  <w:endnote w:type="continuationSeparator" w:id="0">
    <w:p w14:paraId="443692BD" w14:textId="77777777" w:rsidR="00AA2021" w:rsidRDefault="00AA2021">
      <w:r>
        <w:continuationSeparator/>
      </w:r>
    </w:p>
  </w:endnote>
  <w:endnote w:type="continuationNotice" w:id="1">
    <w:p w14:paraId="5E7024F4" w14:textId="77777777" w:rsidR="00AA2021" w:rsidRDefault="00AA20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39A61" w14:textId="22377F64" w:rsidR="00CA5A6E" w:rsidRDefault="00CA5A6E" w:rsidP="00FC52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32657">
      <w:rPr>
        <w:rStyle w:val="Numerstrony"/>
        <w:noProof/>
      </w:rPr>
      <w:t>2</w:t>
    </w:r>
    <w:r>
      <w:rPr>
        <w:rStyle w:val="Numerstrony"/>
      </w:rPr>
      <w:fldChar w:fldCharType="end"/>
    </w:r>
  </w:p>
  <w:p w14:paraId="2D764831" w14:textId="77777777" w:rsidR="00CA5A6E" w:rsidRDefault="00CA5A6E" w:rsidP="00FC52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311443644"/>
      <w:docPartObj>
        <w:docPartGallery w:val="Page Numbers (Bottom of Page)"/>
        <w:docPartUnique/>
      </w:docPartObj>
    </w:sdtPr>
    <w:sdtContent>
      <w:sdt>
        <w:sdtPr>
          <w:rPr>
            <w:rFonts w:asciiTheme="minorHAnsi" w:hAnsiTheme="minorHAnsi" w:cstheme="minorHAnsi"/>
          </w:rPr>
          <w:id w:val="1728636285"/>
          <w:docPartObj>
            <w:docPartGallery w:val="Page Numbers (Top of Page)"/>
            <w:docPartUnique/>
          </w:docPartObj>
        </w:sdtPr>
        <w:sdtContent>
          <w:p w14:paraId="0E8F6E14" w14:textId="4484AF08" w:rsidR="00201865" w:rsidRPr="00340FA8" w:rsidRDefault="00201865" w:rsidP="002826FD">
            <w:pPr>
              <w:pStyle w:val="Stopka"/>
              <w:spacing w:after="240"/>
              <w:jc w:val="center"/>
              <w:rPr>
                <w:rFonts w:asciiTheme="minorHAnsi" w:hAnsiTheme="minorHAnsi" w:cstheme="minorHAnsi"/>
              </w:rPr>
            </w:pPr>
            <w:r w:rsidRPr="00340FA8">
              <w:rPr>
                <w:rFonts w:asciiTheme="minorHAnsi" w:hAnsiTheme="minorHAnsi" w:cstheme="minorHAnsi"/>
              </w:rPr>
              <w:t xml:space="preserve">Strona </w:t>
            </w:r>
            <w:r w:rsidRPr="00340FA8">
              <w:rPr>
                <w:rFonts w:asciiTheme="minorHAnsi" w:hAnsiTheme="minorHAnsi" w:cstheme="minorHAnsi"/>
                <w:sz w:val="24"/>
                <w:szCs w:val="24"/>
              </w:rPr>
              <w:fldChar w:fldCharType="begin"/>
            </w:r>
            <w:r w:rsidRPr="00340FA8">
              <w:rPr>
                <w:rFonts w:asciiTheme="minorHAnsi" w:hAnsiTheme="minorHAnsi" w:cstheme="minorHAnsi"/>
              </w:rPr>
              <w:instrText>PAGE</w:instrText>
            </w:r>
            <w:r w:rsidRPr="00340FA8">
              <w:rPr>
                <w:rFonts w:asciiTheme="minorHAnsi" w:hAnsiTheme="minorHAnsi" w:cstheme="minorHAnsi"/>
                <w:sz w:val="24"/>
                <w:szCs w:val="24"/>
              </w:rPr>
              <w:fldChar w:fldCharType="separate"/>
            </w:r>
            <w:r w:rsidR="0084642D">
              <w:rPr>
                <w:rFonts w:asciiTheme="minorHAnsi" w:hAnsiTheme="minorHAnsi" w:cstheme="minorHAnsi"/>
                <w:noProof/>
              </w:rPr>
              <w:t>4</w:t>
            </w:r>
            <w:r w:rsidRPr="00340FA8">
              <w:rPr>
                <w:rFonts w:asciiTheme="minorHAnsi" w:hAnsiTheme="minorHAnsi" w:cstheme="minorHAnsi"/>
                <w:sz w:val="24"/>
                <w:szCs w:val="24"/>
              </w:rPr>
              <w:fldChar w:fldCharType="end"/>
            </w:r>
            <w:r w:rsidRPr="00340FA8">
              <w:rPr>
                <w:rFonts w:asciiTheme="minorHAnsi" w:hAnsiTheme="minorHAnsi" w:cstheme="minorHAnsi"/>
              </w:rPr>
              <w:t xml:space="preserve"> z </w:t>
            </w:r>
            <w:r w:rsidRPr="00340FA8">
              <w:rPr>
                <w:rFonts w:asciiTheme="minorHAnsi" w:hAnsiTheme="minorHAnsi" w:cstheme="minorHAnsi"/>
                <w:sz w:val="24"/>
                <w:szCs w:val="24"/>
              </w:rPr>
              <w:fldChar w:fldCharType="begin"/>
            </w:r>
            <w:r w:rsidRPr="00340FA8">
              <w:rPr>
                <w:rFonts w:asciiTheme="minorHAnsi" w:hAnsiTheme="minorHAnsi" w:cstheme="minorHAnsi"/>
              </w:rPr>
              <w:instrText>NUMPAGES</w:instrText>
            </w:r>
            <w:r w:rsidRPr="00340FA8">
              <w:rPr>
                <w:rFonts w:asciiTheme="minorHAnsi" w:hAnsiTheme="minorHAnsi" w:cstheme="minorHAnsi"/>
                <w:sz w:val="24"/>
                <w:szCs w:val="24"/>
              </w:rPr>
              <w:fldChar w:fldCharType="separate"/>
            </w:r>
            <w:r w:rsidR="0084642D">
              <w:rPr>
                <w:rFonts w:asciiTheme="minorHAnsi" w:hAnsiTheme="minorHAnsi" w:cstheme="minorHAnsi"/>
                <w:noProof/>
              </w:rPr>
              <w:t>5</w:t>
            </w:r>
            <w:r w:rsidRPr="00340FA8">
              <w:rPr>
                <w:rFonts w:asciiTheme="minorHAnsi" w:hAnsiTheme="minorHAnsi" w:cstheme="minorHAnsi"/>
                <w:sz w:val="24"/>
                <w:szCs w:val="24"/>
              </w:rPr>
              <w:fldChar w:fldCharType="end"/>
            </w:r>
          </w:p>
        </w:sdtContent>
      </w:sdt>
    </w:sdtContent>
  </w:sdt>
  <w:p w14:paraId="042AA21E" w14:textId="77777777" w:rsidR="00CA5A6E" w:rsidRDefault="00CA5A6E" w:rsidP="00FC52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B7A7E" w14:textId="77777777" w:rsidR="00AA2021" w:rsidRDefault="00AA2021">
      <w:r>
        <w:separator/>
      </w:r>
    </w:p>
  </w:footnote>
  <w:footnote w:type="continuationSeparator" w:id="0">
    <w:p w14:paraId="24E0FDFF" w14:textId="77777777" w:rsidR="00AA2021" w:rsidRDefault="00AA2021">
      <w:r>
        <w:continuationSeparator/>
      </w:r>
    </w:p>
  </w:footnote>
  <w:footnote w:type="continuationNotice" w:id="1">
    <w:p w14:paraId="5ED86467" w14:textId="77777777" w:rsidR="00AA2021" w:rsidRDefault="00AA20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4BEC" w14:textId="37F4BDDC" w:rsidR="00332657" w:rsidRPr="00332657" w:rsidRDefault="00332657" w:rsidP="00332657">
    <w:pPr>
      <w:pStyle w:val="Nagwek"/>
    </w:pPr>
    <w:r w:rsidRPr="00485C8E">
      <w:rPr>
        <w:rFonts w:asciiTheme="minorHAnsi" w:hAnsiTheme="minorHAnsi" w:cstheme="minorHAnsi"/>
        <w:noProof/>
      </w:rPr>
      <w:drawing>
        <wp:inline distT="0" distB="0" distL="0" distR="0" wp14:anchorId="43247B96" wp14:editId="70D27255">
          <wp:extent cx="5759450" cy="745490"/>
          <wp:effectExtent l="0" t="0" r="0" b="0"/>
          <wp:docPr id="19" name="Obraz 19"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 19"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54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1219"/>
    <w:multiLevelType w:val="hybridMultilevel"/>
    <w:tmpl w:val="09509F6A"/>
    <w:lvl w:ilvl="0" w:tplc="E65A9D54">
      <w:start w:val="1"/>
      <w:numFmt w:val="lowerLetter"/>
      <w:lvlText w:val="%1)"/>
      <w:lvlJc w:val="left"/>
      <w:pPr>
        <w:ind w:left="1065" w:hanging="360"/>
      </w:pPr>
      <w:rPr>
        <w:rFonts w:ascii="Arial" w:hAnsi="Arial" w:cs="Arial" w:hint="default"/>
        <w:sz w:val="22"/>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15:restartNumberingAfterBreak="0">
    <w:nsid w:val="03FF0FA5"/>
    <w:multiLevelType w:val="hybridMultilevel"/>
    <w:tmpl w:val="AFF036A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9977DB5"/>
    <w:multiLevelType w:val="hybridMultilevel"/>
    <w:tmpl w:val="A962B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DF6BCB"/>
    <w:multiLevelType w:val="hybridMultilevel"/>
    <w:tmpl w:val="71509C3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15:restartNumberingAfterBreak="0">
    <w:nsid w:val="276D2B8A"/>
    <w:multiLevelType w:val="hybridMultilevel"/>
    <w:tmpl w:val="D6C6F47E"/>
    <w:lvl w:ilvl="0" w:tplc="481CA7F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8492382"/>
    <w:multiLevelType w:val="multilevel"/>
    <w:tmpl w:val="52527BFA"/>
    <w:lvl w:ilvl="0">
      <w:start w:val="1"/>
      <w:numFmt w:val="decimal"/>
      <w:lvlText w:val="%1)"/>
      <w:lvlJc w:val="left"/>
      <w:pPr>
        <w:ind w:left="360" w:hanging="360"/>
      </w:pPr>
      <w:rPr>
        <w:rFonts w:asciiTheme="minorHAnsi" w:hAnsiTheme="minorHAnsi" w:cstheme="minorHAnsi"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6" w15:restartNumberingAfterBreak="0">
    <w:nsid w:val="29DD3675"/>
    <w:multiLevelType w:val="hybridMultilevel"/>
    <w:tmpl w:val="8B0CC056"/>
    <w:lvl w:ilvl="0" w:tplc="D8F48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E8D14F4"/>
    <w:multiLevelType w:val="hybridMultilevel"/>
    <w:tmpl w:val="360E325C"/>
    <w:lvl w:ilvl="0" w:tplc="27066F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09E5714"/>
    <w:multiLevelType w:val="hybridMultilevel"/>
    <w:tmpl w:val="AB72A4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39C1540"/>
    <w:multiLevelType w:val="hybridMultilevel"/>
    <w:tmpl w:val="DD2A43D8"/>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FC35EB"/>
    <w:multiLevelType w:val="hybridMultilevel"/>
    <w:tmpl w:val="56404328"/>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71A2B97"/>
    <w:multiLevelType w:val="hybridMultilevel"/>
    <w:tmpl w:val="1B8AF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D32E4C"/>
    <w:multiLevelType w:val="hybridMultilevel"/>
    <w:tmpl w:val="4A422D50"/>
    <w:lvl w:ilvl="0" w:tplc="D8F48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D9B1DD4"/>
    <w:multiLevelType w:val="hybridMultilevel"/>
    <w:tmpl w:val="4AB677F0"/>
    <w:lvl w:ilvl="0" w:tplc="2A5C6662">
      <w:start w:val="1"/>
      <w:numFmt w:val="decimal"/>
      <w:lvlText w:val="%1."/>
      <w:lvlJc w:val="left"/>
      <w:pPr>
        <w:tabs>
          <w:tab w:val="num" w:pos="720"/>
        </w:tabs>
        <w:ind w:left="720" w:hanging="360"/>
      </w:pPr>
      <w:rPr>
        <w:rFonts w:hint="default"/>
      </w:rPr>
    </w:lvl>
    <w:lvl w:ilvl="1" w:tplc="E9C60380">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3DE4BAC"/>
    <w:multiLevelType w:val="multilevel"/>
    <w:tmpl w:val="349E1846"/>
    <w:lvl w:ilvl="0">
      <w:start w:val="1"/>
      <w:numFmt w:val="decimal"/>
      <w:lvlText w:val="%1)"/>
      <w:lvlJc w:val="left"/>
      <w:pPr>
        <w:ind w:left="360" w:hanging="360"/>
      </w:pPr>
      <w:rPr>
        <w:b w:val="0"/>
        <w:i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5E94F34"/>
    <w:multiLevelType w:val="hybridMultilevel"/>
    <w:tmpl w:val="7F043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473D11"/>
    <w:multiLevelType w:val="hybridMultilevel"/>
    <w:tmpl w:val="ECAAFF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825787C"/>
    <w:multiLevelType w:val="hybridMultilevel"/>
    <w:tmpl w:val="ECE82F68"/>
    <w:lvl w:ilvl="0" w:tplc="481CA7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9672D6"/>
    <w:multiLevelType w:val="hybridMultilevel"/>
    <w:tmpl w:val="817ACC4E"/>
    <w:lvl w:ilvl="0" w:tplc="1AB87B90">
      <w:start w:val="1"/>
      <w:numFmt w:val="bullet"/>
      <w:lvlText w:val=""/>
      <w:lvlJc w:val="left"/>
      <w:pPr>
        <w:tabs>
          <w:tab w:val="num" w:pos="783"/>
        </w:tabs>
        <w:ind w:left="783" w:hanging="360"/>
      </w:pPr>
      <w:rPr>
        <w:rFonts w:ascii="Symbol" w:hAnsi="Symbol" w:hint="default"/>
        <w:color w:val="auto"/>
      </w:rPr>
    </w:lvl>
    <w:lvl w:ilvl="1" w:tplc="04150003" w:tentative="1">
      <w:start w:val="1"/>
      <w:numFmt w:val="bullet"/>
      <w:lvlText w:val="o"/>
      <w:lvlJc w:val="left"/>
      <w:pPr>
        <w:tabs>
          <w:tab w:val="num" w:pos="1503"/>
        </w:tabs>
        <w:ind w:left="1503" w:hanging="360"/>
      </w:pPr>
      <w:rPr>
        <w:rFonts w:ascii="Courier New" w:hAnsi="Courier New" w:cs="Courier New" w:hint="default"/>
      </w:rPr>
    </w:lvl>
    <w:lvl w:ilvl="2" w:tplc="04150005" w:tentative="1">
      <w:start w:val="1"/>
      <w:numFmt w:val="bullet"/>
      <w:lvlText w:val=""/>
      <w:lvlJc w:val="left"/>
      <w:pPr>
        <w:tabs>
          <w:tab w:val="num" w:pos="2223"/>
        </w:tabs>
        <w:ind w:left="2223" w:hanging="360"/>
      </w:pPr>
      <w:rPr>
        <w:rFonts w:ascii="Wingdings" w:hAnsi="Wingdings" w:hint="default"/>
      </w:rPr>
    </w:lvl>
    <w:lvl w:ilvl="3" w:tplc="04150001" w:tentative="1">
      <w:start w:val="1"/>
      <w:numFmt w:val="bullet"/>
      <w:lvlText w:val=""/>
      <w:lvlJc w:val="left"/>
      <w:pPr>
        <w:tabs>
          <w:tab w:val="num" w:pos="2943"/>
        </w:tabs>
        <w:ind w:left="2943" w:hanging="360"/>
      </w:pPr>
      <w:rPr>
        <w:rFonts w:ascii="Symbol" w:hAnsi="Symbol" w:hint="default"/>
      </w:rPr>
    </w:lvl>
    <w:lvl w:ilvl="4" w:tplc="04150003" w:tentative="1">
      <w:start w:val="1"/>
      <w:numFmt w:val="bullet"/>
      <w:lvlText w:val="o"/>
      <w:lvlJc w:val="left"/>
      <w:pPr>
        <w:tabs>
          <w:tab w:val="num" w:pos="3663"/>
        </w:tabs>
        <w:ind w:left="3663" w:hanging="360"/>
      </w:pPr>
      <w:rPr>
        <w:rFonts w:ascii="Courier New" w:hAnsi="Courier New" w:cs="Courier New" w:hint="default"/>
      </w:rPr>
    </w:lvl>
    <w:lvl w:ilvl="5" w:tplc="04150005" w:tentative="1">
      <w:start w:val="1"/>
      <w:numFmt w:val="bullet"/>
      <w:lvlText w:val=""/>
      <w:lvlJc w:val="left"/>
      <w:pPr>
        <w:tabs>
          <w:tab w:val="num" w:pos="4383"/>
        </w:tabs>
        <w:ind w:left="4383" w:hanging="360"/>
      </w:pPr>
      <w:rPr>
        <w:rFonts w:ascii="Wingdings" w:hAnsi="Wingdings" w:hint="default"/>
      </w:rPr>
    </w:lvl>
    <w:lvl w:ilvl="6" w:tplc="04150001" w:tentative="1">
      <w:start w:val="1"/>
      <w:numFmt w:val="bullet"/>
      <w:lvlText w:val=""/>
      <w:lvlJc w:val="left"/>
      <w:pPr>
        <w:tabs>
          <w:tab w:val="num" w:pos="5103"/>
        </w:tabs>
        <w:ind w:left="5103" w:hanging="360"/>
      </w:pPr>
      <w:rPr>
        <w:rFonts w:ascii="Symbol" w:hAnsi="Symbol" w:hint="default"/>
      </w:rPr>
    </w:lvl>
    <w:lvl w:ilvl="7" w:tplc="04150003" w:tentative="1">
      <w:start w:val="1"/>
      <w:numFmt w:val="bullet"/>
      <w:lvlText w:val="o"/>
      <w:lvlJc w:val="left"/>
      <w:pPr>
        <w:tabs>
          <w:tab w:val="num" w:pos="5823"/>
        </w:tabs>
        <w:ind w:left="5823" w:hanging="360"/>
      </w:pPr>
      <w:rPr>
        <w:rFonts w:ascii="Courier New" w:hAnsi="Courier New" w:cs="Courier New" w:hint="default"/>
      </w:rPr>
    </w:lvl>
    <w:lvl w:ilvl="8" w:tplc="04150005" w:tentative="1">
      <w:start w:val="1"/>
      <w:numFmt w:val="bullet"/>
      <w:lvlText w:val=""/>
      <w:lvlJc w:val="left"/>
      <w:pPr>
        <w:tabs>
          <w:tab w:val="num" w:pos="6543"/>
        </w:tabs>
        <w:ind w:left="6543" w:hanging="360"/>
      </w:pPr>
      <w:rPr>
        <w:rFonts w:ascii="Wingdings" w:hAnsi="Wingdings" w:hint="default"/>
      </w:rPr>
    </w:lvl>
  </w:abstractNum>
  <w:abstractNum w:abstractNumId="19" w15:restartNumberingAfterBreak="0">
    <w:nsid w:val="49922910"/>
    <w:multiLevelType w:val="hybridMultilevel"/>
    <w:tmpl w:val="FEB89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A92463"/>
    <w:multiLevelType w:val="hybridMultilevel"/>
    <w:tmpl w:val="4F42E796"/>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CAE76A0"/>
    <w:multiLevelType w:val="hybridMultilevel"/>
    <w:tmpl w:val="34AAD4DC"/>
    <w:lvl w:ilvl="0" w:tplc="04150001">
      <w:start w:val="1"/>
      <w:numFmt w:val="bullet"/>
      <w:lvlText w:val=""/>
      <w:lvlJc w:val="left"/>
      <w:pPr>
        <w:tabs>
          <w:tab w:val="num" w:pos="644"/>
        </w:tabs>
        <w:ind w:left="644" w:hanging="360"/>
      </w:pPr>
      <w:rPr>
        <w:rFonts w:ascii="Symbol" w:hAnsi="Symbol" w:hint="default"/>
        <w:b w:val="0"/>
        <w:color w:val="auto"/>
      </w:rPr>
    </w:lvl>
    <w:lvl w:ilvl="1" w:tplc="04150001">
      <w:start w:val="1"/>
      <w:numFmt w:val="bullet"/>
      <w:lvlText w:val=""/>
      <w:lvlJc w:val="left"/>
      <w:pPr>
        <w:tabs>
          <w:tab w:val="num" w:pos="1455"/>
        </w:tabs>
        <w:ind w:left="1455" w:hanging="375"/>
      </w:pPr>
      <w:rPr>
        <w:rFonts w:ascii="Symbol" w:hAnsi="Symbol" w:hint="default"/>
      </w:rPr>
    </w:lvl>
    <w:lvl w:ilvl="2" w:tplc="04150011">
      <w:start w:val="1"/>
      <w:numFmt w:val="decimal"/>
      <w:lvlText w:val="%3)"/>
      <w:lvlJc w:val="left"/>
      <w:pPr>
        <w:tabs>
          <w:tab w:val="num" w:pos="2520"/>
        </w:tabs>
        <w:ind w:left="2520" w:hanging="360"/>
      </w:pPr>
      <w:rPr>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D4F0F80"/>
    <w:multiLevelType w:val="hybridMultilevel"/>
    <w:tmpl w:val="5D8417FC"/>
    <w:lvl w:ilvl="0" w:tplc="EAFA2A9E">
      <w:start w:val="1"/>
      <w:numFmt w:val="decimal"/>
      <w:lvlText w:val="%1."/>
      <w:lvlJc w:val="left"/>
      <w:pPr>
        <w:ind w:left="720" w:hanging="360"/>
      </w:pPr>
      <w:rPr>
        <w:b/>
      </w:rPr>
    </w:lvl>
    <w:lvl w:ilvl="1" w:tplc="04150001">
      <w:start w:val="1"/>
      <w:numFmt w:val="bullet"/>
      <w:lvlText w:val=""/>
      <w:lvlJc w:val="left"/>
      <w:pPr>
        <w:tabs>
          <w:tab w:val="num" w:pos="720"/>
        </w:tabs>
        <w:ind w:left="720" w:hanging="360"/>
      </w:pPr>
      <w:rPr>
        <w:rFonts w:ascii="Symbol" w:hAnsi="Symbol" w:hint="default"/>
        <w:b/>
      </w:rPr>
    </w:lvl>
    <w:lvl w:ilvl="2" w:tplc="67EC5C5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4F6710"/>
    <w:multiLevelType w:val="hybridMultilevel"/>
    <w:tmpl w:val="6C22F534"/>
    <w:lvl w:ilvl="0" w:tplc="CA20B4BE">
      <w:start w:val="1"/>
      <w:numFmt w:val="decimal"/>
      <w:lvlText w:val="%1)"/>
      <w:lvlJc w:val="left"/>
      <w:pPr>
        <w:tabs>
          <w:tab w:val="num" w:pos="644"/>
        </w:tabs>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86102F"/>
    <w:multiLevelType w:val="multilevel"/>
    <w:tmpl w:val="FA5A1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D41281"/>
    <w:multiLevelType w:val="hybridMultilevel"/>
    <w:tmpl w:val="4CC0D8CA"/>
    <w:lvl w:ilvl="0" w:tplc="D8F48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9BE1501"/>
    <w:multiLevelType w:val="hybridMultilevel"/>
    <w:tmpl w:val="10CCDA3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BBB5F31"/>
    <w:multiLevelType w:val="multilevel"/>
    <w:tmpl w:val="54387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167331"/>
    <w:multiLevelType w:val="hybridMultilevel"/>
    <w:tmpl w:val="FB80F5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6827CB"/>
    <w:multiLevelType w:val="hybridMultilevel"/>
    <w:tmpl w:val="FE6E891A"/>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D9452F5"/>
    <w:multiLevelType w:val="hybridMultilevel"/>
    <w:tmpl w:val="9246FA40"/>
    <w:lvl w:ilvl="0" w:tplc="D8F484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5075AB0"/>
    <w:multiLevelType w:val="hybridMultilevel"/>
    <w:tmpl w:val="A4861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027AF0"/>
    <w:multiLevelType w:val="hybridMultilevel"/>
    <w:tmpl w:val="3DEE61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3C1CC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25228661">
    <w:abstractNumId w:val="1"/>
  </w:num>
  <w:num w:numId="2" w16cid:durableId="1584879849">
    <w:abstractNumId w:val="13"/>
  </w:num>
  <w:num w:numId="3" w16cid:durableId="212811648">
    <w:abstractNumId w:val="27"/>
  </w:num>
  <w:num w:numId="4" w16cid:durableId="38750308">
    <w:abstractNumId w:val="18"/>
  </w:num>
  <w:num w:numId="5" w16cid:durableId="166677694">
    <w:abstractNumId w:val="24"/>
  </w:num>
  <w:num w:numId="6" w16cid:durableId="211619536">
    <w:abstractNumId w:val="22"/>
  </w:num>
  <w:num w:numId="7" w16cid:durableId="1714646097">
    <w:abstractNumId w:val="19"/>
  </w:num>
  <w:num w:numId="8" w16cid:durableId="1480421447">
    <w:abstractNumId w:val="14"/>
  </w:num>
  <w:num w:numId="9" w16cid:durableId="662586838">
    <w:abstractNumId w:val="21"/>
  </w:num>
  <w:num w:numId="10" w16cid:durableId="212086673">
    <w:abstractNumId w:val="3"/>
  </w:num>
  <w:num w:numId="11" w16cid:durableId="1518694968">
    <w:abstractNumId w:val="11"/>
  </w:num>
  <w:num w:numId="12" w16cid:durableId="1884898941">
    <w:abstractNumId w:val="33"/>
  </w:num>
  <w:num w:numId="13" w16cid:durableId="100809122">
    <w:abstractNumId w:val="23"/>
  </w:num>
  <w:num w:numId="14" w16cid:durableId="200746793">
    <w:abstractNumId w:val="7"/>
  </w:num>
  <w:num w:numId="15" w16cid:durableId="565991448">
    <w:abstractNumId w:val="26"/>
  </w:num>
  <w:num w:numId="16" w16cid:durableId="1393040786">
    <w:abstractNumId w:val="0"/>
  </w:num>
  <w:num w:numId="17" w16cid:durableId="1496802877">
    <w:abstractNumId w:val="8"/>
  </w:num>
  <w:num w:numId="18" w16cid:durableId="1425957734">
    <w:abstractNumId w:val="20"/>
  </w:num>
  <w:num w:numId="19" w16cid:durableId="2100908758">
    <w:abstractNumId w:val="31"/>
  </w:num>
  <w:num w:numId="20" w16cid:durableId="1962033181">
    <w:abstractNumId w:val="10"/>
  </w:num>
  <w:num w:numId="21" w16cid:durableId="472871572">
    <w:abstractNumId w:val="2"/>
  </w:num>
  <w:num w:numId="22" w16cid:durableId="135223465">
    <w:abstractNumId w:val="28"/>
  </w:num>
  <w:num w:numId="23" w16cid:durableId="1503083447">
    <w:abstractNumId w:val="16"/>
  </w:num>
  <w:num w:numId="24" w16cid:durableId="1553271921">
    <w:abstractNumId w:val="15"/>
  </w:num>
  <w:num w:numId="25" w16cid:durableId="1915043037">
    <w:abstractNumId w:val="4"/>
  </w:num>
  <w:num w:numId="26" w16cid:durableId="623852569">
    <w:abstractNumId w:val="17"/>
  </w:num>
  <w:num w:numId="27" w16cid:durableId="700664096">
    <w:abstractNumId w:val="9"/>
  </w:num>
  <w:num w:numId="28" w16cid:durableId="1405638029">
    <w:abstractNumId w:val="29"/>
  </w:num>
  <w:num w:numId="29" w16cid:durableId="903376347">
    <w:abstractNumId w:val="25"/>
  </w:num>
  <w:num w:numId="30" w16cid:durableId="1487480547">
    <w:abstractNumId w:val="12"/>
  </w:num>
  <w:num w:numId="31" w16cid:durableId="312874933">
    <w:abstractNumId w:val="30"/>
  </w:num>
  <w:num w:numId="32" w16cid:durableId="9534372">
    <w:abstractNumId w:val="6"/>
  </w:num>
  <w:num w:numId="33" w16cid:durableId="108547189">
    <w:abstractNumId w:val="32"/>
  </w:num>
  <w:num w:numId="34" w16cid:durableId="16880988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4BC"/>
    <w:rsid w:val="00022D63"/>
    <w:rsid w:val="000303D0"/>
    <w:rsid w:val="00033A34"/>
    <w:rsid w:val="000350BB"/>
    <w:rsid w:val="0003710C"/>
    <w:rsid w:val="0004438B"/>
    <w:rsid w:val="00052E22"/>
    <w:rsid w:val="00054EE4"/>
    <w:rsid w:val="00063D4B"/>
    <w:rsid w:val="00063F47"/>
    <w:rsid w:val="000723A3"/>
    <w:rsid w:val="000749A3"/>
    <w:rsid w:val="00074B0E"/>
    <w:rsid w:val="0007586A"/>
    <w:rsid w:val="000802AE"/>
    <w:rsid w:val="000806AD"/>
    <w:rsid w:val="000828BC"/>
    <w:rsid w:val="00090D6D"/>
    <w:rsid w:val="00095F2C"/>
    <w:rsid w:val="000A63C5"/>
    <w:rsid w:val="000B3088"/>
    <w:rsid w:val="000B372B"/>
    <w:rsid w:val="000B701D"/>
    <w:rsid w:val="000C35FA"/>
    <w:rsid w:val="000D3427"/>
    <w:rsid w:val="000D59F0"/>
    <w:rsid w:val="00106AA0"/>
    <w:rsid w:val="001131EF"/>
    <w:rsid w:val="001172A6"/>
    <w:rsid w:val="00117B3A"/>
    <w:rsid w:val="00125C8B"/>
    <w:rsid w:val="001276D9"/>
    <w:rsid w:val="0014764F"/>
    <w:rsid w:val="001678D1"/>
    <w:rsid w:val="00167CDB"/>
    <w:rsid w:val="001769D8"/>
    <w:rsid w:val="00187ACE"/>
    <w:rsid w:val="0019204F"/>
    <w:rsid w:val="00193BB6"/>
    <w:rsid w:val="001B24CB"/>
    <w:rsid w:val="001B4DA4"/>
    <w:rsid w:val="001C745A"/>
    <w:rsid w:val="001D64D7"/>
    <w:rsid w:val="001F6849"/>
    <w:rsid w:val="00201865"/>
    <w:rsid w:val="00201CAA"/>
    <w:rsid w:val="00210DF7"/>
    <w:rsid w:val="002124F3"/>
    <w:rsid w:val="002231A3"/>
    <w:rsid w:val="0022551E"/>
    <w:rsid w:val="00251266"/>
    <w:rsid w:val="002516C3"/>
    <w:rsid w:val="002555E6"/>
    <w:rsid w:val="00260E1E"/>
    <w:rsid w:val="00261330"/>
    <w:rsid w:val="0027158A"/>
    <w:rsid w:val="00280E1A"/>
    <w:rsid w:val="00281D76"/>
    <w:rsid w:val="002826FD"/>
    <w:rsid w:val="00286416"/>
    <w:rsid w:val="00290938"/>
    <w:rsid w:val="0029165C"/>
    <w:rsid w:val="00294A33"/>
    <w:rsid w:val="002A2DB7"/>
    <w:rsid w:val="002B3CF2"/>
    <w:rsid w:val="002C1C9E"/>
    <w:rsid w:val="002C1F7C"/>
    <w:rsid w:val="002C2528"/>
    <w:rsid w:val="002D030B"/>
    <w:rsid w:val="002D2312"/>
    <w:rsid w:val="002D50F9"/>
    <w:rsid w:val="002E1D46"/>
    <w:rsid w:val="002E38F8"/>
    <w:rsid w:val="002E46EE"/>
    <w:rsid w:val="002E7D74"/>
    <w:rsid w:val="0030224A"/>
    <w:rsid w:val="003147CB"/>
    <w:rsid w:val="003149AA"/>
    <w:rsid w:val="00316275"/>
    <w:rsid w:val="00317568"/>
    <w:rsid w:val="00325B24"/>
    <w:rsid w:val="00326656"/>
    <w:rsid w:val="00327D6D"/>
    <w:rsid w:val="0033122B"/>
    <w:rsid w:val="00332657"/>
    <w:rsid w:val="00340FA8"/>
    <w:rsid w:val="003419A8"/>
    <w:rsid w:val="00343816"/>
    <w:rsid w:val="00344CD5"/>
    <w:rsid w:val="00352963"/>
    <w:rsid w:val="003576D9"/>
    <w:rsid w:val="0036114F"/>
    <w:rsid w:val="003614BC"/>
    <w:rsid w:val="00374175"/>
    <w:rsid w:val="003807EF"/>
    <w:rsid w:val="003903FD"/>
    <w:rsid w:val="00390520"/>
    <w:rsid w:val="00397B92"/>
    <w:rsid w:val="003A0C3B"/>
    <w:rsid w:val="003A29C3"/>
    <w:rsid w:val="003A404B"/>
    <w:rsid w:val="003A4B88"/>
    <w:rsid w:val="003A7E95"/>
    <w:rsid w:val="003B3C31"/>
    <w:rsid w:val="003B7605"/>
    <w:rsid w:val="003C165C"/>
    <w:rsid w:val="00404C6C"/>
    <w:rsid w:val="004056C5"/>
    <w:rsid w:val="00407C3E"/>
    <w:rsid w:val="00414DF0"/>
    <w:rsid w:val="0042528C"/>
    <w:rsid w:val="004258C9"/>
    <w:rsid w:val="004339BB"/>
    <w:rsid w:val="00442D80"/>
    <w:rsid w:val="00443BE1"/>
    <w:rsid w:val="0045548F"/>
    <w:rsid w:val="004637FD"/>
    <w:rsid w:val="004669B5"/>
    <w:rsid w:val="00467682"/>
    <w:rsid w:val="0048011B"/>
    <w:rsid w:val="00485C8E"/>
    <w:rsid w:val="004A1CD3"/>
    <w:rsid w:val="004B31E6"/>
    <w:rsid w:val="004B3D2E"/>
    <w:rsid w:val="004B4CFD"/>
    <w:rsid w:val="004C36FF"/>
    <w:rsid w:val="004D6B63"/>
    <w:rsid w:val="004D7D71"/>
    <w:rsid w:val="004E431A"/>
    <w:rsid w:val="004E4B64"/>
    <w:rsid w:val="004F5965"/>
    <w:rsid w:val="00514190"/>
    <w:rsid w:val="0051775E"/>
    <w:rsid w:val="005325B3"/>
    <w:rsid w:val="00541521"/>
    <w:rsid w:val="00541D5A"/>
    <w:rsid w:val="005464FC"/>
    <w:rsid w:val="0055377F"/>
    <w:rsid w:val="0055492B"/>
    <w:rsid w:val="0055529C"/>
    <w:rsid w:val="00556AF1"/>
    <w:rsid w:val="0056538A"/>
    <w:rsid w:val="00580A59"/>
    <w:rsid w:val="0058470D"/>
    <w:rsid w:val="005870E9"/>
    <w:rsid w:val="00590589"/>
    <w:rsid w:val="00591B2D"/>
    <w:rsid w:val="00592B4C"/>
    <w:rsid w:val="005A581C"/>
    <w:rsid w:val="005B3E5C"/>
    <w:rsid w:val="005B7592"/>
    <w:rsid w:val="005C140E"/>
    <w:rsid w:val="005C4E3E"/>
    <w:rsid w:val="005C7AAD"/>
    <w:rsid w:val="005D3FBC"/>
    <w:rsid w:val="005E2775"/>
    <w:rsid w:val="005F1BEC"/>
    <w:rsid w:val="00626B20"/>
    <w:rsid w:val="0063489C"/>
    <w:rsid w:val="00646EE9"/>
    <w:rsid w:val="00647CD6"/>
    <w:rsid w:val="00657D73"/>
    <w:rsid w:val="006606C4"/>
    <w:rsid w:val="006672E2"/>
    <w:rsid w:val="00673396"/>
    <w:rsid w:val="00680E80"/>
    <w:rsid w:val="00682B20"/>
    <w:rsid w:val="00683650"/>
    <w:rsid w:val="00685984"/>
    <w:rsid w:val="00687DDA"/>
    <w:rsid w:val="00690E3E"/>
    <w:rsid w:val="0069146E"/>
    <w:rsid w:val="00691740"/>
    <w:rsid w:val="00692369"/>
    <w:rsid w:val="006939F7"/>
    <w:rsid w:val="006A347D"/>
    <w:rsid w:val="006A4597"/>
    <w:rsid w:val="006A6D00"/>
    <w:rsid w:val="006B4DF8"/>
    <w:rsid w:val="006C5C86"/>
    <w:rsid w:val="006C6E12"/>
    <w:rsid w:val="006D2881"/>
    <w:rsid w:val="006E047F"/>
    <w:rsid w:val="006E41F1"/>
    <w:rsid w:val="006E5490"/>
    <w:rsid w:val="006F1791"/>
    <w:rsid w:val="006F220A"/>
    <w:rsid w:val="00703507"/>
    <w:rsid w:val="00705528"/>
    <w:rsid w:val="00713BE5"/>
    <w:rsid w:val="00713F9C"/>
    <w:rsid w:val="00722204"/>
    <w:rsid w:val="00736B6D"/>
    <w:rsid w:val="00753CF4"/>
    <w:rsid w:val="00761CE0"/>
    <w:rsid w:val="00767BD6"/>
    <w:rsid w:val="0077756E"/>
    <w:rsid w:val="0078450A"/>
    <w:rsid w:val="007872CF"/>
    <w:rsid w:val="007A094F"/>
    <w:rsid w:val="007A1C9B"/>
    <w:rsid w:val="007A24FB"/>
    <w:rsid w:val="007A2A51"/>
    <w:rsid w:val="007A38A9"/>
    <w:rsid w:val="007A3CDF"/>
    <w:rsid w:val="007B1BFB"/>
    <w:rsid w:val="007C32A0"/>
    <w:rsid w:val="007C6E46"/>
    <w:rsid w:val="007D4B33"/>
    <w:rsid w:val="007D768D"/>
    <w:rsid w:val="007E2750"/>
    <w:rsid w:val="007E298C"/>
    <w:rsid w:val="007E4658"/>
    <w:rsid w:val="007E688B"/>
    <w:rsid w:val="007F0833"/>
    <w:rsid w:val="00800C86"/>
    <w:rsid w:val="008038A7"/>
    <w:rsid w:val="00804722"/>
    <w:rsid w:val="00806C88"/>
    <w:rsid w:val="00811193"/>
    <w:rsid w:val="00816E29"/>
    <w:rsid w:val="0082481C"/>
    <w:rsid w:val="00824E71"/>
    <w:rsid w:val="008302FA"/>
    <w:rsid w:val="00835323"/>
    <w:rsid w:val="0084142C"/>
    <w:rsid w:val="00844C49"/>
    <w:rsid w:val="0084642D"/>
    <w:rsid w:val="00853A35"/>
    <w:rsid w:val="00855471"/>
    <w:rsid w:val="00872907"/>
    <w:rsid w:val="008767B3"/>
    <w:rsid w:val="00877805"/>
    <w:rsid w:val="00880FC5"/>
    <w:rsid w:val="00882048"/>
    <w:rsid w:val="0088246F"/>
    <w:rsid w:val="00886548"/>
    <w:rsid w:val="00890829"/>
    <w:rsid w:val="00891068"/>
    <w:rsid w:val="008A0D61"/>
    <w:rsid w:val="008A634D"/>
    <w:rsid w:val="008B1829"/>
    <w:rsid w:val="008B255A"/>
    <w:rsid w:val="008B3C5F"/>
    <w:rsid w:val="008B6864"/>
    <w:rsid w:val="008C35D0"/>
    <w:rsid w:val="008D018C"/>
    <w:rsid w:val="008D7AAA"/>
    <w:rsid w:val="008E232E"/>
    <w:rsid w:val="008E5AAA"/>
    <w:rsid w:val="008E5E3E"/>
    <w:rsid w:val="008F6633"/>
    <w:rsid w:val="0090150C"/>
    <w:rsid w:val="00910310"/>
    <w:rsid w:val="00925282"/>
    <w:rsid w:val="00931339"/>
    <w:rsid w:val="00955516"/>
    <w:rsid w:val="00960DCE"/>
    <w:rsid w:val="00986E6A"/>
    <w:rsid w:val="00987A22"/>
    <w:rsid w:val="00990BF1"/>
    <w:rsid w:val="0099664E"/>
    <w:rsid w:val="009A4CD3"/>
    <w:rsid w:val="009B51BB"/>
    <w:rsid w:val="009B68EA"/>
    <w:rsid w:val="009B70DA"/>
    <w:rsid w:val="009C0603"/>
    <w:rsid w:val="009C3AE0"/>
    <w:rsid w:val="009C588B"/>
    <w:rsid w:val="009C7013"/>
    <w:rsid w:val="009D0FD5"/>
    <w:rsid w:val="009D3BE6"/>
    <w:rsid w:val="009D50D9"/>
    <w:rsid w:val="009D7AF2"/>
    <w:rsid w:val="009E6D1D"/>
    <w:rsid w:val="009F6B66"/>
    <w:rsid w:val="00A04F80"/>
    <w:rsid w:val="00A10CF1"/>
    <w:rsid w:val="00A1236A"/>
    <w:rsid w:val="00A1580E"/>
    <w:rsid w:val="00A34206"/>
    <w:rsid w:val="00A3476E"/>
    <w:rsid w:val="00A34F31"/>
    <w:rsid w:val="00A44CFE"/>
    <w:rsid w:val="00A71C78"/>
    <w:rsid w:val="00A737E3"/>
    <w:rsid w:val="00A76471"/>
    <w:rsid w:val="00A83ED0"/>
    <w:rsid w:val="00A84ACF"/>
    <w:rsid w:val="00A87EFC"/>
    <w:rsid w:val="00A939C6"/>
    <w:rsid w:val="00A93A43"/>
    <w:rsid w:val="00A941B5"/>
    <w:rsid w:val="00A94762"/>
    <w:rsid w:val="00A95E58"/>
    <w:rsid w:val="00AA2021"/>
    <w:rsid w:val="00AA6F9E"/>
    <w:rsid w:val="00AB4828"/>
    <w:rsid w:val="00AC1D67"/>
    <w:rsid w:val="00AC1DD2"/>
    <w:rsid w:val="00AC5031"/>
    <w:rsid w:val="00AC5F6E"/>
    <w:rsid w:val="00AC66BC"/>
    <w:rsid w:val="00AD0A79"/>
    <w:rsid w:val="00AD6BD2"/>
    <w:rsid w:val="00AE076E"/>
    <w:rsid w:val="00AE115A"/>
    <w:rsid w:val="00AF3A06"/>
    <w:rsid w:val="00B02788"/>
    <w:rsid w:val="00B106D1"/>
    <w:rsid w:val="00B16C33"/>
    <w:rsid w:val="00B43B4D"/>
    <w:rsid w:val="00B4786A"/>
    <w:rsid w:val="00B671EB"/>
    <w:rsid w:val="00B72941"/>
    <w:rsid w:val="00B94E63"/>
    <w:rsid w:val="00B94E9C"/>
    <w:rsid w:val="00BA7546"/>
    <w:rsid w:val="00BB162E"/>
    <w:rsid w:val="00BB5343"/>
    <w:rsid w:val="00BC3262"/>
    <w:rsid w:val="00BD2B10"/>
    <w:rsid w:val="00BD355C"/>
    <w:rsid w:val="00BE037B"/>
    <w:rsid w:val="00BE6619"/>
    <w:rsid w:val="00BF03F8"/>
    <w:rsid w:val="00BF0C7B"/>
    <w:rsid w:val="00BF315A"/>
    <w:rsid w:val="00BF3256"/>
    <w:rsid w:val="00BF37B7"/>
    <w:rsid w:val="00C03317"/>
    <w:rsid w:val="00C123DD"/>
    <w:rsid w:val="00C12714"/>
    <w:rsid w:val="00C16914"/>
    <w:rsid w:val="00C16A8B"/>
    <w:rsid w:val="00C3567D"/>
    <w:rsid w:val="00C4513E"/>
    <w:rsid w:val="00C45A3D"/>
    <w:rsid w:val="00C47546"/>
    <w:rsid w:val="00C72935"/>
    <w:rsid w:val="00C73A70"/>
    <w:rsid w:val="00C83BDB"/>
    <w:rsid w:val="00C95823"/>
    <w:rsid w:val="00C960EE"/>
    <w:rsid w:val="00CA4A98"/>
    <w:rsid w:val="00CA5A6E"/>
    <w:rsid w:val="00CB0747"/>
    <w:rsid w:val="00CB122A"/>
    <w:rsid w:val="00CC3659"/>
    <w:rsid w:val="00CD1179"/>
    <w:rsid w:val="00CD70F3"/>
    <w:rsid w:val="00CE019D"/>
    <w:rsid w:val="00CE2B3F"/>
    <w:rsid w:val="00CF2823"/>
    <w:rsid w:val="00CF3035"/>
    <w:rsid w:val="00CF6671"/>
    <w:rsid w:val="00D03B66"/>
    <w:rsid w:val="00D141CB"/>
    <w:rsid w:val="00D21640"/>
    <w:rsid w:val="00D24AF6"/>
    <w:rsid w:val="00D2527C"/>
    <w:rsid w:val="00D36F18"/>
    <w:rsid w:val="00D41C78"/>
    <w:rsid w:val="00D508FD"/>
    <w:rsid w:val="00D60AA6"/>
    <w:rsid w:val="00D63260"/>
    <w:rsid w:val="00D72170"/>
    <w:rsid w:val="00D762CB"/>
    <w:rsid w:val="00D83578"/>
    <w:rsid w:val="00D866FC"/>
    <w:rsid w:val="00D869C7"/>
    <w:rsid w:val="00D8707D"/>
    <w:rsid w:val="00DA1987"/>
    <w:rsid w:val="00DB2B25"/>
    <w:rsid w:val="00DB799B"/>
    <w:rsid w:val="00DC1BBE"/>
    <w:rsid w:val="00DD09F2"/>
    <w:rsid w:val="00DD16C6"/>
    <w:rsid w:val="00DD27A2"/>
    <w:rsid w:val="00DD75D3"/>
    <w:rsid w:val="00DE2F24"/>
    <w:rsid w:val="00DE4448"/>
    <w:rsid w:val="00DE5007"/>
    <w:rsid w:val="00DF2C8A"/>
    <w:rsid w:val="00E03C42"/>
    <w:rsid w:val="00E0505D"/>
    <w:rsid w:val="00E143A8"/>
    <w:rsid w:val="00E41150"/>
    <w:rsid w:val="00E44216"/>
    <w:rsid w:val="00E5137B"/>
    <w:rsid w:val="00E52EED"/>
    <w:rsid w:val="00E543CF"/>
    <w:rsid w:val="00E56143"/>
    <w:rsid w:val="00E575E2"/>
    <w:rsid w:val="00E61101"/>
    <w:rsid w:val="00E80BFC"/>
    <w:rsid w:val="00E811BB"/>
    <w:rsid w:val="00ED69A1"/>
    <w:rsid w:val="00EE0577"/>
    <w:rsid w:val="00EE4FA9"/>
    <w:rsid w:val="00F02DD1"/>
    <w:rsid w:val="00F0451E"/>
    <w:rsid w:val="00F04A76"/>
    <w:rsid w:val="00F04B3B"/>
    <w:rsid w:val="00F2391C"/>
    <w:rsid w:val="00F30FD1"/>
    <w:rsid w:val="00F33DC2"/>
    <w:rsid w:val="00F352D5"/>
    <w:rsid w:val="00F360E1"/>
    <w:rsid w:val="00F40C02"/>
    <w:rsid w:val="00F40C5E"/>
    <w:rsid w:val="00F51159"/>
    <w:rsid w:val="00F5574F"/>
    <w:rsid w:val="00F57AB6"/>
    <w:rsid w:val="00F64A2B"/>
    <w:rsid w:val="00F7482F"/>
    <w:rsid w:val="00FC0611"/>
    <w:rsid w:val="00FC3A30"/>
    <w:rsid w:val="00FC525E"/>
    <w:rsid w:val="00FC6C59"/>
    <w:rsid w:val="00FE2C83"/>
    <w:rsid w:val="00FF01E1"/>
    <w:rsid w:val="00FF4293"/>
    <w:rsid w:val="00FF53C6"/>
    <w:rsid w:val="00FF7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863E503"/>
  <w15:chartTrackingRefBased/>
  <w15:docId w15:val="{D1928017-1255-43E9-B709-FFE73413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D59F0"/>
    <w:pPr>
      <w:keepNext/>
      <w:keepLines/>
      <w:spacing w:before="240"/>
      <w:outlineLvl w:val="0"/>
    </w:pPr>
    <w:rPr>
      <w:rFonts w:asciiTheme="minorHAnsi" w:eastAsiaTheme="majorEastAsia" w:hAnsiTheme="minorHAnsi" w:cstheme="majorBidi"/>
      <w:b/>
      <w:sz w:val="28"/>
      <w:szCs w:val="32"/>
    </w:rPr>
  </w:style>
  <w:style w:type="paragraph" w:styleId="Nagwek3">
    <w:name w:val="heading 3"/>
    <w:basedOn w:val="Normalny"/>
    <w:next w:val="Normalny"/>
    <w:link w:val="Nagwek3Znak"/>
    <w:uiPriority w:val="9"/>
    <w:semiHidden/>
    <w:unhideWhenUsed/>
    <w:qFormat/>
    <w:rsid w:val="00835323"/>
    <w:pPr>
      <w:keepNext/>
      <w:spacing w:before="240" w:after="60"/>
      <w:outlineLvl w:val="2"/>
    </w:pPr>
    <w:rPr>
      <w:rFonts w:ascii="Calibri Light" w:hAnsi="Calibri Light"/>
      <w:b/>
      <w:bCs/>
      <w:sz w:val="26"/>
      <w:szCs w:val="26"/>
    </w:rPr>
  </w:style>
  <w:style w:type="paragraph" w:styleId="Nagwek6">
    <w:name w:val="heading 6"/>
    <w:basedOn w:val="Normalny"/>
    <w:next w:val="Normalny"/>
    <w:qFormat/>
    <w:rsid w:val="007D768D"/>
    <w:pPr>
      <w:keepNext/>
      <w:autoSpaceDE w:val="0"/>
      <w:autoSpaceDN w:val="0"/>
      <w:adjustRightInd w:val="0"/>
      <w:spacing w:before="120"/>
      <w:outlineLvl w:val="5"/>
    </w:pPr>
    <w:rPr>
      <w:rFonts w:ascii="Times-Roman" w:hAnsi="Times-Roman"/>
      <w:i/>
      <w:iCs/>
      <w:sz w:val="24"/>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120"/>
      <w:jc w:val="both"/>
    </w:pPr>
    <w:rPr>
      <w:sz w:val="24"/>
      <w:szCs w:val="24"/>
    </w:rPr>
  </w:style>
  <w:style w:type="character" w:styleId="Hipercze">
    <w:name w:val="Hyperlink"/>
    <w:rPr>
      <w:color w:val="0000FF"/>
      <w:u w:val="single"/>
    </w:rPr>
  </w:style>
  <w:style w:type="paragraph" w:styleId="Tekstdymka">
    <w:name w:val="Balloon Text"/>
    <w:basedOn w:val="Normalny"/>
    <w:semiHidden/>
    <w:rsid w:val="007A094F"/>
    <w:rPr>
      <w:rFonts w:ascii="Tahoma" w:hAnsi="Tahoma" w:cs="Tahoma"/>
      <w:sz w:val="16"/>
      <w:szCs w:val="16"/>
    </w:rPr>
  </w:style>
  <w:style w:type="paragraph" w:styleId="NormalnyWeb">
    <w:name w:val="Normal (Web)"/>
    <w:basedOn w:val="Normalny"/>
    <w:uiPriority w:val="99"/>
    <w:rsid w:val="00AC1D67"/>
    <w:pPr>
      <w:spacing w:before="100" w:beforeAutospacing="1" w:after="100" w:afterAutospacing="1"/>
    </w:pPr>
    <w:rPr>
      <w:sz w:val="24"/>
      <w:szCs w:val="24"/>
    </w:rPr>
  </w:style>
  <w:style w:type="paragraph" w:styleId="Stopka">
    <w:name w:val="footer"/>
    <w:basedOn w:val="Normalny"/>
    <w:link w:val="StopkaZnak"/>
    <w:uiPriority w:val="99"/>
    <w:rsid w:val="00FC525E"/>
    <w:pPr>
      <w:tabs>
        <w:tab w:val="center" w:pos="4536"/>
        <w:tab w:val="right" w:pos="9072"/>
      </w:tabs>
    </w:pPr>
  </w:style>
  <w:style w:type="character" w:styleId="Numerstrony">
    <w:name w:val="page number"/>
    <w:basedOn w:val="Domylnaczcionkaakapitu"/>
    <w:rsid w:val="00FC525E"/>
  </w:style>
  <w:style w:type="paragraph" w:styleId="Tytu">
    <w:name w:val="Title"/>
    <w:basedOn w:val="Normalny"/>
    <w:qFormat/>
    <w:rsid w:val="00713BE5"/>
    <w:pPr>
      <w:jc w:val="center"/>
    </w:pPr>
    <w:rPr>
      <w:b/>
      <w:bCs/>
      <w:sz w:val="24"/>
      <w:szCs w:val="24"/>
    </w:rPr>
  </w:style>
  <w:style w:type="table" w:styleId="Tabela-Siatka">
    <w:name w:val="Table Grid"/>
    <w:basedOn w:val="Standardowy"/>
    <w:rsid w:val="00713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qFormat/>
    <w:rsid w:val="003147CB"/>
    <w:rPr>
      <w:sz w:val="16"/>
      <w:szCs w:val="16"/>
    </w:rPr>
  </w:style>
  <w:style w:type="paragraph" w:styleId="Tekstkomentarza">
    <w:name w:val="annotation text"/>
    <w:aliases w:val="Znak, Znak"/>
    <w:basedOn w:val="Normalny"/>
    <w:link w:val="TekstkomentarzaZnak"/>
    <w:uiPriority w:val="99"/>
    <w:qFormat/>
    <w:rsid w:val="003147CB"/>
  </w:style>
  <w:style w:type="paragraph" w:styleId="Tematkomentarza">
    <w:name w:val="annotation subject"/>
    <w:basedOn w:val="Tekstkomentarza"/>
    <w:next w:val="Tekstkomentarza"/>
    <w:semiHidden/>
    <w:rsid w:val="003147CB"/>
    <w:rPr>
      <w:b/>
      <w:bCs/>
    </w:rPr>
  </w:style>
  <w:style w:type="paragraph" w:customStyle="1" w:styleId="ZnakZnak">
    <w:name w:val="Znak Znak"/>
    <w:basedOn w:val="Normalny"/>
    <w:rsid w:val="00AA6F9E"/>
    <w:pPr>
      <w:spacing w:after="160" w:line="240" w:lineRule="exact"/>
    </w:pPr>
    <w:rPr>
      <w:rFonts w:ascii="Garamond" w:hAnsi="Garamond"/>
      <w:sz w:val="16"/>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8E5AAA"/>
    <w:pPr>
      <w:spacing w:before="200" w:line="320" w:lineRule="atLeast"/>
      <w:ind w:left="720"/>
    </w:pPr>
    <w:rPr>
      <w:rFonts w:ascii="Arial" w:hAnsi="Arial"/>
      <w:sz w:val="22"/>
    </w:rPr>
  </w:style>
  <w:style w:type="paragraph" w:customStyle="1" w:styleId="ZnakZnak1ZnakZnakZnakZnakZnakZnak">
    <w:name w:val="Znak Znak1 Znak Znak Znak Znak Znak Znak"/>
    <w:basedOn w:val="Normalny"/>
    <w:rsid w:val="009C3AE0"/>
    <w:pPr>
      <w:spacing w:after="160" w:line="240" w:lineRule="exact"/>
    </w:pPr>
    <w:rPr>
      <w:rFonts w:ascii="Garamond" w:hAnsi="Garamond"/>
      <w:sz w:val="16"/>
    </w:rPr>
  </w:style>
  <w:style w:type="paragraph" w:styleId="Tekstprzypisudolnego">
    <w:name w:val="footnote text"/>
    <w:basedOn w:val="Normalny"/>
    <w:link w:val="TekstprzypisudolnegoZnak"/>
    <w:uiPriority w:val="99"/>
    <w:semiHidden/>
    <w:unhideWhenUsed/>
    <w:rsid w:val="00A939C6"/>
  </w:style>
  <w:style w:type="character" w:customStyle="1" w:styleId="TekstprzypisudolnegoZnak">
    <w:name w:val="Tekst przypisu dolnego Znak"/>
    <w:basedOn w:val="Domylnaczcionkaakapitu"/>
    <w:link w:val="Tekstprzypisudolnego"/>
    <w:uiPriority w:val="99"/>
    <w:semiHidden/>
    <w:rsid w:val="00A939C6"/>
  </w:style>
  <w:style w:type="character" w:styleId="Odwoanieprzypisudolnego">
    <w:name w:val="footnote reference"/>
    <w:aliases w:val="Footnote Reference Number"/>
    <w:uiPriority w:val="99"/>
    <w:rsid w:val="00A939C6"/>
    <w:rPr>
      <w:vertAlign w:val="superscript"/>
    </w:rPr>
  </w:style>
  <w:style w:type="character" w:styleId="Uwydatnienie">
    <w:name w:val="Emphasis"/>
    <w:uiPriority w:val="20"/>
    <w:qFormat/>
    <w:rsid w:val="003B7605"/>
    <w:rPr>
      <w:i/>
      <w:iCs/>
    </w:rPr>
  </w:style>
  <w:style w:type="paragraph" w:styleId="Poprawka">
    <w:name w:val="Revision"/>
    <w:hidden/>
    <w:uiPriority w:val="99"/>
    <w:semiHidden/>
    <w:rsid w:val="0069146E"/>
  </w:style>
  <w:style w:type="character" w:customStyle="1" w:styleId="cf01">
    <w:name w:val="cf01"/>
    <w:rsid w:val="009C588B"/>
    <w:rPr>
      <w:rFonts w:ascii="Segoe UI" w:hAnsi="Segoe UI" w:cs="Segoe UI" w:hint="default"/>
      <w:sz w:val="18"/>
      <w:szCs w:val="18"/>
    </w:rPr>
  </w:style>
  <w:style w:type="character" w:customStyle="1" w:styleId="Nagwek3Znak">
    <w:name w:val="Nagłówek 3 Znak"/>
    <w:link w:val="Nagwek3"/>
    <w:uiPriority w:val="9"/>
    <w:semiHidden/>
    <w:qFormat/>
    <w:rsid w:val="00835323"/>
    <w:rPr>
      <w:rFonts w:ascii="Calibri Light" w:hAnsi="Calibri Light"/>
      <w:b/>
      <w:bCs/>
      <w:sz w:val="26"/>
      <w:szCs w:val="26"/>
    </w:rPr>
  </w:style>
  <w:style w:type="character" w:styleId="Pogrubienie">
    <w:name w:val="Strong"/>
    <w:uiPriority w:val="22"/>
    <w:qFormat/>
    <w:rsid w:val="00835323"/>
    <w:rPr>
      <w:b/>
      <w:bCs/>
    </w:rPr>
  </w:style>
  <w:style w:type="character" w:customStyle="1" w:styleId="Nierozpoznanawzmianka1">
    <w:name w:val="Nierozpoznana wzmianka1"/>
    <w:uiPriority w:val="99"/>
    <w:semiHidden/>
    <w:unhideWhenUsed/>
    <w:rsid w:val="00835323"/>
    <w:rPr>
      <w:color w:val="605E5C"/>
      <w:shd w:val="clear" w:color="auto" w:fill="E1DFDD"/>
    </w:rPr>
  </w:style>
  <w:style w:type="character" w:customStyle="1" w:styleId="Nagwek1Znak">
    <w:name w:val="Nagłówek 1 Znak"/>
    <w:basedOn w:val="Domylnaczcionkaakapitu"/>
    <w:link w:val="Nagwek1"/>
    <w:uiPriority w:val="9"/>
    <w:rsid w:val="000D59F0"/>
    <w:rPr>
      <w:rFonts w:asciiTheme="minorHAnsi" w:eastAsiaTheme="majorEastAsia" w:hAnsiTheme="minorHAnsi" w:cstheme="majorBidi"/>
      <w:b/>
      <w:sz w:val="28"/>
      <w:szCs w:val="32"/>
    </w:rPr>
  </w:style>
  <w:style w:type="character" w:customStyle="1" w:styleId="TekstkomentarzaZnak">
    <w:name w:val="Tekst komentarza Znak"/>
    <w:aliases w:val="Znak Znak1, Znak Znak"/>
    <w:basedOn w:val="Domylnaczcionkaakapitu"/>
    <w:link w:val="Tekstkomentarza"/>
    <w:uiPriority w:val="99"/>
    <w:qFormat/>
    <w:rsid w:val="0056538A"/>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56538A"/>
    <w:rPr>
      <w:rFonts w:ascii="Arial" w:hAnsi="Arial"/>
      <w:sz w:val="22"/>
    </w:rPr>
  </w:style>
  <w:style w:type="paragraph" w:styleId="Nagwek">
    <w:name w:val="header"/>
    <w:basedOn w:val="Normalny"/>
    <w:link w:val="NagwekZnak"/>
    <w:uiPriority w:val="99"/>
    <w:unhideWhenUsed/>
    <w:rsid w:val="005B3E5C"/>
    <w:pPr>
      <w:tabs>
        <w:tab w:val="center" w:pos="4536"/>
        <w:tab w:val="right" w:pos="9072"/>
      </w:tabs>
    </w:pPr>
  </w:style>
  <w:style w:type="character" w:customStyle="1" w:styleId="NagwekZnak">
    <w:name w:val="Nagłówek Znak"/>
    <w:basedOn w:val="Domylnaczcionkaakapitu"/>
    <w:link w:val="Nagwek"/>
    <w:uiPriority w:val="99"/>
    <w:rsid w:val="005B3E5C"/>
  </w:style>
  <w:style w:type="character" w:styleId="UyteHipercze">
    <w:name w:val="FollowedHyperlink"/>
    <w:basedOn w:val="Domylnaczcionkaakapitu"/>
    <w:uiPriority w:val="99"/>
    <w:semiHidden/>
    <w:unhideWhenUsed/>
    <w:rsid w:val="005464FC"/>
    <w:rPr>
      <w:color w:val="954F72" w:themeColor="followedHyperlink"/>
      <w:u w:val="single"/>
    </w:rPr>
  </w:style>
  <w:style w:type="character" w:customStyle="1" w:styleId="StopkaZnak">
    <w:name w:val="Stopka Znak"/>
    <w:basedOn w:val="Domylnaczcionkaakapitu"/>
    <w:link w:val="Stopka"/>
    <w:uiPriority w:val="99"/>
    <w:rsid w:val="00201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1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od.cst2021.gov.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gov.pl/web/nfosigw/nabory-wnioskow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998</Words>
  <Characters>5993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MPA ogłoszenie naboru FENX 2.4</vt:lpstr>
    </vt:vector>
  </TitlesOfParts>
  <Company>NFOŚiGW</Company>
  <LinksUpToDate>false</LinksUpToDate>
  <CharactersWithSpaces>6978</CharactersWithSpaces>
  <SharedDoc>false</SharedDoc>
  <HLinks>
    <vt:vector size="24" baseType="variant">
      <vt:variant>
        <vt:i4>4587641</vt:i4>
      </vt:variant>
      <vt:variant>
        <vt:i4>9</vt:i4>
      </vt:variant>
      <vt:variant>
        <vt:i4>0</vt:i4>
      </vt:variant>
      <vt:variant>
        <vt:i4>5</vt:i4>
      </vt:variant>
      <vt:variant>
        <vt:lpwstr>mailto:adaptacja-feniks@nfosigw.gov.pl</vt:lpwstr>
      </vt:variant>
      <vt:variant>
        <vt:lpwstr/>
      </vt:variant>
      <vt:variant>
        <vt:i4>2162796</vt:i4>
      </vt:variant>
      <vt:variant>
        <vt:i4>6</vt:i4>
      </vt:variant>
      <vt:variant>
        <vt:i4>0</vt:i4>
      </vt:variant>
      <vt:variant>
        <vt:i4>5</vt:i4>
      </vt:variant>
      <vt:variant>
        <vt:lpwstr>https://www.gov.pl/web/nfosigw/nabory-wnioskow4</vt:lpwstr>
      </vt:variant>
      <vt:variant>
        <vt:lpwstr/>
      </vt:variant>
      <vt:variant>
        <vt:i4>2097188</vt:i4>
      </vt:variant>
      <vt:variant>
        <vt:i4>3</vt:i4>
      </vt:variant>
      <vt:variant>
        <vt:i4>0</vt:i4>
      </vt:variant>
      <vt:variant>
        <vt:i4>5</vt:i4>
      </vt:variant>
      <vt:variant>
        <vt:lpwstr>https://wod.cst2021.gov.pl/</vt:lpwstr>
      </vt:variant>
      <vt:variant>
        <vt:lpwstr/>
      </vt:variant>
      <vt:variant>
        <vt:i4>2097188</vt:i4>
      </vt:variant>
      <vt:variant>
        <vt:i4>0</vt:i4>
      </vt:variant>
      <vt:variant>
        <vt:i4>0</vt:i4>
      </vt:variant>
      <vt:variant>
        <vt:i4>5</vt:i4>
      </vt:variant>
      <vt:variant>
        <vt:lpwstr>https://wod.cst2021.gov.pl/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ogłoszenie naboru FENX 2.4</dc:title>
  <dc:subject/>
  <dc:creator>dorbana</dc:creator>
  <cp:keywords/>
  <dc:description/>
  <cp:lastModifiedBy>Wardak Joanna</cp:lastModifiedBy>
  <cp:revision>11</cp:revision>
  <cp:lastPrinted>2015-09-17T02:00:00Z</cp:lastPrinted>
  <dcterms:created xsi:type="dcterms:W3CDTF">2023-10-03T07:13:00Z</dcterms:created>
  <dcterms:modified xsi:type="dcterms:W3CDTF">2023-10-19T11:35:00Z</dcterms:modified>
</cp:coreProperties>
</file>