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D2" w:rsidRPr="004131D2" w:rsidRDefault="004131D2" w:rsidP="004131D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</w:rPr>
      </w:pPr>
      <w:r w:rsidRPr="004131D2">
        <w:rPr>
          <w:rFonts w:ascii="TimesNewRomanPSMT" w:hAnsi="TimesNewRomanPSMT" w:cs="TimesNewRomanPSMT"/>
          <w:b/>
          <w:sz w:val="28"/>
        </w:rPr>
        <w:t>Szczegółowy wykaz upraw na paszę dla bydła, świń, owiec i kóz:</w:t>
      </w:r>
    </w:p>
    <w:p w:rsidR="004131D2" w:rsidRDefault="004131D2" w:rsidP="004131D2">
      <w:pPr>
        <w:widowControl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1. Kukurydza (sucha i wilgotna) na ziarno;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2. Proso na ziarno;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3. Strączkowe pastewne na nasiona suche;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4. Groch pastewny (peluszka) na nasiona suche;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5. Pozostałe strączkowe pa</w:t>
      </w:r>
      <w:bookmarkStart w:id="0" w:name="_GoBack"/>
      <w:bookmarkEnd w:id="0"/>
      <w:r w:rsidRPr="004131D2">
        <w:rPr>
          <w:rFonts w:ascii="TimesNewRomanPSMT" w:hAnsi="TimesNewRomanPSMT" w:cs="TimesNewRomanPSMT"/>
          <w:sz w:val="22"/>
        </w:rPr>
        <w:t>stewne na nasiona suche;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6. Mieszanki strączkowych z innymi roślinami ogółem na nasiona suche;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7. Mieszanki strączkowych z innymi roślinami jare na nasiona suche;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8. Mieszanki strączkowych z innymi roślinami ozime na nasiona suche;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9. Mieszanki strączkowych z innymi roślinami na nasiona suche;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10. Ziemniaki pastewne;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11. Rośliny pastewne objętościowe na gruntach ornych;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12. Okopowe pastewne na pasze;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13. Buraki pastewne na pasze;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14. Brukiew pastewna na pasze;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15. Marchew pastewna na pasze;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16. Rzepa na pasze;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17. Topinambur na pasze;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18. Dynia pastewna na pasze;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19. Kapusta pastewna na pasze;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20. Pozostałe okopowe pastewne na pasze;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21. Kukurydza pastewna na zielonkę;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22. Zboża i mieszanki zbóż z innymi roślinami na zielonkę;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23. Trawy w uprawie polowej na zielonkę;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24. Strączkowe na zielonkę;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25. Motylkowe drobnonasienne na zielonkę;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26. Mieszanki motylkowych z trawami;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27. Pozostałe polowe uprawy pastewne na zielonkę;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28. Rośliny pastewne objętościowe z użytków zielonych (uprawa lub zielonka);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29. Rośliny pastewne objętościowe z łąk – zielonka;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30. Rośliny pastewne objętościowe z pastwisk;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31. Rośliny pastewne objętościowe z pastwisk pielęgnowanych;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32. Rośliny pastewne objętościowe z pastwisk niepielęgnowanych;</w:t>
      </w:r>
    </w:p>
    <w:p w:rsidR="004131D2" w:rsidRPr="004131D2" w:rsidRDefault="004131D2" w:rsidP="004131D2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 w:rsidRPr="004131D2">
        <w:rPr>
          <w:rFonts w:ascii="TimesNewRomanPSMT" w:hAnsi="TimesNewRomanPSMT" w:cs="TimesNewRomanPSMT"/>
          <w:sz w:val="22"/>
        </w:rPr>
        <w:t>33. Słoma (bez słomy roślin włóknistych);</w:t>
      </w:r>
    </w:p>
    <w:p w:rsidR="008628CF" w:rsidRPr="004131D2" w:rsidRDefault="004131D2" w:rsidP="004131D2">
      <w:pPr>
        <w:spacing w:line="360" w:lineRule="auto"/>
        <w:rPr>
          <w:sz w:val="22"/>
        </w:rPr>
      </w:pPr>
      <w:r w:rsidRPr="004131D2">
        <w:rPr>
          <w:rFonts w:ascii="TimesNewRomanPSMT" w:hAnsi="TimesNewRomanPSMT" w:cs="TimesNewRomanPSMT"/>
          <w:sz w:val="22"/>
        </w:rPr>
        <w:t>34. Liście buraczane.</w:t>
      </w:r>
    </w:p>
    <w:sectPr w:rsidR="008628CF" w:rsidRPr="0041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D2"/>
    <w:rsid w:val="00083573"/>
    <w:rsid w:val="004131D2"/>
    <w:rsid w:val="00642F7C"/>
    <w:rsid w:val="00DF758A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A379"/>
  <w15:chartTrackingRefBased/>
  <w15:docId w15:val="{1D216693-5704-479E-8BA9-8D4589C1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1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 Renata</dc:creator>
  <cp:keywords/>
  <dc:description/>
  <cp:lastModifiedBy>Kania Renata</cp:lastModifiedBy>
  <cp:revision>2</cp:revision>
  <dcterms:created xsi:type="dcterms:W3CDTF">2021-07-19T11:20:00Z</dcterms:created>
  <dcterms:modified xsi:type="dcterms:W3CDTF">2021-07-19T11:20:00Z</dcterms:modified>
</cp:coreProperties>
</file>