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1B" w:rsidRDefault="00C64B1B" w:rsidP="00BD478C">
      <w:pPr>
        <w:spacing w:line="360" w:lineRule="auto"/>
        <w:contextualSpacing/>
        <w:jc w:val="both"/>
      </w:pPr>
    </w:p>
    <w:tbl>
      <w:tblPr>
        <w:tblW w:w="14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203"/>
        <w:gridCol w:w="2149"/>
        <w:gridCol w:w="6179"/>
        <w:gridCol w:w="4277"/>
      </w:tblGrid>
      <w:tr w:rsidR="00807385" w:rsidTr="006A7837">
        <w:trPr>
          <w:jc w:val="center"/>
        </w:trPr>
        <w:tc>
          <w:tcPr>
            <w:tcW w:w="14545" w:type="dxa"/>
            <w:gridSpan w:val="5"/>
            <w:shd w:val="clear" w:color="auto" w:fill="auto"/>
            <w:vAlign w:val="center"/>
          </w:tcPr>
          <w:p w:rsidR="00807385" w:rsidRPr="004D086F" w:rsidRDefault="00E94E24" w:rsidP="00BD478C">
            <w:pPr>
              <w:spacing w:before="120" w:after="120" w:line="360" w:lineRule="auto"/>
              <w:ind w:left="2948" w:hanging="2948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</w:t>
            </w:r>
            <w:r w:rsidR="00807385" w:rsidRPr="004D086F">
              <w:rPr>
                <w:b/>
                <w:i/>
              </w:rPr>
              <w:t>Nazwa projektu dokumentu</w:t>
            </w:r>
            <w:r w:rsidR="002E0D6A" w:rsidRPr="004D086F">
              <w:rPr>
                <w:b/>
                <w:i/>
              </w:rPr>
              <w:t>:</w:t>
            </w:r>
            <w:r w:rsidR="00564F2F">
              <w:rPr>
                <w:b/>
                <w:i/>
              </w:rPr>
              <w:t xml:space="preserve"> </w:t>
            </w:r>
            <w:r w:rsidR="008F1587">
              <w:rPr>
                <w:b/>
                <w:i/>
              </w:rPr>
              <w:t>Projekt dokumentu Narodowy Plan Szerokopasmowy do roku 2025</w:t>
            </w:r>
          </w:p>
        </w:tc>
      </w:tr>
      <w:tr w:rsidR="00016B94" w:rsidTr="00625F80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807385" w:rsidRPr="004D086F" w:rsidRDefault="00807385" w:rsidP="00BD478C">
            <w:pPr>
              <w:spacing w:line="360" w:lineRule="auto"/>
              <w:contextualSpacing/>
              <w:jc w:val="both"/>
              <w:rPr>
                <w:b/>
              </w:rPr>
            </w:pPr>
            <w:r w:rsidRPr="004D086F">
              <w:rPr>
                <w:b/>
              </w:rPr>
              <w:t>L.p.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7385" w:rsidRPr="004D086F" w:rsidRDefault="00807385" w:rsidP="00BD478C">
            <w:pPr>
              <w:spacing w:line="360" w:lineRule="auto"/>
              <w:contextualSpacing/>
              <w:jc w:val="both"/>
              <w:rPr>
                <w:b/>
              </w:rPr>
            </w:pPr>
            <w:r w:rsidRPr="004D086F">
              <w:rPr>
                <w:b/>
              </w:rPr>
              <w:t>Organ wnoszący uwagi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07385" w:rsidRPr="004D086F" w:rsidRDefault="00807385" w:rsidP="00BD478C">
            <w:pPr>
              <w:spacing w:line="360" w:lineRule="auto"/>
              <w:contextualSpacing/>
              <w:jc w:val="both"/>
              <w:rPr>
                <w:b/>
              </w:rPr>
            </w:pPr>
            <w:r w:rsidRPr="004D086F">
              <w:rPr>
                <w:b/>
              </w:rPr>
              <w:t>Jednostka redakcyjna, do której wnoszone są uwagi</w:t>
            </w:r>
          </w:p>
        </w:tc>
        <w:tc>
          <w:tcPr>
            <w:tcW w:w="6179" w:type="dxa"/>
            <w:shd w:val="clear" w:color="auto" w:fill="auto"/>
            <w:vAlign w:val="center"/>
          </w:tcPr>
          <w:p w:rsidR="00807385" w:rsidRPr="004D086F" w:rsidRDefault="00807385" w:rsidP="00BD478C">
            <w:pPr>
              <w:spacing w:line="360" w:lineRule="auto"/>
              <w:contextualSpacing/>
              <w:jc w:val="both"/>
              <w:rPr>
                <w:b/>
              </w:rPr>
            </w:pPr>
            <w:r w:rsidRPr="004D086F">
              <w:rPr>
                <w:b/>
              </w:rPr>
              <w:t>Treść uwagi</w:t>
            </w:r>
          </w:p>
        </w:tc>
        <w:tc>
          <w:tcPr>
            <w:tcW w:w="4277" w:type="dxa"/>
            <w:shd w:val="clear" w:color="auto" w:fill="auto"/>
            <w:vAlign w:val="center"/>
          </w:tcPr>
          <w:p w:rsidR="00807385" w:rsidRPr="004D086F" w:rsidRDefault="00807385" w:rsidP="00BD478C">
            <w:pPr>
              <w:spacing w:line="360" w:lineRule="auto"/>
              <w:contextualSpacing/>
              <w:jc w:val="both"/>
              <w:rPr>
                <w:b/>
              </w:rPr>
            </w:pPr>
            <w:r w:rsidRPr="004D086F">
              <w:rPr>
                <w:b/>
              </w:rPr>
              <w:t>Propozycja zmian zapisu</w:t>
            </w:r>
          </w:p>
        </w:tc>
      </w:tr>
      <w:tr w:rsidR="00016B94" w:rsidTr="00625F80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807385" w:rsidRPr="004D086F" w:rsidRDefault="00807385" w:rsidP="00BD478C">
            <w:pPr>
              <w:numPr>
                <w:ilvl w:val="0"/>
                <w:numId w:val="3"/>
              </w:numPr>
              <w:spacing w:before="60" w:after="60"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07385" w:rsidRPr="004D086F" w:rsidRDefault="005310EA" w:rsidP="00BD478C">
            <w:pPr>
              <w:spacing w:before="60" w:after="60" w:line="36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Rządowe Centrum Legislacji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07385" w:rsidRDefault="008F1587" w:rsidP="00BD478C">
            <w:pPr>
              <w:spacing w:line="360" w:lineRule="auto"/>
              <w:contextualSpacing/>
              <w:jc w:val="both"/>
            </w:pPr>
            <w:r>
              <w:t xml:space="preserve">Uwaga ogólna </w:t>
            </w:r>
          </w:p>
        </w:tc>
        <w:tc>
          <w:tcPr>
            <w:tcW w:w="6179" w:type="dxa"/>
            <w:shd w:val="clear" w:color="auto" w:fill="auto"/>
          </w:tcPr>
          <w:p w:rsidR="009A6866" w:rsidRDefault="008F1587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587">
              <w:rPr>
                <w:rFonts w:ascii="Times New Roman" w:hAnsi="Times New Roman"/>
                <w:sz w:val="24"/>
                <w:szCs w:val="24"/>
              </w:rPr>
              <w:t xml:space="preserve">Rządowe Centrum Legislacji uprzejmie zauważa, że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przedmiotowy projekt stanowił przedmiot uzgodnień międzyresortowych we wrześniu 2018 r. </w:t>
            </w:r>
          </w:p>
          <w:p w:rsidR="00807385" w:rsidRDefault="008F1587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 piśmie z dnia 28 września 2019 r. zgłoszono do projektu szereg uwag, które – w większości – zgodnie z zapewnieniem Ministerstwa Cyfryzacji zawartym w piśmie z dnia 5 grudnia 2018 r., zostały uwzględnione. </w:t>
            </w:r>
          </w:p>
          <w:p w:rsidR="008F1587" w:rsidRDefault="008F1587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Zauważyć należy, że Narodowy Plan Szerokopasmowy do roku 2025 stanowi </w:t>
            </w:r>
            <w:r w:rsidRPr="005D6BA5">
              <w:rPr>
                <w:rFonts w:ascii="Times New Roman" w:hAnsi="Times New Roman"/>
                <w:sz w:val="24"/>
                <w:szCs w:val="24"/>
                <w:u w:val="single"/>
              </w:rPr>
              <w:t>załącznik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uchwały Rady Ministrów </w:t>
            </w:r>
            <w:r w:rsidR="005D6BA5" w:rsidRPr="005D6BA5">
              <w:rPr>
                <w:rFonts w:ascii="Times New Roman" w:hAnsi="Times New Roman"/>
                <w:sz w:val="24"/>
                <w:szCs w:val="24"/>
              </w:rPr>
              <w:t>zmieniając</w:t>
            </w:r>
            <w:r w:rsidR="005D6BA5">
              <w:rPr>
                <w:rFonts w:ascii="Times New Roman" w:hAnsi="Times New Roman"/>
                <w:sz w:val="24"/>
                <w:szCs w:val="24"/>
              </w:rPr>
              <w:t>ej</w:t>
            </w:r>
            <w:r w:rsidR="005D6BA5" w:rsidRPr="005D6BA5">
              <w:rPr>
                <w:rFonts w:ascii="Times New Roman" w:hAnsi="Times New Roman"/>
                <w:sz w:val="24"/>
                <w:szCs w:val="24"/>
              </w:rPr>
              <w:t xml:space="preserve"> uchwałę w spra</w:t>
            </w:r>
            <w:r w:rsidR="005D6BA5">
              <w:rPr>
                <w:rFonts w:ascii="Times New Roman" w:hAnsi="Times New Roman"/>
                <w:sz w:val="24"/>
                <w:szCs w:val="24"/>
              </w:rPr>
              <w:t>wie przyjęcia programu rozwoju „</w:t>
            </w:r>
            <w:r w:rsidR="005D6BA5" w:rsidRPr="005D6BA5">
              <w:rPr>
                <w:rFonts w:ascii="Times New Roman" w:hAnsi="Times New Roman"/>
                <w:sz w:val="24"/>
                <w:szCs w:val="24"/>
              </w:rPr>
              <w:t>Narodowy Plan Szerokopasmowy</w:t>
            </w:r>
            <w:r w:rsidR="005D6BA5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5D6BA5" w:rsidRDefault="005D6BA5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materiałach przekazanych do zaopiniowania w ramach Komitetu Rady Ministrów do spraw Cyfryzacji nie zawarto zarówno projektu uchwały Rady Ministrów, jak</w:t>
            </w:r>
            <w:r w:rsidR="00BD478C">
              <w:rPr>
                <w:rFonts w:ascii="Times New Roman" w:hAnsi="Times New Roman"/>
                <w:sz w:val="24"/>
                <w:szCs w:val="24"/>
              </w:rPr>
              <w:t xml:space="preserve"> i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uzasadnienia oraz OSR projektowanej regulacji. </w:t>
            </w:r>
          </w:p>
          <w:p w:rsidR="005D6BA5" w:rsidRDefault="005D6BA5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Tym samym nie jest możliwe ustosunkowanie się RCL do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ww. dokumentów, któ</w:t>
            </w:r>
            <w:r w:rsidR="00BD478C">
              <w:rPr>
                <w:rFonts w:ascii="Times New Roman" w:hAnsi="Times New Roman"/>
                <w:sz w:val="24"/>
                <w:szCs w:val="24"/>
              </w:rPr>
              <w:t>re nierozerwalnie związane są z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załącznikiem do projektu </w:t>
            </w:r>
            <w:r w:rsidR="00BD478C">
              <w:rPr>
                <w:rFonts w:ascii="Times New Roman" w:hAnsi="Times New Roman"/>
                <w:sz w:val="24"/>
                <w:szCs w:val="24"/>
              </w:rPr>
              <w:t xml:space="preserve">ww. </w:t>
            </w:r>
            <w:r>
              <w:rPr>
                <w:rFonts w:ascii="Times New Roman" w:hAnsi="Times New Roman"/>
                <w:sz w:val="24"/>
                <w:szCs w:val="24"/>
              </w:rPr>
              <w:t>uchwały w postaci Narodowego Planu Szerokopasmowego do roku 2025 (uwaga nr 1 oraz 3 zawarta w ww. piśmie RCL z dnia 28 września 2018 r.).</w:t>
            </w:r>
          </w:p>
          <w:p w:rsidR="005D6BA5" w:rsidRPr="008F1587" w:rsidRDefault="005D6BA5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807385" w:rsidRDefault="005D6BA5" w:rsidP="00BD478C">
            <w:pPr>
              <w:spacing w:line="360" w:lineRule="auto"/>
              <w:contextualSpacing/>
              <w:jc w:val="both"/>
            </w:pPr>
            <w:r>
              <w:lastRenderedPageBreak/>
              <w:t xml:space="preserve">Konieczność przedłożenia do zaopiniowania projektu uchwały Rady Ministrów </w:t>
            </w:r>
            <w:r w:rsidR="00CC7C07">
              <w:t>zmieniającej uchwałę w </w:t>
            </w:r>
            <w:r w:rsidRPr="005D6BA5">
              <w:t>sprawie przyjęcia programu rozwoju „Narodowy Plan Szerokopasmowy”</w:t>
            </w:r>
            <w:r>
              <w:t xml:space="preserve"> oraz uzasadnienia i OSR projektowanej regulacji.</w:t>
            </w:r>
          </w:p>
        </w:tc>
      </w:tr>
      <w:tr w:rsidR="00016B94" w:rsidTr="00625F80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67B92" w:rsidRPr="004D086F" w:rsidRDefault="00B67B92" w:rsidP="00BD478C">
            <w:pPr>
              <w:numPr>
                <w:ilvl w:val="0"/>
                <w:numId w:val="3"/>
              </w:numPr>
              <w:spacing w:before="60" w:after="60"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67B92" w:rsidRDefault="00B67B92" w:rsidP="00BD478C">
            <w:pPr>
              <w:spacing w:before="60" w:after="60"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B67B92" w:rsidRDefault="005D6BA5" w:rsidP="00BD478C">
            <w:pPr>
              <w:spacing w:line="360" w:lineRule="auto"/>
              <w:contextualSpacing/>
              <w:jc w:val="both"/>
            </w:pPr>
            <w:r>
              <w:t>Uwaga ogólna</w:t>
            </w:r>
          </w:p>
        </w:tc>
        <w:tc>
          <w:tcPr>
            <w:tcW w:w="6179" w:type="dxa"/>
            <w:shd w:val="clear" w:color="auto" w:fill="auto"/>
          </w:tcPr>
          <w:p w:rsidR="00B67B92" w:rsidRDefault="004855DB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art. 19 ust. 1 ustawy z dnia 6 grudnia 2006 r. o zasadach prowadzenia polityki rozwoju </w:t>
            </w:r>
            <w:r w:rsidR="0016733F">
              <w:rPr>
                <w:rFonts w:ascii="Times New Roman" w:hAnsi="Times New Roman"/>
                <w:sz w:val="24"/>
                <w:szCs w:val="24"/>
              </w:rPr>
              <w:t>(Dz. U. z 2018 r. poz. 1307</w:t>
            </w:r>
            <w:r w:rsidR="00BD478C">
              <w:rPr>
                <w:rFonts w:ascii="Times New Roman" w:hAnsi="Times New Roman"/>
                <w:sz w:val="24"/>
                <w:szCs w:val="24"/>
              </w:rPr>
              <w:t xml:space="preserve"> i </w:t>
            </w:r>
            <w:r w:rsidR="0016733F">
              <w:rPr>
                <w:rFonts w:ascii="Times New Roman" w:hAnsi="Times New Roman"/>
                <w:sz w:val="24"/>
                <w:szCs w:val="24"/>
              </w:rPr>
              <w:t>1669) wynika, iż p</w:t>
            </w:r>
            <w:r w:rsidR="0016733F" w:rsidRPr="0016733F">
              <w:rPr>
                <w:rFonts w:ascii="Times New Roman" w:hAnsi="Times New Roman"/>
                <w:sz w:val="24"/>
                <w:szCs w:val="24"/>
              </w:rPr>
              <w:t xml:space="preserve">rojekt programu rozwoju opracowany przez właściwego ministra jest przedkładany ministrowi właściwemu do spraw rozwoju regionalnego w celu wydania </w:t>
            </w:r>
            <w:r w:rsidR="0016733F" w:rsidRPr="004C464E">
              <w:rPr>
                <w:rFonts w:ascii="Times New Roman" w:hAnsi="Times New Roman"/>
                <w:sz w:val="24"/>
                <w:szCs w:val="24"/>
                <w:u w:val="single"/>
              </w:rPr>
              <w:t>opinii dotyczącej zgodności ze średniookresową strategią rozwoju kraju oraz z zakresem określonym w art. 17 ust. 1 ww. ustawy</w:t>
            </w:r>
            <w:r w:rsidR="0016733F" w:rsidRPr="0016733F">
              <w:rPr>
                <w:rFonts w:ascii="Times New Roman" w:hAnsi="Times New Roman"/>
                <w:sz w:val="24"/>
                <w:szCs w:val="24"/>
              </w:rPr>
              <w:t>.</w:t>
            </w:r>
            <w:r w:rsidR="0016733F">
              <w:rPr>
                <w:rFonts w:ascii="Times New Roman" w:hAnsi="Times New Roman"/>
                <w:sz w:val="24"/>
                <w:szCs w:val="24"/>
              </w:rPr>
              <w:t xml:space="preserve"> Projekt programu rozwoju jest przedkładany</w:t>
            </w:r>
            <w:r w:rsidR="009A6866">
              <w:rPr>
                <w:rFonts w:ascii="Times New Roman" w:hAnsi="Times New Roman"/>
                <w:sz w:val="24"/>
                <w:szCs w:val="24"/>
              </w:rPr>
              <w:t>,</w:t>
            </w:r>
            <w:r w:rsidR="0016733F">
              <w:rPr>
                <w:rFonts w:ascii="Times New Roman" w:hAnsi="Times New Roman"/>
                <w:sz w:val="24"/>
                <w:szCs w:val="24"/>
              </w:rPr>
              <w:t xml:space="preserve"> wraz ww. opinią</w:t>
            </w:r>
            <w:r w:rsidR="009A6866">
              <w:rPr>
                <w:rFonts w:ascii="Times New Roman" w:hAnsi="Times New Roman"/>
                <w:sz w:val="24"/>
                <w:szCs w:val="24"/>
              </w:rPr>
              <w:t>,</w:t>
            </w:r>
            <w:r w:rsidR="0016733F">
              <w:rPr>
                <w:rFonts w:ascii="Times New Roman" w:hAnsi="Times New Roman"/>
                <w:sz w:val="24"/>
                <w:szCs w:val="24"/>
              </w:rPr>
              <w:t xml:space="preserve"> przez właściwego ministra do rozpatrzenia przez Radę Ministrów.</w:t>
            </w:r>
            <w:r w:rsidR="009A6866" w:rsidRPr="00167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464E" w:rsidRDefault="0016733F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33F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9A6866">
              <w:rPr>
                <w:rFonts w:ascii="Times New Roman" w:hAnsi="Times New Roman"/>
                <w:sz w:val="24"/>
                <w:szCs w:val="24"/>
              </w:rPr>
              <w:t xml:space="preserve">dokumentach załączonych do przekazanego do zaopiniowania </w:t>
            </w:r>
            <w:r w:rsidR="009A6866" w:rsidRPr="0016733F">
              <w:rPr>
                <w:rFonts w:ascii="Times New Roman" w:hAnsi="Times New Roman"/>
                <w:sz w:val="24"/>
                <w:szCs w:val="24"/>
              </w:rPr>
              <w:t>w ramach Komitetu Rady Ministrów do spraw Cyfryzacji</w:t>
            </w:r>
            <w:r w:rsidR="009A6866">
              <w:rPr>
                <w:rFonts w:ascii="Times New Roman" w:hAnsi="Times New Roman"/>
                <w:sz w:val="24"/>
                <w:szCs w:val="24"/>
              </w:rPr>
              <w:t xml:space="preserve"> Narodowego Planu Szerokopasmowego do roku 2025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nie zawarto wskazanej wyżej </w:t>
            </w:r>
            <w:r w:rsidR="009A6866">
              <w:rPr>
                <w:rFonts w:ascii="Times New Roman" w:hAnsi="Times New Roman"/>
                <w:sz w:val="24"/>
                <w:szCs w:val="24"/>
              </w:rPr>
              <w:t xml:space="preserve">opinii. </w:t>
            </w:r>
          </w:p>
          <w:p w:rsidR="0016733F" w:rsidRDefault="004C464E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piśmie kierującym projekt dokumentu </w:t>
            </w:r>
            <w:r w:rsidR="00BD478C">
              <w:rPr>
                <w:rFonts w:ascii="Times New Roman" w:hAnsi="Times New Roman"/>
                <w:sz w:val="24"/>
                <w:szCs w:val="24"/>
              </w:rPr>
              <w:t>do rozpatrzenia w </w:t>
            </w:r>
            <w:r>
              <w:rPr>
                <w:rFonts w:ascii="Times New Roman" w:hAnsi="Times New Roman"/>
                <w:sz w:val="24"/>
                <w:szCs w:val="24"/>
              </w:rPr>
              <w:t>trybie obiegowym przez  Komitet</w:t>
            </w:r>
            <w:r w:rsidRPr="004C464E">
              <w:rPr>
                <w:rFonts w:ascii="Times New Roman" w:hAnsi="Times New Roman"/>
                <w:sz w:val="24"/>
                <w:szCs w:val="24"/>
              </w:rPr>
              <w:t xml:space="preserve"> Rady Ministrów do </w:t>
            </w:r>
            <w:r w:rsidRPr="004C464E">
              <w:rPr>
                <w:rFonts w:ascii="Times New Roman" w:hAnsi="Times New Roman"/>
                <w:sz w:val="24"/>
                <w:szCs w:val="24"/>
              </w:rPr>
              <w:lastRenderedPageBreak/>
              <w:t>spraw Cyfryzacji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nie zawarto także informacji o wynikach k</w:t>
            </w:r>
            <w:r w:rsidRPr="004C464E">
              <w:rPr>
                <w:rFonts w:ascii="Times New Roman" w:hAnsi="Times New Roman"/>
                <w:sz w:val="24"/>
                <w:szCs w:val="24"/>
              </w:rPr>
              <w:t xml:space="preserve">onsultacji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Narodowego Planu Szerokopasmowego do roku 2025 </w:t>
            </w:r>
            <w:r w:rsidRPr="004C464E">
              <w:rPr>
                <w:rFonts w:ascii="Times New Roman" w:hAnsi="Times New Roman"/>
                <w:sz w:val="24"/>
                <w:szCs w:val="24"/>
              </w:rPr>
              <w:t>z jednostkami samorządu terytorialnego, partnera</w:t>
            </w:r>
            <w:r>
              <w:rPr>
                <w:rFonts w:ascii="Times New Roman" w:hAnsi="Times New Roman"/>
                <w:sz w:val="24"/>
                <w:szCs w:val="24"/>
              </w:rPr>
              <w:t>mi społecznymi i gospodarczymi</w:t>
            </w:r>
            <w:r w:rsidR="00415640">
              <w:rPr>
                <w:rFonts w:ascii="Times New Roman" w:hAnsi="Times New Roman"/>
                <w:sz w:val="24"/>
                <w:szCs w:val="24"/>
              </w:rPr>
              <w:t xml:space="preserve">, a także Komisją Wspólną Rządu i Samorządu Terytorialnego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C464E">
              <w:rPr>
                <w:rFonts w:ascii="Times New Roman" w:hAnsi="Times New Roman"/>
                <w:sz w:val="24"/>
                <w:szCs w:val="24"/>
              </w:rPr>
              <w:t xml:space="preserve"> stosownie do </w:t>
            </w:r>
            <w:r w:rsidR="009D2D72">
              <w:rPr>
                <w:rFonts w:ascii="Times New Roman" w:hAnsi="Times New Roman"/>
                <w:sz w:val="24"/>
                <w:szCs w:val="24"/>
              </w:rPr>
              <w:t>art. 19a</w:t>
            </w:r>
            <w:r w:rsidRPr="004C464E">
              <w:rPr>
                <w:rFonts w:ascii="Times New Roman" w:hAnsi="Times New Roman"/>
                <w:sz w:val="24"/>
                <w:szCs w:val="24"/>
              </w:rPr>
              <w:t xml:space="preserve"> ustawy </w:t>
            </w:r>
            <w:r w:rsidR="009D2D72" w:rsidRPr="009D2D72">
              <w:rPr>
                <w:rFonts w:ascii="Times New Roman" w:hAnsi="Times New Roman"/>
                <w:sz w:val="24"/>
                <w:szCs w:val="24"/>
              </w:rPr>
              <w:t xml:space="preserve">z dnia 6 grudnia 2006 r. </w:t>
            </w:r>
            <w:r w:rsidRPr="004C464E">
              <w:rPr>
                <w:rFonts w:ascii="Times New Roman" w:hAnsi="Times New Roman"/>
                <w:sz w:val="24"/>
                <w:szCs w:val="24"/>
              </w:rPr>
              <w:t>o zasadach polityki rozwoju</w:t>
            </w:r>
            <w:r w:rsidR="004156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auto"/>
          </w:tcPr>
          <w:p w:rsidR="00B67B92" w:rsidRDefault="00625F80" w:rsidP="00BD478C">
            <w:pPr>
              <w:spacing w:line="360" w:lineRule="auto"/>
              <w:contextualSpacing/>
              <w:jc w:val="both"/>
            </w:pPr>
            <w:r>
              <w:lastRenderedPageBreak/>
              <w:t>Konieczne</w:t>
            </w:r>
            <w:bookmarkStart w:id="0" w:name="_GoBack"/>
            <w:bookmarkEnd w:id="0"/>
            <w:r w:rsidR="00415640">
              <w:t xml:space="preserve"> jest przedstawienie na dalszych etapach prac legislacyjnych opinii ministra </w:t>
            </w:r>
            <w:r w:rsidR="00415640" w:rsidRPr="00415640">
              <w:t>właściwe</w:t>
            </w:r>
            <w:r w:rsidR="00415640">
              <w:t>go</w:t>
            </w:r>
            <w:r w:rsidR="00415640" w:rsidRPr="00415640">
              <w:t xml:space="preserve"> do spraw rozwoju regionalnego dotyczącej zgodności ze średniookresową strategią rozwoju kraju oraz z zakresem określonym w art. 17 ust. 1 ustawy</w:t>
            </w:r>
            <w:r w:rsidR="00415640">
              <w:t xml:space="preserve"> </w:t>
            </w:r>
            <w:r w:rsidR="00BD478C">
              <w:t>z dnia 6 grudnia 2006 r. o </w:t>
            </w:r>
            <w:r w:rsidR="00415640" w:rsidRPr="00415640">
              <w:t>zasadach prowadzenia polityki rozwoju</w:t>
            </w:r>
            <w:r w:rsidR="00415640">
              <w:t xml:space="preserve">, a także </w:t>
            </w:r>
            <w:r w:rsidR="00415640" w:rsidRPr="00415640">
              <w:t>informacji o wynikach konsultacji Narodowego Planu Szerokopasmowego do roku 2025</w:t>
            </w:r>
            <w:r w:rsidR="00415640">
              <w:t>.</w:t>
            </w:r>
          </w:p>
        </w:tc>
      </w:tr>
      <w:tr w:rsidR="00016B94" w:rsidTr="00625F80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67B92" w:rsidRPr="004D086F" w:rsidRDefault="00B67B92" w:rsidP="00BD478C">
            <w:pPr>
              <w:numPr>
                <w:ilvl w:val="0"/>
                <w:numId w:val="3"/>
              </w:numPr>
              <w:spacing w:before="60" w:after="60"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67B92" w:rsidRDefault="00B67B92" w:rsidP="00BD478C">
            <w:pPr>
              <w:spacing w:before="60" w:after="60"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B67B92" w:rsidRDefault="00081310" w:rsidP="00BD478C">
            <w:pPr>
              <w:spacing w:line="360" w:lineRule="auto"/>
              <w:contextualSpacing/>
              <w:jc w:val="both"/>
            </w:pPr>
            <w:r>
              <w:t>Rozdział 7 Narodowego Planu Szerokopasmowego</w:t>
            </w:r>
            <w:r w:rsidR="00502364">
              <w:t xml:space="preserve"> (podrozdział 7.2) </w:t>
            </w:r>
          </w:p>
        </w:tc>
        <w:tc>
          <w:tcPr>
            <w:tcW w:w="6179" w:type="dxa"/>
            <w:shd w:val="clear" w:color="auto" w:fill="auto"/>
          </w:tcPr>
          <w:p w:rsidR="00B67B92" w:rsidRDefault="00081310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Zgodnie z § 1 pkt 2 projektowanej uchwały, w wersji skierowanej do uzgodnień międzyresortowych we wrześniu 2018 r., k</w:t>
            </w:r>
            <w:r w:rsidRPr="00081310">
              <w:rPr>
                <w:rFonts w:ascii="Times New Roman" w:hAnsi="Times New Roman"/>
                <w:sz w:val="24"/>
                <w:szCs w:val="24"/>
              </w:rPr>
              <w:t>oordynowanie i nadzorowanie realizacji Programu powierza się ministrowi właściwemu do spraw informatyzacji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W podrozdziale 7.2 Planu wskazano natomiast, że monitoring wskaźników </w:t>
            </w:r>
            <w:r w:rsidRPr="00081310">
              <w:rPr>
                <w:rFonts w:ascii="Times New Roman" w:hAnsi="Times New Roman"/>
                <w:sz w:val="24"/>
                <w:szCs w:val="24"/>
              </w:rPr>
              <w:t>oraz opis działań podejmowan</w:t>
            </w:r>
            <w:r>
              <w:rPr>
                <w:rFonts w:ascii="Times New Roman" w:hAnsi="Times New Roman"/>
                <w:sz w:val="24"/>
                <w:szCs w:val="24"/>
              </w:rPr>
              <w:t>ych w ramach Planu, będą przedsta</w:t>
            </w:r>
            <w:r w:rsidR="00BD478C">
              <w:rPr>
                <w:rFonts w:ascii="Times New Roman" w:hAnsi="Times New Roman"/>
                <w:sz w:val="24"/>
                <w:szCs w:val="24"/>
              </w:rPr>
              <w:t>wiane w </w:t>
            </w:r>
            <w:r w:rsidRPr="00081310">
              <w:rPr>
                <w:rFonts w:ascii="Times New Roman" w:hAnsi="Times New Roman"/>
                <w:sz w:val="24"/>
                <w:szCs w:val="24"/>
              </w:rPr>
              <w:t>rocznych sprawozdaniach, przygotowywanych przez ministra właściwego do spraw informatyzacji w terminie do końca trzeciego kwartału roku następującego po roku, którego sprawozdanie dotyczy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1310" w:rsidRDefault="00081310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dalszym ciągu nie jest jednak jasne, komu minister właściwy do spraw informatyzacji przedkładał będzie ww. sprawozdanie.</w:t>
            </w:r>
          </w:p>
        </w:tc>
        <w:tc>
          <w:tcPr>
            <w:tcW w:w="4277" w:type="dxa"/>
            <w:shd w:val="clear" w:color="auto" w:fill="auto"/>
          </w:tcPr>
          <w:p w:rsidR="00B67B92" w:rsidRDefault="00081310" w:rsidP="00BD478C">
            <w:pPr>
              <w:spacing w:line="360" w:lineRule="auto"/>
              <w:contextualSpacing/>
              <w:jc w:val="both"/>
            </w:pPr>
            <w:r>
              <w:t xml:space="preserve">Uzupełnienie regulacji przez wyraźne </w:t>
            </w:r>
            <w:r w:rsidR="00502364">
              <w:t xml:space="preserve">określenie organu, któremu przedstawiane będzie roczne sprawozdanie dotyczące monitoringu wskaźników wskazanych w Planie oraz opisu </w:t>
            </w:r>
            <w:r>
              <w:t xml:space="preserve"> </w:t>
            </w:r>
            <w:r w:rsidR="00502364" w:rsidRPr="00502364">
              <w:t>działań podejmowanych w ramach Planu</w:t>
            </w:r>
            <w:r w:rsidR="00502364">
              <w:t>.</w:t>
            </w:r>
          </w:p>
        </w:tc>
      </w:tr>
      <w:tr w:rsidR="00016B94" w:rsidTr="00625F80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67B92" w:rsidRPr="004D086F" w:rsidRDefault="00B67B92" w:rsidP="00BD478C">
            <w:pPr>
              <w:numPr>
                <w:ilvl w:val="0"/>
                <w:numId w:val="3"/>
              </w:numPr>
              <w:spacing w:before="60" w:after="60"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67B92" w:rsidRDefault="00B67B92" w:rsidP="00BD478C">
            <w:pPr>
              <w:spacing w:before="60" w:after="60"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B67B92" w:rsidRDefault="00D2270F" w:rsidP="00BD478C">
            <w:pPr>
              <w:spacing w:line="360" w:lineRule="auto"/>
              <w:contextualSpacing/>
              <w:jc w:val="both"/>
            </w:pPr>
            <w:r>
              <w:t>Załącznik nr 4 do Planu</w:t>
            </w:r>
          </w:p>
          <w:p w:rsidR="00D2270F" w:rsidRDefault="00D2270F" w:rsidP="00BD478C">
            <w:pPr>
              <w:spacing w:line="360" w:lineRule="auto"/>
              <w:contextualSpacing/>
              <w:jc w:val="both"/>
            </w:pPr>
            <w:r>
              <w:lastRenderedPageBreak/>
              <w:t>(Zidentyfikowane kluczowe bariery prawne)</w:t>
            </w:r>
          </w:p>
        </w:tc>
        <w:tc>
          <w:tcPr>
            <w:tcW w:w="6179" w:type="dxa"/>
            <w:shd w:val="clear" w:color="auto" w:fill="auto"/>
          </w:tcPr>
          <w:p w:rsidR="00B67B92" w:rsidRDefault="00625F80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 załączniku</w:t>
            </w:r>
            <w:r w:rsidR="00493D81">
              <w:rPr>
                <w:rFonts w:ascii="Times New Roman" w:hAnsi="Times New Roman"/>
                <w:sz w:val="24"/>
                <w:szCs w:val="24"/>
              </w:rPr>
              <w:t xml:space="preserve"> 4 do Planu wskazano w sposób szczegółowy ustawy i rozporządzenia</w:t>
            </w:r>
            <w:r w:rsidR="00F00EAA">
              <w:rPr>
                <w:rFonts w:ascii="Times New Roman" w:hAnsi="Times New Roman"/>
                <w:sz w:val="24"/>
                <w:szCs w:val="24"/>
              </w:rPr>
              <w:t xml:space="preserve"> (a także ich konkretne jednostki </w:t>
            </w:r>
            <w:r w:rsidR="00F00EAA">
              <w:rPr>
                <w:rFonts w:ascii="Times New Roman" w:hAnsi="Times New Roman"/>
                <w:sz w:val="24"/>
                <w:szCs w:val="24"/>
              </w:rPr>
              <w:lastRenderedPageBreak/>
              <w:t>redakcyjne)</w:t>
            </w:r>
            <w:r w:rsidR="00493D81">
              <w:rPr>
                <w:rFonts w:ascii="Times New Roman" w:hAnsi="Times New Roman"/>
                <w:sz w:val="24"/>
                <w:szCs w:val="24"/>
              </w:rPr>
              <w:t xml:space="preserve">, które wymagają </w:t>
            </w:r>
            <w:r w:rsidR="00F00EAA">
              <w:rPr>
                <w:rFonts w:ascii="Times New Roman" w:hAnsi="Times New Roman"/>
                <w:sz w:val="24"/>
                <w:szCs w:val="24"/>
              </w:rPr>
              <w:t>zmian legislacyjnych w celu likwidacji barier praw</w:t>
            </w:r>
            <w:r w:rsidR="00BD478C">
              <w:rPr>
                <w:rFonts w:ascii="Times New Roman" w:hAnsi="Times New Roman"/>
                <w:sz w:val="24"/>
                <w:szCs w:val="24"/>
              </w:rPr>
              <w:t>nych w sieciach stacjonarnych i </w:t>
            </w:r>
            <w:r w:rsidR="00F00EAA">
              <w:rPr>
                <w:rFonts w:ascii="Times New Roman" w:hAnsi="Times New Roman"/>
                <w:sz w:val="24"/>
                <w:szCs w:val="24"/>
              </w:rPr>
              <w:t>w sieciach radiowych w kontekście rozwoju technologii 5G.</w:t>
            </w:r>
          </w:p>
          <w:p w:rsidR="00BD478C" w:rsidRDefault="00996B93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F00EAA">
              <w:rPr>
                <w:rFonts w:ascii="Times New Roman" w:hAnsi="Times New Roman"/>
                <w:sz w:val="24"/>
                <w:szCs w:val="24"/>
              </w:rPr>
              <w:t>ealizacja Planu ma dotyczyć okresu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2025 roku. </w:t>
            </w:r>
          </w:p>
          <w:p w:rsidR="00996B93" w:rsidRDefault="00996B93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00EAA">
              <w:rPr>
                <w:rFonts w:ascii="Times New Roman" w:hAnsi="Times New Roman"/>
                <w:sz w:val="24"/>
                <w:szCs w:val="24"/>
              </w:rPr>
              <w:t>becnie na etapie uzgodnień międzyresortowych znajduje się</w:t>
            </w:r>
            <w:r w:rsidR="00BD478C">
              <w:rPr>
                <w:rFonts w:ascii="Times New Roman" w:hAnsi="Times New Roman"/>
                <w:sz w:val="24"/>
                <w:szCs w:val="24"/>
              </w:rPr>
              <w:t xml:space="preserve"> jednakże </w:t>
            </w:r>
            <w:r w:rsidR="00F00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EAA" w:rsidRPr="00F00EAA">
              <w:rPr>
                <w:rFonts w:ascii="Times New Roman" w:hAnsi="Times New Roman"/>
                <w:sz w:val="24"/>
                <w:szCs w:val="24"/>
                <w:u w:val="single"/>
              </w:rPr>
              <w:t>projekt ustawy o zmianie ustawy o zmianie ustawy o wspieraniu rozwoju usług i sieci telekomunikacyjnych oraz niektórych innych ustaw</w:t>
            </w:r>
            <w:r w:rsidR="00F00EA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(UD 172)</w:t>
            </w:r>
            <w:r w:rsidR="00F00EAA">
              <w:rPr>
                <w:rFonts w:ascii="Times New Roman" w:hAnsi="Times New Roman"/>
                <w:sz w:val="24"/>
                <w:szCs w:val="24"/>
              </w:rPr>
              <w:t>, który realizuje postulaty legislacyjne zawarte w ww. z</w:t>
            </w:r>
            <w:r>
              <w:rPr>
                <w:rFonts w:ascii="Times New Roman" w:hAnsi="Times New Roman"/>
                <w:sz w:val="24"/>
                <w:szCs w:val="24"/>
              </w:rPr>
              <w:t>ałączniku nr 4 do Planu.</w:t>
            </w:r>
          </w:p>
          <w:p w:rsidR="00F00EAA" w:rsidRDefault="00996B93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Wobec powyższego</w:t>
            </w:r>
            <w:r w:rsidR="00F00EAA">
              <w:rPr>
                <w:rFonts w:ascii="Times New Roman" w:hAnsi="Times New Roman"/>
                <w:sz w:val="24"/>
                <w:szCs w:val="24"/>
              </w:rPr>
              <w:t xml:space="preserve"> Rządowe Centrum Legislacji uprzejmie zauważa, że ponownej analiz</w:t>
            </w:r>
            <w:r w:rsidR="00340E2F">
              <w:rPr>
                <w:rFonts w:ascii="Times New Roman" w:hAnsi="Times New Roman"/>
                <w:sz w:val="24"/>
                <w:szCs w:val="24"/>
              </w:rPr>
              <w:t>ie należy poddać</w:t>
            </w:r>
            <w:r w:rsidR="00F00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E2F">
              <w:rPr>
                <w:rFonts w:ascii="Times New Roman" w:hAnsi="Times New Roman"/>
                <w:sz w:val="24"/>
                <w:szCs w:val="24"/>
              </w:rPr>
              <w:t>zasadność</w:t>
            </w:r>
            <w:r w:rsidR="00F00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E2F">
              <w:rPr>
                <w:rFonts w:ascii="Times New Roman" w:hAnsi="Times New Roman"/>
                <w:sz w:val="24"/>
                <w:szCs w:val="24"/>
              </w:rPr>
              <w:t>dołączania</w:t>
            </w:r>
            <w:r w:rsidR="00F00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E2F">
              <w:rPr>
                <w:rFonts w:ascii="Times New Roman" w:hAnsi="Times New Roman"/>
                <w:sz w:val="24"/>
                <w:szCs w:val="24"/>
              </w:rPr>
              <w:t xml:space="preserve">do Planu </w:t>
            </w:r>
            <w:r w:rsidR="00F00EAA">
              <w:rPr>
                <w:rFonts w:ascii="Times New Roman" w:hAnsi="Times New Roman"/>
                <w:sz w:val="24"/>
                <w:szCs w:val="24"/>
              </w:rPr>
              <w:t xml:space="preserve">załącznika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nr 4 </w:t>
            </w:r>
            <w:r w:rsidR="00F00EAA">
              <w:rPr>
                <w:rFonts w:ascii="Times New Roman" w:hAnsi="Times New Roman"/>
                <w:sz w:val="24"/>
                <w:szCs w:val="24"/>
              </w:rPr>
              <w:t>do Planu</w:t>
            </w:r>
            <w:r w:rsidR="00340E2F">
              <w:rPr>
                <w:rFonts w:ascii="Times New Roman" w:hAnsi="Times New Roman"/>
                <w:sz w:val="24"/>
                <w:szCs w:val="24"/>
              </w:rPr>
              <w:t xml:space="preserve"> w jego obecnym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brzmieni</w:t>
            </w:r>
            <w:r w:rsidR="00340E2F">
              <w:rPr>
                <w:rFonts w:ascii="Times New Roman" w:hAnsi="Times New Roman"/>
                <w:sz w:val="24"/>
                <w:szCs w:val="24"/>
              </w:rPr>
              <w:t>u.</w:t>
            </w:r>
          </w:p>
          <w:p w:rsidR="00F00EAA" w:rsidRDefault="00F00EAA" w:rsidP="00BD478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B67B92" w:rsidRDefault="00340E2F" w:rsidP="00BD478C">
            <w:pPr>
              <w:spacing w:line="360" w:lineRule="auto"/>
              <w:contextualSpacing/>
              <w:jc w:val="both"/>
            </w:pPr>
            <w:r>
              <w:lastRenderedPageBreak/>
              <w:t xml:space="preserve">Konieczność ponownej analizy załącznika nr 4 do Planu, jak i jego </w:t>
            </w:r>
            <w:r>
              <w:lastRenderedPageBreak/>
              <w:t>szczegółowej zawartości merytorycznej</w:t>
            </w:r>
            <w:r w:rsidR="00BD478C">
              <w:t xml:space="preserve"> w kontekście projektowanej ustawy o </w:t>
            </w:r>
            <w:r w:rsidR="00BD478C" w:rsidRPr="00BD478C">
              <w:t>zmianie us</w:t>
            </w:r>
            <w:r w:rsidR="00BD478C">
              <w:t>tawy o zmianie ustawy o </w:t>
            </w:r>
            <w:r w:rsidR="00BD478C" w:rsidRPr="00BD478C">
              <w:t>wspieraniu rozwoju usług i sieci telekomunikacyjnych oraz niektórych innych ustaw</w:t>
            </w:r>
            <w:r>
              <w:t>.</w:t>
            </w:r>
          </w:p>
        </w:tc>
      </w:tr>
      <w:tr w:rsidR="00016B94" w:rsidTr="00625F80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67B92" w:rsidRPr="004D086F" w:rsidRDefault="00B67B92" w:rsidP="00BD478C">
            <w:pPr>
              <w:numPr>
                <w:ilvl w:val="0"/>
                <w:numId w:val="3"/>
              </w:numPr>
              <w:spacing w:before="60" w:after="60"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67B92" w:rsidRDefault="00B67B92" w:rsidP="00BD478C">
            <w:pPr>
              <w:spacing w:before="60" w:after="60"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A65B7A" w:rsidRDefault="00A65B7A" w:rsidP="00BD478C">
            <w:pPr>
              <w:spacing w:line="360" w:lineRule="auto"/>
              <w:contextualSpacing/>
              <w:jc w:val="both"/>
            </w:pPr>
            <w:r>
              <w:t>Tytuł załącznika do uchwały Rady Ministrów zmieniającej uchwałę w sprawie przyjęcia programu rozwoju „Narodowy Plan</w:t>
            </w:r>
          </w:p>
          <w:p w:rsidR="00B67B92" w:rsidRDefault="00A65B7A" w:rsidP="00BD478C">
            <w:pPr>
              <w:spacing w:line="360" w:lineRule="auto"/>
              <w:contextualSpacing/>
              <w:jc w:val="both"/>
            </w:pPr>
            <w:r>
              <w:lastRenderedPageBreak/>
              <w:t>Szerokopasmowy”</w:t>
            </w:r>
          </w:p>
        </w:tc>
        <w:tc>
          <w:tcPr>
            <w:tcW w:w="6179" w:type="dxa"/>
            <w:shd w:val="clear" w:color="auto" w:fill="auto"/>
          </w:tcPr>
          <w:p w:rsidR="0019184B" w:rsidRDefault="00A65B7A" w:rsidP="00BD478C">
            <w:pPr>
              <w:spacing w:line="360" w:lineRule="auto"/>
              <w:contextualSpacing/>
              <w:jc w:val="both"/>
            </w:pPr>
            <w:r w:rsidRPr="0019184B">
              <w:lastRenderedPageBreak/>
              <w:t xml:space="preserve">Rządowe Centrum Legislacji dodatkowo </w:t>
            </w:r>
            <w:r w:rsidR="0019184B" w:rsidRPr="0019184B">
              <w:t>zauważa, że tytuł opiniowanego załącznika do uchwały Rady Ministrów zmieniającej uchwałę w sprawie przyjęcia programu rozwoju „Narodowy Plan</w:t>
            </w:r>
            <w:r w:rsidR="0019184B">
              <w:t xml:space="preserve"> </w:t>
            </w:r>
            <w:r w:rsidR="0019184B" w:rsidRPr="0019184B">
              <w:t>Szerokopasmowy”</w:t>
            </w:r>
            <w:r w:rsidR="0019184B">
              <w:t xml:space="preserve"> powinien być spójny zarówno z brzmieniem tytułu uchwały nr 2/2014 Rady Ministrów z dnia 8 stycznia 2014 r., jak i z § 1 ww. uchwały, która posługuje się określeniem „Narodowy Plan Szerokopasmowy” – stanowiąc jedynie o latach jego </w:t>
            </w:r>
            <w:r w:rsidR="0019184B">
              <w:lastRenderedPageBreak/>
              <w:t>realizacji w § 2.</w:t>
            </w:r>
          </w:p>
          <w:p w:rsidR="00B67B92" w:rsidRDefault="00625F80" w:rsidP="00625F80">
            <w:pPr>
              <w:spacing w:line="360" w:lineRule="auto"/>
              <w:contextualSpacing/>
              <w:jc w:val="both"/>
            </w:pPr>
            <w:r>
              <w:t xml:space="preserve">W przypadku </w:t>
            </w:r>
            <w:r w:rsidR="0019184B">
              <w:t>gdy Wnioskodawca chciałby nadać tytułowi ww. załącznika nowe brzmienie</w:t>
            </w:r>
            <w:r w:rsidR="00D2270F">
              <w:t xml:space="preserve"> (wyraźnie wskazując, że Plan dotyczy działań do roku 2025)</w:t>
            </w:r>
            <w:r w:rsidR="0019184B">
              <w:t>, konieczn</w:t>
            </w:r>
            <w:r w:rsidR="006E2835">
              <w:t>ym</w:t>
            </w:r>
            <w:r w:rsidR="0019184B">
              <w:t xml:space="preserve"> będzie zmiana tytułu uchwały </w:t>
            </w:r>
            <w:r w:rsidR="0019184B" w:rsidRPr="0019184B">
              <w:t>nr 2/2014 Rady Ministrów z dnia 8 stycznia 2014 r.</w:t>
            </w:r>
            <w:r w:rsidR="0019184B">
              <w:t>, jak i nadanie jej § 1 nowego brzmienia.</w:t>
            </w:r>
          </w:p>
        </w:tc>
        <w:tc>
          <w:tcPr>
            <w:tcW w:w="4277" w:type="dxa"/>
            <w:shd w:val="clear" w:color="auto" w:fill="auto"/>
          </w:tcPr>
          <w:p w:rsidR="00B67B92" w:rsidRDefault="0019184B" w:rsidP="00BD478C">
            <w:pPr>
              <w:spacing w:line="360" w:lineRule="auto"/>
              <w:contextualSpacing/>
              <w:jc w:val="both"/>
            </w:pPr>
            <w:proofErr w:type="spellStart"/>
            <w:r>
              <w:lastRenderedPageBreak/>
              <w:t>Uspójnienie</w:t>
            </w:r>
            <w:proofErr w:type="spellEnd"/>
            <w:r>
              <w:t xml:space="preserve"> tytułu </w:t>
            </w:r>
            <w:r w:rsidR="006E2835">
              <w:t xml:space="preserve">opiniowanego </w:t>
            </w:r>
            <w:r>
              <w:t>załącznika do uchwały</w:t>
            </w:r>
            <w:r w:rsidR="006E2835">
              <w:t xml:space="preserve"> Rady Ministrów </w:t>
            </w:r>
            <w:r w:rsidR="00BD478C">
              <w:t>z </w:t>
            </w:r>
            <w:r w:rsidR="006E2835">
              <w:t xml:space="preserve">brzmieniem zarówno tytułu uchwały nr </w:t>
            </w:r>
            <w:r w:rsidR="006E2835" w:rsidRPr="006E2835">
              <w:t>2/2014 Rady Ministrów z dnia 8 stycznia 2014 r.</w:t>
            </w:r>
            <w:r w:rsidR="006E2835">
              <w:t xml:space="preserve">, jak i jej </w:t>
            </w:r>
            <w:r w:rsidR="006E2835" w:rsidRPr="006E2835">
              <w:t>§ 1</w:t>
            </w:r>
            <w:r w:rsidR="006E2835">
              <w:t xml:space="preserve">. </w:t>
            </w:r>
          </w:p>
        </w:tc>
      </w:tr>
    </w:tbl>
    <w:p w:rsidR="00C64B1B" w:rsidRDefault="00C64B1B" w:rsidP="00BD478C">
      <w:pPr>
        <w:spacing w:line="360" w:lineRule="auto"/>
        <w:contextualSpacing/>
        <w:jc w:val="both"/>
      </w:pPr>
    </w:p>
    <w:sectPr w:rsidR="00C64B1B" w:rsidSect="00630397">
      <w:footerReference w:type="default" r:id="rId8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08" w:rsidRDefault="00036708" w:rsidP="006F2464">
      <w:r>
        <w:separator/>
      </w:r>
    </w:p>
  </w:endnote>
  <w:endnote w:type="continuationSeparator" w:id="0">
    <w:p w:rsidR="00036708" w:rsidRDefault="00036708" w:rsidP="006F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C2" w:rsidRDefault="002144C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5F80">
      <w:rPr>
        <w:noProof/>
      </w:rPr>
      <w:t>1</w:t>
    </w:r>
    <w:r>
      <w:rPr>
        <w:noProof/>
      </w:rPr>
      <w:fldChar w:fldCharType="end"/>
    </w:r>
  </w:p>
  <w:p w:rsidR="002144C2" w:rsidRDefault="002144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08" w:rsidRDefault="00036708" w:rsidP="006F2464">
      <w:r>
        <w:separator/>
      </w:r>
    </w:p>
  </w:footnote>
  <w:footnote w:type="continuationSeparator" w:id="0">
    <w:p w:rsidR="00036708" w:rsidRDefault="00036708" w:rsidP="006F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632F"/>
    <w:multiLevelType w:val="hybridMultilevel"/>
    <w:tmpl w:val="BA280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06B08"/>
    <w:multiLevelType w:val="hybridMultilevel"/>
    <w:tmpl w:val="F8684A5A"/>
    <w:lvl w:ilvl="0" w:tplc="4D58C06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16EF5"/>
    <w:multiLevelType w:val="hybridMultilevel"/>
    <w:tmpl w:val="8A9C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37"/>
    <w:rsid w:val="00016B94"/>
    <w:rsid w:val="00034258"/>
    <w:rsid w:val="00036708"/>
    <w:rsid w:val="00081310"/>
    <w:rsid w:val="000F70DC"/>
    <w:rsid w:val="00145AAA"/>
    <w:rsid w:val="0016733F"/>
    <w:rsid w:val="0019184B"/>
    <w:rsid w:val="00204D78"/>
    <w:rsid w:val="002144C2"/>
    <w:rsid w:val="002715B2"/>
    <w:rsid w:val="002830F3"/>
    <w:rsid w:val="002C3EF7"/>
    <w:rsid w:val="002E0D6A"/>
    <w:rsid w:val="003124D1"/>
    <w:rsid w:val="00340E2F"/>
    <w:rsid w:val="00371A2B"/>
    <w:rsid w:val="003C5A07"/>
    <w:rsid w:val="003E4667"/>
    <w:rsid w:val="00415640"/>
    <w:rsid w:val="00462ED0"/>
    <w:rsid w:val="0047105F"/>
    <w:rsid w:val="0048004E"/>
    <w:rsid w:val="004855DB"/>
    <w:rsid w:val="00493D81"/>
    <w:rsid w:val="00494158"/>
    <w:rsid w:val="004C464E"/>
    <w:rsid w:val="004D086F"/>
    <w:rsid w:val="00502364"/>
    <w:rsid w:val="005310EA"/>
    <w:rsid w:val="00540339"/>
    <w:rsid w:val="00564F2F"/>
    <w:rsid w:val="005728C0"/>
    <w:rsid w:val="005967FA"/>
    <w:rsid w:val="005D6BA5"/>
    <w:rsid w:val="005F6527"/>
    <w:rsid w:val="00625F80"/>
    <w:rsid w:val="00630397"/>
    <w:rsid w:val="00651688"/>
    <w:rsid w:val="00652FFF"/>
    <w:rsid w:val="006705EC"/>
    <w:rsid w:val="006A7837"/>
    <w:rsid w:val="006E16E9"/>
    <w:rsid w:val="006E2835"/>
    <w:rsid w:val="006F2464"/>
    <w:rsid w:val="007343EB"/>
    <w:rsid w:val="00764098"/>
    <w:rsid w:val="007E156A"/>
    <w:rsid w:val="00807385"/>
    <w:rsid w:val="00834518"/>
    <w:rsid w:val="00885551"/>
    <w:rsid w:val="008C1A18"/>
    <w:rsid w:val="008C1BB1"/>
    <w:rsid w:val="008F1587"/>
    <w:rsid w:val="00944932"/>
    <w:rsid w:val="00961A22"/>
    <w:rsid w:val="00996B93"/>
    <w:rsid w:val="009A6866"/>
    <w:rsid w:val="009C6C55"/>
    <w:rsid w:val="009D2D72"/>
    <w:rsid w:val="00A65B7A"/>
    <w:rsid w:val="00A9613E"/>
    <w:rsid w:val="00AC59E1"/>
    <w:rsid w:val="00AC6AD3"/>
    <w:rsid w:val="00B67B92"/>
    <w:rsid w:val="00BD478C"/>
    <w:rsid w:val="00C64B1B"/>
    <w:rsid w:val="00C82EA3"/>
    <w:rsid w:val="00C86AA6"/>
    <w:rsid w:val="00C86B63"/>
    <w:rsid w:val="00CC7C07"/>
    <w:rsid w:val="00CF662D"/>
    <w:rsid w:val="00D2270F"/>
    <w:rsid w:val="00E14C33"/>
    <w:rsid w:val="00E94E24"/>
    <w:rsid w:val="00F00EAA"/>
    <w:rsid w:val="00F131EF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0E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F2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24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F2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24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F24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24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0E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F2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24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F2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24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F24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24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rbarczyk\Desktop\szablon%20-%20KRMC%20tabel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- KRMC tabela</Template>
  <TotalTime>132</TotalTime>
  <Pages>5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Garbarczyk</dc:creator>
  <cp:lastModifiedBy>Trojanowska-Wysocka Barbara</cp:lastModifiedBy>
  <cp:revision>18</cp:revision>
  <cp:lastPrinted>2012-08-20T11:53:00Z</cp:lastPrinted>
  <dcterms:created xsi:type="dcterms:W3CDTF">2015-01-27T10:05:00Z</dcterms:created>
  <dcterms:modified xsi:type="dcterms:W3CDTF">2019-01-25T12:39:00Z</dcterms:modified>
</cp:coreProperties>
</file>