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9512B" w14:textId="77777777" w:rsidR="008B322B" w:rsidRPr="00A611E3" w:rsidRDefault="008B322B" w:rsidP="008B322B">
      <w:pPr>
        <w:pStyle w:val="Nagwek"/>
        <w:tabs>
          <w:tab w:val="clear" w:pos="4536"/>
        </w:tabs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A611E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</w:t>
      </w:r>
      <w:bookmarkStart w:id="0" w:name="_Hlk108086012"/>
    </w:p>
    <w:p w14:paraId="675BBBC1" w14:textId="77777777" w:rsidR="008B322B" w:rsidRPr="00A611E3" w:rsidRDefault="008B322B" w:rsidP="008B322B">
      <w:pPr>
        <w:spacing w:after="120" w:line="276" w:lineRule="auto"/>
        <w:jc w:val="center"/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</w:pPr>
    </w:p>
    <w:p w14:paraId="453ED2D9" w14:textId="77777777" w:rsidR="008B322B" w:rsidRPr="00A611E3" w:rsidRDefault="008B322B" w:rsidP="008B322B">
      <w:pPr>
        <w:spacing w:after="120" w:line="276" w:lineRule="auto"/>
        <w:jc w:val="center"/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  <w:t>Opis Przedmiotu Zamówienia</w:t>
      </w:r>
    </w:p>
    <w:p w14:paraId="162BB2B7" w14:textId="77777777" w:rsidR="008B322B" w:rsidRPr="00A611E3" w:rsidRDefault="008B322B" w:rsidP="008B322B">
      <w:pPr>
        <w:spacing w:after="120" w:line="276" w:lineRule="auto"/>
        <w:ind w:left="426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2573CED4" w14:textId="77777777" w:rsidR="008B322B" w:rsidRPr="00A611E3" w:rsidRDefault="008B322B" w:rsidP="008B322B">
      <w:pPr>
        <w:numPr>
          <w:ilvl w:val="0"/>
          <w:numId w:val="1"/>
        </w:numPr>
        <w:spacing w:after="120" w:line="276" w:lineRule="auto"/>
        <w:ind w:left="426" w:hanging="426"/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  <w:t>Przedmiot Zamówienia</w:t>
      </w:r>
    </w:p>
    <w:p w14:paraId="66D26544" w14:textId="5E61DFB4" w:rsidR="008B322B" w:rsidRPr="009205DF" w:rsidRDefault="008B322B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Przedmiotem zamówienia jest </w:t>
      </w:r>
      <w:r w:rsidRPr="00A611E3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dostawa i wymiana zasilaczy awaryjnych UPS</w:t>
      </w:r>
      <w:r w:rsidR="00D423E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,</w:t>
      </w:r>
      <w:r w:rsidR="00D423EC" w:rsidRPr="00D423EC">
        <w:t xml:space="preserve"> </w:t>
      </w:r>
      <w:r w:rsidR="00D423E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z</w:t>
      </w:r>
      <w:r w:rsidR="00D423EC" w:rsidRPr="00D423E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ewnętrzny</w:t>
      </w:r>
      <w:r w:rsidR="00D423E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ch</w:t>
      </w:r>
      <w:r w:rsidR="00D423EC" w:rsidRPr="00D423E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moduł</w:t>
      </w:r>
      <w:r w:rsidR="00D423E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ów</w:t>
      </w:r>
      <w:r w:rsidR="00D423EC" w:rsidRPr="00D423E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bateryjny</w:t>
      </w:r>
      <w:r w:rsidR="00D423E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ch</w:t>
      </w:r>
      <w:r w:rsidR="00D423EC" w:rsidRPr="00D423E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</w:t>
      </w:r>
      <w:r w:rsidR="005E69CD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oraz akumulatorów </w:t>
      </w:r>
      <w:r w:rsidR="00D423EC" w:rsidRPr="00D423E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do zasilacz</w:t>
      </w:r>
      <w:r w:rsidR="00D423E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y</w:t>
      </w:r>
      <w:r w:rsidR="00D423EC" w:rsidRPr="00D423E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awaryjn</w:t>
      </w:r>
      <w:r w:rsidR="00D423E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ych</w:t>
      </w:r>
      <w:r w:rsidRPr="009205DF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, a także udzielenie gwarancji jakości.</w:t>
      </w:r>
      <w:r w:rsidRPr="009205DF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</w:p>
    <w:p w14:paraId="3083E222" w14:textId="3927EA68" w:rsidR="008B322B" w:rsidRPr="00A611E3" w:rsidRDefault="008B322B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bookmarkStart w:id="1" w:name="_Hlk232525040"/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Zamawiający wymaga, aby wszystkie dostarczone urządzenia pochodziły z oficjalnego kanału dystrybucyjnego danego producenta, a serwis gwarancyjny był autoryzowany przez producenta urządzeń oraz świadczony przez producenta lub autoryzowanych partnerów w centrach serwisowych na terenie Unii Europejskiej.</w:t>
      </w:r>
    </w:p>
    <w:bookmarkEnd w:id="1"/>
    <w:p w14:paraId="4E86F291" w14:textId="4AD51BA9" w:rsidR="008B322B" w:rsidRPr="00A611E3" w:rsidRDefault="008B322B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Wszystkie zaoferowane zasilacze awaryjne UPS</w:t>
      </w:r>
      <w:r w:rsidR="00D423EC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oraz zewnętrzne moduły bateryjne</w:t>
      </w:r>
      <w:r w:rsidR="005E69CD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jak i </w:t>
      </w:r>
      <w:r w:rsidR="00122FC1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moduły </w:t>
      </w:r>
      <w:r w:rsidR="005E69CD">
        <w:rPr>
          <w:rFonts w:ascii="Arial" w:eastAsia="Calibri" w:hAnsi="Arial" w:cs="Arial"/>
          <w:kern w:val="0"/>
          <w:sz w:val="20"/>
          <w:szCs w:val="20"/>
          <w14:ligatures w14:val="none"/>
        </w:rPr>
        <w:t>akumulato</w:t>
      </w:r>
      <w:r w:rsidR="00122FC1">
        <w:rPr>
          <w:rFonts w:ascii="Arial" w:eastAsia="Calibri" w:hAnsi="Arial" w:cs="Arial"/>
          <w:kern w:val="0"/>
          <w:sz w:val="20"/>
          <w:szCs w:val="20"/>
          <w14:ligatures w14:val="none"/>
        </w:rPr>
        <w:t>rowe do centralnych zasilaczy awaryjnych</w:t>
      </w: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muszą pochodzić od tego samego producenta.</w:t>
      </w:r>
    </w:p>
    <w:p w14:paraId="2A1471B4" w14:textId="77777777" w:rsidR="008B322B" w:rsidRPr="00A611E3" w:rsidRDefault="008B322B" w:rsidP="008B322B">
      <w:pPr>
        <w:widowControl w:val="0"/>
        <w:tabs>
          <w:tab w:val="left" w:pos="284"/>
        </w:tabs>
        <w:spacing w:after="120" w:line="276" w:lineRule="auto"/>
        <w:ind w:right="125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W ramach realizacji przedmiotu zamówienia, Wykonawca jest zobowiązany do wykonania następujących czynności:</w:t>
      </w:r>
    </w:p>
    <w:p w14:paraId="6D5AD5BD" w14:textId="6BF26BAD" w:rsidR="008B322B" w:rsidRPr="00A611E3" w:rsidRDefault="008B322B" w:rsidP="008B322B">
      <w:pPr>
        <w:widowControl w:val="0"/>
        <w:numPr>
          <w:ilvl w:val="1"/>
          <w:numId w:val="2"/>
        </w:numPr>
        <w:tabs>
          <w:tab w:val="left" w:pos="851"/>
        </w:tabs>
        <w:spacing w:after="120" w:line="276" w:lineRule="auto"/>
        <w:ind w:left="567" w:right="115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zebrania informacji o konfiguracji obecnych zasilaczy awaryjnych i podpiętych do nich urządzeń,</w:t>
      </w:r>
    </w:p>
    <w:p w14:paraId="50C69B36" w14:textId="324B6E27" w:rsidR="008B322B" w:rsidRPr="00A611E3" w:rsidRDefault="008B322B" w:rsidP="008B322B">
      <w:pPr>
        <w:widowControl w:val="0"/>
        <w:numPr>
          <w:ilvl w:val="1"/>
          <w:numId w:val="2"/>
        </w:numPr>
        <w:tabs>
          <w:tab w:val="left" w:pos="851"/>
        </w:tabs>
        <w:spacing w:after="120" w:line="276" w:lineRule="auto"/>
        <w:ind w:left="567" w:right="115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opracowania planu wymiany zasilaczy awaryjnych</w:t>
      </w:r>
      <w:r w:rsidR="00F85499">
        <w:rPr>
          <w:rFonts w:ascii="Arial" w:eastAsia="Calibri" w:hAnsi="Arial" w:cs="Arial"/>
          <w:kern w:val="0"/>
          <w:sz w:val="20"/>
          <w:szCs w:val="20"/>
          <w14:ligatures w14:val="none"/>
        </w:rPr>
        <w:t>,</w:t>
      </w: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="005E69CD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z</w:t>
      </w:r>
      <w:r w:rsidR="005E69CD" w:rsidRPr="00D423E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ewnętrzny</w:t>
      </w:r>
      <w:r w:rsidR="005E69CD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ch</w:t>
      </w:r>
      <w:r w:rsidR="005E69CD" w:rsidRPr="00D423E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moduł</w:t>
      </w:r>
      <w:r w:rsidR="005E69CD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ów</w:t>
      </w:r>
      <w:r w:rsidR="005E69CD" w:rsidRPr="00D423E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bateryjny</w:t>
      </w:r>
      <w:r w:rsidR="005E69CD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ch</w:t>
      </w:r>
      <w:r w:rsidR="00F85499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i modułów </w:t>
      </w:r>
      <w:r w:rsidR="005E69CD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akumulato</w:t>
      </w:r>
      <w:r w:rsidR="00F85499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rowych do centralnych zasilaczy awaryjnych</w:t>
      </w:r>
      <w:r w:rsidR="005E69CD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</w:t>
      </w: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oraz przedłożenia go Zamawiającemu do akceptacji,</w:t>
      </w:r>
    </w:p>
    <w:p w14:paraId="6E3D41A7" w14:textId="77777777" w:rsidR="008B322B" w:rsidRPr="00A611E3" w:rsidRDefault="008B322B" w:rsidP="008B322B">
      <w:pPr>
        <w:widowControl w:val="0"/>
        <w:numPr>
          <w:ilvl w:val="1"/>
          <w:numId w:val="2"/>
        </w:numPr>
        <w:tabs>
          <w:tab w:val="left" w:pos="851"/>
        </w:tabs>
        <w:spacing w:after="120" w:line="276" w:lineRule="auto"/>
        <w:ind w:left="567" w:right="115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dostarczenia oraz rozpakowania dostarczonego Sprzętu,</w:t>
      </w:r>
    </w:p>
    <w:p w14:paraId="61342823" w14:textId="6DD63256" w:rsidR="008B322B" w:rsidRDefault="008B322B" w:rsidP="008B322B">
      <w:pPr>
        <w:widowControl w:val="0"/>
        <w:numPr>
          <w:ilvl w:val="1"/>
          <w:numId w:val="2"/>
        </w:numPr>
        <w:tabs>
          <w:tab w:val="left" w:pos="851"/>
        </w:tabs>
        <w:spacing w:after="120" w:line="276" w:lineRule="auto"/>
        <w:ind w:left="567" w:right="115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demontażu wymienianych urządzeń, montażu dostarczonego Sprzętu oraz związanego z nim okablowania w szafach teleinformatycznych znajdujących się w dwóch lokalizacjach Zamawiającego,</w:t>
      </w:r>
    </w:p>
    <w:p w14:paraId="1173E3EA" w14:textId="0EC70FEA" w:rsidR="00D423EC" w:rsidRDefault="00D423EC" w:rsidP="008B322B">
      <w:pPr>
        <w:widowControl w:val="0"/>
        <w:numPr>
          <w:ilvl w:val="1"/>
          <w:numId w:val="2"/>
        </w:numPr>
        <w:tabs>
          <w:tab w:val="left" w:pos="851"/>
        </w:tabs>
        <w:spacing w:after="120" w:line="276" w:lineRule="auto"/>
        <w:ind w:left="567" w:right="115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konfiguracji Sprzętu oraz przyłączenia zasilaczy do sieci LAN do wskazanych portów RJ45 w przełącznikach znajdujących się w szafach teleinformatycznych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,</w:t>
      </w:r>
    </w:p>
    <w:p w14:paraId="536B27AB" w14:textId="50DDA243" w:rsidR="00D423EC" w:rsidRPr="00A611E3" w:rsidRDefault="00D423EC" w:rsidP="008B322B">
      <w:pPr>
        <w:widowControl w:val="0"/>
        <w:numPr>
          <w:ilvl w:val="1"/>
          <w:numId w:val="2"/>
        </w:numPr>
        <w:tabs>
          <w:tab w:val="left" w:pos="851"/>
        </w:tabs>
        <w:spacing w:after="120" w:line="276" w:lineRule="auto"/>
        <w:ind w:left="567" w:right="115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uruchomienia Sprzętu i przeprowadzenia wbudowanych procedur testujących,</w:t>
      </w:r>
    </w:p>
    <w:p w14:paraId="78E95C3A" w14:textId="2DB36D9A" w:rsidR="008B322B" w:rsidRPr="00D423EC" w:rsidRDefault="008B322B" w:rsidP="00D423EC">
      <w:pPr>
        <w:widowControl w:val="0"/>
        <w:numPr>
          <w:ilvl w:val="1"/>
          <w:numId w:val="2"/>
        </w:numPr>
        <w:tabs>
          <w:tab w:val="left" w:pos="851"/>
        </w:tabs>
        <w:spacing w:after="120" w:line="276" w:lineRule="auto"/>
        <w:ind w:left="567" w:right="115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podłączenia sprzętu znajdującego się w szafach teleinformatycznych do zasilaczy awaryjnych</w:t>
      </w:r>
      <w:r w:rsidR="00D423EC">
        <w:rPr>
          <w:rFonts w:ascii="Arial" w:eastAsia="Calibri" w:hAnsi="Arial" w:cs="Arial"/>
          <w:kern w:val="0"/>
          <w:sz w:val="20"/>
          <w:szCs w:val="20"/>
          <w14:ligatures w14:val="none"/>
        </w:rPr>
        <w:t>.</w:t>
      </w:r>
      <w:r w:rsidR="008679DE" w:rsidRPr="00D423EC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</w:p>
    <w:p w14:paraId="0731500B" w14:textId="08303121" w:rsidR="008B322B" w:rsidRPr="00A611E3" w:rsidRDefault="008B322B" w:rsidP="008B322B">
      <w:pPr>
        <w:widowControl w:val="0"/>
        <w:tabs>
          <w:tab w:val="left" w:pos="0"/>
          <w:tab w:val="left" w:pos="426"/>
        </w:tabs>
        <w:spacing w:after="120" w:line="276" w:lineRule="auto"/>
        <w:ind w:right="121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Wykonawca w terminie </w:t>
      </w:r>
      <w:r w:rsidRPr="00D774BE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do </w:t>
      </w:r>
      <w:r w:rsidR="00D578FF" w:rsidRPr="00D774BE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7</w:t>
      </w:r>
      <w:r w:rsidRPr="00D774BE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 dni kalendarzowych </w:t>
      </w:r>
      <w:r w:rsidRPr="00A611E3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po zawarciu Umowy jest zobowiązany do wykonania czynności, o których mowa w pkt. 1 i 2.</w:t>
      </w:r>
    </w:p>
    <w:p w14:paraId="09D857DE" w14:textId="77777777" w:rsidR="008B322B" w:rsidRPr="00A611E3" w:rsidRDefault="008B322B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20B1EBC4" w14:textId="77777777" w:rsidR="00BA316E" w:rsidRPr="00A611E3" w:rsidRDefault="00BA316E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13297370" w14:textId="77777777" w:rsidR="00BA316E" w:rsidRPr="00A611E3" w:rsidRDefault="00BA316E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493BA191" w14:textId="77777777" w:rsidR="00BA316E" w:rsidRPr="00A611E3" w:rsidRDefault="00BA316E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3BCFD837" w14:textId="77777777" w:rsidR="00BA316E" w:rsidRPr="00A611E3" w:rsidRDefault="00BA316E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2198179B" w14:textId="77777777" w:rsidR="00BA316E" w:rsidRPr="00A611E3" w:rsidRDefault="00BA316E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1F7790EF" w14:textId="77777777" w:rsidR="00BA316E" w:rsidRDefault="00BA316E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40DA0E66" w14:textId="77777777" w:rsidR="00A611E3" w:rsidRDefault="00A611E3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7A26E48F" w14:textId="77777777" w:rsidR="00A611E3" w:rsidRDefault="00A611E3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4E07C104" w14:textId="77777777" w:rsidR="00A611E3" w:rsidRDefault="00A611E3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4BAF9705" w14:textId="77777777" w:rsidR="008B322B" w:rsidRPr="00A611E3" w:rsidRDefault="008B322B" w:rsidP="008B322B">
      <w:pPr>
        <w:numPr>
          <w:ilvl w:val="0"/>
          <w:numId w:val="1"/>
        </w:numPr>
        <w:spacing w:after="120" w:line="276" w:lineRule="auto"/>
        <w:ind w:left="426" w:hanging="426"/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  <w:lastRenderedPageBreak/>
        <w:t>Specyfikacja techniczna przedmiotu zamówienia</w:t>
      </w:r>
    </w:p>
    <w:p w14:paraId="1310A2C7" w14:textId="77777777" w:rsidR="00A611E3" w:rsidRPr="00A611E3" w:rsidRDefault="00A611E3" w:rsidP="00A611E3">
      <w:pPr>
        <w:spacing w:after="120" w:line="276" w:lineRule="auto"/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</w:pPr>
    </w:p>
    <w:p w14:paraId="58EC7AFE" w14:textId="3BD7B1B7" w:rsidR="00A611E3" w:rsidRPr="009205DF" w:rsidRDefault="00A611E3" w:rsidP="00A611E3">
      <w:pPr>
        <w:numPr>
          <w:ilvl w:val="0"/>
          <w:numId w:val="9"/>
        </w:numPr>
        <w:spacing w:after="120" w:line="276" w:lineRule="auto"/>
        <w:ind w:left="567" w:hanging="425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Zasilacz awaryjny typ „A” </w:t>
      </w:r>
      <w:r w:rsidR="00D423EC" w:rsidRPr="009205DF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4</w:t>
      </w:r>
      <w:r w:rsidRPr="009205DF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szt.</w:t>
      </w:r>
    </w:p>
    <w:tbl>
      <w:tblPr>
        <w:tblStyle w:val="Tabela-Siatka1"/>
        <w:tblpPr w:leftFromText="141" w:rightFromText="141" w:vertAnchor="text" w:tblpX="-5" w:tblpY="1"/>
        <w:tblOverlap w:val="never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67"/>
        <w:gridCol w:w="8495"/>
      </w:tblGrid>
      <w:tr w:rsidR="00A611E3" w:rsidRPr="00A611E3" w14:paraId="50912B69" w14:textId="77777777" w:rsidTr="00750CF7">
        <w:trPr>
          <w:trHeight w:val="454"/>
        </w:trPr>
        <w:tc>
          <w:tcPr>
            <w:tcW w:w="567" w:type="dxa"/>
            <w:vAlign w:val="center"/>
          </w:tcPr>
          <w:p w14:paraId="480C4DEF" w14:textId="77777777" w:rsidR="00A611E3" w:rsidRPr="00A611E3" w:rsidRDefault="00A611E3" w:rsidP="00750CF7">
            <w:pPr>
              <w:spacing w:after="120" w:line="276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8495" w:type="dxa"/>
            <w:vAlign w:val="center"/>
          </w:tcPr>
          <w:p w14:paraId="1B16B101" w14:textId="77777777" w:rsidR="00A611E3" w:rsidRPr="00A611E3" w:rsidRDefault="00A611E3" w:rsidP="00750CF7">
            <w:pPr>
              <w:spacing w:after="120" w:line="276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Obligatoryjne parametry techniczne:</w:t>
            </w:r>
          </w:p>
        </w:tc>
      </w:tr>
      <w:tr w:rsidR="00A611E3" w:rsidRPr="00A611E3" w14:paraId="4EA9D520" w14:textId="77777777" w:rsidTr="00750CF7">
        <w:trPr>
          <w:trHeight w:val="454"/>
        </w:trPr>
        <w:tc>
          <w:tcPr>
            <w:tcW w:w="567" w:type="dxa"/>
          </w:tcPr>
          <w:p w14:paraId="6C3B2FE3" w14:textId="77777777" w:rsidR="00A611E3" w:rsidRPr="00A611E3" w:rsidRDefault="00A611E3" w:rsidP="00750CF7">
            <w:pPr>
              <w:spacing w:after="120" w:line="276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8495" w:type="dxa"/>
          </w:tcPr>
          <w:p w14:paraId="35A90204" w14:textId="77777777" w:rsidR="00A611E3" w:rsidRPr="00A611E3" w:rsidRDefault="00A611E3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eastAsia="Arial" w:hAnsi="Arial" w:cs="Arial"/>
                <w:sz w:val="20"/>
                <w:szCs w:val="20"/>
              </w:rPr>
              <w:t>Cechy urządzenia</w:t>
            </w:r>
          </w:p>
          <w:p w14:paraId="2FBF1252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Moc pozorna:</w:t>
            </w:r>
            <w:r w:rsidRPr="00A611E3">
              <w:rPr>
                <w:rFonts w:eastAsia="Arial"/>
                <w:sz w:val="20"/>
                <w:szCs w:val="20"/>
              </w:rPr>
              <w:tab/>
              <w:t>5000 VA</w:t>
            </w:r>
          </w:p>
          <w:p w14:paraId="502E9679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Moc rzeczywista:</w:t>
            </w:r>
            <w:r w:rsidRPr="00A611E3">
              <w:rPr>
                <w:rFonts w:eastAsia="Arial"/>
                <w:sz w:val="20"/>
                <w:szCs w:val="20"/>
              </w:rPr>
              <w:tab/>
              <w:t>4500 W</w:t>
            </w:r>
          </w:p>
          <w:p w14:paraId="264F9320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Napięcie wejściowe:</w:t>
            </w:r>
            <w:r w:rsidRPr="00A611E3">
              <w:rPr>
                <w:rFonts w:eastAsia="Arial"/>
                <w:sz w:val="20"/>
                <w:szCs w:val="20"/>
              </w:rPr>
              <w:tab/>
              <w:t>230 V (AC) 1 faza</w:t>
            </w:r>
          </w:p>
          <w:p w14:paraId="55CBED11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Napięcie wyjściowe:</w:t>
            </w:r>
            <w:r w:rsidRPr="00A611E3">
              <w:rPr>
                <w:rFonts w:eastAsia="Arial"/>
                <w:sz w:val="20"/>
                <w:szCs w:val="20"/>
              </w:rPr>
              <w:tab/>
              <w:t>230 V (AC) 1 faza</w:t>
            </w:r>
          </w:p>
          <w:p w14:paraId="0B529918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Topologia UPS:</w:t>
            </w:r>
            <w:r w:rsidRPr="00A611E3">
              <w:rPr>
                <w:rFonts w:eastAsia="Arial"/>
                <w:sz w:val="20"/>
                <w:szCs w:val="20"/>
              </w:rPr>
              <w:tab/>
              <w:t>On-Line z podwójną konwersją</w:t>
            </w:r>
          </w:p>
          <w:p w14:paraId="7AC7E11E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Czas podtrzymania dla obciążenia 100%:</w:t>
            </w:r>
            <w:r w:rsidRPr="00A611E3">
              <w:rPr>
                <w:rFonts w:eastAsia="Arial"/>
                <w:sz w:val="20"/>
                <w:szCs w:val="20"/>
              </w:rPr>
              <w:tab/>
              <w:t>ok. 4 min</w:t>
            </w:r>
          </w:p>
          <w:p w14:paraId="61142CF7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Czas podtrzymania przy obciążeniu 50%:</w:t>
            </w:r>
            <w:r w:rsidRPr="00A611E3">
              <w:rPr>
                <w:rFonts w:eastAsia="Arial"/>
                <w:sz w:val="20"/>
                <w:szCs w:val="20"/>
              </w:rPr>
              <w:tab/>
              <w:t>ok. 11,5 min</w:t>
            </w:r>
          </w:p>
          <w:p w14:paraId="5E0DDD50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Zimny start:</w:t>
            </w:r>
            <w:r w:rsidRPr="00A611E3">
              <w:rPr>
                <w:rFonts w:eastAsia="Arial"/>
                <w:sz w:val="20"/>
                <w:szCs w:val="20"/>
              </w:rPr>
              <w:tab/>
              <w:t>Tak</w:t>
            </w:r>
          </w:p>
          <w:p w14:paraId="54F0413E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Maksymalna możliwa do konfiguracji moc:</w:t>
            </w:r>
            <w:r w:rsidRPr="00A611E3">
              <w:rPr>
                <w:rFonts w:eastAsia="Arial"/>
                <w:sz w:val="20"/>
                <w:szCs w:val="20"/>
              </w:rPr>
              <w:tab/>
              <w:t>5 kVA</w:t>
            </w:r>
          </w:p>
          <w:p w14:paraId="2003D90B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Typ przebiegu wyjściowego:</w:t>
            </w:r>
            <w:r w:rsidRPr="00A611E3">
              <w:rPr>
                <w:rFonts w:eastAsia="Arial"/>
                <w:sz w:val="20"/>
                <w:szCs w:val="20"/>
              </w:rPr>
              <w:tab/>
              <w:t>Sinusoida</w:t>
            </w:r>
          </w:p>
          <w:p w14:paraId="4EAA3597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Sinusoida podczas pracy na baterii:</w:t>
            </w:r>
            <w:r w:rsidRPr="00A611E3">
              <w:rPr>
                <w:rFonts w:eastAsia="Arial"/>
                <w:sz w:val="20"/>
                <w:szCs w:val="20"/>
              </w:rPr>
              <w:tab/>
              <w:t>Tak</w:t>
            </w:r>
          </w:p>
          <w:p w14:paraId="72D6BD57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Napięcie operacyjne wejścia (minimalne):</w:t>
            </w:r>
            <w:r w:rsidRPr="00A611E3">
              <w:rPr>
                <w:rFonts w:eastAsia="Arial"/>
                <w:sz w:val="20"/>
                <w:szCs w:val="20"/>
              </w:rPr>
              <w:tab/>
              <w:t>160 V; 100 V przy połowie obciążenia</w:t>
            </w:r>
          </w:p>
          <w:p w14:paraId="332AAA7E" w14:textId="77777777" w:rsidR="00A611E3" w:rsidRPr="0028485F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Napięcie operacyjne wejścia (maksymalne):</w:t>
            </w:r>
            <w:r w:rsidRPr="00A611E3">
              <w:rPr>
                <w:rFonts w:eastAsia="Arial"/>
                <w:sz w:val="20"/>
                <w:szCs w:val="20"/>
              </w:rPr>
              <w:tab/>
              <w:t>275 V</w:t>
            </w:r>
          </w:p>
          <w:p w14:paraId="0FB39E42" w14:textId="715C846C" w:rsidR="0028485F" w:rsidRPr="00A611E3" w:rsidRDefault="00055BC6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28485F">
              <w:rPr>
                <w:sz w:val="20"/>
                <w:szCs w:val="20"/>
              </w:rPr>
              <w:t xml:space="preserve">Wewnętrzny tor obejściowy </w:t>
            </w:r>
            <w:r>
              <w:rPr>
                <w:sz w:val="20"/>
                <w:szCs w:val="20"/>
              </w:rPr>
              <w:t>(</w:t>
            </w:r>
            <w:r w:rsidR="0028485F" w:rsidRPr="0028485F">
              <w:rPr>
                <w:sz w:val="20"/>
                <w:szCs w:val="20"/>
              </w:rPr>
              <w:t>Bypass</w:t>
            </w:r>
            <w:r>
              <w:rPr>
                <w:sz w:val="20"/>
                <w:szCs w:val="20"/>
              </w:rPr>
              <w:t>)</w:t>
            </w:r>
            <w:r w:rsidR="0028485F">
              <w:rPr>
                <w:sz w:val="20"/>
                <w:szCs w:val="20"/>
              </w:rPr>
              <w:t>:</w:t>
            </w:r>
            <w:r w:rsidR="0028485F" w:rsidRPr="00A611E3">
              <w:rPr>
                <w:rFonts w:eastAsia="Arial"/>
                <w:sz w:val="20"/>
                <w:szCs w:val="20"/>
              </w:rPr>
              <w:tab/>
            </w:r>
            <w:r w:rsidR="0028485F" w:rsidRPr="0028485F">
              <w:rPr>
                <w:sz w:val="20"/>
                <w:szCs w:val="20"/>
              </w:rPr>
              <w:t>automatyczny</w:t>
            </w:r>
          </w:p>
          <w:p w14:paraId="327B345C" w14:textId="206455ED" w:rsidR="00055BC6" w:rsidRPr="00055BC6" w:rsidRDefault="00055BC6" w:rsidP="00055BC6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Częstotliwość wejściow</w:t>
            </w:r>
            <w:r>
              <w:rPr>
                <w:rFonts w:eastAsia="Arial"/>
                <w:sz w:val="20"/>
                <w:szCs w:val="20"/>
              </w:rPr>
              <w:t>a</w:t>
            </w:r>
            <w:r w:rsidRPr="00A611E3">
              <w:rPr>
                <w:rFonts w:eastAsia="Arial"/>
                <w:sz w:val="20"/>
                <w:szCs w:val="20"/>
              </w:rPr>
              <w:t>:</w:t>
            </w:r>
            <w:r w:rsidRPr="00A611E3">
              <w:rPr>
                <w:rFonts w:eastAsia="Arial"/>
                <w:sz w:val="20"/>
                <w:szCs w:val="20"/>
              </w:rPr>
              <w:tab/>
              <w:t xml:space="preserve">40 - 70 </w:t>
            </w:r>
            <w:proofErr w:type="spellStart"/>
            <w:r w:rsidRPr="00A611E3">
              <w:rPr>
                <w:rFonts w:eastAsia="Arial"/>
                <w:sz w:val="20"/>
                <w:szCs w:val="20"/>
              </w:rPr>
              <w:t>Hz</w:t>
            </w:r>
            <w:proofErr w:type="spellEnd"/>
            <w:r>
              <w:rPr>
                <w:rFonts w:eastAsia="Arial"/>
                <w:sz w:val="20"/>
                <w:szCs w:val="20"/>
              </w:rPr>
              <w:t xml:space="preserve"> </w:t>
            </w:r>
            <w:r w:rsidRPr="00055BC6">
              <w:rPr>
                <w:rFonts w:eastAsia="Arial"/>
                <w:sz w:val="20"/>
                <w:szCs w:val="20"/>
              </w:rPr>
              <w:t>automatyczne wykrywanie</w:t>
            </w:r>
          </w:p>
          <w:p w14:paraId="06DB6F3B" w14:textId="40E87FCA" w:rsidR="00A611E3" w:rsidRPr="00055BC6" w:rsidRDefault="00A611E3" w:rsidP="00055BC6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055BC6">
              <w:rPr>
                <w:rFonts w:eastAsia="Arial"/>
                <w:sz w:val="20"/>
                <w:szCs w:val="20"/>
              </w:rPr>
              <w:t>Regulacja częstotliwości wyjściowej:</w:t>
            </w:r>
            <w:r w:rsidRPr="00055BC6">
              <w:rPr>
                <w:rFonts w:eastAsia="Arial"/>
                <w:sz w:val="20"/>
                <w:szCs w:val="20"/>
              </w:rPr>
              <w:tab/>
              <w:t xml:space="preserve">50/60 </w:t>
            </w:r>
            <w:proofErr w:type="spellStart"/>
            <w:r w:rsidRPr="00055BC6">
              <w:rPr>
                <w:rFonts w:eastAsia="Arial"/>
                <w:sz w:val="20"/>
                <w:szCs w:val="20"/>
              </w:rPr>
              <w:t>Hz</w:t>
            </w:r>
            <w:proofErr w:type="spellEnd"/>
            <w:r w:rsidRPr="00055BC6">
              <w:rPr>
                <w:rFonts w:eastAsia="Arial"/>
                <w:sz w:val="20"/>
                <w:szCs w:val="20"/>
              </w:rPr>
              <w:t xml:space="preserve"> +/- 3 </w:t>
            </w:r>
            <w:proofErr w:type="spellStart"/>
            <w:r w:rsidRPr="00055BC6">
              <w:rPr>
                <w:rFonts w:eastAsia="Arial"/>
                <w:sz w:val="20"/>
                <w:szCs w:val="20"/>
              </w:rPr>
              <w:t>Hz</w:t>
            </w:r>
            <w:proofErr w:type="spellEnd"/>
          </w:p>
          <w:p w14:paraId="2B46DA8A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Automatyczna regulacja napięcia (AVR):</w:t>
            </w:r>
            <w:r w:rsidRPr="00A611E3">
              <w:rPr>
                <w:rFonts w:eastAsia="Arial"/>
                <w:sz w:val="20"/>
                <w:szCs w:val="20"/>
              </w:rPr>
              <w:tab/>
              <w:t>Nie dotyczy – technologia on-line</w:t>
            </w:r>
          </w:p>
          <w:p w14:paraId="583AAB23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Wartość znamionowa udaru energii:</w:t>
            </w:r>
            <w:r w:rsidRPr="00A611E3">
              <w:rPr>
                <w:rFonts w:eastAsia="Arial"/>
                <w:sz w:val="20"/>
                <w:szCs w:val="20"/>
              </w:rPr>
              <w:tab/>
              <w:t>480 J</w:t>
            </w:r>
          </w:p>
          <w:p w14:paraId="5DC430BC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Awaryjne wyłączenie zasilania:</w:t>
            </w:r>
            <w:r w:rsidRPr="00A611E3">
              <w:rPr>
                <w:rFonts w:eastAsia="Arial"/>
                <w:sz w:val="20"/>
                <w:szCs w:val="20"/>
              </w:rPr>
              <w:tab/>
              <w:t>Tak</w:t>
            </w:r>
          </w:p>
          <w:p w14:paraId="75622A24" w14:textId="526EEB43" w:rsidR="00055BC6" w:rsidRDefault="00055BC6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Współczynnik szczytu (</w:t>
            </w:r>
            <w:proofErr w:type="spellStart"/>
            <w:r w:rsidRPr="00055BC6">
              <w:rPr>
                <w:sz w:val="20"/>
                <w:szCs w:val="20"/>
              </w:rPr>
              <w:t>crest</w:t>
            </w:r>
            <w:proofErr w:type="spellEnd"/>
            <w:r w:rsidRPr="00055BC6">
              <w:rPr>
                <w:sz w:val="20"/>
                <w:szCs w:val="20"/>
              </w:rPr>
              <w:t xml:space="preserve"> </w:t>
            </w:r>
            <w:proofErr w:type="spellStart"/>
            <w:r w:rsidRPr="00055BC6">
              <w:rPr>
                <w:sz w:val="20"/>
                <w:szCs w:val="20"/>
              </w:rPr>
              <w:t>factor</w:t>
            </w:r>
            <w:proofErr w:type="spellEnd"/>
            <w:r>
              <w:rPr>
                <w:sz w:val="20"/>
                <w:szCs w:val="20"/>
              </w:rPr>
              <w:t>):</w:t>
            </w:r>
            <w:r w:rsidRPr="00A611E3">
              <w:rPr>
                <w:rFonts w:eastAsia="Arial"/>
                <w:sz w:val="20"/>
                <w:szCs w:val="20"/>
              </w:rPr>
              <w:tab/>
            </w:r>
            <w:r w:rsidRPr="00055BC6">
              <w:rPr>
                <w:sz w:val="20"/>
                <w:szCs w:val="20"/>
              </w:rPr>
              <w:t>3:1</w:t>
            </w:r>
          </w:p>
          <w:p w14:paraId="4B6E6E42" w14:textId="5171EE44" w:rsidR="00055BC6" w:rsidRDefault="00055BC6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Współczynnik zniekształceń harmonicznych </w:t>
            </w:r>
          </w:p>
          <w:p w14:paraId="4B111F07" w14:textId="6688BDB4" w:rsidR="00055BC6" w:rsidRPr="00A611E3" w:rsidRDefault="00055BC6" w:rsidP="00055BC6">
            <w:pPr>
              <w:pStyle w:val="Kropka"/>
              <w:framePr w:hSpace="0" w:wrap="auto" w:vAnchor="margin" w:xAlign="left" w:yAlign="inline"/>
              <w:numPr>
                <w:ilvl w:val="0"/>
                <w:numId w:val="0"/>
              </w:numPr>
              <w:ind w:left="714"/>
              <w:suppressOverlap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 w:rsidRPr="00055BC6">
              <w:rPr>
                <w:sz w:val="20"/>
                <w:szCs w:val="20"/>
              </w:rPr>
              <w:t>Harmonic</w:t>
            </w:r>
            <w:proofErr w:type="spellEnd"/>
            <w:r w:rsidRPr="00055BC6">
              <w:rPr>
                <w:sz w:val="20"/>
                <w:szCs w:val="20"/>
              </w:rPr>
              <w:t xml:space="preserve"> </w:t>
            </w:r>
            <w:proofErr w:type="spellStart"/>
            <w:r w:rsidRPr="00055BC6">
              <w:rPr>
                <w:sz w:val="20"/>
                <w:szCs w:val="20"/>
              </w:rPr>
              <w:t>distortion</w:t>
            </w:r>
            <w:proofErr w:type="spellEnd"/>
            <w:r>
              <w:rPr>
                <w:sz w:val="20"/>
                <w:szCs w:val="20"/>
              </w:rPr>
              <w:t>):</w:t>
            </w:r>
            <w:r w:rsidRPr="00A611E3">
              <w:rPr>
                <w:rFonts w:eastAsia="Arial"/>
                <w:sz w:val="20"/>
                <w:szCs w:val="20"/>
              </w:rPr>
              <w:tab/>
            </w:r>
            <w:r w:rsidRPr="00055BC6">
              <w:rPr>
                <w:sz w:val="20"/>
                <w:szCs w:val="20"/>
              </w:rPr>
              <w:t>Poniżej 2%</w:t>
            </w:r>
          </w:p>
          <w:p w14:paraId="57D25D51" w14:textId="1F88DD88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Tryby alarmu dźwiękowego:</w:t>
            </w:r>
            <w:r w:rsidRPr="00A611E3">
              <w:rPr>
                <w:rFonts w:eastAsia="Arial"/>
                <w:sz w:val="20"/>
                <w:szCs w:val="20"/>
              </w:rPr>
              <w:tab/>
              <w:t xml:space="preserve">alarmy dźwiękowe i wizualne, priorytet </w:t>
            </w:r>
            <w:r w:rsidR="00055BC6">
              <w:rPr>
                <w:rFonts w:eastAsia="Arial"/>
                <w:sz w:val="20"/>
                <w:szCs w:val="20"/>
              </w:rPr>
              <w:br/>
            </w:r>
            <w:r w:rsidR="00055BC6" w:rsidRPr="00A611E3">
              <w:rPr>
                <w:rFonts w:eastAsia="Arial"/>
                <w:sz w:val="20"/>
                <w:szCs w:val="20"/>
              </w:rPr>
              <w:tab/>
            </w:r>
            <w:r w:rsidRPr="00A611E3">
              <w:rPr>
                <w:rFonts w:eastAsia="Arial"/>
                <w:sz w:val="20"/>
                <w:szCs w:val="20"/>
              </w:rPr>
              <w:t>wg ważności</w:t>
            </w:r>
          </w:p>
          <w:p w14:paraId="3C52BEEC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Auto-restart:</w:t>
            </w:r>
            <w:r w:rsidRPr="00A611E3">
              <w:rPr>
                <w:rFonts w:eastAsia="Arial"/>
                <w:sz w:val="20"/>
                <w:szCs w:val="20"/>
              </w:rPr>
              <w:tab/>
              <w:t>Tak</w:t>
            </w:r>
          </w:p>
          <w:p w14:paraId="4D733D0C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Poziom hałasu:</w:t>
            </w:r>
            <w:r w:rsidRPr="00A611E3">
              <w:rPr>
                <w:rFonts w:eastAsia="Arial"/>
                <w:sz w:val="20"/>
                <w:szCs w:val="20"/>
              </w:rPr>
              <w:tab/>
              <w:t xml:space="preserve">55 </w:t>
            </w:r>
            <w:proofErr w:type="spellStart"/>
            <w:r w:rsidRPr="00A611E3">
              <w:rPr>
                <w:rFonts w:eastAsia="Arial"/>
                <w:sz w:val="20"/>
                <w:szCs w:val="20"/>
              </w:rPr>
              <w:t>dBA</w:t>
            </w:r>
            <w:proofErr w:type="spellEnd"/>
          </w:p>
          <w:p w14:paraId="58F9E2FA" w14:textId="005502CB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Wydajność:</w:t>
            </w:r>
            <w:r w:rsidRPr="00A611E3">
              <w:rPr>
                <w:rFonts w:eastAsia="Arial"/>
                <w:sz w:val="20"/>
                <w:szCs w:val="20"/>
              </w:rPr>
              <w:tab/>
              <w:t xml:space="preserve">94% w trybie on-line; do 98% w Green </w:t>
            </w:r>
            <w:r w:rsidR="0028485F" w:rsidRPr="00A611E3">
              <w:rPr>
                <w:rFonts w:eastAsia="Arial"/>
                <w:sz w:val="20"/>
                <w:szCs w:val="20"/>
              </w:rPr>
              <w:tab/>
            </w:r>
            <w:proofErr w:type="spellStart"/>
            <w:r w:rsidRPr="00A611E3">
              <w:rPr>
                <w:rFonts w:eastAsia="Arial"/>
                <w:sz w:val="20"/>
                <w:szCs w:val="20"/>
              </w:rPr>
              <w:t>Mode</w:t>
            </w:r>
            <w:proofErr w:type="spellEnd"/>
          </w:p>
          <w:p w14:paraId="05858710" w14:textId="739D5393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Moc rzeczywista:</w:t>
            </w:r>
            <w:r w:rsidRPr="00A611E3">
              <w:rPr>
                <w:rFonts w:eastAsia="Arial"/>
                <w:sz w:val="20"/>
                <w:szCs w:val="20"/>
              </w:rPr>
              <w:tab/>
              <w:t>4500</w:t>
            </w:r>
            <w:r w:rsidR="0028485F">
              <w:rPr>
                <w:rFonts w:eastAsia="Arial"/>
                <w:sz w:val="20"/>
                <w:szCs w:val="20"/>
              </w:rPr>
              <w:t xml:space="preserve"> W</w:t>
            </w:r>
          </w:p>
          <w:p w14:paraId="57BE29BC" w14:textId="77777777" w:rsidR="00A611E3" w:rsidRPr="005E6967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Słyszalny alarm:</w:t>
            </w:r>
            <w:r w:rsidRPr="00A611E3">
              <w:rPr>
                <w:rFonts w:eastAsia="Arial"/>
                <w:sz w:val="20"/>
                <w:szCs w:val="20"/>
              </w:rPr>
              <w:tab/>
              <w:t>Tak</w:t>
            </w:r>
          </w:p>
          <w:p w14:paraId="6E9B160D" w14:textId="2C7B1363" w:rsidR="005E6967" w:rsidRPr="00A611E3" w:rsidRDefault="005E6967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5E6967">
              <w:rPr>
                <w:sz w:val="20"/>
                <w:szCs w:val="20"/>
              </w:rPr>
              <w:t xml:space="preserve">Wielofunkcyjny panel LCD do monitorowania </w:t>
            </w:r>
            <w:r>
              <w:rPr>
                <w:sz w:val="20"/>
                <w:szCs w:val="20"/>
              </w:rPr>
              <w:br/>
            </w:r>
            <w:r w:rsidRPr="005E6967">
              <w:rPr>
                <w:sz w:val="20"/>
                <w:szCs w:val="20"/>
              </w:rPr>
              <w:t>stanu i sterowania sterownikiem</w:t>
            </w:r>
            <w:r>
              <w:rPr>
                <w:sz w:val="20"/>
                <w:szCs w:val="20"/>
              </w:rPr>
              <w:t>:</w:t>
            </w:r>
            <w:r w:rsidRPr="00A611E3">
              <w:rPr>
                <w:rFonts w:eastAsia="Arial"/>
                <w:sz w:val="20"/>
                <w:szCs w:val="20"/>
              </w:rPr>
              <w:tab/>
            </w:r>
            <w:r>
              <w:rPr>
                <w:rFonts w:eastAsia="Arial"/>
                <w:sz w:val="20"/>
                <w:szCs w:val="20"/>
              </w:rPr>
              <w:t>Tak</w:t>
            </w:r>
          </w:p>
        </w:tc>
      </w:tr>
      <w:tr w:rsidR="00A611E3" w:rsidRPr="00055BC6" w14:paraId="1EEEB63F" w14:textId="77777777" w:rsidTr="00750CF7">
        <w:trPr>
          <w:trHeight w:val="454"/>
        </w:trPr>
        <w:tc>
          <w:tcPr>
            <w:tcW w:w="567" w:type="dxa"/>
          </w:tcPr>
          <w:p w14:paraId="646215BF" w14:textId="77777777" w:rsidR="00A611E3" w:rsidRPr="00A611E3" w:rsidRDefault="00A611E3" w:rsidP="00750CF7">
            <w:pPr>
              <w:spacing w:after="120"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8495" w:type="dxa"/>
          </w:tcPr>
          <w:p w14:paraId="21E93A86" w14:textId="77777777" w:rsidR="00A611E3" w:rsidRPr="00A611E3" w:rsidRDefault="00A611E3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eastAsia="Arial" w:hAnsi="Arial" w:cs="Arial"/>
                <w:sz w:val="20"/>
                <w:szCs w:val="20"/>
              </w:rPr>
              <w:t>Porty i interfejsy</w:t>
            </w:r>
          </w:p>
          <w:p w14:paraId="0B76DD02" w14:textId="60A77A0E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Typ gniazda wejściowego:</w:t>
            </w:r>
            <w:r w:rsidRPr="00A611E3">
              <w:rPr>
                <w:rFonts w:eastAsia="Arial"/>
                <w:sz w:val="20"/>
                <w:szCs w:val="20"/>
              </w:rPr>
              <w:tab/>
              <w:t xml:space="preserve">podłączenie stałe 3-przewodowe </w:t>
            </w:r>
            <w:r w:rsidR="0028485F" w:rsidRPr="00A611E3">
              <w:rPr>
                <w:rFonts w:eastAsia="Arial"/>
                <w:sz w:val="20"/>
                <w:szCs w:val="20"/>
              </w:rPr>
              <w:tab/>
              <w:t xml:space="preserve"> </w:t>
            </w:r>
            <w:r w:rsidR="0028485F" w:rsidRPr="00A611E3">
              <w:rPr>
                <w:rFonts w:eastAsia="Arial"/>
                <w:sz w:val="20"/>
                <w:szCs w:val="20"/>
              </w:rPr>
              <w:tab/>
            </w:r>
            <w:r w:rsidRPr="00A611E3">
              <w:rPr>
                <w:rFonts w:eastAsia="Arial"/>
                <w:sz w:val="20"/>
                <w:szCs w:val="20"/>
              </w:rPr>
              <w:t>(1P+N+PE)</w:t>
            </w:r>
          </w:p>
          <w:p w14:paraId="6A093D49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Ilość i typ gniazd wyjściowych:</w:t>
            </w:r>
            <w:r w:rsidRPr="00A611E3">
              <w:rPr>
                <w:rFonts w:eastAsia="Arial"/>
                <w:sz w:val="20"/>
                <w:szCs w:val="20"/>
              </w:rPr>
              <w:tab/>
              <w:t>6 x IEC 60320 C13, 4 x IEC 60320 C19</w:t>
            </w:r>
          </w:p>
          <w:p w14:paraId="7F81161F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Ilość zworek wyjściowych IEC:</w:t>
            </w:r>
            <w:r w:rsidRPr="00A611E3">
              <w:rPr>
                <w:rFonts w:eastAsia="Arial"/>
                <w:sz w:val="20"/>
                <w:szCs w:val="20"/>
              </w:rPr>
              <w:tab/>
              <w:t>2</w:t>
            </w:r>
          </w:p>
          <w:p w14:paraId="163AA617" w14:textId="268EFA04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Port USB</w:t>
            </w:r>
            <w:r w:rsidR="00055BC6">
              <w:rPr>
                <w:rFonts w:eastAsia="Arial"/>
                <w:sz w:val="20"/>
                <w:szCs w:val="20"/>
              </w:rPr>
              <w:t>/port szeregowy</w:t>
            </w:r>
            <w:r w:rsidRPr="00A611E3">
              <w:rPr>
                <w:rFonts w:eastAsia="Arial"/>
                <w:sz w:val="20"/>
                <w:szCs w:val="20"/>
              </w:rPr>
              <w:t>:</w:t>
            </w:r>
            <w:r w:rsidRPr="00A611E3">
              <w:rPr>
                <w:rFonts w:eastAsia="Arial"/>
                <w:sz w:val="20"/>
                <w:szCs w:val="20"/>
              </w:rPr>
              <w:tab/>
              <w:t>Tak</w:t>
            </w:r>
          </w:p>
          <w:p w14:paraId="63027986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proofErr w:type="spellStart"/>
            <w:r w:rsidRPr="00A611E3">
              <w:rPr>
                <w:rFonts w:eastAsia="Arial"/>
                <w:sz w:val="20"/>
                <w:szCs w:val="20"/>
              </w:rPr>
              <w:t>SmartSlot</w:t>
            </w:r>
            <w:proofErr w:type="spellEnd"/>
            <w:r w:rsidRPr="00A611E3">
              <w:rPr>
                <w:rFonts w:eastAsia="Arial"/>
                <w:sz w:val="20"/>
                <w:szCs w:val="20"/>
              </w:rPr>
              <w:t>:</w:t>
            </w:r>
            <w:r w:rsidRPr="00A611E3">
              <w:rPr>
                <w:rFonts w:eastAsia="Arial"/>
                <w:sz w:val="20"/>
                <w:szCs w:val="20"/>
              </w:rPr>
              <w:tab/>
              <w:t>Tak</w:t>
            </w:r>
          </w:p>
          <w:p w14:paraId="70FCFA38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 xml:space="preserve">Port </w:t>
            </w:r>
            <w:proofErr w:type="spellStart"/>
            <w:r w:rsidRPr="00A611E3">
              <w:rPr>
                <w:rFonts w:eastAsia="Arial"/>
                <w:sz w:val="20"/>
                <w:szCs w:val="20"/>
              </w:rPr>
              <w:t>SmartConnect</w:t>
            </w:r>
            <w:proofErr w:type="spellEnd"/>
            <w:r w:rsidRPr="00A611E3">
              <w:rPr>
                <w:rFonts w:eastAsia="Arial"/>
                <w:sz w:val="20"/>
                <w:szCs w:val="20"/>
              </w:rPr>
              <w:t>:</w:t>
            </w:r>
            <w:r w:rsidRPr="00A611E3">
              <w:rPr>
                <w:rFonts w:eastAsia="Arial"/>
                <w:sz w:val="20"/>
                <w:szCs w:val="20"/>
              </w:rPr>
              <w:tab/>
              <w:t>Nie</w:t>
            </w:r>
          </w:p>
          <w:p w14:paraId="34182FCE" w14:textId="0E7B0FD0" w:rsidR="00055BC6" w:rsidRPr="00055BC6" w:rsidRDefault="00055BC6" w:rsidP="00055BC6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055BC6">
              <w:rPr>
                <w:rFonts w:eastAsia="Arial"/>
                <w:sz w:val="20"/>
                <w:szCs w:val="20"/>
              </w:rPr>
              <w:lastRenderedPageBreak/>
              <w:t>Wbudowany</w:t>
            </w:r>
            <w:r w:rsidR="00A611E3" w:rsidRPr="00055BC6">
              <w:rPr>
                <w:rFonts w:eastAsia="Arial"/>
                <w:sz w:val="20"/>
                <w:szCs w:val="20"/>
              </w:rPr>
              <w:t xml:space="preserve"> moduł</w:t>
            </w:r>
            <w:r w:rsidR="00A611E3" w:rsidRPr="00055BC6">
              <w:rPr>
                <w:rFonts w:eastAsia="Arial"/>
                <w:sz w:val="20"/>
                <w:szCs w:val="20"/>
              </w:rPr>
              <w:br/>
            </w:r>
            <w:r w:rsidRPr="00055BC6">
              <w:rPr>
                <w:rFonts w:eastAsia="Arial"/>
                <w:sz w:val="20"/>
                <w:szCs w:val="20"/>
              </w:rPr>
              <w:t>zarządzania NMC 3</w:t>
            </w:r>
            <w:r w:rsidR="00A611E3" w:rsidRPr="00055BC6">
              <w:rPr>
                <w:rFonts w:eastAsia="Arial"/>
                <w:sz w:val="20"/>
                <w:szCs w:val="20"/>
              </w:rPr>
              <w:t>:</w:t>
            </w:r>
            <w:r w:rsidR="00A611E3" w:rsidRPr="00055BC6">
              <w:rPr>
                <w:rFonts w:eastAsia="Arial"/>
                <w:sz w:val="20"/>
                <w:szCs w:val="20"/>
              </w:rPr>
              <w:tab/>
              <w:t>Tak</w:t>
            </w:r>
          </w:p>
        </w:tc>
      </w:tr>
      <w:tr w:rsidR="00A611E3" w:rsidRPr="00A611E3" w14:paraId="4CDED93B" w14:textId="77777777" w:rsidTr="00750CF7">
        <w:trPr>
          <w:trHeight w:val="454"/>
        </w:trPr>
        <w:tc>
          <w:tcPr>
            <w:tcW w:w="567" w:type="dxa"/>
          </w:tcPr>
          <w:p w14:paraId="46D26282" w14:textId="77777777" w:rsidR="00A611E3" w:rsidRPr="00A611E3" w:rsidRDefault="00A611E3" w:rsidP="00750CF7">
            <w:pPr>
              <w:spacing w:after="120" w:line="276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Cs/>
                <w:sz w:val="20"/>
                <w:szCs w:val="20"/>
              </w:rPr>
              <w:lastRenderedPageBreak/>
              <w:t>3.</w:t>
            </w:r>
          </w:p>
        </w:tc>
        <w:tc>
          <w:tcPr>
            <w:tcW w:w="8495" w:type="dxa"/>
          </w:tcPr>
          <w:p w14:paraId="1019E3FB" w14:textId="77777777" w:rsidR="00A611E3" w:rsidRPr="00A611E3" w:rsidRDefault="00A611E3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eastAsia="Arial" w:hAnsi="Arial" w:cs="Arial"/>
                <w:sz w:val="20"/>
                <w:szCs w:val="20"/>
              </w:rPr>
              <w:t>Akumulator</w:t>
            </w:r>
          </w:p>
          <w:p w14:paraId="4C4BC3FD" w14:textId="7E6FE67C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Liczba akumulatorów:</w:t>
            </w:r>
            <w:r w:rsidRPr="00A611E3">
              <w:rPr>
                <w:rFonts w:eastAsia="Arial"/>
                <w:sz w:val="20"/>
                <w:szCs w:val="20"/>
              </w:rPr>
              <w:tab/>
              <w:t>1 zestaw wbudowany</w:t>
            </w:r>
          </w:p>
          <w:p w14:paraId="11AA9668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Typ akumulatora:</w:t>
            </w:r>
            <w:r w:rsidRPr="00A611E3">
              <w:rPr>
                <w:rFonts w:eastAsia="Arial"/>
                <w:sz w:val="20"/>
                <w:szCs w:val="20"/>
              </w:rPr>
              <w:tab/>
              <w:t>Ołowiany (VRLA), bezobsługowy, szczelny</w:t>
            </w:r>
          </w:p>
          <w:p w14:paraId="5858D0EC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Napięcie akumulatora:</w:t>
            </w:r>
            <w:r w:rsidRPr="00A611E3">
              <w:rPr>
                <w:rFonts w:eastAsia="Arial"/>
                <w:sz w:val="20"/>
                <w:szCs w:val="20"/>
              </w:rPr>
              <w:tab/>
              <w:t>192 V</w:t>
            </w:r>
          </w:p>
          <w:p w14:paraId="6253CFF7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Pojemność akumulatora:</w:t>
            </w:r>
            <w:r w:rsidRPr="00A611E3">
              <w:rPr>
                <w:rFonts w:eastAsia="Arial"/>
                <w:sz w:val="20"/>
                <w:szCs w:val="20"/>
              </w:rPr>
              <w:tab/>
              <w:t>5,1 Ah</w:t>
            </w:r>
          </w:p>
          <w:p w14:paraId="445E1597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Średni czas ładowania:</w:t>
            </w:r>
            <w:r w:rsidRPr="00A611E3">
              <w:rPr>
                <w:rFonts w:eastAsia="Arial"/>
                <w:sz w:val="20"/>
                <w:szCs w:val="20"/>
              </w:rPr>
              <w:tab/>
              <w:t>1,5 h</w:t>
            </w:r>
          </w:p>
          <w:p w14:paraId="686F1A0B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Moc ładowania akumulatora:</w:t>
            </w:r>
            <w:r w:rsidRPr="00A611E3">
              <w:rPr>
                <w:rFonts w:eastAsia="Arial"/>
                <w:sz w:val="20"/>
                <w:szCs w:val="20"/>
              </w:rPr>
              <w:tab/>
              <w:t>560 W znamionowa</w:t>
            </w:r>
          </w:p>
          <w:p w14:paraId="0947102F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Żywotność akumulatora:</w:t>
            </w:r>
            <w:r w:rsidRPr="00A611E3">
              <w:rPr>
                <w:rFonts w:eastAsia="Arial"/>
                <w:sz w:val="20"/>
                <w:szCs w:val="20"/>
              </w:rPr>
              <w:tab/>
              <w:t>min. 3 lata</w:t>
            </w:r>
          </w:p>
          <w:p w14:paraId="06449C0A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Klasyfikacja ADR:</w:t>
            </w:r>
            <w:r w:rsidRPr="00A611E3">
              <w:rPr>
                <w:rFonts w:eastAsia="Arial"/>
                <w:sz w:val="20"/>
                <w:szCs w:val="20"/>
              </w:rPr>
              <w:tab/>
              <w:t>UN 2800</w:t>
            </w:r>
          </w:p>
          <w:p w14:paraId="1122F19E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Rozszerzalny czas podtrzymania:</w:t>
            </w:r>
            <w:r w:rsidRPr="00A611E3">
              <w:rPr>
                <w:rFonts w:eastAsia="Arial"/>
                <w:sz w:val="20"/>
                <w:szCs w:val="20"/>
              </w:rPr>
              <w:tab/>
              <w:t>Tak</w:t>
            </w:r>
          </w:p>
          <w:p w14:paraId="049C06E7" w14:textId="77777777" w:rsidR="00A611E3" w:rsidRPr="00A611E3" w:rsidRDefault="00A611E3" w:rsidP="00750C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C190D9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Każdy zasilacz awaryjny musi być wyposażony we wbudowany akumulator.</w:t>
            </w:r>
          </w:p>
        </w:tc>
      </w:tr>
      <w:tr w:rsidR="00A611E3" w:rsidRPr="00A611E3" w14:paraId="3790DB92" w14:textId="77777777" w:rsidTr="00750CF7">
        <w:trPr>
          <w:trHeight w:val="454"/>
        </w:trPr>
        <w:tc>
          <w:tcPr>
            <w:tcW w:w="567" w:type="dxa"/>
          </w:tcPr>
          <w:p w14:paraId="1C4084C7" w14:textId="77777777" w:rsidR="00A611E3" w:rsidRPr="00A611E3" w:rsidRDefault="00A611E3" w:rsidP="00750CF7">
            <w:pPr>
              <w:spacing w:after="120" w:line="276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Cs/>
                <w:sz w:val="20"/>
                <w:szCs w:val="20"/>
              </w:rPr>
              <w:t>4.</w:t>
            </w:r>
          </w:p>
        </w:tc>
        <w:tc>
          <w:tcPr>
            <w:tcW w:w="8495" w:type="dxa"/>
          </w:tcPr>
          <w:p w14:paraId="72327FAF" w14:textId="77777777" w:rsidR="00A611E3" w:rsidRPr="00A611E3" w:rsidRDefault="00A611E3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eastAsia="Arial" w:hAnsi="Arial" w:cs="Arial"/>
                <w:sz w:val="20"/>
                <w:szCs w:val="20"/>
              </w:rPr>
              <w:t>Obudowa</w:t>
            </w:r>
          </w:p>
          <w:p w14:paraId="16596206" w14:textId="702E9DA9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Typ obudowy:</w:t>
            </w:r>
            <w:r w:rsidRPr="00A611E3">
              <w:rPr>
                <w:rFonts w:eastAsia="Arial"/>
                <w:sz w:val="20"/>
                <w:szCs w:val="20"/>
              </w:rPr>
              <w:tab/>
              <w:t>RACK 19</w:t>
            </w:r>
          </w:p>
          <w:p w14:paraId="7E1246FC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Rodzaj obudowy:</w:t>
            </w:r>
            <w:r w:rsidRPr="00A611E3">
              <w:rPr>
                <w:rFonts w:eastAsia="Arial"/>
                <w:sz w:val="20"/>
                <w:szCs w:val="20"/>
              </w:rPr>
              <w:tab/>
              <w:t>3U</w:t>
            </w:r>
          </w:p>
          <w:p w14:paraId="1E3A2457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Kolor obudowy:</w:t>
            </w:r>
            <w:r w:rsidRPr="00A611E3">
              <w:rPr>
                <w:rFonts w:eastAsia="Arial"/>
                <w:sz w:val="20"/>
                <w:szCs w:val="20"/>
              </w:rPr>
              <w:tab/>
              <w:t>Czarny</w:t>
            </w:r>
          </w:p>
        </w:tc>
      </w:tr>
      <w:tr w:rsidR="00A611E3" w:rsidRPr="00A611E3" w14:paraId="60D3B67C" w14:textId="77777777" w:rsidTr="00750CF7">
        <w:trPr>
          <w:trHeight w:val="454"/>
        </w:trPr>
        <w:tc>
          <w:tcPr>
            <w:tcW w:w="567" w:type="dxa"/>
          </w:tcPr>
          <w:p w14:paraId="4B445232" w14:textId="77777777" w:rsidR="00A611E3" w:rsidRPr="00A611E3" w:rsidRDefault="00A611E3" w:rsidP="00750CF7">
            <w:pPr>
              <w:spacing w:after="120" w:line="276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Cs/>
                <w:sz w:val="20"/>
                <w:szCs w:val="20"/>
              </w:rPr>
              <w:t>5.</w:t>
            </w:r>
          </w:p>
        </w:tc>
        <w:tc>
          <w:tcPr>
            <w:tcW w:w="8495" w:type="dxa"/>
          </w:tcPr>
          <w:p w14:paraId="1712200F" w14:textId="77777777" w:rsidR="00A611E3" w:rsidRPr="00A611E3" w:rsidRDefault="00A611E3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eastAsia="Arial" w:hAnsi="Arial" w:cs="Arial"/>
                <w:sz w:val="20"/>
                <w:szCs w:val="20"/>
              </w:rPr>
              <w:t>Warunki pracy</w:t>
            </w:r>
          </w:p>
          <w:p w14:paraId="2D649566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Dopuszczalna wilgotność względna:</w:t>
            </w:r>
            <w:r w:rsidRPr="00A611E3">
              <w:rPr>
                <w:rFonts w:eastAsia="Arial"/>
                <w:sz w:val="20"/>
                <w:szCs w:val="20"/>
              </w:rPr>
              <w:tab/>
              <w:t>0 - 95, bez kondensacji</w:t>
            </w:r>
          </w:p>
          <w:p w14:paraId="06C43B81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Zakres temperatur (przechowywanie):</w:t>
            </w:r>
            <w:r w:rsidRPr="00A611E3">
              <w:rPr>
                <w:rFonts w:eastAsia="Arial"/>
                <w:sz w:val="20"/>
                <w:szCs w:val="20"/>
              </w:rPr>
              <w:tab/>
              <w:t>od -15 do 45</w:t>
            </w:r>
          </w:p>
          <w:p w14:paraId="312B8859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Dopuszczalna wysokość</w:t>
            </w:r>
            <w:r w:rsidRPr="00A611E3">
              <w:rPr>
                <w:rFonts w:eastAsia="Arial"/>
                <w:sz w:val="20"/>
                <w:szCs w:val="20"/>
              </w:rPr>
              <w:br/>
              <w:t>podczas eksploatacji (n.p.m.)</w:t>
            </w:r>
            <w:r w:rsidRPr="00A611E3">
              <w:rPr>
                <w:rFonts w:eastAsia="Arial"/>
                <w:sz w:val="20"/>
                <w:szCs w:val="20"/>
              </w:rPr>
              <w:tab/>
              <w:t>0 - 3000</w:t>
            </w:r>
          </w:p>
          <w:p w14:paraId="6E1A98EB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Zakres wilgotności względnej:</w:t>
            </w:r>
            <w:r w:rsidRPr="00A611E3">
              <w:rPr>
                <w:rFonts w:eastAsia="Arial"/>
                <w:sz w:val="20"/>
                <w:szCs w:val="20"/>
              </w:rPr>
              <w:tab/>
              <w:t>0 - 95, bez kondensacji</w:t>
            </w:r>
          </w:p>
          <w:p w14:paraId="0D69605E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Zakres temperatur (eksploatacja):</w:t>
            </w:r>
            <w:r w:rsidRPr="00A611E3">
              <w:rPr>
                <w:rFonts w:eastAsia="Arial"/>
                <w:sz w:val="20"/>
                <w:szCs w:val="20"/>
              </w:rPr>
              <w:tab/>
              <w:t>od 0 do 40</w:t>
            </w:r>
          </w:p>
          <w:p w14:paraId="1EA2A654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Dopuszczalna wysokość (n.p.m.):</w:t>
            </w:r>
            <w:r w:rsidRPr="00A611E3">
              <w:rPr>
                <w:rFonts w:eastAsia="Arial"/>
                <w:sz w:val="20"/>
                <w:szCs w:val="20"/>
              </w:rPr>
              <w:tab/>
              <w:t>0 - 15000</w:t>
            </w:r>
          </w:p>
        </w:tc>
      </w:tr>
      <w:tr w:rsidR="00A611E3" w:rsidRPr="00A611E3" w14:paraId="76ABC6B9" w14:textId="77777777" w:rsidTr="00750CF7">
        <w:trPr>
          <w:trHeight w:val="454"/>
        </w:trPr>
        <w:tc>
          <w:tcPr>
            <w:tcW w:w="567" w:type="dxa"/>
          </w:tcPr>
          <w:p w14:paraId="350CA850" w14:textId="77777777" w:rsidR="00A611E3" w:rsidRPr="00A611E3" w:rsidRDefault="00A611E3" w:rsidP="00750CF7">
            <w:pPr>
              <w:spacing w:after="120" w:line="276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Cs/>
                <w:sz w:val="20"/>
                <w:szCs w:val="20"/>
              </w:rPr>
              <w:t>6.</w:t>
            </w:r>
          </w:p>
        </w:tc>
        <w:tc>
          <w:tcPr>
            <w:tcW w:w="8495" w:type="dxa"/>
          </w:tcPr>
          <w:p w14:paraId="41A1C2CE" w14:textId="77777777" w:rsidR="00A611E3" w:rsidRPr="00A611E3" w:rsidRDefault="00A611E3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eastAsia="Arial" w:hAnsi="Arial" w:cs="Arial"/>
                <w:sz w:val="20"/>
                <w:szCs w:val="20"/>
              </w:rPr>
              <w:t>Wyposażenie zasilacza awaryjnego</w:t>
            </w:r>
          </w:p>
          <w:p w14:paraId="75BB2616" w14:textId="66F4EFDA" w:rsidR="00A611E3" w:rsidRPr="00A611E3" w:rsidRDefault="00A611E3" w:rsidP="00055BC6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413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Zestaw do montażu haków</w:t>
            </w:r>
          </w:p>
          <w:p w14:paraId="27B0FE40" w14:textId="3C651169" w:rsidR="00A611E3" w:rsidRPr="00A611E3" w:rsidRDefault="00A611E3" w:rsidP="00055BC6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413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Przewody:</w:t>
            </w:r>
            <w:r w:rsidR="00055BC6" w:rsidRPr="00A611E3">
              <w:rPr>
                <w:rFonts w:eastAsia="Arial"/>
                <w:sz w:val="20"/>
                <w:szCs w:val="20"/>
              </w:rPr>
              <w:t xml:space="preserve"> </w:t>
            </w:r>
            <w:r w:rsidRPr="00A611E3">
              <w:rPr>
                <w:rFonts w:eastAsia="Arial"/>
                <w:sz w:val="20"/>
                <w:szCs w:val="20"/>
              </w:rPr>
              <w:t>2 x zworka IEC</w:t>
            </w:r>
          </w:p>
          <w:p w14:paraId="4C169239" w14:textId="37F41AF5" w:rsidR="00A611E3" w:rsidRPr="00A611E3" w:rsidRDefault="00A611E3" w:rsidP="00055BC6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413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Instrukcja szybkiej instalacji</w:t>
            </w:r>
          </w:p>
          <w:p w14:paraId="4C266D41" w14:textId="60976A9A" w:rsidR="00A611E3" w:rsidRPr="00055BC6" w:rsidRDefault="00A611E3" w:rsidP="00055BC6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413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Network Management Card</w:t>
            </w:r>
          </w:p>
          <w:p w14:paraId="64492155" w14:textId="2BE16DEA" w:rsidR="00055BC6" w:rsidRDefault="00055BC6" w:rsidP="00055BC6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413"/>
              </w:tabs>
              <w:suppressOverlap w:val="0"/>
              <w:rPr>
                <w:sz w:val="20"/>
                <w:szCs w:val="20"/>
              </w:rPr>
            </w:pPr>
            <w:r w:rsidRPr="00055BC6">
              <w:rPr>
                <w:sz w:val="20"/>
                <w:szCs w:val="20"/>
              </w:rPr>
              <w:t>Dokumentacja na CD instrukcja montażu</w:t>
            </w:r>
          </w:p>
          <w:p w14:paraId="408054F5" w14:textId="77777777" w:rsidR="00EF3CA9" w:rsidRPr="00EF3CA9" w:rsidRDefault="00EF3CA9" w:rsidP="00055BC6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413"/>
              </w:tabs>
              <w:suppressOverlap w:val="0"/>
              <w:rPr>
                <w:sz w:val="20"/>
                <w:szCs w:val="20"/>
              </w:rPr>
            </w:pPr>
            <w:r>
              <w:rPr>
                <w:sz w:val="20"/>
              </w:rPr>
              <w:t>Zestaw do montażu</w:t>
            </w:r>
            <w:r w:rsidRPr="00055BC6">
              <w:rPr>
                <w:sz w:val="20"/>
              </w:rPr>
              <w:t xml:space="preserve"> w szafach przemysłow</w:t>
            </w:r>
            <w:r>
              <w:rPr>
                <w:sz w:val="20"/>
              </w:rPr>
              <w:t>y</w:t>
            </w:r>
            <w:r w:rsidRPr="00055BC6">
              <w:rPr>
                <w:sz w:val="20"/>
              </w:rPr>
              <w:t>ch</w:t>
            </w:r>
            <w:r>
              <w:rPr>
                <w:sz w:val="20"/>
              </w:rPr>
              <w:t xml:space="preserve"> (klamry, wsporniki szyny)</w:t>
            </w:r>
          </w:p>
          <w:p w14:paraId="286B07C4" w14:textId="5EDC323E" w:rsidR="00055BC6" w:rsidRDefault="00055BC6" w:rsidP="00055BC6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413"/>
              </w:tabs>
              <w:suppressOverlap w:val="0"/>
              <w:rPr>
                <w:sz w:val="20"/>
                <w:szCs w:val="20"/>
              </w:rPr>
            </w:pPr>
            <w:r w:rsidRPr="00055BC6">
              <w:rPr>
                <w:sz w:val="20"/>
                <w:szCs w:val="20"/>
              </w:rPr>
              <w:t>Czujnik temperatury</w:t>
            </w:r>
          </w:p>
          <w:p w14:paraId="34CCE5AA" w14:textId="003BFDBA" w:rsidR="00055BC6" w:rsidRDefault="00055BC6" w:rsidP="00055BC6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413"/>
              </w:tabs>
              <w:suppressOverlap w:val="0"/>
              <w:rPr>
                <w:sz w:val="20"/>
                <w:szCs w:val="20"/>
              </w:rPr>
            </w:pPr>
            <w:r w:rsidRPr="00055BC6">
              <w:rPr>
                <w:sz w:val="20"/>
                <w:szCs w:val="20"/>
              </w:rPr>
              <w:t>Karta gwarancyjna</w:t>
            </w:r>
          </w:p>
          <w:p w14:paraId="14625F1B" w14:textId="77777777" w:rsidR="00055BC6" w:rsidRDefault="00055BC6" w:rsidP="00055BC6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413"/>
              </w:tabs>
              <w:suppressOverlap w:val="0"/>
              <w:rPr>
                <w:sz w:val="20"/>
                <w:szCs w:val="20"/>
              </w:rPr>
            </w:pPr>
            <w:r w:rsidRPr="00055BC6">
              <w:rPr>
                <w:sz w:val="20"/>
                <w:szCs w:val="20"/>
              </w:rPr>
              <w:t>Karta do zdalnego zarządzania Web SNMP Management Card</w:t>
            </w:r>
          </w:p>
          <w:p w14:paraId="18F47EA9" w14:textId="0787FB27" w:rsidR="00FF4D6A" w:rsidRPr="00A611E3" w:rsidRDefault="00FF4D6A" w:rsidP="00FF4D6A">
            <w:pPr>
              <w:pStyle w:val="Kropka"/>
              <w:framePr w:hSpace="0" w:wrap="auto" w:vAnchor="margin" w:xAlign="left" w:yAlign="inline"/>
              <w:numPr>
                <w:ilvl w:val="0"/>
                <w:numId w:val="0"/>
              </w:numPr>
              <w:tabs>
                <w:tab w:val="clear" w:pos="4570"/>
                <w:tab w:val="left" w:pos="6413"/>
              </w:tabs>
              <w:ind w:left="714"/>
              <w:suppressOverlap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Możliwość rozbudowy o kartę komunikacyjną, która umożliwia komunikację </w:t>
            </w:r>
            <w:proofErr w:type="spellStart"/>
            <w:r>
              <w:rPr>
                <w:sz w:val="20"/>
                <w:szCs w:val="20"/>
              </w:rPr>
              <w:t>Modbus</w:t>
            </w:r>
            <w:proofErr w:type="spellEnd"/>
            <w:r>
              <w:rPr>
                <w:sz w:val="20"/>
                <w:szCs w:val="20"/>
              </w:rPr>
              <w:t xml:space="preserve"> RTU przez port RS-485 (możliwość odizolowania komunikacji od sieci LAN)</w:t>
            </w:r>
            <w:r w:rsidR="00872C44">
              <w:rPr>
                <w:sz w:val="20"/>
                <w:szCs w:val="20"/>
              </w:rPr>
              <w:t>.</w:t>
            </w:r>
          </w:p>
        </w:tc>
      </w:tr>
      <w:tr w:rsidR="00A611E3" w:rsidRPr="00A611E3" w14:paraId="12ACF521" w14:textId="77777777" w:rsidTr="00750CF7">
        <w:trPr>
          <w:trHeight w:val="454"/>
        </w:trPr>
        <w:tc>
          <w:tcPr>
            <w:tcW w:w="567" w:type="dxa"/>
          </w:tcPr>
          <w:p w14:paraId="36F3A34A" w14:textId="77777777" w:rsidR="00A611E3" w:rsidRPr="00A611E3" w:rsidRDefault="00A611E3" w:rsidP="00750CF7">
            <w:pPr>
              <w:spacing w:after="120" w:line="276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Cs/>
                <w:sz w:val="20"/>
                <w:szCs w:val="20"/>
              </w:rPr>
              <w:t>7.</w:t>
            </w:r>
          </w:p>
        </w:tc>
        <w:tc>
          <w:tcPr>
            <w:tcW w:w="8495" w:type="dxa"/>
          </w:tcPr>
          <w:p w14:paraId="3BCC1FEE" w14:textId="77777777" w:rsidR="00A611E3" w:rsidRPr="00A611E3" w:rsidRDefault="00A611E3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eastAsia="Arial" w:hAnsi="Arial" w:cs="Arial"/>
                <w:sz w:val="20"/>
                <w:szCs w:val="20"/>
              </w:rPr>
              <w:t>Certyfikaty</w:t>
            </w:r>
          </w:p>
          <w:p w14:paraId="20F1C355" w14:textId="313D3B3C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Certyfikaty zgodności:</w:t>
            </w:r>
            <w:r w:rsidRPr="00A611E3">
              <w:rPr>
                <w:rFonts w:eastAsia="Arial"/>
                <w:sz w:val="20"/>
                <w:szCs w:val="20"/>
              </w:rPr>
              <w:tab/>
              <w:t xml:space="preserve">CE, CE Mark, EAC, EN/IEC 62040-1, </w:t>
            </w:r>
            <w:r w:rsidR="00D423EC" w:rsidRPr="00A611E3">
              <w:rPr>
                <w:rFonts w:eastAsia="Arial"/>
                <w:sz w:val="20"/>
                <w:szCs w:val="20"/>
              </w:rPr>
              <w:tab/>
            </w:r>
            <w:r w:rsidRPr="00A611E3">
              <w:rPr>
                <w:rFonts w:eastAsia="Arial"/>
                <w:sz w:val="20"/>
                <w:szCs w:val="20"/>
              </w:rPr>
              <w:t>EN/IEC 62040-2, IRAM, RCM, VDE</w:t>
            </w:r>
          </w:p>
          <w:p w14:paraId="75DF4D7F" w14:textId="77777777" w:rsidR="00A611E3" w:rsidRP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rFonts w:eastAsia="Arial"/>
                <w:sz w:val="20"/>
                <w:szCs w:val="20"/>
              </w:rPr>
              <w:t>Certyfikat środowiskowy</w:t>
            </w:r>
            <w:r w:rsidRPr="00A611E3">
              <w:rPr>
                <w:rFonts w:eastAsia="Arial"/>
                <w:sz w:val="20"/>
                <w:szCs w:val="20"/>
              </w:rPr>
              <w:br/>
              <w:t>(zrównoważonego rozwoju):</w:t>
            </w:r>
            <w:r w:rsidRPr="00A611E3">
              <w:rPr>
                <w:rFonts w:eastAsia="Arial"/>
                <w:sz w:val="20"/>
                <w:szCs w:val="20"/>
              </w:rPr>
              <w:tab/>
            </w:r>
            <w:proofErr w:type="spellStart"/>
            <w:r w:rsidRPr="00A611E3">
              <w:rPr>
                <w:rFonts w:eastAsia="Arial"/>
                <w:sz w:val="20"/>
                <w:szCs w:val="20"/>
              </w:rPr>
              <w:t>RoHS</w:t>
            </w:r>
            <w:proofErr w:type="spellEnd"/>
            <w:r w:rsidRPr="00A611E3">
              <w:rPr>
                <w:rFonts w:eastAsia="Arial"/>
                <w:sz w:val="20"/>
                <w:szCs w:val="20"/>
              </w:rPr>
              <w:t>, REACH</w:t>
            </w:r>
          </w:p>
        </w:tc>
      </w:tr>
    </w:tbl>
    <w:p w14:paraId="696DDE6E" w14:textId="77777777" w:rsidR="00A611E3" w:rsidRDefault="00A611E3" w:rsidP="00A611E3">
      <w:pPr>
        <w:spacing w:after="120" w:line="276" w:lineRule="auto"/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</w:pPr>
    </w:p>
    <w:p w14:paraId="576A393B" w14:textId="77777777" w:rsidR="000B08A6" w:rsidRDefault="000B08A6" w:rsidP="00A611E3">
      <w:pPr>
        <w:spacing w:after="120" w:line="276" w:lineRule="auto"/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</w:pPr>
    </w:p>
    <w:p w14:paraId="431016B1" w14:textId="77777777" w:rsidR="000B08A6" w:rsidRPr="00A611E3" w:rsidRDefault="000B08A6" w:rsidP="00A611E3">
      <w:pPr>
        <w:spacing w:after="120" w:line="276" w:lineRule="auto"/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</w:pPr>
    </w:p>
    <w:p w14:paraId="5ABC6C6D" w14:textId="3D2DF690" w:rsidR="00A611E3" w:rsidRPr="00A611E3" w:rsidRDefault="00A611E3" w:rsidP="00A611E3">
      <w:pPr>
        <w:pStyle w:val="Akapitzlist"/>
        <w:numPr>
          <w:ilvl w:val="0"/>
          <w:numId w:val="9"/>
        </w:numPr>
        <w:ind w:left="567"/>
        <w:rPr>
          <w:rFonts w:ascii="Arial" w:hAnsi="Arial" w:cs="Arial"/>
          <w:b/>
          <w:bCs/>
          <w:sz w:val="20"/>
          <w:szCs w:val="20"/>
        </w:rPr>
      </w:pPr>
      <w:r w:rsidRPr="00A611E3">
        <w:rPr>
          <w:rFonts w:ascii="Arial" w:hAnsi="Arial" w:cs="Arial"/>
          <w:b/>
          <w:bCs/>
          <w:sz w:val="20"/>
          <w:szCs w:val="20"/>
        </w:rPr>
        <w:t xml:space="preserve">Zewnętrzny moduł bateryjny do zasilacza awaryjnego typu „A” </w:t>
      </w:r>
      <w:r w:rsidR="00D423EC" w:rsidRPr="009205DF">
        <w:rPr>
          <w:rFonts w:ascii="Arial" w:hAnsi="Arial" w:cs="Arial"/>
          <w:b/>
          <w:bCs/>
          <w:sz w:val="20"/>
          <w:szCs w:val="20"/>
        </w:rPr>
        <w:t>4</w:t>
      </w:r>
      <w:r w:rsidRPr="009205DF">
        <w:rPr>
          <w:rFonts w:ascii="Arial" w:hAnsi="Arial" w:cs="Arial"/>
          <w:b/>
          <w:bCs/>
          <w:sz w:val="20"/>
          <w:szCs w:val="20"/>
        </w:rPr>
        <w:t xml:space="preserve"> szt.</w:t>
      </w:r>
    </w:p>
    <w:tbl>
      <w:tblPr>
        <w:tblStyle w:val="Tabela-Siatka1"/>
        <w:tblpPr w:leftFromText="141" w:rightFromText="141" w:vertAnchor="text" w:tblpXSpec="center" w:tblpY="1"/>
        <w:tblOverlap w:val="never"/>
        <w:tblW w:w="0" w:type="auto"/>
        <w:jc w:val="center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67"/>
        <w:gridCol w:w="8561"/>
      </w:tblGrid>
      <w:tr w:rsidR="00A611E3" w14:paraId="5F15A452" w14:textId="77777777" w:rsidTr="00750CF7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D80F43" w14:textId="77777777" w:rsidR="00A611E3" w:rsidRDefault="00A611E3" w:rsidP="00750CF7">
            <w:r>
              <w:rPr>
                <w:rFonts w:ascii="Arial" w:hAnsi="Arial"/>
                <w:b/>
                <w:sz w:val="20"/>
              </w:rPr>
              <w:t>I</w:t>
            </w:r>
          </w:p>
        </w:tc>
        <w:tc>
          <w:tcPr>
            <w:tcW w:w="8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CE5EBF" w14:textId="77777777" w:rsidR="00A611E3" w:rsidRDefault="00A611E3" w:rsidP="00750CF7">
            <w:r>
              <w:rPr>
                <w:rFonts w:ascii="Arial" w:hAnsi="Arial"/>
                <w:b/>
                <w:sz w:val="20"/>
              </w:rPr>
              <w:t>Obligatoryjne parametry techniczne:</w:t>
            </w:r>
          </w:p>
        </w:tc>
      </w:tr>
      <w:tr w:rsidR="00A611E3" w14:paraId="6E6373CA" w14:textId="77777777" w:rsidTr="00750CF7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4DBCF2" w14:textId="77777777" w:rsidR="00A611E3" w:rsidRDefault="00A611E3" w:rsidP="00750CF7">
            <w:r>
              <w:rPr>
                <w:rFonts w:ascii="Arial" w:hAnsi="Arial"/>
                <w:sz w:val="20"/>
              </w:rPr>
              <w:t>1.</w:t>
            </w:r>
          </w:p>
        </w:tc>
        <w:tc>
          <w:tcPr>
            <w:tcW w:w="8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5683FB" w14:textId="77777777" w:rsidR="00A611E3" w:rsidRDefault="00A611E3" w:rsidP="00750CF7">
            <w:r>
              <w:rPr>
                <w:rFonts w:ascii="Arial" w:hAnsi="Arial"/>
                <w:sz w:val="20"/>
              </w:rPr>
              <w:t>Cechy urządzenia</w:t>
            </w:r>
          </w:p>
          <w:p w14:paraId="73E4BB69" w14:textId="263148AC" w:rsid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Typ urządzenia:</w:t>
            </w:r>
            <w:r>
              <w:rPr>
                <w:sz w:val="20"/>
              </w:rPr>
              <w:tab/>
              <w:t xml:space="preserve">zewnętrzny pakiet akumulatorowy do </w:t>
            </w:r>
            <w:r w:rsidR="00055BC6">
              <w:rPr>
                <w:sz w:val="20"/>
              </w:rPr>
              <w:tab/>
              <w:t xml:space="preserve">zasilacza awaryjnego </w:t>
            </w:r>
            <w:r>
              <w:rPr>
                <w:sz w:val="20"/>
              </w:rPr>
              <w:t>UPS</w:t>
            </w:r>
          </w:p>
          <w:p w14:paraId="5625F219" w14:textId="77777777" w:rsidR="00A611E3" w:rsidRPr="00055BC6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Napięcie systemu baterii:</w:t>
            </w:r>
            <w:r>
              <w:rPr>
                <w:sz w:val="20"/>
              </w:rPr>
              <w:tab/>
              <w:t>192 V DC</w:t>
            </w:r>
          </w:p>
          <w:p w14:paraId="5C746186" w14:textId="44380818" w:rsidR="00055BC6" w:rsidRPr="00055BC6" w:rsidRDefault="00055BC6" w:rsidP="00A611E3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Całkowita p</w:t>
            </w:r>
            <w:r w:rsidRPr="00055BC6">
              <w:rPr>
                <w:sz w:val="20"/>
                <w:szCs w:val="20"/>
              </w:rPr>
              <w:t xml:space="preserve">ojemność </w:t>
            </w:r>
            <w:r>
              <w:rPr>
                <w:sz w:val="20"/>
                <w:szCs w:val="20"/>
              </w:rPr>
              <w:t xml:space="preserve">zewnętrznego pakietu </w:t>
            </w:r>
            <w:r>
              <w:rPr>
                <w:sz w:val="20"/>
                <w:szCs w:val="20"/>
              </w:rPr>
              <w:br/>
              <w:t>akumulatorowego</w:t>
            </w:r>
            <w:r>
              <w:rPr>
                <w:sz w:val="20"/>
              </w:rPr>
              <w:tab/>
              <w:t>10 Ah</w:t>
            </w:r>
          </w:p>
          <w:p w14:paraId="08C57F7A" w14:textId="77777777" w:rsid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Rozszerzenie czasu podtrzymania:</w:t>
            </w:r>
            <w:r>
              <w:rPr>
                <w:sz w:val="20"/>
              </w:rPr>
              <w:tab/>
              <w:t>Tak</w:t>
            </w:r>
          </w:p>
          <w:p w14:paraId="1BB82F5C" w14:textId="77777777" w:rsid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Praca z zasilaczem UPS:</w:t>
            </w:r>
            <w:r>
              <w:rPr>
                <w:sz w:val="20"/>
              </w:rPr>
              <w:tab/>
              <w:t>jako zewnętrzny pakiet bateryjny</w:t>
            </w:r>
          </w:p>
          <w:p w14:paraId="03DA7266" w14:textId="5A1E0C24" w:rsid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Gwarancja:</w:t>
            </w:r>
            <w:r>
              <w:rPr>
                <w:sz w:val="20"/>
              </w:rPr>
              <w:tab/>
              <w:t>2 lata, naprawa lub wymiana</w:t>
            </w:r>
          </w:p>
        </w:tc>
      </w:tr>
      <w:tr w:rsidR="00A611E3" w14:paraId="02AEF778" w14:textId="77777777" w:rsidTr="00750CF7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5E0A2F" w14:textId="77777777" w:rsidR="00A611E3" w:rsidRDefault="00A611E3" w:rsidP="00750CF7">
            <w:r>
              <w:rPr>
                <w:rFonts w:ascii="Arial" w:hAnsi="Arial"/>
                <w:sz w:val="20"/>
              </w:rPr>
              <w:t>2.</w:t>
            </w:r>
          </w:p>
        </w:tc>
        <w:tc>
          <w:tcPr>
            <w:tcW w:w="8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B9AC61" w14:textId="77777777" w:rsidR="00A611E3" w:rsidRDefault="00A611E3" w:rsidP="00750CF7">
            <w:r>
              <w:rPr>
                <w:rFonts w:ascii="Arial" w:hAnsi="Arial"/>
                <w:sz w:val="20"/>
              </w:rPr>
              <w:t>Porty i interfejsy</w:t>
            </w:r>
          </w:p>
          <w:p w14:paraId="407FD22E" w14:textId="1414E294" w:rsid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 xml:space="preserve">Połączenie z </w:t>
            </w:r>
            <w:r w:rsidR="00055BC6">
              <w:rPr>
                <w:sz w:val="20"/>
              </w:rPr>
              <w:t xml:space="preserve">zasilaczem awaryjnym UPS </w:t>
            </w:r>
            <w:r>
              <w:rPr>
                <w:sz w:val="20"/>
              </w:rPr>
              <w:t>:</w:t>
            </w:r>
            <w:r>
              <w:rPr>
                <w:sz w:val="20"/>
              </w:rPr>
              <w:tab/>
              <w:t xml:space="preserve">dedykowane połączenie pakietu bateryjnego </w:t>
            </w:r>
          </w:p>
        </w:tc>
      </w:tr>
      <w:tr w:rsidR="00A611E3" w14:paraId="10C3549B" w14:textId="77777777" w:rsidTr="00750CF7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587862" w14:textId="77777777" w:rsidR="00A611E3" w:rsidRDefault="00A611E3" w:rsidP="00750CF7">
            <w:r>
              <w:rPr>
                <w:rFonts w:ascii="Arial" w:hAnsi="Arial"/>
                <w:sz w:val="20"/>
              </w:rPr>
              <w:t>3.</w:t>
            </w:r>
          </w:p>
        </w:tc>
        <w:tc>
          <w:tcPr>
            <w:tcW w:w="8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0F0D84" w14:textId="77777777" w:rsidR="00A611E3" w:rsidRDefault="00A611E3" w:rsidP="00750CF7">
            <w:r>
              <w:rPr>
                <w:rFonts w:ascii="Arial" w:hAnsi="Arial"/>
                <w:sz w:val="20"/>
              </w:rPr>
              <w:t>Akumulator</w:t>
            </w:r>
          </w:p>
          <w:p w14:paraId="530AD7A4" w14:textId="7ADEC7EE" w:rsidR="0028485F" w:rsidRDefault="0028485F" w:rsidP="0028485F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Typ akumulatora:</w:t>
            </w:r>
            <w:r>
              <w:rPr>
                <w:sz w:val="20"/>
              </w:rPr>
              <w:tab/>
              <w:t xml:space="preserve">bezobsługowy, szczelny akumulator </w:t>
            </w:r>
            <w:r>
              <w:rPr>
                <w:sz w:val="20"/>
              </w:rPr>
              <w:tab/>
              <w:t>kwasowo-ołowiowy (VRLA)</w:t>
            </w:r>
          </w:p>
          <w:p w14:paraId="171FC311" w14:textId="0507557D" w:rsidR="0028485F" w:rsidRPr="0028485F" w:rsidRDefault="0028485F" w:rsidP="0028485F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Elektrolit:</w:t>
            </w:r>
            <w:r>
              <w:rPr>
                <w:sz w:val="20"/>
              </w:rPr>
              <w:tab/>
              <w:t>zawieszony; konstrukcja odporna na wycieki</w:t>
            </w:r>
          </w:p>
          <w:p w14:paraId="69FDACFA" w14:textId="50639389" w:rsidR="00A611E3" w:rsidRPr="00055BC6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Wymienne kasety akumulatorowe:</w:t>
            </w:r>
            <w:r>
              <w:rPr>
                <w:sz w:val="20"/>
              </w:rPr>
              <w:tab/>
              <w:t>T</w:t>
            </w:r>
            <w:r w:rsidR="0028485F">
              <w:rPr>
                <w:sz w:val="20"/>
              </w:rPr>
              <w:t>ak</w:t>
            </w:r>
          </w:p>
          <w:p w14:paraId="151F23A7" w14:textId="1A115FC3" w:rsidR="00055BC6" w:rsidRPr="0028485F" w:rsidRDefault="00055BC6" w:rsidP="00055BC6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 xml:space="preserve">Liczba modułów na wymienne </w:t>
            </w:r>
            <w:r>
              <w:rPr>
                <w:sz w:val="20"/>
              </w:rPr>
              <w:br/>
              <w:t>kasety akumulatorowe:</w:t>
            </w:r>
            <w:r>
              <w:rPr>
                <w:sz w:val="20"/>
              </w:rPr>
              <w:tab/>
              <w:t>2</w:t>
            </w:r>
          </w:p>
          <w:p w14:paraId="579212E1" w14:textId="6D7A8512" w:rsidR="0028485F" w:rsidRDefault="0028485F" w:rsidP="0028485F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Liczba kaset akumulatorowych:</w:t>
            </w:r>
            <w:r>
              <w:rPr>
                <w:sz w:val="20"/>
              </w:rPr>
              <w:tab/>
              <w:t>2</w:t>
            </w:r>
          </w:p>
          <w:p w14:paraId="43E1D14E" w14:textId="27793A17" w:rsid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Pojemność pojedynczej kasety:</w:t>
            </w:r>
            <w:r>
              <w:rPr>
                <w:sz w:val="20"/>
              </w:rPr>
              <w:tab/>
              <w:t>5,1 Ah</w:t>
            </w:r>
          </w:p>
          <w:p w14:paraId="4927790C" w14:textId="70B6508E" w:rsid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Napięcie pojedynczej kasety:</w:t>
            </w:r>
            <w:r>
              <w:rPr>
                <w:sz w:val="20"/>
              </w:rPr>
              <w:tab/>
              <w:t>192 V DC</w:t>
            </w:r>
          </w:p>
          <w:p w14:paraId="11FFBE33" w14:textId="77777777" w:rsid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Żywotność akumulatora:</w:t>
            </w:r>
            <w:r>
              <w:rPr>
                <w:sz w:val="20"/>
              </w:rPr>
              <w:tab/>
              <w:t>3-5 lat</w:t>
            </w:r>
          </w:p>
          <w:p w14:paraId="2B480A61" w14:textId="0FD5F164" w:rsid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Gotowość do użycia:</w:t>
            </w:r>
            <w:r>
              <w:rPr>
                <w:sz w:val="20"/>
              </w:rPr>
              <w:tab/>
              <w:t>kaset</w:t>
            </w:r>
            <w:r w:rsidR="0028485F">
              <w:rPr>
                <w:sz w:val="20"/>
              </w:rPr>
              <w:t>y akumulatorowe</w:t>
            </w:r>
            <w:r>
              <w:rPr>
                <w:sz w:val="20"/>
              </w:rPr>
              <w:t xml:space="preserve"> zmontowan</w:t>
            </w:r>
            <w:r w:rsidR="0028485F">
              <w:rPr>
                <w:sz w:val="20"/>
              </w:rPr>
              <w:t>e</w:t>
            </w:r>
            <w:r>
              <w:rPr>
                <w:sz w:val="20"/>
              </w:rPr>
              <w:t xml:space="preserve"> </w:t>
            </w:r>
            <w:r w:rsidR="0028485F">
              <w:rPr>
                <w:sz w:val="20"/>
              </w:rPr>
              <w:tab/>
            </w:r>
            <w:r>
              <w:rPr>
                <w:sz w:val="20"/>
              </w:rPr>
              <w:t>fabrycznie</w:t>
            </w:r>
          </w:p>
          <w:p w14:paraId="05C2F80B" w14:textId="77777777" w:rsidR="00A611E3" w:rsidRDefault="00A611E3" w:rsidP="00750CF7"/>
          <w:p w14:paraId="23B27871" w14:textId="7531C1DF" w:rsidR="00A611E3" w:rsidRPr="0028485F" w:rsidRDefault="00A611E3" w:rsidP="0028485F">
            <w:pPr>
              <w:ind w:left="376"/>
              <w:rPr>
                <w:rFonts w:ascii="Arial" w:hAnsi="Arial" w:cs="Arial"/>
                <w:sz w:val="20"/>
                <w:szCs w:val="20"/>
              </w:rPr>
            </w:pPr>
            <w:r w:rsidRPr="0028485F">
              <w:rPr>
                <w:rFonts w:ascii="Arial" w:hAnsi="Arial" w:cs="Arial"/>
                <w:sz w:val="20"/>
                <w:szCs w:val="20"/>
              </w:rPr>
              <w:t>Każdy zewnętrzny moduł bateryjny musi być wyposażony w dwa zestawy wymiennej kasety akumulatorowej</w:t>
            </w:r>
            <w:r w:rsidR="00055BC6">
              <w:rPr>
                <w:rFonts w:ascii="Arial" w:hAnsi="Arial" w:cs="Arial"/>
                <w:sz w:val="20"/>
                <w:szCs w:val="20"/>
              </w:rPr>
              <w:t xml:space="preserve"> w której skład wchodzą dwa moduły akumulatorowe</w:t>
            </w:r>
            <w:r w:rsidRPr="0028485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611E3" w14:paraId="6E717F46" w14:textId="77777777" w:rsidTr="00750CF7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9171B6" w14:textId="77777777" w:rsidR="00A611E3" w:rsidRDefault="00A611E3" w:rsidP="00750CF7">
            <w:r>
              <w:rPr>
                <w:rFonts w:ascii="Arial" w:hAnsi="Arial"/>
                <w:sz w:val="20"/>
              </w:rPr>
              <w:t>4.</w:t>
            </w:r>
          </w:p>
        </w:tc>
        <w:tc>
          <w:tcPr>
            <w:tcW w:w="8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C41DD2" w14:textId="77777777" w:rsidR="00A611E3" w:rsidRDefault="00A611E3" w:rsidP="00750CF7">
            <w:r>
              <w:rPr>
                <w:rFonts w:ascii="Arial" w:hAnsi="Arial"/>
                <w:sz w:val="20"/>
              </w:rPr>
              <w:t>Obudowa</w:t>
            </w:r>
          </w:p>
          <w:p w14:paraId="3CB8DECD" w14:textId="0A355232" w:rsid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Typ obudowy:</w:t>
            </w:r>
            <w:r>
              <w:rPr>
                <w:sz w:val="20"/>
              </w:rPr>
              <w:tab/>
              <w:t>RACK 19</w:t>
            </w:r>
            <w:r w:rsidR="0028485F">
              <w:rPr>
                <w:sz w:val="20"/>
              </w:rPr>
              <w:t>”</w:t>
            </w:r>
          </w:p>
          <w:p w14:paraId="1B482C53" w14:textId="77777777" w:rsid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Rodzaj obudowy:</w:t>
            </w:r>
            <w:r>
              <w:rPr>
                <w:sz w:val="20"/>
              </w:rPr>
              <w:tab/>
              <w:t>3U</w:t>
            </w:r>
          </w:p>
          <w:p w14:paraId="18396F5A" w14:textId="376CDDBA" w:rsidR="00A611E3" w:rsidRDefault="00A611E3" w:rsidP="0028485F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Kolor obudowy:</w:t>
            </w:r>
            <w:r>
              <w:rPr>
                <w:sz w:val="20"/>
              </w:rPr>
              <w:tab/>
              <w:t>Czarny</w:t>
            </w:r>
          </w:p>
        </w:tc>
      </w:tr>
      <w:tr w:rsidR="00A611E3" w14:paraId="1ED11207" w14:textId="77777777" w:rsidTr="00750CF7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2C8762" w14:textId="77777777" w:rsidR="00A611E3" w:rsidRDefault="00A611E3" w:rsidP="00750CF7">
            <w:r>
              <w:rPr>
                <w:rFonts w:ascii="Arial" w:hAnsi="Arial"/>
                <w:sz w:val="20"/>
              </w:rPr>
              <w:t>5.</w:t>
            </w:r>
          </w:p>
        </w:tc>
        <w:tc>
          <w:tcPr>
            <w:tcW w:w="8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528442" w14:textId="77777777" w:rsidR="00A611E3" w:rsidRDefault="00A611E3" w:rsidP="00750CF7">
            <w:r>
              <w:rPr>
                <w:rFonts w:ascii="Arial" w:hAnsi="Arial"/>
                <w:sz w:val="20"/>
              </w:rPr>
              <w:t>Warunki pracy</w:t>
            </w:r>
          </w:p>
          <w:p w14:paraId="2EA8A0A9" w14:textId="77777777" w:rsidR="00A611E3" w:rsidRDefault="00A611E3" w:rsidP="0028485F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188"/>
              </w:tabs>
              <w:suppressOverlap w:val="0"/>
            </w:pPr>
            <w:r>
              <w:rPr>
                <w:sz w:val="20"/>
              </w:rPr>
              <w:t>Zakres temperatur (eksploatacja):</w:t>
            </w:r>
            <w:r>
              <w:rPr>
                <w:sz w:val="20"/>
              </w:rPr>
              <w:tab/>
              <w:t>od 0 do 40 °C</w:t>
            </w:r>
          </w:p>
          <w:p w14:paraId="16282E37" w14:textId="77777777" w:rsidR="00A611E3" w:rsidRDefault="00A611E3" w:rsidP="0028485F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188"/>
              </w:tabs>
              <w:suppressOverlap w:val="0"/>
            </w:pPr>
            <w:r>
              <w:rPr>
                <w:sz w:val="20"/>
              </w:rPr>
              <w:t>Zakres temperatur (przechowywanie):</w:t>
            </w:r>
            <w:r>
              <w:rPr>
                <w:sz w:val="20"/>
              </w:rPr>
              <w:tab/>
              <w:t>od -15 do 45 °C</w:t>
            </w:r>
          </w:p>
          <w:p w14:paraId="1E81BE03" w14:textId="77777777" w:rsidR="00A611E3" w:rsidRDefault="00A611E3" w:rsidP="0028485F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188"/>
              </w:tabs>
              <w:suppressOverlap w:val="0"/>
            </w:pPr>
            <w:r>
              <w:rPr>
                <w:sz w:val="20"/>
              </w:rPr>
              <w:t>Dopuszczalna wilgotność względna:</w:t>
            </w:r>
            <w:r>
              <w:rPr>
                <w:sz w:val="20"/>
              </w:rPr>
              <w:tab/>
              <w:t>0 - 95 %</w:t>
            </w:r>
          </w:p>
          <w:p w14:paraId="72633E3F" w14:textId="77777777" w:rsidR="00A611E3" w:rsidRDefault="00A611E3" w:rsidP="0028485F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188"/>
              </w:tabs>
              <w:suppressOverlap w:val="0"/>
            </w:pPr>
            <w:r>
              <w:rPr>
                <w:sz w:val="20"/>
              </w:rPr>
              <w:t>Zakres wilgotności względnej:</w:t>
            </w:r>
            <w:r>
              <w:rPr>
                <w:sz w:val="20"/>
              </w:rPr>
              <w:tab/>
              <w:t>0 - 95 %</w:t>
            </w:r>
          </w:p>
          <w:p w14:paraId="6457E9D3" w14:textId="77777777" w:rsidR="00A611E3" w:rsidRDefault="00A611E3" w:rsidP="0028485F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188"/>
              </w:tabs>
              <w:suppressOverlap w:val="0"/>
            </w:pPr>
            <w:r>
              <w:rPr>
                <w:sz w:val="20"/>
              </w:rPr>
              <w:t>Dopuszczalna wysokość podczas eksploatacji (n.p.m.):</w:t>
            </w:r>
            <w:r>
              <w:rPr>
                <w:sz w:val="20"/>
              </w:rPr>
              <w:tab/>
              <w:t>0 - 3000 m</w:t>
            </w:r>
          </w:p>
          <w:p w14:paraId="1BB23612" w14:textId="77777777" w:rsidR="00A611E3" w:rsidRDefault="00A611E3" w:rsidP="0028485F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188"/>
              </w:tabs>
              <w:suppressOverlap w:val="0"/>
            </w:pPr>
            <w:r>
              <w:rPr>
                <w:sz w:val="20"/>
              </w:rPr>
              <w:t>Dopuszczalna wysokość podczas przechowywania (n.p.m.):</w:t>
            </w:r>
            <w:r>
              <w:rPr>
                <w:sz w:val="20"/>
              </w:rPr>
              <w:tab/>
              <w:t>0 - 15000 m</w:t>
            </w:r>
          </w:p>
        </w:tc>
      </w:tr>
      <w:tr w:rsidR="00A611E3" w14:paraId="5EC25E80" w14:textId="77777777" w:rsidTr="00750CF7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AD66F1" w14:textId="77777777" w:rsidR="00A611E3" w:rsidRDefault="00A611E3" w:rsidP="00750CF7">
            <w:r>
              <w:rPr>
                <w:rFonts w:ascii="Arial" w:hAnsi="Arial"/>
                <w:sz w:val="20"/>
              </w:rPr>
              <w:t>6.</w:t>
            </w:r>
          </w:p>
        </w:tc>
        <w:tc>
          <w:tcPr>
            <w:tcW w:w="8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530191" w14:textId="7BBE52F3" w:rsidR="00A611E3" w:rsidRDefault="00A611E3" w:rsidP="00750CF7">
            <w:r>
              <w:rPr>
                <w:rFonts w:ascii="Arial" w:hAnsi="Arial"/>
                <w:sz w:val="20"/>
              </w:rPr>
              <w:t xml:space="preserve">Wyposażenie </w:t>
            </w:r>
            <w:r w:rsidR="0028485F">
              <w:rPr>
                <w:rFonts w:ascii="Arial" w:hAnsi="Arial"/>
                <w:sz w:val="20"/>
              </w:rPr>
              <w:t xml:space="preserve">zewnętrznego </w:t>
            </w:r>
            <w:r>
              <w:rPr>
                <w:rFonts w:ascii="Arial" w:hAnsi="Arial"/>
                <w:sz w:val="20"/>
              </w:rPr>
              <w:t>pakietu akumulatorowego</w:t>
            </w:r>
          </w:p>
          <w:p w14:paraId="23700599" w14:textId="77777777" w:rsid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lastRenderedPageBreak/>
              <w:t>Instrukcja instalacji:</w:t>
            </w:r>
            <w:r>
              <w:rPr>
                <w:sz w:val="20"/>
              </w:rPr>
              <w:tab/>
              <w:t>Tak</w:t>
            </w:r>
          </w:p>
          <w:p w14:paraId="1B93840B" w14:textId="77777777" w:rsid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Karta gwarancyjna:</w:t>
            </w:r>
            <w:r>
              <w:rPr>
                <w:sz w:val="20"/>
              </w:rPr>
              <w:tab/>
              <w:t>Tak</w:t>
            </w:r>
          </w:p>
          <w:p w14:paraId="053D5C16" w14:textId="538E2AE2" w:rsid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Kasety akumulatorowe:</w:t>
            </w:r>
            <w:r>
              <w:rPr>
                <w:sz w:val="20"/>
              </w:rPr>
              <w:tab/>
              <w:t xml:space="preserve">2 </w:t>
            </w:r>
            <w:r w:rsidR="0028485F">
              <w:rPr>
                <w:sz w:val="20"/>
              </w:rPr>
              <w:t>szt.</w:t>
            </w:r>
          </w:p>
          <w:p w14:paraId="1E02736A" w14:textId="62132647" w:rsid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Moduły akumulatorowe:</w:t>
            </w:r>
            <w:r>
              <w:rPr>
                <w:sz w:val="20"/>
              </w:rPr>
              <w:tab/>
              <w:t>łącznie 4 moduły w dwóch kasetach</w:t>
            </w:r>
          </w:p>
          <w:p w14:paraId="5F125E8E" w14:textId="1C491F8A" w:rsidR="00A611E3" w:rsidRDefault="00A611E3" w:rsidP="00A611E3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sz w:val="20"/>
              </w:rPr>
              <w:t>Uchwyty / szyny montażowe:</w:t>
            </w:r>
            <w:r>
              <w:rPr>
                <w:sz w:val="20"/>
              </w:rPr>
              <w:tab/>
            </w:r>
            <w:r w:rsidR="00055BC6">
              <w:rPr>
                <w:sz w:val="20"/>
              </w:rPr>
              <w:t>Zestaw do montażu</w:t>
            </w:r>
            <w:r w:rsidR="00055BC6" w:rsidRPr="00055BC6">
              <w:rPr>
                <w:sz w:val="20"/>
              </w:rPr>
              <w:t xml:space="preserve"> w szafach </w:t>
            </w:r>
            <w:r w:rsidR="00055BC6">
              <w:rPr>
                <w:sz w:val="20"/>
              </w:rPr>
              <w:tab/>
            </w:r>
            <w:r w:rsidR="00055BC6" w:rsidRPr="00055BC6">
              <w:rPr>
                <w:sz w:val="20"/>
              </w:rPr>
              <w:t>przemysłow</w:t>
            </w:r>
            <w:r w:rsidR="00055BC6">
              <w:rPr>
                <w:sz w:val="20"/>
              </w:rPr>
              <w:t>y</w:t>
            </w:r>
            <w:r w:rsidR="00055BC6" w:rsidRPr="00055BC6">
              <w:rPr>
                <w:sz w:val="20"/>
              </w:rPr>
              <w:t>ch</w:t>
            </w:r>
            <w:r w:rsidR="00055BC6">
              <w:rPr>
                <w:sz w:val="20"/>
              </w:rPr>
              <w:t xml:space="preserve"> (klamry, wsporniki szyny)</w:t>
            </w:r>
          </w:p>
        </w:tc>
      </w:tr>
      <w:tr w:rsidR="00A611E3" w14:paraId="0E4C7868" w14:textId="77777777" w:rsidTr="00750CF7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B04A6F" w14:textId="77777777" w:rsidR="00A611E3" w:rsidRDefault="00A611E3" w:rsidP="00750CF7">
            <w:r>
              <w:rPr>
                <w:rFonts w:ascii="Arial" w:hAnsi="Arial"/>
                <w:sz w:val="20"/>
              </w:rPr>
              <w:lastRenderedPageBreak/>
              <w:t>7.</w:t>
            </w:r>
          </w:p>
        </w:tc>
        <w:tc>
          <w:tcPr>
            <w:tcW w:w="8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2480C8" w14:textId="77777777" w:rsidR="00A611E3" w:rsidRDefault="00A611E3" w:rsidP="00750CF7">
            <w:r>
              <w:rPr>
                <w:rFonts w:ascii="Arial" w:hAnsi="Arial"/>
                <w:sz w:val="20"/>
              </w:rPr>
              <w:t>Certyfikaty</w:t>
            </w:r>
          </w:p>
          <w:p w14:paraId="6A6D472E" w14:textId="77777777" w:rsidR="00A611E3" w:rsidRDefault="00A611E3" w:rsidP="0028485F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188"/>
              </w:tabs>
              <w:suppressOverlap w:val="0"/>
            </w:pPr>
            <w:r>
              <w:rPr>
                <w:sz w:val="20"/>
              </w:rPr>
              <w:t>Certyfikaty / dopuszczenia:</w:t>
            </w:r>
            <w:r>
              <w:rPr>
                <w:sz w:val="20"/>
              </w:rPr>
              <w:tab/>
              <w:t>OSHPD</w:t>
            </w:r>
          </w:p>
          <w:p w14:paraId="7D509755" w14:textId="77777777" w:rsidR="00A611E3" w:rsidRDefault="00A611E3" w:rsidP="0028485F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188"/>
              </w:tabs>
              <w:suppressOverlap w:val="0"/>
            </w:pPr>
            <w:r>
              <w:rPr>
                <w:sz w:val="20"/>
              </w:rPr>
              <w:t>Certyfikat środowiskowy (zrównoważonego rozwoju):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RoHS</w:t>
            </w:r>
            <w:proofErr w:type="spellEnd"/>
            <w:r>
              <w:rPr>
                <w:sz w:val="20"/>
              </w:rPr>
              <w:t>, REACH</w:t>
            </w:r>
          </w:p>
          <w:p w14:paraId="536CC19D" w14:textId="2C104E03" w:rsidR="00A611E3" w:rsidRDefault="00A611E3" w:rsidP="0028485F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6188"/>
              </w:tabs>
              <w:suppressOverlap w:val="0"/>
            </w:pPr>
            <w:r>
              <w:rPr>
                <w:sz w:val="20"/>
              </w:rPr>
              <w:t xml:space="preserve">Zgodność </w:t>
            </w:r>
            <w:proofErr w:type="spellStart"/>
            <w:r>
              <w:rPr>
                <w:sz w:val="20"/>
              </w:rPr>
              <w:t>RoHS</w:t>
            </w:r>
            <w:proofErr w:type="spellEnd"/>
            <w:r>
              <w:rPr>
                <w:sz w:val="20"/>
              </w:rPr>
              <w:t>:</w:t>
            </w:r>
            <w:r>
              <w:rPr>
                <w:sz w:val="20"/>
              </w:rPr>
              <w:tab/>
              <w:t>Tak</w:t>
            </w:r>
          </w:p>
        </w:tc>
      </w:tr>
    </w:tbl>
    <w:p w14:paraId="7E2694E0" w14:textId="77777777" w:rsidR="00A611E3" w:rsidRPr="00A611E3" w:rsidRDefault="00A611E3" w:rsidP="00A611E3">
      <w:pPr>
        <w:spacing w:after="120" w:line="276" w:lineRule="auto"/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</w:pPr>
    </w:p>
    <w:p w14:paraId="2A417D93" w14:textId="6C613367" w:rsidR="008B322B" w:rsidRPr="00A611E3" w:rsidRDefault="00D578FF" w:rsidP="008B322B">
      <w:pPr>
        <w:numPr>
          <w:ilvl w:val="0"/>
          <w:numId w:val="9"/>
        </w:numPr>
        <w:spacing w:after="120" w:line="276" w:lineRule="auto"/>
        <w:ind w:left="567" w:hanging="425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Zasilacz awaryjny</w:t>
      </w:r>
      <w:r w:rsidR="008B322B" w:rsidRPr="00A611E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typ „</w:t>
      </w:r>
      <w:r w:rsidR="00A611E3" w:rsidRPr="00A611E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B</w:t>
      </w:r>
      <w:r w:rsidR="008B322B" w:rsidRPr="009205DF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” </w:t>
      </w:r>
      <w:r w:rsidR="004A5F27" w:rsidRPr="009205DF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2</w:t>
      </w:r>
      <w:r w:rsidR="009205DF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4</w:t>
      </w:r>
      <w:r w:rsidR="008B322B" w:rsidRPr="009205DF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szt.</w:t>
      </w:r>
      <w:r w:rsidR="00A611E3" w:rsidRPr="009205DF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"</w:t>
      </w:r>
    </w:p>
    <w:tbl>
      <w:tblPr>
        <w:tblStyle w:val="Tabela-Siatka1"/>
        <w:tblpPr w:leftFromText="141" w:rightFromText="141" w:vertAnchor="text" w:tblpX="-5" w:tblpY="1"/>
        <w:tblOverlap w:val="never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67"/>
        <w:gridCol w:w="8495"/>
      </w:tblGrid>
      <w:tr w:rsidR="008B322B" w:rsidRPr="00A611E3" w14:paraId="5B890B02" w14:textId="77777777" w:rsidTr="00750CF7">
        <w:trPr>
          <w:trHeight w:val="454"/>
        </w:trPr>
        <w:tc>
          <w:tcPr>
            <w:tcW w:w="567" w:type="dxa"/>
            <w:vAlign w:val="center"/>
          </w:tcPr>
          <w:p w14:paraId="2D7B3351" w14:textId="77777777" w:rsidR="008B322B" w:rsidRPr="00A611E3" w:rsidRDefault="008B322B" w:rsidP="00750CF7">
            <w:pPr>
              <w:spacing w:after="120" w:line="276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8495" w:type="dxa"/>
            <w:vAlign w:val="center"/>
          </w:tcPr>
          <w:p w14:paraId="6A6C65C4" w14:textId="18971E50" w:rsidR="008B322B" w:rsidRPr="00A611E3" w:rsidRDefault="008B322B" w:rsidP="00750CF7">
            <w:pPr>
              <w:spacing w:after="120" w:line="276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Obligatoryjne parametry techniczne:</w:t>
            </w:r>
          </w:p>
        </w:tc>
      </w:tr>
      <w:tr w:rsidR="008679DE" w:rsidRPr="00A611E3" w14:paraId="6BB5F67F" w14:textId="77777777" w:rsidTr="008679DE">
        <w:trPr>
          <w:trHeight w:val="454"/>
        </w:trPr>
        <w:tc>
          <w:tcPr>
            <w:tcW w:w="567" w:type="dxa"/>
          </w:tcPr>
          <w:p w14:paraId="2D7F86A7" w14:textId="01D5E401" w:rsidR="008679DE" w:rsidRPr="00A611E3" w:rsidRDefault="003978D4" w:rsidP="008679DE">
            <w:pPr>
              <w:spacing w:after="120" w:line="276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Cs/>
                <w:sz w:val="20"/>
                <w:szCs w:val="20"/>
              </w:rPr>
              <w:t>1</w:t>
            </w:r>
            <w:r w:rsidR="008679DE" w:rsidRPr="00A611E3">
              <w:rPr>
                <w:rFonts w:ascii="Arial" w:eastAsia="Calibri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8495" w:type="dxa"/>
          </w:tcPr>
          <w:p w14:paraId="4D97577A" w14:textId="7EA9A6FA" w:rsidR="00093EB7" w:rsidRPr="00A611E3" w:rsidRDefault="00093EB7" w:rsidP="00093EB7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eastAsia="Calibri" w:hAnsi="Arial" w:cs="Arial"/>
                <w:spacing w:val="-4"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spacing w:val="-4"/>
                <w:sz w:val="20"/>
                <w:szCs w:val="20"/>
              </w:rPr>
              <w:t>Cechy</w:t>
            </w:r>
            <w:r w:rsidR="003978D4" w:rsidRPr="00A611E3">
              <w:rPr>
                <w:rFonts w:ascii="Arial" w:eastAsia="Calibri" w:hAnsi="Arial" w:cs="Arial"/>
                <w:spacing w:val="-4"/>
                <w:sz w:val="20"/>
                <w:szCs w:val="20"/>
              </w:rPr>
              <w:t xml:space="preserve"> urządzenia</w:t>
            </w:r>
          </w:p>
          <w:p w14:paraId="3BA8E8CB" w14:textId="07500DEF" w:rsidR="003978D4" w:rsidRPr="00A611E3" w:rsidRDefault="003978D4" w:rsidP="003978D4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  <w:lang w:val="en-GB"/>
              </w:rPr>
              <w:t xml:space="preserve">Moc </w:t>
            </w:r>
            <w:r w:rsidRPr="00A611E3">
              <w:rPr>
                <w:sz w:val="20"/>
                <w:szCs w:val="20"/>
              </w:rPr>
              <w:t>pozorna:</w:t>
            </w:r>
            <w:r w:rsidRPr="00A611E3">
              <w:rPr>
                <w:sz w:val="20"/>
                <w:szCs w:val="20"/>
              </w:rPr>
              <w:tab/>
              <w:t>1500 VA</w:t>
            </w:r>
          </w:p>
          <w:p w14:paraId="7B0B2EBE" w14:textId="25332C4B" w:rsidR="003978D4" w:rsidRPr="00A611E3" w:rsidRDefault="003978D4" w:rsidP="003978D4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  <w:lang w:val="en-GB"/>
              </w:rPr>
            </w:pPr>
            <w:r w:rsidRPr="00A611E3">
              <w:rPr>
                <w:sz w:val="20"/>
                <w:szCs w:val="20"/>
              </w:rPr>
              <w:t>Moc rzeczywista:</w:t>
            </w:r>
            <w:r w:rsidRPr="00A611E3">
              <w:rPr>
                <w:sz w:val="20"/>
                <w:szCs w:val="20"/>
                <w:lang w:val="en-GB"/>
              </w:rPr>
              <w:tab/>
              <w:t>1200 W</w:t>
            </w:r>
          </w:p>
          <w:p w14:paraId="0446D746" w14:textId="7DF3BD8B" w:rsidR="00A37F5D" w:rsidRPr="00A611E3" w:rsidRDefault="00A37F5D" w:rsidP="00A37F5D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Napięcie wejściowe:</w:t>
            </w:r>
            <w:r w:rsidRPr="00A611E3">
              <w:rPr>
                <w:sz w:val="20"/>
                <w:szCs w:val="20"/>
              </w:rPr>
              <w:tab/>
              <w:t>230 V (AC) 1 faza</w:t>
            </w:r>
          </w:p>
          <w:p w14:paraId="5FA84967" w14:textId="0ABB7011" w:rsidR="00A37F5D" w:rsidRPr="00A611E3" w:rsidRDefault="00A37F5D" w:rsidP="00A37F5D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Napięcie wyjściowe:</w:t>
            </w:r>
            <w:r w:rsidRPr="00A611E3">
              <w:rPr>
                <w:sz w:val="20"/>
                <w:szCs w:val="20"/>
              </w:rPr>
              <w:tab/>
              <w:t>230 V (AC) 1 faza</w:t>
            </w:r>
          </w:p>
          <w:p w14:paraId="261A8CF2" w14:textId="53C6E54F" w:rsidR="00093EB7" w:rsidRPr="00A611E3" w:rsidRDefault="00093EB7" w:rsidP="00093EB7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  <w:lang w:val="en-GB"/>
              </w:rPr>
            </w:pPr>
            <w:proofErr w:type="spellStart"/>
            <w:r w:rsidRPr="00A611E3">
              <w:rPr>
                <w:sz w:val="20"/>
                <w:szCs w:val="20"/>
                <w:lang w:val="en-GB"/>
              </w:rPr>
              <w:t>Topologia</w:t>
            </w:r>
            <w:proofErr w:type="spellEnd"/>
            <w:r w:rsidRPr="00A611E3">
              <w:rPr>
                <w:sz w:val="20"/>
                <w:szCs w:val="20"/>
                <w:lang w:val="en-GB"/>
              </w:rPr>
              <w:t xml:space="preserve"> UPS:</w:t>
            </w:r>
            <w:r w:rsidRPr="00A611E3">
              <w:rPr>
                <w:sz w:val="20"/>
                <w:szCs w:val="20"/>
                <w:lang w:val="en-GB"/>
              </w:rPr>
              <w:tab/>
            </w:r>
            <w:proofErr w:type="spellStart"/>
            <w:r w:rsidRPr="00A611E3">
              <w:rPr>
                <w:sz w:val="20"/>
                <w:szCs w:val="20"/>
                <w:lang w:val="en-GB"/>
              </w:rPr>
              <w:t>Technologia</w:t>
            </w:r>
            <w:proofErr w:type="spellEnd"/>
            <w:r w:rsidRPr="00A611E3">
              <w:rPr>
                <w:sz w:val="20"/>
                <w:szCs w:val="20"/>
                <w:lang w:val="en-GB"/>
              </w:rPr>
              <w:t xml:space="preserve"> line-interactive</w:t>
            </w:r>
          </w:p>
          <w:p w14:paraId="2FAD1DDB" w14:textId="2F972C9C" w:rsidR="00951BA5" w:rsidRPr="00A611E3" w:rsidRDefault="00951BA5" w:rsidP="003A21DF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Czas podtrzymania dla obciążenia 100%</w:t>
            </w:r>
            <w:r w:rsidR="003A21DF" w:rsidRPr="00A611E3">
              <w:rPr>
                <w:sz w:val="20"/>
                <w:szCs w:val="20"/>
              </w:rPr>
              <w:t>:</w:t>
            </w:r>
            <w:r w:rsidRPr="00A611E3">
              <w:rPr>
                <w:sz w:val="20"/>
                <w:szCs w:val="20"/>
              </w:rPr>
              <w:tab/>
              <w:t>5,6 min</w:t>
            </w:r>
          </w:p>
          <w:p w14:paraId="1F5F2CFB" w14:textId="4CB1A795" w:rsidR="00951BA5" w:rsidRPr="00A611E3" w:rsidRDefault="00951BA5" w:rsidP="003A21DF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Czas podtrzymania przy obciążeniu 50%</w:t>
            </w:r>
            <w:r w:rsidR="003A21DF" w:rsidRPr="00A611E3">
              <w:rPr>
                <w:sz w:val="20"/>
                <w:szCs w:val="20"/>
              </w:rPr>
              <w:t>:</w:t>
            </w:r>
            <w:r w:rsidRPr="00A611E3">
              <w:rPr>
                <w:sz w:val="20"/>
                <w:szCs w:val="20"/>
              </w:rPr>
              <w:tab/>
              <w:t>17 min</w:t>
            </w:r>
          </w:p>
          <w:p w14:paraId="5D501BD8" w14:textId="6D32B0B3" w:rsidR="00951BA5" w:rsidRPr="00A611E3" w:rsidRDefault="00951BA5" w:rsidP="003A21DF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Zimny start</w:t>
            </w:r>
            <w:r w:rsidR="003A21DF" w:rsidRPr="00A611E3">
              <w:rPr>
                <w:sz w:val="20"/>
                <w:szCs w:val="20"/>
              </w:rPr>
              <w:t>:</w:t>
            </w:r>
            <w:r w:rsidRPr="00A611E3">
              <w:rPr>
                <w:sz w:val="20"/>
                <w:szCs w:val="20"/>
              </w:rPr>
              <w:tab/>
              <w:t>Tak</w:t>
            </w:r>
          </w:p>
          <w:p w14:paraId="3BC0129A" w14:textId="22A98B42" w:rsidR="00093EB7" w:rsidRPr="00A611E3" w:rsidRDefault="00093EB7" w:rsidP="003A21DF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Maksymalna możliwa do konfiguracji moc:</w:t>
            </w:r>
            <w:r w:rsidRPr="00A611E3">
              <w:rPr>
                <w:sz w:val="20"/>
                <w:szCs w:val="20"/>
              </w:rPr>
              <w:tab/>
              <w:t>1,5 kVA</w:t>
            </w:r>
          </w:p>
          <w:p w14:paraId="1A98ED16" w14:textId="7EDF9F9E" w:rsidR="00A37F5D" w:rsidRPr="00A611E3" w:rsidRDefault="00A37F5D" w:rsidP="00093EB7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Typ przebiegu wyjściowego:</w:t>
            </w:r>
            <w:r w:rsidRPr="00A611E3">
              <w:rPr>
                <w:sz w:val="20"/>
                <w:szCs w:val="20"/>
              </w:rPr>
              <w:tab/>
              <w:t>Sinusoida</w:t>
            </w:r>
          </w:p>
          <w:p w14:paraId="13EBC8E7" w14:textId="6C453BDE" w:rsidR="00951BA5" w:rsidRPr="00A611E3" w:rsidRDefault="00A37F5D" w:rsidP="00093EB7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 xml:space="preserve">Sinusoida </w:t>
            </w:r>
            <w:r w:rsidR="00951BA5" w:rsidRPr="00A611E3">
              <w:rPr>
                <w:sz w:val="20"/>
                <w:szCs w:val="20"/>
              </w:rPr>
              <w:t>podczas pracy na baterii:</w:t>
            </w:r>
            <w:r w:rsidR="00951BA5" w:rsidRPr="00A611E3">
              <w:rPr>
                <w:sz w:val="20"/>
                <w:szCs w:val="20"/>
              </w:rPr>
              <w:tab/>
              <w:t xml:space="preserve">Tak </w:t>
            </w:r>
          </w:p>
          <w:p w14:paraId="49EF9DC5" w14:textId="3E13AD4A" w:rsidR="00093EB7" w:rsidRPr="00A611E3" w:rsidRDefault="00093EB7" w:rsidP="00093EB7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Napięcie operacyjne wejścia (minimalne):</w:t>
            </w:r>
            <w:r w:rsidRPr="00A611E3">
              <w:rPr>
                <w:sz w:val="20"/>
                <w:szCs w:val="20"/>
              </w:rPr>
              <w:tab/>
              <w:t>151.0000</w:t>
            </w:r>
          </w:p>
          <w:p w14:paraId="5CAE780B" w14:textId="77C4F9DB" w:rsidR="00093EB7" w:rsidRPr="00A611E3" w:rsidRDefault="00093EB7" w:rsidP="00093EB7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Napięcie operacyjne wejścia (maksymalne):</w:t>
            </w:r>
            <w:r w:rsidRPr="00A611E3">
              <w:rPr>
                <w:sz w:val="20"/>
                <w:szCs w:val="20"/>
              </w:rPr>
              <w:tab/>
              <w:t>302.0000</w:t>
            </w:r>
          </w:p>
          <w:p w14:paraId="35013A55" w14:textId="155535EE" w:rsidR="00093EB7" w:rsidRPr="00A611E3" w:rsidRDefault="00093EB7" w:rsidP="00093EB7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Regulacja częstotliwości wyjściowej:</w:t>
            </w:r>
            <w:r w:rsidRPr="00A611E3">
              <w:rPr>
                <w:sz w:val="20"/>
                <w:szCs w:val="20"/>
              </w:rPr>
              <w:tab/>
              <w:t xml:space="preserve">50/60 </w:t>
            </w:r>
            <w:proofErr w:type="spellStart"/>
            <w:r w:rsidRPr="00A611E3">
              <w:rPr>
                <w:sz w:val="20"/>
                <w:szCs w:val="20"/>
              </w:rPr>
              <w:t>Hz</w:t>
            </w:r>
            <w:proofErr w:type="spellEnd"/>
          </w:p>
          <w:p w14:paraId="0B9A4B5B" w14:textId="662ACB4C" w:rsidR="00093EB7" w:rsidRPr="00A611E3" w:rsidRDefault="00093EB7" w:rsidP="00093EB7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Automatyczna regulacja napięcia (AVR)</w:t>
            </w:r>
            <w:r w:rsidR="003978D4" w:rsidRPr="00A611E3">
              <w:rPr>
                <w:sz w:val="20"/>
                <w:szCs w:val="20"/>
              </w:rPr>
              <w:t>:</w:t>
            </w:r>
            <w:r w:rsidRPr="00A611E3">
              <w:rPr>
                <w:sz w:val="20"/>
                <w:szCs w:val="20"/>
              </w:rPr>
              <w:tab/>
              <w:t>Tak</w:t>
            </w:r>
          </w:p>
          <w:p w14:paraId="571A1905" w14:textId="06D2F5C2" w:rsidR="00093EB7" w:rsidRPr="00A611E3" w:rsidRDefault="00093EB7" w:rsidP="00093EB7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Wartość znamionowa udaru energii</w:t>
            </w:r>
            <w:r w:rsidR="003978D4" w:rsidRPr="00A611E3">
              <w:rPr>
                <w:sz w:val="20"/>
                <w:szCs w:val="20"/>
              </w:rPr>
              <w:t>:</w:t>
            </w:r>
            <w:r w:rsidR="003978D4" w:rsidRPr="00A611E3">
              <w:rPr>
                <w:sz w:val="20"/>
                <w:szCs w:val="20"/>
              </w:rPr>
              <w:tab/>
            </w:r>
            <w:r w:rsidRPr="00A611E3">
              <w:rPr>
                <w:sz w:val="20"/>
                <w:szCs w:val="20"/>
              </w:rPr>
              <w:t>645.0000</w:t>
            </w:r>
          </w:p>
          <w:p w14:paraId="41A2A182" w14:textId="67ECCC2F" w:rsidR="00093EB7" w:rsidRPr="00A611E3" w:rsidRDefault="00093EB7" w:rsidP="00093EB7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Awaryjne wyłączenie zasilania</w:t>
            </w:r>
            <w:r w:rsidR="003978D4" w:rsidRPr="00A611E3">
              <w:rPr>
                <w:sz w:val="20"/>
                <w:szCs w:val="20"/>
              </w:rPr>
              <w:t>:</w:t>
            </w:r>
            <w:r w:rsidR="003978D4" w:rsidRPr="00A611E3">
              <w:rPr>
                <w:sz w:val="20"/>
                <w:szCs w:val="20"/>
              </w:rPr>
              <w:tab/>
            </w:r>
            <w:r w:rsidRPr="00A611E3">
              <w:rPr>
                <w:sz w:val="20"/>
                <w:szCs w:val="20"/>
              </w:rPr>
              <w:t>Tak</w:t>
            </w:r>
          </w:p>
          <w:p w14:paraId="78CEE0CE" w14:textId="03851D4F" w:rsidR="00093EB7" w:rsidRPr="00A611E3" w:rsidRDefault="00093EB7" w:rsidP="00093EB7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Częstotliwość danych wejściowych</w:t>
            </w:r>
            <w:r w:rsidR="003978D4" w:rsidRPr="00A611E3">
              <w:rPr>
                <w:sz w:val="20"/>
                <w:szCs w:val="20"/>
              </w:rPr>
              <w:t>:</w:t>
            </w:r>
            <w:r w:rsidR="003978D4" w:rsidRPr="00A611E3">
              <w:rPr>
                <w:sz w:val="20"/>
                <w:szCs w:val="20"/>
              </w:rPr>
              <w:tab/>
            </w:r>
            <w:r w:rsidRPr="00A611E3">
              <w:rPr>
                <w:sz w:val="20"/>
                <w:szCs w:val="20"/>
              </w:rPr>
              <w:t xml:space="preserve">50/60 </w:t>
            </w:r>
            <w:proofErr w:type="spellStart"/>
            <w:r w:rsidRPr="00A611E3">
              <w:rPr>
                <w:sz w:val="20"/>
                <w:szCs w:val="20"/>
              </w:rPr>
              <w:t>Hz</w:t>
            </w:r>
            <w:proofErr w:type="spellEnd"/>
          </w:p>
          <w:p w14:paraId="3299831B" w14:textId="77777777" w:rsidR="003978D4" w:rsidRPr="00A611E3" w:rsidRDefault="00093EB7" w:rsidP="00093EB7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Tryby alarmu dźwiękowego</w:t>
            </w:r>
            <w:r w:rsidR="003978D4" w:rsidRPr="00A611E3">
              <w:rPr>
                <w:sz w:val="20"/>
                <w:szCs w:val="20"/>
              </w:rPr>
              <w:t>:</w:t>
            </w:r>
            <w:r w:rsidR="003978D4" w:rsidRPr="00A611E3">
              <w:rPr>
                <w:sz w:val="20"/>
                <w:szCs w:val="20"/>
              </w:rPr>
              <w:tab/>
            </w:r>
            <w:r w:rsidRPr="00A611E3">
              <w:rPr>
                <w:sz w:val="20"/>
                <w:szCs w:val="20"/>
              </w:rPr>
              <w:t xml:space="preserve">Alarm niskiego stanu </w:t>
            </w:r>
          </w:p>
          <w:p w14:paraId="314B26CD" w14:textId="24154A97" w:rsidR="00093EB7" w:rsidRPr="00A611E3" w:rsidRDefault="003978D4" w:rsidP="003978D4">
            <w:pPr>
              <w:pStyle w:val="Kropka"/>
              <w:framePr w:hSpace="0" w:wrap="auto" w:vAnchor="margin" w:xAlign="left" w:yAlign="inline"/>
              <w:numPr>
                <w:ilvl w:val="0"/>
                <w:numId w:val="0"/>
              </w:numPr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ab/>
            </w:r>
            <w:r w:rsidR="00093EB7" w:rsidRPr="00A611E3">
              <w:rPr>
                <w:sz w:val="20"/>
                <w:szCs w:val="20"/>
              </w:rPr>
              <w:t xml:space="preserve">akumulatora, Alarm </w:t>
            </w:r>
            <w:r w:rsidRPr="00A611E3">
              <w:rPr>
                <w:sz w:val="20"/>
                <w:szCs w:val="20"/>
              </w:rPr>
              <w:tab/>
            </w:r>
            <w:r w:rsidR="00093EB7" w:rsidRPr="00A611E3">
              <w:rPr>
                <w:sz w:val="20"/>
                <w:szCs w:val="20"/>
              </w:rPr>
              <w:t>przeciążenia</w:t>
            </w:r>
          </w:p>
          <w:p w14:paraId="76EA79CC" w14:textId="11A1D206" w:rsidR="00093EB7" w:rsidRPr="00A611E3" w:rsidRDefault="00093EB7" w:rsidP="00093EB7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Auto-restart</w:t>
            </w:r>
            <w:r w:rsidR="003978D4" w:rsidRPr="00A611E3">
              <w:rPr>
                <w:sz w:val="20"/>
                <w:szCs w:val="20"/>
              </w:rPr>
              <w:t>:</w:t>
            </w:r>
            <w:r w:rsidR="003978D4" w:rsidRPr="00A611E3">
              <w:rPr>
                <w:sz w:val="20"/>
                <w:szCs w:val="20"/>
              </w:rPr>
              <w:tab/>
            </w:r>
            <w:r w:rsidRPr="00A611E3">
              <w:rPr>
                <w:sz w:val="20"/>
                <w:szCs w:val="20"/>
              </w:rPr>
              <w:t>Tak</w:t>
            </w:r>
          </w:p>
          <w:p w14:paraId="30A549A5" w14:textId="0115D5F8" w:rsidR="00093EB7" w:rsidRPr="00A611E3" w:rsidRDefault="00093EB7" w:rsidP="00093EB7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Poziom hałasu</w:t>
            </w:r>
            <w:r w:rsidR="003978D4" w:rsidRPr="00A611E3">
              <w:rPr>
                <w:sz w:val="20"/>
                <w:szCs w:val="20"/>
              </w:rPr>
              <w:t>:</w:t>
            </w:r>
            <w:r w:rsidR="003978D4" w:rsidRPr="00A611E3">
              <w:rPr>
                <w:sz w:val="20"/>
                <w:szCs w:val="20"/>
              </w:rPr>
              <w:tab/>
            </w:r>
            <w:r w:rsidRPr="00A611E3">
              <w:rPr>
                <w:sz w:val="20"/>
                <w:szCs w:val="20"/>
              </w:rPr>
              <w:t>40.0000</w:t>
            </w:r>
          </w:p>
          <w:p w14:paraId="36B6D739" w14:textId="0D7CA014" w:rsidR="00093EB7" w:rsidRPr="00A611E3" w:rsidRDefault="00093EB7" w:rsidP="00093EB7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Wydajność</w:t>
            </w:r>
            <w:r w:rsidR="003978D4" w:rsidRPr="00A611E3">
              <w:rPr>
                <w:sz w:val="20"/>
                <w:szCs w:val="20"/>
              </w:rPr>
              <w:t>:</w:t>
            </w:r>
            <w:r w:rsidR="003978D4" w:rsidRPr="00A611E3">
              <w:rPr>
                <w:sz w:val="20"/>
                <w:szCs w:val="20"/>
              </w:rPr>
              <w:tab/>
            </w:r>
            <w:r w:rsidRPr="00A611E3">
              <w:rPr>
                <w:sz w:val="20"/>
                <w:szCs w:val="20"/>
              </w:rPr>
              <w:t>98,5%</w:t>
            </w:r>
          </w:p>
          <w:p w14:paraId="7998D492" w14:textId="723FE3C3" w:rsidR="00093EB7" w:rsidRPr="00A611E3" w:rsidRDefault="00093EB7" w:rsidP="00093EB7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Moc rzeczywista</w:t>
            </w:r>
            <w:r w:rsidR="003978D4" w:rsidRPr="00A611E3">
              <w:rPr>
                <w:sz w:val="20"/>
                <w:szCs w:val="20"/>
              </w:rPr>
              <w:t>:</w:t>
            </w:r>
            <w:r w:rsidR="003978D4" w:rsidRPr="00A611E3">
              <w:rPr>
                <w:sz w:val="20"/>
                <w:szCs w:val="20"/>
              </w:rPr>
              <w:tab/>
            </w:r>
            <w:r w:rsidRPr="00A611E3">
              <w:rPr>
                <w:sz w:val="20"/>
                <w:szCs w:val="20"/>
              </w:rPr>
              <w:t>1200.0000</w:t>
            </w:r>
          </w:p>
          <w:p w14:paraId="2D4F94AF" w14:textId="77777777" w:rsidR="008679DE" w:rsidRDefault="00093EB7" w:rsidP="003978D4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Słyszalny alarm</w:t>
            </w:r>
            <w:r w:rsidR="003978D4" w:rsidRPr="00A611E3">
              <w:rPr>
                <w:sz w:val="20"/>
                <w:szCs w:val="20"/>
              </w:rPr>
              <w:t>:</w:t>
            </w:r>
            <w:r w:rsidR="003978D4" w:rsidRPr="00A611E3">
              <w:rPr>
                <w:sz w:val="20"/>
                <w:szCs w:val="20"/>
              </w:rPr>
              <w:tab/>
            </w:r>
            <w:r w:rsidRPr="00A611E3">
              <w:rPr>
                <w:sz w:val="20"/>
                <w:szCs w:val="20"/>
              </w:rPr>
              <w:t>Tak</w:t>
            </w:r>
          </w:p>
          <w:p w14:paraId="105D709D" w14:textId="6107D490" w:rsidR="005E6967" w:rsidRPr="00A611E3" w:rsidRDefault="005E6967" w:rsidP="003978D4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21"/>
              </w:tabs>
              <w:suppressOverlap w:val="0"/>
              <w:rPr>
                <w:sz w:val="20"/>
                <w:szCs w:val="20"/>
              </w:rPr>
            </w:pPr>
            <w:r w:rsidRPr="005E6967">
              <w:rPr>
                <w:sz w:val="20"/>
                <w:szCs w:val="20"/>
              </w:rPr>
              <w:t xml:space="preserve">Wielofunkcyjny panel LCD do monitorowania </w:t>
            </w:r>
            <w:r>
              <w:rPr>
                <w:sz w:val="20"/>
                <w:szCs w:val="20"/>
              </w:rPr>
              <w:br/>
            </w:r>
            <w:r w:rsidRPr="005E6967">
              <w:rPr>
                <w:sz w:val="20"/>
                <w:szCs w:val="20"/>
              </w:rPr>
              <w:t>stanu i sterowania sterownikiem</w:t>
            </w:r>
            <w:r>
              <w:rPr>
                <w:sz w:val="20"/>
                <w:szCs w:val="20"/>
              </w:rPr>
              <w:t>:</w:t>
            </w:r>
            <w:r w:rsidRPr="00A611E3">
              <w:rPr>
                <w:rFonts w:eastAsia="Arial"/>
                <w:sz w:val="20"/>
                <w:szCs w:val="20"/>
              </w:rPr>
              <w:tab/>
            </w:r>
            <w:r>
              <w:rPr>
                <w:rFonts w:eastAsia="Arial"/>
                <w:sz w:val="20"/>
                <w:szCs w:val="20"/>
              </w:rPr>
              <w:t>Tak</w:t>
            </w:r>
          </w:p>
        </w:tc>
      </w:tr>
      <w:tr w:rsidR="003978D4" w:rsidRPr="00FF4D6A" w14:paraId="30B35BFD" w14:textId="77777777" w:rsidTr="008679DE">
        <w:trPr>
          <w:trHeight w:val="454"/>
        </w:trPr>
        <w:tc>
          <w:tcPr>
            <w:tcW w:w="567" w:type="dxa"/>
          </w:tcPr>
          <w:p w14:paraId="5C5B2008" w14:textId="4DFAF21B" w:rsidR="003978D4" w:rsidRPr="00A611E3" w:rsidRDefault="003978D4" w:rsidP="003978D4">
            <w:pPr>
              <w:spacing w:after="120"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8495" w:type="dxa"/>
          </w:tcPr>
          <w:p w14:paraId="64A89A70" w14:textId="77777777" w:rsidR="003978D4" w:rsidRPr="00A611E3" w:rsidRDefault="003978D4" w:rsidP="003978D4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eastAsia="Calibri" w:hAnsi="Arial" w:cs="Arial"/>
                <w:spacing w:val="-4"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spacing w:val="-4"/>
                <w:sz w:val="20"/>
                <w:szCs w:val="20"/>
              </w:rPr>
              <w:t>Porty i interfejsy</w:t>
            </w:r>
          </w:p>
          <w:p w14:paraId="3A5283E1" w14:textId="391FBB77" w:rsidR="00951BA5" w:rsidRPr="00A611E3" w:rsidRDefault="00951BA5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lastRenderedPageBreak/>
              <w:t>Typ gniazda wejściowego:</w:t>
            </w:r>
            <w:r w:rsidRPr="00A611E3">
              <w:rPr>
                <w:sz w:val="20"/>
                <w:szCs w:val="20"/>
              </w:rPr>
              <w:tab/>
              <w:t>1 x IEC320 C14 panel (10A)</w:t>
            </w:r>
          </w:p>
          <w:p w14:paraId="3339A9E2" w14:textId="0085B7A4" w:rsidR="003978D4" w:rsidRPr="00A611E3" w:rsidRDefault="003978D4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 xml:space="preserve">Ilość </w:t>
            </w:r>
            <w:r w:rsidR="00951BA5" w:rsidRPr="00A611E3">
              <w:rPr>
                <w:sz w:val="20"/>
                <w:szCs w:val="20"/>
              </w:rPr>
              <w:t xml:space="preserve">i typ </w:t>
            </w:r>
            <w:r w:rsidRPr="00A611E3">
              <w:rPr>
                <w:sz w:val="20"/>
                <w:szCs w:val="20"/>
              </w:rPr>
              <w:t xml:space="preserve">gniazd </w:t>
            </w:r>
            <w:r w:rsidR="00951BA5" w:rsidRPr="00A611E3">
              <w:rPr>
                <w:sz w:val="20"/>
                <w:szCs w:val="20"/>
              </w:rPr>
              <w:t>wyjściowych</w:t>
            </w:r>
            <w:r w:rsidRPr="00A611E3">
              <w:rPr>
                <w:sz w:val="20"/>
                <w:szCs w:val="20"/>
              </w:rPr>
              <w:t>:</w:t>
            </w:r>
            <w:r w:rsidRPr="00A611E3">
              <w:rPr>
                <w:sz w:val="20"/>
                <w:szCs w:val="20"/>
              </w:rPr>
              <w:tab/>
              <w:t>8 x</w:t>
            </w:r>
            <w:r w:rsidR="00951BA5" w:rsidRPr="00A611E3">
              <w:rPr>
                <w:sz w:val="20"/>
                <w:szCs w:val="20"/>
              </w:rPr>
              <w:t xml:space="preserve"> IEC320 C13 panel (10A)</w:t>
            </w:r>
          </w:p>
          <w:p w14:paraId="46370BDB" w14:textId="77777777" w:rsidR="003978D4" w:rsidRPr="00A611E3" w:rsidRDefault="003978D4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Ilość zworek wyjściowych IEC:</w:t>
            </w:r>
            <w:r w:rsidRPr="00A611E3">
              <w:rPr>
                <w:sz w:val="20"/>
                <w:szCs w:val="20"/>
              </w:rPr>
              <w:tab/>
              <w:t>2</w:t>
            </w:r>
          </w:p>
          <w:p w14:paraId="7A88A613" w14:textId="00CA3A82" w:rsidR="003978D4" w:rsidRPr="00A611E3" w:rsidRDefault="003978D4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Port USB:</w:t>
            </w:r>
            <w:r w:rsidRPr="00A611E3">
              <w:rPr>
                <w:sz w:val="20"/>
                <w:szCs w:val="20"/>
              </w:rPr>
              <w:tab/>
              <w:t>Tak</w:t>
            </w:r>
          </w:p>
          <w:p w14:paraId="67581652" w14:textId="77777777" w:rsidR="003978D4" w:rsidRPr="00A611E3" w:rsidRDefault="003978D4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  <w:lang w:val="en-GB"/>
              </w:rPr>
            </w:pPr>
            <w:proofErr w:type="spellStart"/>
            <w:r w:rsidRPr="00A611E3">
              <w:rPr>
                <w:sz w:val="20"/>
                <w:szCs w:val="20"/>
                <w:lang w:val="en-GB"/>
              </w:rPr>
              <w:t>SmartSlot</w:t>
            </w:r>
            <w:proofErr w:type="spellEnd"/>
            <w:r w:rsidRPr="00A611E3">
              <w:rPr>
                <w:sz w:val="20"/>
                <w:szCs w:val="20"/>
                <w:lang w:val="en-GB"/>
              </w:rPr>
              <w:t>:</w:t>
            </w:r>
            <w:r w:rsidRPr="00A611E3">
              <w:rPr>
                <w:sz w:val="20"/>
                <w:szCs w:val="20"/>
              </w:rPr>
              <w:tab/>
            </w:r>
            <w:r w:rsidRPr="00A611E3">
              <w:rPr>
                <w:sz w:val="20"/>
                <w:szCs w:val="20"/>
                <w:lang w:val="en-GB"/>
              </w:rPr>
              <w:t>Tak</w:t>
            </w:r>
          </w:p>
          <w:p w14:paraId="5CCEB03A" w14:textId="77777777" w:rsidR="003978D4" w:rsidRPr="00A611E3" w:rsidRDefault="003978D4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rFonts w:eastAsiaTheme="minorHAnsi"/>
                <w:spacing w:val="0"/>
                <w:sz w:val="20"/>
                <w:szCs w:val="20"/>
              </w:rPr>
            </w:pPr>
            <w:r w:rsidRPr="00A611E3">
              <w:rPr>
                <w:sz w:val="20"/>
                <w:szCs w:val="20"/>
                <w:lang w:val="en-GB"/>
              </w:rPr>
              <w:t>Port SmartConnect:</w:t>
            </w:r>
            <w:r w:rsidRPr="00A611E3">
              <w:rPr>
                <w:sz w:val="20"/>
                <w:szCs w:val="20"/>
              </w:rPr>
              <w:tab/>
              <w:t>Nie</w:t>
            </w:r>
          </w:p>
          <w:p w14:paraId="2EE8B6A3" w14:textId="067929A1" w:rsidR="00951BA5" w:rsidRPr="00A611E3" w:rsidRDefault="00BA316E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  <w:lang w:val="en-GB"/>
              </w:rPr>
            </w:pPr>
            <w:proofErr w:type="spellStart"/>
            <w:r w:rsidRPr="00A611E3">
              <w:rPr>
                <w:sz w:val="20"/>
                <w:szCs w:val="20"/>
                <w:lang w:val="en-GB"/>
              </w:rPr>
              <w:t>Zainstalowany</w:t>
            </w:r>
            <w:proofErr w:type="spellEnd"/>
            <w:r w:rsidRPr="00A611E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611E3">
              <w:rPr>
                <w:sz w:val="20"/>
                <w:szCs w:val="20"/>
                <w:lang w:val="en-GB"/>
              </w:rPr>
              <w:t>moduł</w:t>
            </w:r>
            <w:proofErr w:type="spellEnd"/>
            <w:r w:rsidRPr="00A611E3">
              <w:rPr>
                <w:sz w:val="20"/>
                <w:szCs w:val="20"/>
                <w:lang w:val="en-GB"/>
              </w:rPr>
              <w:t xml:space="preserve"> </w:t>
            </w:r>
            <w:r w:rsidRPr="00A611E3">
              <w:rPr>
                <w:sz w:val="20"/>
                <w:szCs w:val="20"/>
                <w:lang w:val="en-GB"/>
              </w:rPr>
              <w:br/>
              <w:t xml:space="preserve">Network </w:t>
            </w:r>
            <w:r w:rsidR="003978D4" w:rsidRPr="00A611E3">
              <w:rPr>
                <w:sz w:val="20"/>
                <w:szCs w:val="20"/>
                <w:lang w:val="en-GB"/>
              </w:rPr>
              <w:t>Management Card:</w:t>
            </w:r>
            <w:r w:rsidR="003978D4" w:rsidRPr="00A611E3">
              <w:rPr>
                <w:sz w:val="20"/>
                <w:szCs w:val="20"/>
                <w:lang w:val="en-GB"/>
              </w:rPr>
              <w:tab/>
              <w:t>Tak</w:t>
            </w:r>
          </w:p>
        </w:tc>
      </w:tr>
      <w:tr w:rsidR="003978D4" w:rsidRPr="00A611E3" w14:paraId="0F15CCE0" w14:textId="77777777" w:rsidTr="008679DE">
        <w:trPr>
          <w:trHeight w:val="454"/>
        </w:trPr>
        <w:tc>
          <w:tcPr>
            <w:tcW w:w="567" w:type="dxa"/>
          </w:tcPr>
          <w:p w14:paraId="58AD9BA8" w14:textId="3900325E" w:rsidR="003978D4" w:rsidRPr="00A611E3" w:rsidRDefault="003978D4" w:rsidP="003978D4">
            <w:pPr>
              <w:spacing w:after="120" w:line="276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Cs/>
                <w:sz w:val="20"/>
                <w:szCs w:val="20"/>
              </w:rPr>
              <w:lastRenderedPageBreak/>
              <w:t>3.</w:t>
            </w:r>
          </w:p>
        </w:tc>
        <w:tc>
          <w:tcPr>
            <w:tcW w:w="8495" w:type="dxa"/>
          </w:tcPr>
          <w:p w14:paraId="2086C0A8" w14:textId="76711753" w:rsidR="003978D4" w:rsidRPr="00A611E3" w:rsidRDefault="003A21DF" w:rsidP="003978D4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eastAsia="Calibri" w:hAnsi="Arial" w:cs="Arial"/>
                <w:spacing w:val="-4"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spacing w:val="-4"/>
                <w:sz w:val="20"/>
                <w:szCs w:val="20"/>
              </w:rPr>
              <w:t>Akumulator</w:t>
            </w:r>
          </w:p>
          <w:p w14:paraId="1A746DF4" w14:textId="3782DE53" w:rsidR="00896C5F" w:rsidRPr="00A611E3" w:rsidRDefault="00896C5F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Liczba akumulatorów:</w:t>
            </w:r>
            <w:r w:rsidRPr="00A611E3">
              <w:rPr>
                <w:sz w:val="20"/>
                <w:szCs w:val="20"/>
              </w:rPr>
              <w:tab/>
              <w:t>1</w:t>
            </w:r>
            <w:r w:rsidR="006D2188" w:rsidRPr="00A611E3">
              <w:rPr>
                <w:sz w:val="20"/>
                <w:szCs w:val="20"/>
              </w:rPr>
              <w:t xml:space="preserve"> wbudowany</w:t>
            </w:r>
          </w:p>
          <w:p w14:paraId="41878D4C" w14:textId="39981543" w:rsidR="003A21DF" w:rsidRPr="00A611E3" w:rsidRDefault="003A21DF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Typ akumulatora:</w:t>
            </w:r>
            <w:r w:rsidRPr="00A611E3">
              <w:rPr>
                <w:sz w:val="20"/>
                <w:szCs w:val="20"/>
              </w:rPr>
              <w:tab/>
              <w:t>Ołowiany (VRLA)</w:t>
            </w:r>
          </w:p>
          <w:p w14:paraId="1D5F9B92" w14:textId="4C5F6A9C" w:rsidR="00896C5F" w:rsidRPr="00A611E3" w:rsidRDefault="00896C5F" w:rsidP="00896C5F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Napięcie akumulatora:</w:t>
            </w:r>
            <w:r w:rsidRPr="00A611E3">
              <w:rPr>
                <w:sz w:val="20"/>
                <w:szCs w:val="20"/>
              </w:rPr>
              <w:tab/>
              <w:t>48 V</w:t>
            </w:r>
          </w:p>
          <w:p w14:paraId="0D157277" w14:textId="0C94F6BC" w:rsidR="003A21DF" w:rsidRPr="00A611E3" w:rsidRDefault="003A21DF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Pojemność akumulatora:</w:t>
            </w:r>
            <w:r w:rsidRPr="00A611E3">
              <w:rPr>
                <w:sz w:val="20"/>
                <w:szCs w:val="20"/>
              </w:rPr>
              <w:tab/>
              <w:t>6 Ah</w:t>
            </w:r>
          </w:p>
          <w:p w14:paraId="28E751CB" w14:textId="77777777" w:rsidR="00BA316E" w:rsidRPr="00A611E3" w:rsidRDefault="003A21DF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Średni czas ładowania:</w:t>
            </w:r>
            <w:r w:rsidRPr="00A611E3">
              <w:rPr>
                <w:sz w:val="20"/>
                <w:szCs w:val="20"/>
              </w:rPr>
              <w:tab/>
              <w:t>3 h</w:t>
            </w:r>
          </w:p>
          <w:p w14:paraId="4F8B114B" w14:textId="75E1EC43" w:rsidR="006D2188" w:rsidRPr="00A611E3" w:rsidRDefault="006D2188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Moc ładowania akumulatora:</w:t>
            </w:r>
            <w:r w:rsidRPr="00A611E3">
              <w:rPr>
                <w:sz w:val="20"/>
                <w:szCs w:val="20"/>
              </w:rPr>
              <w:tab/>
              <w:t>103 W znamionowa</w:t>
            </w:r>
          </w:p>
          <w:p w14:paraId="54DCFED4" w14:textId="77777777" w:rsidR="00896C5F" w:rsidRPr="00A611E3" w:rsidRDefault="00BA316E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Żywotność akumulatora:</w:t>
            </w:r>
            <w:r w:rsidRPr="00A611E3">
              <w:rPr>
                <w:sz w:val="20"/>
                <w:szCs w:val="20"/>
              </w:rPr>
              <w:tab/>
            </w:r>
            <w:r w:rsidRPr="00D423EC">
              <w:rPr>
                <w:sz w:val="20"/>
                <w:szCs w:val="20"/>
              </w:rPr>
              <w:t>min. 3 lata</w:t>
            </w:r>
          </w:p>
          <w:p w14:paraId="2ADC99C8" w14:textId="4504478A" w:rsidR="003A21DF" w:rsidRPr="00A611E3" w:rsidRDefault="00896C5F" w:rsidP="00896C5F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Klasyfikacja ADR:</w:t>
            </w:r>
            <w:r w:rsidRPr="00A611E3">
              <w:rPr>
                <w:sz w:val="20"/>
                <w:szCs w:val="20"/>
              </w:rPr>
              <w:tab/>
              <w:t>UN 2800</w:t>
            </w:r>
            <w:r w:rsidR="00BA316E" w:rsidRPr="00A611E3">
              <w:rPr>
                <w:sz w:val="20"/>
                <w:szCs w:val="20"/>
              </w:rPr>
              <w:br/>
            </w:r>
          </w:p>
          <w:p w14:paraId="17395F9D" w14:textId="28D45280" w:rsidR="00BA316E" w:rsidRPr="00A611E3" w:rsidRDefault="00BA316E" w:rsidP="00BA316E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sz w:val="20"/>
                <w:szCs w:val="20"/>
              </w:rPr>
              <w:t>Każdy zasilacz awaryjny musi być wyposażony w</w:t>
            </w:r>
            <w:r w:rsidR="006D2188" w:rsidRPr="00A611E3">
              <w:rPr>
                <w:rFonts w:ascii="Arial" w:hAnsi="Arial" w:cs="Arial"/>
                <w:sz w:val="20"/>
                <w:szCs w:val="20"/>
              </w:rPr>
              <w:t>e</w:t>
            </w:r>
            <w:r w:rsidRPr="00A611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2188" w:rsidRPr="00A611E3">
              <w:rPr>
                <w:rFonts w:ascii="Arial" w:hAnsi="Arial" w:cs="Arial"/>
                <w:sz w:val="20"/>
                <w:szCs w:val="20"/>
              </w:rPr>
              <w:t xml:space="preserve">wbudowany </w:t>
            </w:r>
            <w:r w:rsidRPr="00A611E3">
              <w:rPr>
                <w:rFonts w:ascii="Arial" w:hAnsi="Arial" w:cs="Arial"/>
                <w:sz w:val="20"/>
                <w:szCs w:val="20"/>
              </w:rPr>
              <w:t>akumulator</w:t>
            </w:r>
            <w:r w:rsidR="006D2188" w:rsidRPr="00A611E3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978D4" w:rsidRPr="00A611E3" w14:paraId="4252C3F2" w14:textId="77777777" w:rsidTr="008679DE">
        <w:trPr>
          <w:trHeight w:val="454"/>
        </w:trPr>
        <w:tc>
          <w:tcPr>
            <w:tcW w:w="567" w:type="dxa"/>
          </w:tcPr>
          <w:p w14:paraId="68B28508" w14:textId="25E04398" w:rsidR="003978D4" w:rsidRPr="00A611E3" w:rsidRDefault="003978D4" w:rsidP="003978D4">
            <w:pPr>
              <w:spacing w:after="120" w:line="276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Cs/>
                <w:sz w:val="20"/>
                <w:szCs w:val="20"/>
              </w:rPr>
              <w:t>4.</w:t>
            </w:r>
          </w:p>
        </w:tc>
        <w:tc>
          <w:tcPr>
            <w:tcW w:w="8495" w:type="dxa"/>
          </w:tcPr>
          <w:p w14:paraId="57CB1621" w14:textId="4E7DBF57" w:rsidR="003978D4" w:rsidRPr="00A611E3" w:rsidRDefault="003978D4" w:rsidP="003978D4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eastAsia="Calibri" w:hAnsi="Arial" w:cs="Arial"/>
                <w:spacing w:val="-4"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spacing w:val="-4"/>
                <w:sz w:val="20"/>
                <w:szCs w:val="20"/>
              </w:rPr>
              <w:t>Obudowa</w:t>
            </w:r>
          </w:p>
          <w:p w14:paraId="30823BD2" w14:textId="24EB0D73" w:rsidR="003978D4" w:rsidRPr="00A611E3" w:rsidRDefault="003978D4" w:rsidP="003978D4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Typ obudowy:</w:t>
            </w:r>
            <w:r w:rsidRPr="00A611E3">
              <w:rPr>
                <w:sz w:val="20"/>
                <w:szCs w:val="20"/>
              </w:rPr>
              <w:tab/>
              <w:t>RACK</w:t>
            </w:r>
          </w:p>
          <w:p w14:paraId="0F3DA855" w14:textId="686FCA58" w:rsidR="003978D4" w:rsidRPr="00A611E3" w:rsidRDefault="003978D4" w:rsidP="003978D4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Rodzaj obudowy:</w:t>
            </w:r>
            <w:r w:rsidRPr="00A611E3">
              <w:rPr>
                <w:sz w:val="20"/>
                <w:szCs w:val="20"/>
              </w:rPr>
              <w:tab/>
              <w:t>2U</w:t>
            </w:r>
          </w:p>
          <w:p w14:paraId="23A66A8F" w14:textId="23B27C72" w:rsidR="003978D4" w:rsidRPr="00A611E3" w:rsidRDefault="003978D4" w:rsidP="003978D4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Kolor obudowy:</w:t>
            </w:r>
            <w:r w:rsidRPr="00A611E3">
              <w:rPr>
                <w:sz w:val="20"/>
                <w:szCs w:val="20"/>
              </w:rPr>
              <w:tab/>
              <w:t>Czarny</w:t>
            </w:r>
          </w:p>
        </w:tc>
      </w:tr>
      <w:tr w:rsidR="00BA316E" w:rsidRPr="00A611E3" w14:paraId="24B7EEB8" w14:textId="77777777" w:rsidTr="008679DE">
        <w:trPr>
          <w:trHeight w:val="454"/>
        </w:trPr>
        <w:tc>
          <w:tcPr>
            <w:tcW w:w="567" w:type="dxa"/>
          </w:tcPr>
          <w:p w14:paraId="462A6BE1" w14:textId="5FCD3ECB" w:rsidR="00BA316E" w:rsidRPr="00A611E3" w:rsidRDefault="00BA316E" w:rsidP="003978D4">
            <w:pPr>
              <w:spacing w:after="120" w:line="276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Cs/>
                <w:sz w:val="20"/>
                <w:szCs w:val="20"/>
              </w:rPr>
              <w:t>5.</w:t>
            </w:r>
          </w:p>
        </w:tc>
        <w:tc>
          <w:tcPr>
            <w:tcW w:w="8495" w:type="dxa"/>
          </w:tcPr>
          <w:p w14:paraId="36611CA7" w14:textId="77777777" w:rsidR="00BA316E" w:rsidRPr="00A611E3" w:rsidRDefault="00BA316E" w:rsidP="00BA316E">
            <w:pPr>
              <w:pStyle w:val="Kropka"/>
              <w:framePr w:hSpace="0" w:wrap="auto" w:vAnchor="margin" w:xAlign="left" w:yAlign="inline"/>
              <w:numPr>
                <w:ilvl w:val="0"/>
                <w:numId w:val="0"/>
              </w:numPr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Warunki pracy</w:t>
            </w:r>
          </w:p>
          <w:p w14:paraId="5B5BF372" w14:textId="7ABED5F6" w:rsidR="00BA316E" w:rsidRPr="00A611E3" w:rsidRDefault="00BA316E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Dopuszczalna wilgotność względna:</w:t>
            </w:r>
            <w:r w:rsidRPr="00A611E3">
              <w:rPr>
                <w:sz w:val="20"/>
                <w:szCs w:val="20"/>
              </w:rPr>
              <w:tab/>
              <w:t>0 - 95</w:t>
            </w:r>
          </w:p>
          <w:p w14:paraId="52EEF76E" w14:textId="647545FF" w:rsidR="00BA316E" w:rsidRPr="00A611E3" w:rsidRDefault="00BA316E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Zakres temperatur (przechowywanie)</w:t>
            </w:r>
            <w:r w:rsidR="003C3CC6" w:rsidRPr="00A611E3">
              <w:rPr>
                <w:sz w:val="20"/>
                <w:szCs w:val="20"/>
              </w:rPr>
              <w:t>:</w:t>
            </w:r>
            <w:r w:rsidRPr="00A611E3">
              <w:rPr>
                <w:sz w:val="20"/>
                <w:szCs w:val="20"/>
              </w:rPr>
              <w:tab/>
            </w:r>
            <w:r w:rsidR="006D2188" w:rsidRPr="00A611E3">
              <w:rPr>
                <w:sz w:val="20"/>
                <w:szCs w:val="20"/>
              </w:rPr>
              <w:t xml:space="preserve">od </w:t>
            </w:r>
            <w:r w:rsidRPr="00A611E3">
              <w:rPr>
                <w:sz w:val="20"/>
                <w:szCs w:val="20"/>
              </w:rPr>
              <w:t xml:space="preserve">-15 </w:t>
            </w:r>
            <w:r w:rsidR="006D2188" w:rsidRPr="00A611E3">
              <w:rPr>
                <w:sz w:val="20"/>
                <w:szCs w:val="20"/>
              </w:rPr>
              <w:t>do</w:t>
            </w:r>
            <w:r w:rsidRPr="00A611E3">
              <w:rPr>
                <w:sz w:val="20"/>
                <w:szCs w:val="20"/>
              </w:rPr>
              <w:t xml:space="preserve"> 45</w:t>
            </w:r>
          </w:p>
          <w:p w14:paraId="217AE503" w14:textId="485B7435" w:rsidR="00BA316E" w:rsidRPr="00A611E3" w:rsidRDefault="00BA316E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 xml:space="preserve">Dopuszczalna wysokość </w:t>
            </w:r>
            <w:r w:rsidR="003C3CC6" w:rsidRPr="00A611E3">
              <w:rPr>
                <w:sz w:val="20"/>
                <w:szCs w:val="20"/>
              </w:rPr>
              <w:br/>
            </w:r>
            <w:r w:rsidRPr="00A611E3">
              <w:rPr>
                <w:sz w:val="20"/>
                <w:szCs w:val="20"/>
              </w:rPr>
              <w:t>podczas eksploatacji (n.p.m.)</w:t>
            </w:r>
            <w:r w:rsidR="003C3CC6" w:rsidRPr="00A611E3">
              <w:rPr>
                <w:sz w:val="20"/>
                <w:szCs w:val="20"/>
              </w:rPr>
              <w:tab/>
            </w:r>
            <w:r w:rsidRPr="00A611E3">
              <w:rPr>
                <w:sz w:val="20"/>
                <w:szCs w:val="20"/>
              </w:rPr>
              <w:t>0 - 3000</w:t>
            </w:r>
          </w:p>
          <w:p w14:paraId="422D6692" w14:textId="296FFB52" w:rsidR="00BA316E" w:rsidRPr="00A611E3" w:rsidRDefault="00BA316E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Zakres wilgotności względnej</w:t>
            </w:r>
            <w:r w:rsidR="003C3CC6" w:rsidRPr="00A611E3">
              <w:rPr>
                <w:sz w:val="20"/>
                <w:szCs w:val="20"/>
              </w:rPr>
              <w:t>:</w:t>
            </w:r>
            <w:r w:rsidR="003C3CC6" w:rsidRPr="00A611E3">
              <w:rPr>
                <w:sz w:val="20"/>
                <w:szCs w:val="20"/>
              </w:rPr>
              <w:tab/>
            </w:r>
            <w:r w:rsidRPr="00A611E3">
              <w:rPr>
                <w:sz w:val="20"/>
                <w:szCs w:val="20"/>
              </w:rPr>
              <w:t>0 - 95</w:t>
            </w:r>
          </w:p>
          <w:p w14:paraId="345531A7" w14:textId="5935150C" w:rsidR="00BA316E" w:rsidRPr="00A611E3" w:rsidRDefault="00BA316E" w:rsidP="00BA316E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Zakres temperatur (eksploatacja)</w:t>
            </w:r>
            <w:r w:rsidR="003C3CC6" w:rsidRPr="00A611E3">
              <w:rPr>
                <w:sz w:val="20"/>
                <w:szCs w:val="20"/>
              </w:rPr>
              <w:t>:</w:t>
            </w:r>
            <w:r w:rsidR="003C3CC6" w:rsidRPr="00A611E3">
              <w:rPr>
                <w:sz w:val="20"/>
                <w:szCs w:val="20"/>
              </w:rPr>
              <w:tab/>
            </w:r>
            <w:r w:rsidR="006D2188" w:rsidRPr="00A611E3">
              <w:rPr>
                <w:sz w:val="20"/>
                <w:szCs w:val="20"/>
              </w:rPr>
              <w:t xml:space="preserve">od </w:t>
            </w:r>
            <w:r w:rsidRPr="00A611E3">
              <w:rPr>
                <w:sz w:val="20"/>
                <w:szCs w:val="20"/>
              </w:rPr>
              <w:t xml:space="preserve">0 </w:t>
            </w:r>
            <w:r w:rsidR="006D2188" w:rsidRPr="00A611E3">
              <w:rPr>
                <w:sz w:val="20"/>
                <w:szCs w:val="20"/>
              </w:rPr>
              <w:t>do</w:t>
            </w:r>
            <w:r w:rsidRPr="00A611E3">
              <w:rPr>
                <w:sz w:val="20"/>
                <w:szCs w:val="20"/>
              </w:rPr>
              <w:t xml:space="preserve"> 40</w:t>
            </w:r>
          </w:p>
          <w:p w14:paraId="64798388" w14:textId="5FE01F9E" w:rsidR="00BA316E" w:rsidRPr="00A611E3" w:rsidRDefault="00BA316E" w:rsidP="003C3CC6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279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Dopuszczalna wysokość (n.p.m.)</w:t>
            </w:r>
            <w:r w:rsidR="003C3CC6" w:rsidRPr="00A611E3">
              <w:rPr>
                <w:sz w:val="20"/>
                <w:szCs w:val="20"/>
              </w:rPr>
              <w:t xml:space="preserve">: </w:t>
            </w:r>
            <w:r w:rsidR="003C3CC6" w:rsidRPr="00A611E3">
              <w:rPr>
                <w:sz w:val="20"/>
                <w:szCs w:val="20"/>
              </w:rPr>
              <w:tab/>
            </w:r>
            <w:r w:rsidRPr="00A611E3">
              <w:rPr>
                <w:sz w:val="20"/>
                <w:szCs w:val="20"/>
              </w:rPr>
              <w:t>0 - 15000</w:t>
            </w:r>
          </w:p>
        </w:tc>
      </w:tr>
      <w:tr w:rsidR="003C3CC6" w:rsidRPr="00A611E3" w14:paraId="16A87A1E" w14:textId="77777777" w:rsidTr="008679DE">
        <w:trPr>
          <w:trHeight w:val="454"/>
        </w:trPr>
        <w:tc>
          <w:tcPr>
            <w:tcW w:w="567" w:type="dxa"/>
          </w:tcPr>
          <w:p w14:paraId="7BCACA74" w14:textId="2F1A9451" w:rsidR="003C3CC6" w:rsidRPr="00A611E3" w:rsidRDefault="003C3CC6" w:rsidP="003978D4">
            <w:pPr>
              <w:spacing w:after="120" w:line="276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Cs/>
                <w:sz w:val="20"/>
                <w:szCs w:val="20"/>
              </w:rPr>
              <w:t>6.</w:t>
            </w:r>
          </w:p>
        </w:tc>
        <w:tc>
          <w:tcPr>
            <w:tcW w:w="8495" w:type="dxa"/>
          </w:tcPr>
          <w:p w14:paraId="2B23FEE6" w14:textId="6DC1BF0C" w:rsidR="003C3CC6" w:rsidRPr="00A611E3" w:rsidRDefault="003C3CC6" w:rsidP="003C3CC6">
            <w:pPr>
              <w:pStyle w:val="Kropka"/>
              <w:framePr w:hSpace="0" w:wrap="auto" w:vAnchor="margin" w:xAlign="left" w:yAlign="inline"/>
              <w:numPr>
                <w:ilvl w:val="0"/>
                <w:numId w:val="0"/>
              </w:numPr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Wyposażenie zasilacza awaryjnego</w:t>
            </w:r>
          </w:p>
          <w:p w14:paraId="6EE29B86" w14:textId="583C7EE9" w:rsidR="003C3CC6" w:rsidRPr="00A611E3" w:rsidRDefault="003C3CC6" w:rsidP="00BA05A9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137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Zestaw do montażu haków:</w:t>
            </w:r>
            <w:r w:rsidRPr="00A611E3">
              <w:rPr>
                <w:sz w:val="20"/>
                <w:szCs w:val="20"/>
              </w:rPr>
              <w:tab/>
              <w:t>Tak</w:t>
            </w:r>
          </w:p>
          <w:p w14:paraId="5E1BB05D" w14:textId="49548325" w:rsidR="003C3CC6" w:rsidRPr="00A611E3" w:rsidRDefault="003C3CC6" w:rsidP="00BA05A9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137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Przewody:</w:t>
            </w:r>
            <w:r w:rsidRPr="00A611E3">
              <w:rPr>
                <w:sz w:val="20"/>
                <w:szCs w:val="20"/>
              </w:rPr>
              <w:tab/>
              <w:t xml:space="preserve">RS-232, </w:t>
            </w:r>
            <w:r w:rsidR="00BA05A9" w:rsidRPr="00A611E3">
              <w:rPr>
                <w:sz w:val="20"/>
                <w:szCs w:val="20"/>
              </w:rPr>
              <w:t>przewód</w:t>
            </w:r>
            <w:r w:rsidRPr="00A611E3">
              <w:rPr>
                <w:sz w:val="20"/>
                <w:szCs w:val="20"/>
              </w:rPr>
              <w:t xml:space="preserve"> USB</w:t>
            </w:r>
            <w:r w:rsidR="00BA05A9" w:rsidRPr="00A611E3">
              <w:rPr>
                <w:sz w:val="20"/>
                <w:szCs w:val="20"/>
              </w:rPr>
              <w:t xml:space="preserve">, </w:t>
            </w:r>
            <w:r w:rsidR="00BA05A9" w:rsidRPr="00A611E3">
              <w:rPr>
                <w:sz w:val="20"/>
                <w:szCs w:val="20"/>
              </w:rPr>
              <w:tab/>
              <w:t>przewód zasilania</w:t>
            </w:r>
          </w:p>
          <w:p w14:paraId="154B7F4E" w14:textId="6C0E2B0D" w:rsidR="003C3CC6" w:rsidRPr="00A611E3" w:rsidRDefault="003C3CC6" w:rsidP="00BA05A9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137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Instrukcja szybkiej instalacji:</w:t>
            </w:r>
            <w:r w:rsidRPr="00A611E3">
              <w:rPr>
                <w:sz w:val="20"/>
                <w:szCs w:val="20"/>
              </w:rPr>
              <w:tab/>
              <w:t>Tak</w:t>
            </w:r>
          </w:p>
          <w:p w14:paraId="2BB04454" w14:textId="77777777" w:rsidR="003C3CC6" w:rsidRDefault="003C3CC6" w:rsidP="00BA05A9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137"/>
              </w:tabs>
              <w:suppressOverlap w:val="0"/>
              <w:rPr>
                <w:sz w:val="20"/>
                <w:szCs w:val="20"/>
                <w:lang w:val="en-GB"/>
              </w:rPr>
            </w:pPr>
            <w:r w:rsidRPr="00A611E3">
              <w:rPr>
                <w:sz w:val="20"/>
                <w:szCs w:val="20"/>
                <w:lang w:val="en-GB"/>
              </w:rPr>
              <w:t>Network Management Card:</w:t>
            </w:r>
            <w:r w:rsidRPr="00A611E3">
              <w:rPr>
                <w:sz w:val="20"/>
                <w:szCs w:val="20"/>
                <w:lang w:val="en-GB"/>
              </w:rPr>
              <w:tab/>
              <w:t>Tak</w:t>
            </w:r>
          </w:p>
          <w:p w14:paraId="2DC5C1CC" w14:textId="0DEB4A02" w:rsidR="00FF4D6A" w:rsidRPr="00FF4D6A" w:rsidRDefault="00FF4D6A" w:rsidP="00FF4D6A">
            <w:pPr>
              <w:pStyle w:val="Kropka"/>
              <w:framePr w:hSpace="0" w:wrap="auto" w:vAnchor="margin" w:xAlign="left" w:yAlign="inline"/>
              <w:numPr>
                <w:ilvl w:val="0"/>
                <w:numId w:val="0"/>
              </w:numPr>
              <w:tabs>
                <w:tab w:val="clear" w:pos="4570"/>
                <w:tab w:val="left" w:pos="5137"/>
              </w:tabs>
              <w:ind w:left="714"/>
              <w:suppressOverlap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Możliwość rozbudowy o kartę komunikacyjną, która umożliwia komunikację </w:t>
            </w:r>
            <w:proofErr w:type="spellStart"/>
            <w:r>
              <w:rPr>
                <w:sz w:val="20"/>
                <w:szCs w:val="20"/>
              </w:rPr>
              <w:t>Modbus</w:t>
            </w:r>
            <w:proofErr w:type="spellEnd"/>
            <w:r>
              <w:rPr>
                <w:sz w:val="20"/>
                <w:szCs w:val="20"/>
              </w:rPr>
              <w:t xml:space="preserve"> RTU przez port RS-485 (możliwość odizolowania komunikacji od sieci LAN)</w:t>
            </w:r>
            <w:r w:rsidR="00872C44">
              <w:rPr>
                <w:sz w:val="20"/>
                <w:szCs w:val="20"/>
              </w:rPr>
              <w:t>.</w:t>
            </w:r>
          </w:p>
        </w:tc>
      </w:tr>
      <w:tr w:rsidR="00BA05A9" w:rsidRPr="00A611E3" w14:paraId="11B4CEF3" w14:textId="77777777" w:rsidTr="008679DE">
        <w:trPr>
          <w:trHeight w:val="454"/>
        </w:trPr>
        <w:tc>
          <w:tcPr>
            <w:tcW w:w="567" w:type="dxa"/>
          </w:tcPr>
          <w:p w14:paraId="521063AB" w14:textId="5C831777" w:rsidR="00BA05A9" w:rsidRPr="00A611E3" w:rsidRDefault="00BA05A9" w:rsidP="003978D4">
            <w:pPr>
              <w:spacing w:after="120" w:line="276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Cs/>
                <w:sz w:val="20"/>
                <w:szCs w:val="20"/>
              </w:rPr>
              <w:t>7.</w:t>
            </w:r>
          </w:p>
        </w:tc>
        <w:tc>
          <w:tcPr>
            <w:tcW w:w="8495" w:type="dxa"/>
          </w:tcPr>
          <w:p w14:paraId="025729DE" w14:textId="77777777" w:rsidR="00BA05A9" w:rsidRPr="00A611E3" w:rsidRDefault="00BA05A9" w:rsidP="003C3CC6">
            <w:pPr>
              <w:pStyle w:val="Kropka"/>
              <w:framePr w:hSpace="0" w:wrap="auto" w:vAnchor="margin" w:xAlign="left" w:yAlign="inline"/>
              <w:numPr>
                <w:ilvl w:val="0"/>
                <w:numId w:val="0"/>
              </w:numPr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Certyfikaty</w:t>
            </w:r>
          </w:p>
          <w:p w14:paraId="31B2475D" w14:textId="6EA59E0A" w:rsidR="00BA05A9" w:rsidRPr="00A611E3" w:rsidRDefault="00BA05A9" w:rsidP="00BA05A9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Certyfikaty zgodności:</w:t>
            </w:r>
            <w:r w:rsidRPr="00A611E3">
              <w:rPr>
                <w:sz w:val="20"/>
                <w:szCs w:val="20"/>
                <w:lang w:val="en-GB"/>
              </w:rPr>
              <w:tab/>
            </w:r>
            <w:proofErr w:type="spellStart"/>
            <w:r w:rsidRPr="00A611E3">
              <w:rPr>
                <w:sz w:val="20"/>
                <w:szCs w:val="20"/>
              </w:rPr>
              <w:t>RoHS</w:t>
            </w:r>
            <w:proofErr w:type="spellEnd"/>
          </w:p>
          <w:p w14:paraId="59CC67BE" w14:textId="57CC6A9E" w:rsidR="00BA05A9" w:rsidRPr="00A611E3" w:rsidRDefault="00BA05A9" w:rsidP="00BA05A9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 xml:space="preserve">Certyfikat środowiskowy </w:t>
            </w:r>
            <w:r w:rsidRPr="00A611E3">
              <w:rPr>
                <w:sz w:val="20"/>
                <w:szCs w:val="20"/>
              </w:rPr>
              <w:br/>
              <w:t>(zrównoważonego rozwoju):</w:t>
            </w:r>
            <w:r w:rsidRPr="00A611E3">
              <w:rPr>
                <w:sz w:val="20"/>
                <w:szCs w:val="20"/>
              </w:rPr>
              <w:tab/>
            </w:r>
            <w:proofErr w:type="spellStart"/>
            <w:r w:rsidRPr="00A611E3">
              <w:rPr>
                <w:sz w:val="20"/>
                <w:szCs w:val="20"/>
              </w:rPr>
              <w:t>RoHS</w:t>
            </w:r>
            <w:proofErr w:type="spellEnd"/>
          </w:p>
        </w:tc>
      </w:tr>
    </w:tbl>
    <w:p w14:paraId="535B7FF8" w14:textId="77777777" w:rsidR="008B322B" w:rsidRPr="00A611E3" w:rsidRDefault="008B322B" w:rsidP="008B322B">
      <w:pPr>
        <w:spacing w:after="120" w:line="276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7849286E" w14:textId="77777777" w:rsidR="008B322B" w:rsidRDefault="008B322B" w:rsidP="008B322B">
      <w:pPr>
        <w:spacing w:after="120" w:line="276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45B45ECD" w14:textId="63334BCF" w:rsidR="008B322B" w:rsidRPr="00872C44" w:rsidRDefault="00243CD2" w:rsidP="00243CD2">
      <w:pPr>
        <w:numPr>
          <w:ilvl w:val="0"/>
          <w:numId w:val="9"/>
        </w:numPr>
        <w:spacing w:after="120" w:line="276" w:lineRule="auto"/>
        <w:ind w:hanging="425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872C4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lastRenderedPageBreak/>
        <w:t>Zasilacz awaryjny typ „</w:t>
      </w:r>
      <w:r w:rsidR="00A611E3" w:rsidRPr="00872C4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C</w:t>
      </w:r>
      <w:r w:rsidRPr="00872C4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” 1</w:t>
      </w:r>
      <w:r w:rsidR="009205DF" w:rsidRPr="00872C4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1</w:t>
      </w:r>
      <w:r w:rsidRPr="00872C4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szt.</w:t>
      </w:r>
    </w:p>
    <w:tbl>
      <w:tblPr>
        <w:tblStyle w:val="Tabela-Siatka1"/>
        <w:tblpPr w:leftFromText="141" w:rightFromText="141" w:vertAnchor="text" w:tblpX="-5" w:tblpY="1"/>
        <w:tblOverlap w:val="never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67"/>
        <w:gridCol w:w="8495"/>
      </w:tblGrid>
      <w:tr w:rsidR="00E54315" w:rsidRPr="00A611E3" w14:paraId="51C1F639" w14:textId="77777777" w:rsidTr="00750CF7">
        <w:trPr>
          <w:trHeight w:val="454"/>
        </w:trPr>
        <w:tc>
          <w:tcPr>
            <w:tcW w:w="567" w:type="dxa"/>
            <w:vAlign w:val="center"/>
          </w:tcPr>
          <w:p w14:paraId="61FA0120" w14:textId="77777777" w:rsidR="00E54315" w:rsidRPr="00A611E3" w:rsidRDefault="00E54315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8495" w:type="dxa"/>
            <w:vAlign w:val="center"/>
          </w:tcPr>
          <w:p w14:paraId="4F0A1B31" w14:textId="77777777" w:rsidR="00E54315" w:rsidRPr="00A611E3" w:rsidRDefault="00E54315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b/>
                <w:sz w:val="20"/>
                <w:szCs w:val="20"/>
              </w:rPr>
              <w:t>Obligatoryjne parametry techniczne:</w:t>
            </w:r>
          </w:p>
        </w:tc>
      </w:tr>
      <w:tr w:rsidR="00E54315" w:rsidRPr="00A611E3" w14:paraId="66CB8F48" w14:textId="77777777" w:rsidTr="00750CF7">
        <w:trPr>
          <w:trHeight w:val="454"/>
        </w:trPr>
        <w:tc>
          <w:tcPr>
            <w:tcW w:w="567" w:type="dxa"/>
          </w:tcPr>
          <w:p w14:paraId="190FD73B" w14:textId="77777777" w:rsidR="00E54315" w:rsidRPr="00A611E3" w:rsidRDefault="00E54315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495" w:type="dxa"/>
          </w:tcPr>
          <w:p w14:paraId="0FC0A2D7" w14:textId="77777777" w:rsidR="00E54315" w:rsidRPr="00A611E3" w:rsidRDefault="00E54315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sz w:val="20"/>
                <w:szCs w:val="20"/>
              </w:rPr>
              <w:t>Cechy urządzenia</w:t>
            </w:r>
          </w:p>
          <w:p w14:paraId="6C33D29E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Moc pozorna:</w:t>
            </w:r>
            <w:r w:rsidRPr="00A611E3">
              <w:rPr>
                <w:sz w:val="20"/>
                <w:szCs w:val="20"/>
              </w:rPr>
              <w:tab/>
              <w:t>1000 VA</w:t>
            </w:r>
          </w:p>
          <w:p w14:paraId="1B23E04D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Moc rzeczywista:</w:t>
            </w:r>
            <w:r w:rsidRPr="00A611E3">
              <w:rPr>
                <w:sz w:val="20"/>
                <w:szCs w:val="20"/>
              </w:rPr>
              <w:tab/>
              <w:t>600 W</w:t>
            </w:r>
          </w:p>
          <w:p w14:paraId="4A60A8D6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Napięcie wejściowe:</w:t>
            </w:r>
            <w:r w:rsidRPr="00A611E3">
              <w:rPr>
                <w:sz w:val="20"/>
                <w:szCs w:val="20"/>
              </w:rPr>
              <w:tab/>
              <w:t>230 V (AC) 1 faza</w:t>
            </w:r>
          </w:p>
          <w:p w14:paraId="793A02CA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Napięcie wyjściowe:</w:t>
            </w:r>
            <w:r w:rsidRPr="00A611E3">
              <w:rPr>
                <w:sz w:val="20"/>
                <w:szCs w:val="20"/>
              </w:rPr>
              <w:tab/>
              <w:t>230 V (AC) 1 faza</w:t>
            </w:r>
          </w:p>
          <w:p w14:paraId="4189F28C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Topologia UPS:</w:t>
            </w:r>
            <w:r w:rsidRPr="00A611E3">
              <w:rPr>
                <w:sz w:val="20"/>
                <w:szCs w:val="20"/>
              </w:rPr>
              <w:tab/>
              <w:t xml:space="preserve">Technologia </w:t>
            </w:r>
            <w:proofErr w:type="spellStart"/>
            <w:r w:rsidRPr="00A611E3">
              <w:rPr>
                <w:sz w:val="20"/>
                <w:szCs w:val="20"/>
              </w:rPr>
              <w:t>line-interactive</w:t>
            </w:r>
            <w:proofErr w:type="spellEnd"/>
          </w:p>
          <w:p w14:paraId="642AC5BD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Czas podtrzymania dla obciążenia 100%:</w:t>
            </w:r>
            <w:r w:rsidRPr="00A611E3">
              <w:rPr>
                <w:sz w:val="20"/>
                <w:szCs w:val="20"/>
              </w:rPr>
              <w:tab/>
              <w:t>5 min 21 s</w:t>
            </w:r>
          </w:p>
          <w:p w14:paraId="57F0DE8B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Czas podtrzymania przy obciążeniu 50%:</w:t>
            </w:r>
            <w:r w:rsidRPr="00A611E3">
              <w:rPr>
                <w:sz w:val="20"/>
                <w:szCs w:val="20"/>
              </w:rPr>
              <w:tab/>
              <w:t>16 min 54 s</w:t>
            </w:r>
          </w:p>
          <w:p w14:paraId="4E965023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Zimny start:</w:t>
            </w:r>
            <w:r w:rsidRPr="00A611E3">
              <w:rPr>
                <w:sz w:val="20"/>
                <w:szCs w:val="20"/>
              </w:rPr>
              <w:tab/>
              <w:t>Tak</w:t>
            </w:r>
          </w:p>
          <w:p w14:paraId="778D4027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Maksymalna możliwa do konfiguracji moc:</w:t>
            </w:r>
            <w:r w:rsidRPr="00A611E3">
              <w:rPr>
                <w:sz w:val="20"/>
                <w:szCs w:val="20"/>
              </w:rPr>
              <w:tab/>
              <w:t>1,0 kVA</w:t>
            </w:r>
          </w:p>
          <w:p w14:paraId="00E31886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Typ przebiegu wyjściowego:</w:t>
            </w:r>
            <w:r w:rsidRPr="00A611E3">
              <w:rPr>
                <w:sz w:val="20"/>
                <w:szCs w:val="20"/>
              </w:rPr>
              <w:tab/>
              <w:t>Sinusoida</w:t>
            </w:r>
          </w:p>
          <w:p w14:paraId="23308600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Sinusoida podczas pracy na baterii:</w:t>
            </w:r>
            <w:r w:rsidRPr="00A611E3">
              <w:rPr>
                <w:sz w:val="20"/>
                <w:szCs w:val="20"/>
              </w:rPr>
              <w:tab/>
              <w:t>Tak</w:t>
            </w:r>
          </w:p>
          <w:p w14:paraId="1791861F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Napięcie operacyjne wejścia (minimalne):</w:t>
            </w:r>
            <w:r w:rsidRPr="00A611E3">
              <w:rPr>
                <w:sz w:val="20"/>
                <w:szCs w:val="20"/>
              </w:rPr>
              <w:tab/>
              <w:t>170 V</w:t>
            </w:r>
          </w:p>
          <w:p w14:paraId="44D30341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Napięcie operacyjne wejścia (maksymalne):</w:t>
            </w:r>
            <w:r w:rsidRPr="00A611E3">
              <w:rPr>
                <w:sz w:val="20"/>
                <w:szCs w:val="20"/>
              </w:rPr>
              <w:tab/>
              <w:t>300 V</w:t>
            </w:r>
          </w:p>
          <w:p w14:paraId="6E30A858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Regulacja częstotliwości wyjściowej:</w:t>
            </w:r>
            <w:r w:rsidRPr="00A611E3">
              <w:rPr>
                <w:sz w:val="20"/>
                <w:szCs w:val="20"/>
              </w:rPr>
              <w:tab/>
              <w:t xml:space="preserve">50/60 </w:t>
            </w:r>
            <w:proofErr w:type="spellStart"/>
            <w:r w:rsidRPr="00A611E3">
              <w:rPr>
                <w:sz w:val="20"/>
                <w:szCs w:val="20"/>
              </w:rPr>
              <w:t>Hz</w:t>
            </w:r>
            <w:proofErr w:type="spellEnd"/>
          </w:p>
          <w:p w14:paraId="5BB72450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Automatyczna regulacja napięcia (AVR):</w:t>
            </w:r>
            <w:r w:rsidRPr="00A611E3">
              <w:rPr>
                <w:sz w:val="20"/>
                <w:szCs w:val="20"/>
              </w:rPr>
              <w:tab/>
              <w:t>Tak</w:t>
            </w:r>
          </w:p>
          <w:p w14:paraId="1BF90414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Wartość znamionowa udaru energii:</w:t>
            </w:r>
            <w:r w:rsidRPr="00A611E3">
              <w:rPr>
                <w:sz w:val="20"/>
                <w:szCs w:val="20"/>
              </w:rPr>
              <w:tab/>
              <w:t>455 J</w:t>
            </w:r>
          </w:p>
          <w:p w14:paraId="3B1E4623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Awaryjne wyłączenie zasilania:</w:t>
            </w:r>
            <w:r w:rsidRPr="00A611E3">
              <w:rPr>
                <w:sz w:val="20"/>
                <w:szCs w:val="20"/>
              </w:rPr>
              <w:tab/>
              <w:t>Nie</w:t>
            </w:r>
          </w:p>
          <w:p w14:paraId="13758283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Częstotliwość danych wejściowych:</w:t>
            </w:r>
            <w:r w:rsidRPr="00A611E3">
              <w:rPr>
                <w:sz w:val="20"/>
                <w:szCs w:val="20"/>
              </w:rPr>
              <w:tab/>
              <w:t xml:space="preserve">50/60 </w:t>
            </w:r>
            <w:proofErr w:type="spellStart"/>
            <w:r w:rsidRPr="00A611E3">
              <w:rPr>
                <w:sz w:val="20"/>
                <w:szCs w:val="20"/>
              </w:rPr>
              <w:t>Hz</w:t>
            </w:r>
            <w:proofErr w:type="spellEnd"/>
          </w:p>
          <w:p w14:paraId="1E1C8E3E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Tryby alarmu dźwiękowego:</w:t>
            </w:r>
            <w:r w:rsidRPr="00A611E3">
              <w:rPr>
                <w:sz w:val="20"/>
                <w:szCs w:val="20"/>
              </w:rPr>
              <w:tab/>
              <w:t xml:space="preserve">Alarm przy pracy </w:t>
            </w:r>
            <w:r w:rsidRPr="00A611E3">
              <w:rPr>
                <w:sz w:val="20"/>
                <w:szCs w:val="20"/>
              </w:rPr>
              <w:tab/>
              <w:t xml:space="preserve">bateryjnej, alarm </w:t>
            </w:r>
            <w:r w:rsidRPr="00A611E3">
              <w:rPr>
                <w:sz w:val="20"/>
                <w:szCs w:val="20"/>
              </w:rPr>
              <w:tab/>
              <w:t xml:space="preserve">niskiego poziomu </w:t>
            </w:r>
            <w:r w:rsidRPr="00A611E3">
              <w:rPr>
                <w:sz w:val="20"/>
                <w:szCs w:val="20"/>
              </w:rPr>
              <w:tab/>
              <w:t xml:space="preserve">akumulatora, </w:t>
            </w:r>
            <w:r w:rsidRPr="00A611E3">
              <w:rPr>
                <w:sz w:val="20"/>
                <w:szCs w:val="20"/>
              </w:rPr>
              <w:tab/>
              <w:t>konfigurowalne opóźnienia</w:t>
            </w:r>
          </w:p>
          <w:p w14:paraId="4889B245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Auto-restart:</w:t>
            </w:r>
            <w:r w:rsidRPr="00A611E3">
              <w:rPr>
                <w:sz w:val="20"/>
                <w:szCs w:val="20"/>
              </w:rPr>
              <w:tab/>
              <w:t>Tak</w:t>
            </w:r>
          </w:p>
          <w:p w14:paraId="6588E16C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Poziom hałasu:</w:t>
            </w:r>
            <w:r w:rsidRPr="00A611E3">
              <w:rPr>
                <w:sz w:val="20"/>
                <w:szCs w:val="20"/>
              </w:rPr>
              <w:tab/>
              <w:t xml:space="preserve">41 </w:t>
            </w:r>
            <w:proofErr w:type="spellStart"/>
            <w:r w:rsidRPr="00A611E3">
              <w:rPr>
                <w:sz w:val="20"/>
                <w:szCs w:val="20"/>
              </w:rPr>
              <w:t>dBA</w:t>
            </w:r>
            <w:proofErr w:type="spellEnd"/>
          </w:p>
          <w:p w14:paraId="4F3CDCB3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Wydajność:</w:t>
            </w:r>
            <w:r w:rsidRPr="00A611E3">
              <w:rPr>
                <w:sz w:val="20"/>
                <w:szCs w:val="20"/>
              </w:rPr>
              <w:tab/>
              <w:t>98,9%</w:t>
            </w:r>
          </w:p>
          <w:p w14:paraId="6CEBB184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Moc rzeczywista:</w:t>
            </w:r>
            <w:r w:rsidRPr="00A611E3">
              <w:rPr>
                <w:sz w:val="20"/>
                <w:szCs w:val="20"/>
              </w:rPr>
              <w:tab/>
              <w:t>600.0000</w:t>
            </w:r>
          </w:p>
          <w:p w14:paraId="3AA83941" w14:textId="77777777" w:rsidR="00E54315" w:rsidRDefault="00E54315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Słyszalny alarm:</w:t>
            </w:r>
            <w:r w:rsidRPr="00A611E3">
              <w:rPr>
                <w:sz w:val="20"/>
                <w:szCs w:val="20"/>
              </w:rPr>
              <w:tab/>
              <w:t>Tak</w:t>
            </w:r>
          </w:p>
          <w:p w14:paraId="290603C6" w14:textId="62A958F7" w:rsidR="005E6967" w:rsidRPr="00A611E3" w:rsidRDefault="005E6967" w:rsidP="00E54315">
            <w:pPr>
              <w:pStyle w:val="Kropka"/>
              <w:framePr w:hSpace="0" w:wrap="auto" w:vAnchor="margin" w:xAlign="left" w:yAlign="inline"/>
              <w:tabs>
                <w:tab w:val="clear" w:pos="4570"/>
                <w:tab w:val="left" w:pos="5416"/>
              </w:tabs>
              <w:suppressOverlap w:val="0"/>
              <w:rPr>
                <w:sz w:val="20"/>
                <w:szCs w:val="20"/>
              </w:rPr>
            </w:pPr>
            <w:r w:rsidRPr="005E6967">
              <w:rPr>
                <w:sz w:val="20"/>
                <w:szCs w:val="20"/>
              </w:rPr>
              <w:t xml:space="preserve">Wielofunkcyjny panel LCD do monitorowania </w:t>
            </w:r>
            <w:r>
              <w:rPr>
                <w:sz w:val="20"/>
                <w:szCs w:val="20"/>
              </w:rPr>
              <w:br/>
            </w:r>
            <w:r w:rsidRPr="005E6967">
              <w:rPr>
                <w:sz w:val="20"/>
                <w:szCs w:val="20"/>
              </w:rPr>
              <w:t>stanu i sterowania sterownikiem</w:t>
            </w:r>
            <w:r>
              <w:rPr>
                <w:sz w:val="20"/>
                <w:szCs w:val="20"/>
              </w:rPr>
              <w:t>:</w:t>
            </w:r>
            <w:r w:rsidRPr="00A611E3">
              <w:rPr>
                <w:rFonts w:eastAsia="Arial"/>
                <w:sz w:val="20"/>
                <w:szCs w:val="20"/>
              </w:rPr>
              <w:tab/>
            </w:r>
            <w:r>
              <w:rPr>
                <w:rFonts w:eastAsia="Arial"/>
                <w:sz w:val="20"/>
                <w:szCs w:val="20"/>
              </w:rPr>
              <w:t>Tak</w:t>
            </w:r>
          </w:p>
        </w:tc>
      </w:tr>
      <w:tr w:rsidR="00E54315" w:rsidRPr="00A611E3" w14:paraId="23D30189" w14:textId="77777777" w:rsidTr="00750CF7">
        <w:trPr>
          <w:trHeight w:val="454"/>
        </w:trPr>
        <w:tc>
          <w:tcPr>
            <w:tcW w:w="567" w:type="dxa"/>
          </w:tcPr>
          <w:p w14:paraId="2A449A85" w14:textId="77777777" w:rsidR="00E54315" w:rsidRPr="00A611E3" w:rsidRDefault="00E54315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495" w:type="dxa"/>
          </w:tcPr>
          <w:p w14:paraId="24E8A03B" w14:textId="77777777" w:rsidR="00E54315" w:rsidRPr="00A611E3" w:rsidRDefault="00E54315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sz w:val="20"/>
                <w:szCs w:val="20"/>
              </w:rPr>
              <w:t>Porty i interfejsy</w:t>
            </w:r>
          </w:p>
          <w:p w14:paraId="0B57CEF4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Typ gniazda wejściowego:</w:t>
            </w:r>
            <w:r w:rsidRPr="00A611E3">
              <w:rPr>
                <w:sz w:val="20"/>
                <w:szCs w:val="20"/>
              </w:rPr>
              <w:tab/>
              <w:t>1 x IEC 320 C14 panel (10A)</w:t>
            </w:r>
          </w:p>
          <w:p w14:paraId="42AB201C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Ilość i typ gniazd wyjściowych:</w:t>
            </w:r>
            <w:r w:rsidRPr="00A611E3">
              <w:rPr>
                <w:sz w:val="20"/>
                <w:szCs w:val="20"/>
              </w:rPr>
              <w:tab/>
              <w:t>8 x IEC 60320 C13 panel (10A)</w:t>
            </w:r>
          </w:p>
          <w:p w14:paraId="39FBB83A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Ilość zworek wyjściowych IEC:</w:t>
            </w:r>
            <w:r w:rsidRPr="00A611E3">
              <w:rPr>
                <w:sz w:val="20"/>
                <w:szCs w:val="20"/>
              </w:rPr>
              <w:tab/>
              <w:t>Nie dotyczy</w:t>
            </w:r>
          </w:p>
          <w:p w14:paraId="08D74BAF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Port USB:</w:t>
            </w:r>
            <w:r w:rsidRPr="00A611E3">
              <w:rPr>
                <w:sz w:val="20"/>
                <w:szCs w:val="20"/>
              </w:rPr>
              <w:tab/>
              <w:t>Tak</w:t>
            </w:r>
          </w:p>
          <w:p w14:paraId="467F3E68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proofErr w:type="spellStart"/>
            <w:r w:rsidRPr="00A611E3">
              <w:rPr>
                <w:sz w:val="20"/>
                <w:szCs w:val="20"/>
              </w:rPr>
              <w:t>SmartSlot</w:t>
            </w:r>
            <w:proofErr w:type="spellEnd"/>
            <w:r w:rsidRPr="00A611E3">
              <w:rPr>
                <w:sz w:val="20"/>
                <w:szCs w:val="20"/>
              </w:rPr>
              <w:t>:</w:t>
            </w:r>
            <w:r w:rsidRPr="00A611E3">
              <w:rPr>
                <w:sz w:val="20"/>
                <w:szCs w:val="20"/>
              </w:rPr>
              <w:tab/>
              <w:t>Nie</w:t>
            </w:r>
          </w:p>
          <w:p w14:paraId="1A8A00B6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 xml:space="preserve">Port </w:t>
            </w:r>
            <w:proofErr w:type="spellStart"/>
            <w:r w:rsidRPr="00A611E3">
              <w:rPr>
                <w:sz w:val="20"/>
                <w:szCs w:val="20"/>
              </w:rPr>
              <w:t>SmartConnect</w:t>
            </w:r>
            <w:proofErr w:type="spellEnd"/>
            <w:r w:rsidRPr="00A611E3">
              <w:rPr>
                <w:sz w:val="20"/>
                <w:szCs w:val="20"/>
              </w:rPr>
              <w:t>:</w:t>
            </w:r>
            <w:r w:rsidRPr="00A611E3">
              <w:rPr>
                <w:sz w:val="20"/>
                <w:szCs w:val="20"/>
              </w:rPr>
              <w:tab/>
              <w:t>Tak</w:t>
            </w:r>
          </w:p>
          <w:p w14:paraId="3B4A134B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Zainstalowany moduł</w:t>
            </w:r>
            <w:r w:rsidRPr="00A611E3">
              <w:rPr>
                <w:sz w:val="20"/>
                <w:szCs w:val="20"/>
              </w:rPr>
              <w:br/>
              <w:t>Network Management Card:</w:t>
            </w:r>
            <w:r w:rsidRPr="00A611E3">
              <w:rPr>
                <w:sz w:val="20"/>
                <w:szCs w:val="20"/>
              </w:rPr>
              <w:tab/>
              <w:t>Nie</w:t>
            </w:r>
          </w:p>
        </w:tc>
      </w:tr>
      <w:tr w:rsidR="00E54315" w:rsidRPr="00A611E3" w14:paraId="48B727F0" w14:textId="77777777" w:rsidTr="00750CF7">
        <w:trPr>
          <w:trHeight w:val="454"/>
        </w:trPr>
        <w:tc>
          <w:tcPr>
            <w:tcW w:w="567" w:type="dxa"/>
          </w:tcPr>
          <w:p w14:paraId="70EE9DB6" w14:textId="77777777" w:rsidR="00E54315" w:rsidRPr="00A611E3" w:rsidRDefault="00E54315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8495" w:type="dxa"/>
          </w:tcPr>
          <w:p w14:paraId="0D25511F" w14:textId="77777777" w:rsidR="00E54315" w:rsidRPr="00A611E3" w:rsidRDefault="00E54315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sz w:val="20"/>
                <w:szCs w:val="20"/>
              </w:rPr>
              <w:t>Akumulator</w:t>
            </w:r>
          </w:p>
          <w:p w14:paraId="6BA5CB6E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Liczba akumulatorów:</w:t>
            </w:r>
            <w:r w:rsidRPr="00A611E3">
              <w:rPr>
                <w:sz w:val="20"/>
                <w:szCs w:val="20"/>
              </w:rPr>
              <w:tab/>
              <w:t>1 wbudowany moduł</w:t>
            </w:r>
          </w:p>
          <w:p w14:paraId="527A2B81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Typ akumulatora:</w:t>
            </w:r>
            <w:r w:rsidRPr="00A611E3">
              <w:rPr>
                <w:sz w:val="20"/>
                <w:szCs w:val="20"/>
              </w:rPr>
              <w:tab/>
              <w:t>Ołowiany (VRLA)</w:t>
            </w:r>
          </w:p>
          <w:p w14:paraId="33E3C71C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Napięcie akumulatora:</w:t>
            </w:r>
            <w:r w:rsidRPr="00A611E3">
              <w:rPr>
                <w:sz w:val="20"/>
                <w:szCs w:val="20"/>
              </w:rPr>
              <w:tab/>
              <w:t>24 V</w:t>
            </w:r>
          </w:p>
          <w:p w14:paraId="445A4F71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Pojemność akumulatora:</w:t>
            </w:r>
            <w:r w:rsidRPr="00A611E3">
              <w:rPr>
                <w:sz w:val="20"/>
                <w:szCs w:val="20"/>
              </w:rPr>
              <w:tab/>
              <w:t>9 Ah</w:t>
            </w:r>
          </w:p>
          <w:p w14:paraId="57A68CD3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Średni czas ładowania:</w:t>
            </w:r>
            <w:r w:rsidRPr="00A611E3">
              <w:rPr>
                <w:sz w:val="20"/>
                <w:szCs w:val="20"/>
              </w:rPr>
              <w:tab/>
              <w:t>3 h</w:t>
            </w:r>
          </w:p>
          <w:p w14:paraId="2B754E46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lastRenderedPageBreak/>
              <w:t>Moc ładowania akumulatora:</w:t>
            </w:r>
            <w:r w:rsidRPr="00A611E3">
              <w:rPr>
                <w:sz w:val="20"/>
                <w:szCs w:val="20"/>
              </w:rPr>
              <w:tab/>
              <w:t>56 W znamionowa</w:t>
            </w:r>
          </w:p>
          <w:p w14:paraId="4E48A22E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Żywotność akumulatora:</w:t>
            </w:r>
            <w:r w:rsidRPr="00A611E3">
              <w:rPr>
                <w:sz w:val="20"/>
                <w:szCs w:val="20"/>
              </w:rPr>
              <w:tab/>
              <w:t>min. 3 lata</w:t>
            </w:r>
          </w:p>
          <w:p w14:paraId="538294E1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Klasyfikacja ADR:</w:t>
            </w:r>
            <w:r w:rsidRPr="00A611E3">
              <w:rPr>
                <w:sz w:val="20"/>
                <w:szCs w:val="20"/>
              </w:rPr>
              <w:tab/>
              <w:t>UN 2800</w:t>
            </w:r>
          </w:p>
          <w:p w14:paraId="5396513B" w14:textId="480C6A1A" w:rsidR="00E54315" w:rsidRPr="00A611E3" w:rsidRDefault="00E54315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sz w:val="20"/>
                <w:szCs w:val="20"/>
              </w:rPr>
              <w:t xml:space="preserve">Każdy zasilacz awaryjny musi być wyposażony w </w:t>
            </w:r>
            <w:r w:rsidR="005E6967">
              <w:rPr>
                <w:rFonts w:ascii="Arial" w:hAnsi="Arial" w:cs="Arial"/>
                <w:sz w:val="20"/>
                <w:szCs w:val="20"/>
              </w:rPr>
              <w:t>wymienny</w:t>
            </w:r>
            <w:r w:rsidRPr="00A611E3">
              <w:rPr>
                <w:rFonts w:ascii="Arial" w:hAnsi="Arial" w:cs="Arial"/>
                <w:sz w:val="20"/>
                <w:szCs w:val="20"/>
              </w:rPr>
              <w:t xml:space="preserve"> akumulator.</w:t>
            </w:r>
          </w:p>
        </w:tc>
      </w:tr>
      <w:tr w:rsidR="00E54315" w:rsidRPr="00A611E3" w14:paraId="1620B116" w14:textId="77777777" w:rsidTr="00750CF7">
        <w:trPr>
          <w:trHeight w:val="454"/>
        </w:trPr>
        <w:tc>
          <w:tcPr>
            <w:tcW w:w="567" w:type="dxa"/>
          </w:tcPr>
          <w:p w14:paraId="3584046B" w14:textId="77777777" w:rsidR="00E54315" w:rsidRPr="00A611E3" w:rsidRDefault="00E54315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sz w:val="20"/>
                <w:szCs w:val="20"/>
              </w:rPr>
              <w:lastRenderedPageBreak/>
              <w:t>4.</w:t>
            </w:r>
          </w:p>
        </w:tc>
        <w:tc>
          <w:tcPr>
            <w:tcW w:w="8495" w:type="dxa"/>
          </w:tcPr>
          <w:p w14:paraId="24AA5BBB" w14:textId="77777777" w:rsidR="00E54315" w:rsidRPr="00A611E3" w:rsidRDefault="00E54315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sz w:val="20"/>
                <w:szCs w:val="20"/>
              </w:rPr>
              <w:t>Obudowa</w:t>
            </w:r>
          </w:p>
          <w:p w14:paraId="368DED20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Typ obudowy:</w:t>
            </w:r>
            <w:r w:rsidRPr="00A611E3">
              <w:rPr>
                <w:sz w:val="20"/>
                <w:szCs w:val="20"/>
              </w:rPr>
              <w:tab/>
              <w:t>Tower</w:t>
            </w:r>
          </w:p>
          <w:p w14:paraId="7DCEB671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Rodzaj obudowy:</w:t>
            </w:r>
            <w:r w:rsidRPr="00A611E3">
              <w:rPr>
                <w:sz w:val="20"/>
                <w:szCs w:val="20"/>
              </w:rPr>
              <w:tab/>
              <w:t>Wolnostojąca</w:t>
            </w:r>
          </w:p>
          <w:p w14:paraId="7E3A1ABD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Kolor obudowy:</w:t>
            </w:r>
            <w:r w:rsidRPr="00A611E3">
              <w:rPr>
                <w:sz w:val="20"/>
                <w:szCs w:val="20"/>
              </w:rPr>
              <w:tab/>
              <w:t>Czarny</w:t>
            </w:r>
          </w:p>
        </w:tc>
      </w:tr>
      <w:tr w:rsidR="00E54315" w:rsidRPr="00A611E3" w14:paraId="551C352F" w14:textId="77777777" w:rsidTr="00750CF7">
        <w:trPr>
          <w:trHeight w:val="454"/>
        </w:trPr>
        <w:tc>
          <w:tcPr>
            <w:tcW w:w="567" w:type="dxa"/>
          </w:tcPr>
          <w:p w14:paraId="7F36462C" w14:textId="77777777" w:rsidR="00E54315" w:rsidRPr="00A611E3" w:rsidRDefault="00E54315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8495" w:type="dxa"/>
          </w:tcPr>
          <w:p w14:paraId="602EF421" w14:textId="77777777" w:rsidR="00E54315" w:rsidRPr="00A611E3" w:rsidRDefault="00E54315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sz w:val="20"/>
                <w:szCs w:val="20"/>
              </w:rPr>
              <w:t>Warunki pracy</w:t>
            </w:r>
          </w:p>
          <w:p w14:paraId="0458706E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Dopuszczalna wilgotność względna:</w:t>
            </w:r>
            <w:r w:rsidRPr="00A611E3">
              <w:rPr>
                <w:sz w:val="20"/>
                <w:szCs w:val="20"/>
              </w:rPr>
              <w:tab/>
              <w:t>0 - 95</w:t>
            </w:r>
          </w:p>
          <w:p w14:paraId="4FDDE8A7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Zakres temperatur (przechowywanie):</w:t>
            </w:r>
            <w:r w:rsidRPr="00A611E3">
              <w:rPr>
                <w:sz w:val="20"/>
                <w:szCs w:val="20"/>
              </w:rPr>
              <w:tab/>
              <w:t>od -15 do 45</w:t>
            </w:r>
          </w:p>
          <w:p w14:paraId="0F332D75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Dopuszczalna wysokość</w:t>
            </w:r>
            <w:r w:rsidRPr="00A611E3">
              <w:rPr>
                <w:sz w:val="20"/>
                <w:szCs w:val="20"/>
              </w:rPr>
              <w:br/>
              <w:t>podczas eksploatacji (n.p.m.)</w:t>
            </w:r>
            <w:r w:rsidRPr="00A611E3">
              <w:rPr>
                <w:sz w:val="20"/>
                <w:szCs w:val="20"/>
              </w:rPr>
              <w:tab/>
              <w:t>0 - 3048</w:t>
            </w:r>
          </w:p>
          <w:p w14:paraId="39638C5D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Zakres wilgotności względnej:</w:t>
            </w:r>
            <w:r w:rsidRPr="00A611E3">
              <w:rPr>
                <w:sz w:val="20"/>
                <w:szCs w:val="20"/>
              </w:rPr>
              <w:tab/>
              <w:t>0 - 95</w:t>
            </w:r>
          </w:p>
          <w:p w14:paraId="3B0CA1BB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Zakres temperatur (eksploatacja):</w:t>
            </w:r>
            <w:r w:rsidRPr="00A611E3">
              <w:rPr>
                <w:sz w:val="20"/>
                <w:szCs w:val="20"/>
              </w:rPr>
              <w:tab/>
              <w:t>od 0 do 40</w:t>
            </w:r>
          </w:p>
          <w:p w14:paraId="6EA54385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Dopuszczalna wysokość (n.p.m.):</w:t>
            </w:r>
            <w:r w:rsidRPr="00A611E3">
              <w:rPr>
                <w:sz w:val="20"/>
                <w:szCs w:val="20"/>
              </w:rPr>
              <w:tab/>
              <w:t>0 - 15240</w:t>
            </w:r>
          </w:p>
        </w:tc>
      </w:tr>
      <w:tr w:rsidR="00E54315" w:rsidRPr="00A611E3" w14:paraId="2DF16B3C" w14:textId="77777777" w:rsidTr="00750CF7">
        <w:trPr>
          <w:trHeight w:val="454"/>
        </w:trPr>
        <w:tc>
          <w:tcPr>
            <w:tcW w:w="567" w:type="dxa"/>
          </w:tcPr>
          <w:p w14:paraId="36312D42" w14:textId="77777777" w:rsidR="00E54315" w:rsidRPr="00A611E3" w:rsidRDefault="00E54315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8495" w:type="dxa"/>
          </w:tcPr>
          <w:p w14:paraId="17A20702" w14:textId="77777777" w:rsidR="00E54315" w:rsidRPr="00A611E3" w:rsidRDefault="00E54315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sz w:val="20"/>
                <w:szCs w:val="20"/>
              </w:rPr>
              <w:t>Wyposażenie zasilacza awaryjnego</w:t>
            </w:r>
          </w:p>
          <w:p w14:paraId="45D67D0B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Przewody:</w:t>
            </w:r>
            <w:r w:rsidRPr="00A611E3">
              <w:rPr>
                <w:sz w:val="20"/>
                <w:szCs w:val="20"/>
              </w:rPr>
              <w:tab/>
              <w:t>przewód zasilania, przewód USB</w:t>
            </w:r>
          </w:p>
          <w:p w14:paraId="5087DAE6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Instrukcja szybkiej instalacji:</w:t>
            </w:r>
            <w:r w:rsidRPr="00A611E3">
              <w:rPr>
                <w:sz w:val="20"/>
                <w:szCs w:val="20"/>
              </w:rPr>
              <w:tab/>
              <w:t>Tak</w:t>
            </w:r>
          </w:p>
          <w:p w14:paraId="06E58379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Network Management Card:</w:t>
            </w:r>
            <w:r w:rsidRPr="00A611E3">
              <w:rPr>
                <w:sz w:val="20"/>
                <w:szCs w:val="20"/>
              </w:rPr>
              <w:tab/>
              <w:t>Nie</w:t>
            </w:r>
          </w:p>
        </w:tc>
      </w:tr>
      <w:tr w:rsidR="00E54315" w:rsidRPr="00A611E3" w14:paraId="0D8CAD44" w14:textId="77777777" w:rsidTr="00750CF7">
        <w:trPr>
          <w:trHeight w:val="454"/>
        </w:trPr>
        <w:tc>
          <w:tcPr>
            <w:tcW w:w="567" w:type="dxa"/>
          </w:tcPr>
          <w:p w14:paraId="21ABB211" w14:textId="77777777" w:rsidR="00E54315" w:rsidRPr="00A611E3" w:rsidRDefault="00E54315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8495" w:type="dxa"/>
          </w:tcPr>
          <w:p w14:paraId="52DB04C6" w14:textId="77777777" w:rsidR="00E54315" w:rsidRPr="00A611E3" w:rsidRDefault="00E54315" w:rsidP="00750CF7">
            <w:pPr>
              <w:rPr>
                <w:rFonts w:ascii="Arial" w:hAnsi="Arial" w:cs="Arial"/>
                <w:sz w:val="20"/>
                <w:szCs w:val="20"/>
              </w:rPr>
            </w:pPr>
            <w:r w:rsidRPr="00A611E3">
              <w:rPr>
                <w:rFonts w:ascii="Arial" w:hAnsi="Arial" w:cs="Arial"/>
                <w:sz w:val="20"/>
                <w:szCs w:val="20"/>
              </w:rPr>
              <w:t>Certyfikaty</w:t>
            </w:r>
          </w:p>
          <w:p w14:paraId="37530E86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Certyfikaty zgodności:</w:t>
            </w:r>
            <w:r w:rsidRPr="00A611E3">
              <w:rPr>
                <w:sz w:val="20"/>
                <w:szCs w:val="20"/>
              </w:rPr>
              <w:tab/>
              <w:t>CE, GOST, VDE, UK PSTI</w:t>
            </w:r>
          </w:p>
          <w:p w14:paraId="0861086B" w14:textId="77777777" w:rsidR="00E54315" w:rsidRPr="00A611E3" w:rsidRDefault="00E54315" w:rsidP="00E54315">
            <w:pPr>
              <w:pStyle w:val="Kropka"/>
              <w:framePr w:hSpace="0" w:wrap="auto" w:vAnchor="margin" w:xAlign="left" w:yAlign="inline"/>
              <w:suppressOverlap w:val="0"/>
              <w:rPr>
                <w:sz w:val="20"/>
                <w:szCs w:val="20"/>
              </w:rPr>
            </w:pPr>
            <w:r w:rsidRPr="00A611E3">
              <w:rPr>
                <w:sz w:val="20"/>
                <w:szCs w:val="20"/>
              </w:rPr>
              <w:t>Certyfikat środowiskowy</w:t>
            </w:r>
            <w:r w:rsidRPr="00A611E3">
              <w:rPr>
                <w:sz w:val="20"/>
                <w:szCs w:val="20"/>
              </w:rPr>
              <w:br/>
              <w:t>(zrównoważonego rozwoju):</w:t>
            </w:r>
            <w:r w:rsidRPr="00A611E3">
              <w:rPr>
                <w:sz w:val="20"/>
                <w:szCs w:val="20"/>
              </w:rPr>
              <w:tab/>
            </w:r>
            <w:proofErr w:type="spellStart"/>
            <w:r w:rsidRPr="00A611E3">
              <w:rPr>
                <w:sz w:val="20"/>
                <w:szCs w:val="20"/>
              </w:rPr>
              <w:t>RoHS</w:t>
            </w:r>
            <w:proofErr w:type="spellEnd"/>
          </w:p>
        </w:tc>
      </w:tr>
    </w:tbl>
    <w:p w14:paraId="5E29F9EB" w14:textId="77777777" w:rsidR="008B322B" w:rsidRDefault="008B322B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2DED0DBE" w14:textId="5C2FEB33" w:rsidR="005E69CD" w:rsidRPr="00872C44" w:rsidRDefault="005E69CD" w:rsidP="00872C44">
      <w:pPr>
        <w:pStyle w:val="Akapitzlist"/>
        <w:numPr>
          <w:ilvl w:val="0"/>
          <w:numId w:val="9"/>
        </w:numPr>
        <w:ind w:left="56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</w:t>
      </w:r>
      <w:r w:rsidRPr="00A611E3">
        <w:rPr>
          <w:rFonts w:ascii="Arial" w:hAnsi="Arial" w:cs="Arial"/>
          <w:b/>
          <w:bCs/>
          <w:sz w:val="20"/>
          <w:szCs w:val="20"/>
        </w:rPr>
        <w:t xml:space="preserve">oduł bateryjny do </w:t>
      </w:r>
      <w:r w:rsidR="007C4687">
        <w:rPr>
          <w:rFonts w:ascii="Arial" w:hAnsi="Arial" w:cs="Arial"/>
          <w:b/>
          <w:bCs/>
          <w:sz w:val="20"/>
          <w:szCs w:val="20"/>
        </w:rPr>
        <w:t xml:space="preserve">posiadanych centralnych </w:t>
      </w:r>
      <w:r w:rsidRPr="00A611E3">
        <w:rPr>
          <w:rFonts w:ascii="Arial" w:hAnsi="Arial" w:cs="Arial"/>
          <w:b/>
          <w:bCs/>
          <w:sz w:val="20"/>
          <w:szCs w:val="20"/>
        </w:rPr>
        <w:t>zasilacz</w:t>
      </w:r>
      <w:r w:rsidR="007C4687">
        <w:rPr>
          <w:rFonts w:ascii="Arial" w:hAnsi="Arial" w:cs="Arial"/>
          <w:b/>
          <w:bCs/>
          <w:sz w:val="20"/>
          <w:szCs w:val="20"/>
        </w:rPr>
        <w:t>y</w:t>
      </w:r>
      <w:r w:rsidRPr="00A611E3">
        <w:rPr>
          <w:rFonts w:ascii="Arial" w:hAnsi="Arial" w:cs="Arial"/>
          <w:b/>
          <w:bCs/>
          <w:sz w:val="20"/>
          <w:szCs w:val="20"/>
        </w:rPr>
        <w:t xml:space="preserve"> awaryjn</w:t>
      </w:r>
      <w:r w:rsidR="007C4687">
        <w:rPr>
          <w:rFonts w:ascii="Arial" w:hAnsi="Arial" w:cs="Arial"/>
          <w:b/>
          <w:bCs/>
          <w:sz w:val="20"/>
          <w:szCs w:val="20"/>
        </w:rPr>
        <w:t>ych</w:t>
      </w:r>
      <w:r w:rsidRPr="00A611E3">
        <w:rPr>
          <w:rFonts w:ascii="Arial" w:hAnsi="Arial" w:cs="Arial"/>
          <w:b/>
          <w:bCs/>
          <w:sz w:val="20"/>
          <w:szCs w:val="20"/>
        </w:rPr>
        <w:t xml:space="preserve"> </w:t>
      </w:r>
      <w:r w:rsidR="007C4687">
        <w:rPr>
          <w:rFonts w:ascii="Arial" w:hAnsi="Arial" w:cs="Arial"/>
          <w:b/>
          <w:bCs/>
          <w:sz w:val="20"/>
          <w:szCs w:val="20"/>
        </w:rPr>
        <w:t>4</w:t>
      </w:r>
      <w:r w:rsidRPr="009205DF">
        <w:rPr>
          <w:rFonts w:ascii="Arial" w:hAnsi="Arial" w:cs="Arial"/>
          <w:b/>
          <w:bCs/>
          <w:sz w:val="20"/>
          <w:szCs w:val="20"/>
        </w:rPr>
        <w:t xml:space="preserve"> szt.</w:t>
      </w:r>
    </w:p>
    <w:tbl>
      <w:tblPr>
        <w:tblStyle w:val="Tabela-Siatka1"/>
        <w:tblpPr w:leftFromText="141" w:rightFromText="141" w:vertAnchor="text" w:tblpX="-5" w:tblpY="1"/>
        <w:tblOverlap w:val="never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67"/>
        <w:gridCol w:w="8495"/>
      </w:tblGrid>
      <w:tr w:rsidR="007C4687" w:rsidRPr="00A0128E" w14:paraId="1AE6682C" w14:textId="77777777" w:rsidTr="00AD69E4">
        <w:trPr>
          <w:trHeight w:val="454"/>
        </w:trPr>
        <w:tc>
          <w:tcPr>
            <w:tcW w:w="567" w:type="dxa"/>
            <w:vAlign w:val="center"/>
          </w:tcPr>
          <w:p w14:paraId="04D3C1D0" w14:textId="77777777" w:rsidR="007C4687" w:rsidRPr="00A0128E" w:rsidRDefault="007C4687" w:rsidP="00AD69E4">
            <w:pPr>
              <w:spacing w:after="120" w:line="276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  <w:sz w:val="20"/>
              </w:rPr>
              <w:t>I</w:t>
            </w:r>
          </w:p>
        </w:tc>
        <w:tc>
          <w:tcPr>
            <w:tcW w:w="8495" w:type="dxa"/>
            <w:vAlign w:val="center"/>
          </w:tcPr>
          <w:p w14:paraId="4ABEF5BE" w14:textId="77777777" w:rsidR="007C4687" w:rsidRPr="00A0128E" w:rsidRDefault="007C4687" w:rsidP="00AD69E4">
            <w:pPr>
              <w:spacing w:after="120" w:line="276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  <w:sz w:val="20"/>
              </w:rPr>
              <w:t>Obligatoryjne parametry techniczne:</w:t>
            </w:r>
          </w:p>
        </w:tc>
      </w:tr>
      <w:tr w:rsidR="007C4687" w:rsidRPr="003978D4" w14:paraId="6BCE4FB2" w14:textId="77777777" w:rsidTr="00AD69E4">
        <w:trPr>
          <w:trHeight w:val="454"/>
        </w:trPr>
        <w:tc>
          <w:tcPr>
            <w:tcW w:w="567" w:type="dxa"/>
          </w:tcPr>
          <w:p w14:paraId="143713EA" w14:textId="77777777" w:rsidR="007C4687" w:rsidRDefault="007C4687" w:rsidP="00AD69E4">
            <w:pPr>
              <w:spacing w:after="120" w:line="276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  <w:sz w:val="20"/>
              </w:rPr>
              <w:t>1.</w:t>
            </w:r>
          </w:p>
        </w:tc>
        <w:tc>
          <w:tcPr>
            <w:tcW w:w="8495" w:type="dxa"/>
          </w:tcPr>
          <w:p w14:paraId="2003A6C4" w14:textId="77777777" w:rsidR="007C4687" w:rsidRDefault="007C4687" w:rsidP="00AD69E4">
            <w:r>
              <w:rPr>
                <w:rFonts w:ascii="Arial" w:eastAsia="Arial" w:hAnsi="Arial"/>
                <w:sz w:val="20"/>
              </w:rPr>
              <w:t>Cechy urządzenia</w:t>
            </w:r>
          </w:p>
          <w:p w14:paraId="5520AE9F" w14:textId="77777777" w:rsidR="007C4687" w:rsidRPr="0038666B" w:rsidRDefault="007C4687" w:rsidP="007C4687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rFonts w:eastAsia="Arial"/>
                <w:sz w:val="20"/>
              </w:rPr>
              <w:t>Typ produktu:</w:t>
            </w:r>
            <w:r>
              <w:rPr>
                <w:rFonts w:eastAsia="Arial"/>
                <w:sz w:val="20"/>
              </w:rPr>
              <w:tab/>
              <w:t>Moduł akumulatorowy (bateryjny)</w:t>
            </w:r>
          </w:p>
          <w:p w14:paraId="61D7E2ED" w14:textId="77777777" w:rsidR="0038666B" w:rsidRPr="0038666B" w:rsidRDefault="0038666B" w:rsidP="0038666B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rFonts w:eastAsia="Arial"/>
                <w:sz w:val="20"/>
              </w:rPr>
              <w:t>Rodzaj akumulatorów</w:t>
            </w:r>
            <w:r>
              <w:rPr>
                <w:rFonts w:eastAsia="Arial"/>
                <w:sz w:val="20"/>
              </w:rPr>
              <w:tab/>
              <w:t>VRLA</w:t>
            </w:r>
          </w:p>
          <w:p w14:paraId="32297DC8" w14:textId="77777777" w:rsidR="0038666B" w:rsidRDefault="0038666B" w:rsidP="0038666B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rFonts w:eastAsia="Arial"/>
                <w:sz w:val="20"/>
              </w:rPr>
              <w:t>Ilość akumulatorów w jednym module</w:t>
            </w:r>
            <w:r>
              <w:rPr>
                <w:rFonts w:eastAsia="Arial"/>
                <w:sz w:val="20"/>
              </w:rPr>
              <w:tab/>
              <w:t>4 szt.</w:t>
            </w:r>
          </w:p>
          <w:p w14:paraId="7CCB39C5" w14:textId="4D20CAF3" w:rsidR="0038666B" w:rsidRDefault="00F85499" w:rsidP="0038666B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rFonts w:eastAsia="Arial"/>
                <w:sz w:val="20"/>
              </w:rPr>
              <w:t>P</w:t>
            </w:r>
            <w:r w:rsidR="0038666B">
              <w:rPr>
                <w:rFonts w:eastAsia="Arial"/>
                <w:sz w:val="20"/>
              </w:rPr>
              <w:t xml:space="preserve">ojemność </w:t>
            </w:r>
            <w:r>
              <w:rPr>
                <w:rFonts w:eastAsia="Arial"/>
                <w:sz w:val="20"/>
              </w:rPr>
              <w:t>modułu akumulatorowego</w:t>
            </w:r>
            <w:r w:rsidR="0038666B">
              <w:rPr>
                <w:rFonts w:eastAsia="Arial"/>
                <w:sz w:val="20"/>
              </w:rPr>
              <w:tab/>
              <w:t>9 Ah</w:t>
            </w:r>
          </w:p>
          <w:p w14:paraId="1B742BC9" w14:textId="730468A7" w:rsidR="0038666B" w:rsidRDefault="0038666B" w:rsidP="0038666B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rFonts w:eastAsia="Arial"/>
                <w:sz w:val="20"/>
              </w:rPr>
              <w:t xml:space="preserve">Napięcie </w:t>
            </w:r>
            <w:r w:rsidR="00F85499">
              <w:rPr>
                <w:rFonts w:eastAsia="Arial"/>
                <w:sz w:val="20"/>
              </w:rPr>
              <w:t>modułu</w:t>
            </w:r>
            <w:r>
              <w:rPr>
                <w:rFonts w:eastAsia="Arial"/>
                <w:sz w:val="20"/>
              </w:rPr>
              <w:t xml:space="preserve"> akumulator</w:t>
            </w:r>
            <w:r w:rsidR="00F85499">
              <w:rPr>
                <w:rFonts w:eastAsia="Arial"/>
                <w:sz w:val="20"/>
              </w:rPr>
              <w:t>owego</w:t>
            </w:r>
            <w:r>
              <w:rPr>
                <w:rFonts w:eastAsia="Arial"/>
                <w:sz w:val="20"/>
              </w:rPr>
              <w:tab/>
              <w:t>120 V</w:t>
            </w:r>
          </w:p>
          <w:p w14:paraId="52C0832D" w14:textId="3F3ED118" w:rsidR="0038666B" w:rsidRDefault="0038666B" w:rsidP="0038666B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rFonts w:eastAsia="Arial"/>
                <w:sz w:val="20"/>
              </w:rPr>
              <w:t>Moc modułu</w:t>
            </w:r>
            <w:r w:rsidR="00F85499">
              <w:rPr>
                <w:rFonts w:eastAsia="Arial"/>
                <w:sz w:val="20"/>
              </w:rPr>
              <w:t xml:space="preserve"> akumulatorowego</w:t>
            </w:r>
            <w:r>
              <w:rPr>
                <w:rFonts w:eastAsia="Arial"/>
                <w:sz w:val="20"/>
              </w:rPr>
              <w:tab/>
              <w:t xml:space="preserve">4320 </w:t>
            </w:r>
            <w:proofErr w:type="spellStart"/>
            <w:r>
              <w:rPr>
                <w:rFonts w:eastAsia="Arial"/>
                <w:sz w:val="20"/>
              </w:rPr>
              <w:t>VAh</w:t>
            </w:r>
            <w:proofErr w:type="spellEnd"/>
          </w:p>
          <w:p w14:paraId="693D32AF" w14:textId="423D2118" w:rsidR="0038666B" w:rsidRDefault="0038666B" w:rsidP="0038666B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rFonts w:eastAsia="Arial"/>
                <w:sz w:val="20"/>
              </w:rPr>
              <w:t>Sposób montażu</w:t>
            </w:r>
            <w:r>
              <w:rPr>
                <w:rFonts w:eastAsia="Arial"/>
                <w:sz w:val="20"/>
              </w:rPr>
              <w:tab/>
            </w:r>
            <w:r w:rsidR="00F85499">
              <w:rPr>
                <w:rFonts w:eastAsia="Arial"/>
                <w:sz w:val="20"/>
              </w:rPr>
              <w:t>Wewnątrz zasilacza awaryjnego</w:t>
            </w:r>
          </w:p>
        </w:tc>
      </w:tr>
      <w:tr w:rsidR="007C4687" w:rsidRPr="003978D4" w14:paraId="53524544" w14:textId="77777777" w:rsidTr="00AD69E4">
        <w:trPr>
          <w:trHeight w:val="454"/>
        </w:trPr>
        <w:tc>
          <w:tcPr>
            <w:tcW w:w="567" w:type="dxa"/>
          </w:tcPr>
          <w:p w14:paraId="532B57C5" w14:textId="5C1D32AF" w:rsidR="007C4687" w:rsidRDefault="00F85499" w:rsidP="00AD69E4">
            <w:pPr>
              <w:spacing w:after="120" w:line="276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  <w:sz w:val="20"/>
              </w:rPr>
              <w:t>2</w:t>
            </w:r>
            <w:r w:rsidR="007C4687">
              <w:rPr>
                <w:rFonts w:ascii="Arial" w:eastAsia="Calibri" w:hAnsi="Arial" w:cs="Arial"/>
                <w:bCs/>
                <w:sz w:val="20"/>
              </w:rPr>
              <w:t>.</w:t>
            </w:r>
          </w:p>
        </w:tc>
        <w:tc>
          <w:tcPr>
            <w:tcW w:w="8495" w:type="dxa"/>
          </w:tcPr>
          <w:p w14:paraId="40D2F6CF" w14:textId="7BB28307" w:rsidR="007C4687" w:rsidRDefault="007C4687" w:rsidP="00AD69E4">
            <w:r>
              <w:rPr>
                <w:rFonts w:ascii="Arial" w:eastAsia="Arial" w:hAnsi="Arial"/>
                <w:sz w:val="20"/>
              </w:rPr>
              <w:t xml:space="preserve">Certyfikaty i </w:t>
            </w:r>
            <w:r w:rsidR="0038666B">
              <w:rPr>
                <w:rFonts w:ascii="Arial" w:eastAsia="Arial" w:hAnsi="Arial"/>
                <w:sz w:val="20"/>
              </w:rPr>
              <w:t xml:space="preserve">wymagania </w:t>
            </w:r>
            <w:r>
              <w:rPr>
                <w:rFonts w:ascii="Arial" w:eastAsia="Arial" w:hAnsi="Arial"/>
                <w:sz w:val="20"/>
              </w:rPr>
              <w:t>środowisko</w:t>
            </w:r>
            <w:r w:rsidR="0038666B">
              <w:rPr>
                <w:rFonts w:ascii="Arial" w:eastAsia="Arial" w:hAnsi="Arial"/>
                <w:sz w:val="20"/>
              </w:rPr>
              <w:t>we</w:t>
            </w:r>
          </w:p>
          <w:p w14:paraId="78533FA8" w14:textId="77777777" w:rsidR="007C4687" w:rsidRDefault="007C4687" w:rsidP="007C4687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rFonts w:eastAsia="Arial"/>
                <w:sz w:val="20"/>
              </w:rPr>
              <w:t xml:space="preserve">Dyrektywa </w:t>
            </w:r>
            <w:proofErr w:type="spellStart"/>
            <w:r>
              <w:rPr>
                <w:rFonts w:eastAsia="Arial"/>
                <w:sz w:val="20"/>
              </w:rPr>
              <w:t>RoHS</w:t>
            </w:r>
            <w:proofErr w:type="spellEnd"/>
            <w:r>
              <w:rPr>
                <w:rFonts w:eastAsia="Arial"/>
                <w:sz w:val="20"/>
              </w:rPr>
              <w:t xml:space="preserve"> UE:</w:t>
            </w:r>
            <w:r>
              <w:rPr>
                <w:rFonts w:eastAsia="Arial"/>
                <w:sz w:val="20"/>
              </w:rPr>
              <w:tab/>
              <w:t>Zgodny z przepisami o wyłączeniu</w:t>
            </w:r>
          </w:p>
          <w:p w14:paraId="2CBE15C8" w14:textId="77777777" w:rsidR="007C4687" w:rsidRDefault="007C4687" w:rsidP="007C4687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rFonts w:eastAsia="Arial"/>
                <w:sz w:val="20"/>
              </w:rPr>
              <w:t>Rozporządzenie REACH:</w:t>
            </w:r>
            <w:r>
              <w:rPr>
                <w:rFonts w:eastAsia="Arial"/>
                <w:sz w:val="20"/>
              </w:rPr>
              <w:tab/>
              <w:t>Zawiera SVHC powyżej wartości progowej</w:t>
            </w:r>
          </w:p>
          <w:p w14:paraId="722D13C3" w14:textId="77777777" w:rsidR="007C4687" w:rsidRDefault="007C4687" w:rsidP="007C4687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rFonts w:eastAsia="Arial"/>
                <w:sz w:val="20"/>
              </w:rPr>
              <w:t>Efektywność energetyczna:</w:t>
            </w:r>
            <w:r>
              <w:rPr>
                <w:rFonts w:eastAsia="Arial"/>
                <w:sz w:val="20"/>
              </w:rPr>
              <w:tab/>
              <w:t>Produkt energooszczędny</w:t>
            </w:r>
          </w:p>
          <w:p w14:paraId="465C05AB" w14:textId="77777777" w:rsidR="007C4687" w:rsidRDefault="007C4687" w:rsidP="007C4687">
            <w:pPr>
              <w:pStyle w:val="Kropka"/>
              <w:framePr w:hSpace="0" w:wrap="auto" w:vAnchor="margin" w:xAlign="left" w:yAlign="inline"/>
              <w:suppressOverlap w:val="0"/>
            </w:pPr>
            <w:r>
              <w:rPr>
                <w:rFonts w:eastAsia="Arial"/>
                <w:sz w:val="20"/>
              </w:rPr>
              <w:t>Program odbioru (</w:t>
            </w:r>
            <w:proofErr w:type="spellStart"/>
            <w:r>
              <w:rPr>
                <w:rFonts w:eastAsia="Arial"/>
                <w:sz w:val="20"/>
              </w:rPr>
              <w:t>take-back</w:t>
            </w:r>
            <w:proofErr w:type="spellEnd"/>
            <w:r>
              <w:rPr>
                <w:rFonts w:eastAsia="Arial"/>
                <w:sz w:val="20"/>
              </w:rPr>
              <w:t>):</w:t>
            </w:r>
            <w:r>
              <w:rPr>
                <w:rFonts w:eastAsia="Arial"/>
                <w:sz w:val="20"/>
              </w:rPr>
              <w:tab/>
              <w:t>Tak</w:t>
            </w:r>
          </w:p>
        </w:tc>
      </w:tr>
    </w:tbl>
    <w:p w14:paraId="18BA2973" w14:textId="77777777" w:rsidR="008B322B" w:rsidRPr="00A611E3" w:rsidRDefault="008B322B" w:rsidP="008B322B">
      <w:pPr>
        <w:spacing w:after="120" w:line="276" w:lineRule="auto"/>
        <w:ind w:left="567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38D4DDD8" w14:textId="77777777" w:rsidR="008B322B" w:rsidRPr="00A611E3" w:rsidRDefault="008B322B" w:rsidP="008B322B">
      <w:pPr>
        <w:numPr>
          <w:ilvl w:val="0"/>
          <w:numId w:val="9"/>
        </w:numPr>
        <w:spacing w:after="120" w:line="276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lastRenderedPageBreak/>
        <w:t>Wsparcie gwarancyjne i warunki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7077"/>
      </w:tblGrid>
      <w:tr w:rsidR="008B322B" w:rsidRPr="00A611E3" w14:paraId="5BE342D3" w14:textId="77777777" w:rsidTr="00750CF7">
        <w:tc>
          <w:tcPr>
            <w:tcW w:w="109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F82BB" w14:textId="77777777" w:rsidR="008B322B" w:rsidRPr="00A611E3" w:rsidRDefault="008B322B" w:rsidP="00750CF7">
            <w:pPr>
              <w:spacing w:after="120" w:line="276" w:lineRule="auto"/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611E3"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14:ligatures w14:val="none"/>
              </w:rPr>
              <w:t>Parametr</w:t>
            </w:r>
          </w:p>
        </w:tc>
        <w:tc>
          <w:tcPr>
            <w:tcW w:w="390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722EA" w14:textId="77777777" w:rsidR="008B322B" w:rsidRPr="00A611E3" w:rsidRDefault="008B322B" w:rsidP="00750CF7">
            <w:pPr>
              <w:spacing w:after="120" w:line="276" w:lineRule="auto"/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611E3"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14:ligatures w14:val="none"/>
              </w:rPr>
              <w:t>Wymagania</w:t>
            </w:r>
          </w:p>
        </w:tc>
      </w:tr>
      <w:tr w:rsidR="008B322B" w:rsidRPr="00A611E3" w14:paraId="423C1BE5" w14:textId="77777777" w:rsidTr="00750CF7">
        <w:tc>
          <w:tcPr>
            <w:tcW w:w="109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76DFF" w14:textId="77777777" w:rsidR="008B322B" w:rsidRPr="00A611E3" w:rsidRDefault="008B322B" w:rsidP="00750CF7">
            <w:pPr>
              <w:spacing w:after="120" w:line="276" w:lineRule="auto"/>
              <w:rPr>
                <w:rFonts w:ascii="Arial" w:eastAsia="MS Mincho" w:hAnsi="Arial" w:cs="Arial"/>
                <w:kern w:val="0"/>
                <w:sz w:val="20"/>
                <w:szCs w:val="20"/>
                <w14:ligatures w14:val="none"/>
              </w:rPr>
            </w:pPr>
            <w:r w:rsidRPr="00A611E3">
              <w:rPr>
                <w:rFonts w:ascii="Arial" w:eastAsia="MS Mincho" w:hAnsi="Arial" w:cs="Arial"/>
                <w:kern w:val="0"/>
                <w:sz w:val="20"/>
                <w:szCs w:val="20"/>
                <w14:ligatures w14:val="none"/>
              </w:rPr>
              <w:t>Serwis</w:t>
            </w:r>
          </w:p>
        </w:tc>
        <w:tc>
          <w:tcPr>
            <w:tcW w:w="390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3A535" w14:textId="29DCA542" w:rsidR="008B322B" w:rsidRPr="00A611E3" w:rsidRDefault="008B322B" w:rsidP="00750CF7">
            <w:pPr>
              <w:widowControl w:val="0"/>
              <w:shd w:val="clear" w:color="auto" w:fill="FFFFFF"/>
              <w:spacing w:after="120" w:line="276" w:lineRule="auto"/>
              <w:ind w:right="57"/>
              <w:rPr>
                <w:rFonts w:ascii="Arial" w:eastAsia="Arial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A611E3"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Wsparcie gwarancyjne </w:t>
            </w:r>
            <w:r w:rsidRPr="009205DF">
              <w:rPr>
                <w:rFonts w:ascii="Arial" w:hAnsi="Arial" w:cs="Arial"/>
                <w:sz w:val="20"/>
                <w:szCs w:val="20"/>
              </w:rPr>
              <w:t>zgodnie z zaoferowanym w ofercie okresem gwarancji, nie krótszym niż 24 miesiące i nie dłuższym niż 36 miesięcy</w:t>
            </w:r>
            <w:r w:rsidRPr="009205DF">
              <w:rPr>
                <w:rFonts w:ascii="Arial" w:eastAsia="Arial" w:hAnsi="Arial" w:cs="Arial"/>
                <w:bCs/>
                <w:kern w:val="0"/>
                <w:sz w:val="20"/>
                <w:szCs w:val="20"/>
                <w14:ligatures w14:val="none"/>
              </w:rPr>
              <w:t xml:space="preserve">, </w:t>
            </w:r>
            <w:r w:rsidR="002F2F7C">
              <w:rPr>
                <w:rFonts w:ascii="Arial" w:eastAsia="Arial" w:hAnsi="Arial" w:cs="Arial"/>
                <w:bCs/>
                <w:kern w:val="0"/>
                <w:sz w:val="20"/>
                <w:szCs w:val="20"/>
                <w14:ligatures w14:val="none"/>
              </w:rPr>
              <w:t>w</w:t>
            </w:r>
            <w:r w:rsidR="002F2F7C">
              <w:rPr>
                <w:rFonts w:ascii="Arial" w:eastAsia="Arial" w:hAnsi="Arial" w:cs="Arial"/>
                <w:bCs/>
                <w:kern w:val="0"/>
                <w14:ligatures w14:val="none"/>
              </w:rPr>
              <w:t> </w:t>
            </w:r>
            <w:r w:rsidRPr="00A611E3">
              <w:rPr>
                <w:rFonts w:ascii="Arial" w:eastAsia="MS Mincho" w:hAnsi="Arial" w:cs="Arial"/>
                <w:bCs/>
                <w:kern w:val="0"/>
                <w:sz w:val="20"/>
                <w:szCs w:val="20"/>
                <w14:ligatures w14:val="none"/>
              </w:rPr>
              <w:t>trybie zgłaszania w godzinach roboczych</w:t>
            </w:r>
            <w:r w:rsidRPr="00A611E3">
              <w:rPr>
                <w:rStyle w:val="Odwoanieprzypisudolnego"/>
                <w:rFonts w:ascii="Arial" w:eastAsia="MS Mincho" w:hAnsi="Arial" w:cs="Arial"/>
                <w:bCs/>
                <w:kern w:val="0"/>
                <w:sz w:val="20"/>
                <w:szCs w:val="20"/>
                <w14:ligatures w14:val="none"/>
              </w:rPr>
              <w:footnoteReference w:id="1"/>
            </w:r>
            <w:r w:rsidRPr="00A611E3">
              <w:rPr>
                <w:rFonts w:ascii="Arial" w:eastAsia="MS Mincho" w:hAnsi="Arial" w:cs="Arial"/>
                <w:bCs/>
                <w:kern w:val="0"/>
                <w:sz w:val="20"/>
                <w:szCs w:val="20"/>
                <w14:ligatures w14:val="none"/>
              </w:rPr>
              <w:t xml:space="preserve"> (5x8) z gwarancją naprawy </w:t>
            </w:r>
            <w:r w:rsidRPr="009205DF">
              <w:rPr>
                <w:rFonts w:ascii="Arial" w:eastAsia="MS Mincho" w:hAnsi="Arial" w:cs="Arial"/>
                <w:bCs/>
                <w:kern w:val="0"/>
                <w:sz w:val="20"/>
                <w:szCs w:val="20"/>
                <w14:ligatures w14:val="none"/>
              </w:rPr>
              <w:t xml:space="preserve">urządzenia następnego dnia roboczego (NBD), </w:t>
            </w:r>
            <w:r w:rsidRPr="00A611E3">
              <w:rPr>
                <w:rFonts w:ascii="Arial" w:eastAsia="MS Mincho" w:hAnsi="Arial" w:cs="Arial"/>
                <w:bCs/>
                <w:kern w:val="0"/>
                <w:sz w:val="20"/>
                <w:szCs w:val="20"/>
                <w14:ligatures w14:val="none"/>
              </w:rPr>
              <w:t>lub wymiana urządzenia na wolne od wad o nie gorszych parametrach</w:t>
            </w:r>
            <w:r w:rsidRPr="00A611E3">
              <w:rPr>
                <w:rFonts w:ascii="Arial" w:eastAsia="MS Mincho" w:hAnsi="Arial" w:cs="Arial"/>
                <w:b/>
                <w:bCs/>
                <w:kern w:val="0"/>
                <w:sz w:val="20"/>
                <w:szCs w:val="20"/>
                <w14:ligatures w14:val="none"/>
              </w:rPr>
              <w:t>.</w:t>
            </w:r>
          </w:p>
          <w:p w14:paraId="4135A65D" w14:textId="77777777" w:rsidR="008B322B" w:rsidRPr="00A611E3" w:rsidRDefault="008B322B" w:rsidP="00750CF7">
            <w:pPr>
              <w:widowControl w:val="0"/>
              <w:shd w:val="clear" w:color="auto" w:fill="FFFFFF"/>
              <w:spacing w:after="120" w:line="276" w:lineRule="auto"/>
              <w:ind w:right="57"/>
              <w:rPr>
                <w:rFonts w:ascii="Arial" w:eastAsia="MS Mincho" w:hAnsi="Arial" w:cs="Arial"/>
                <w:kern w:val="0"/>
                <w:sz w:val="20"/>
                <w:szCs w:val="20"/>
                <w14:ligatures w14:val="none"/>
              </w:rPr>
            </w:pPr>
            <w:r w:rsidRPr="00A611E3">
              <w:rPr>
                <w:rFonts w:ascii="Arial" w:eastAsia="MS Mincho" w:hAnsi="Arial" w:cs="Arial"/>
                <w:bCs/>
                <w:kern w:val="0"/>
                <w:sz w:val="20"/>
                <w:szCs w:val="20"/>
                <w14:ligatures w14:val="none"/>
              </w:rPr>
              <w:t>Oferowany</w:t>
            </w:r>
            <w:r w:rsidRPr="00A611E3">
              <w:rPr>
                <w:rFonts w:ascii="Arial" w:eastAsia="MS Mincho" w:hAnsi="Arial" w:cs="Arial"/>
                <w:kern w:val="0"/>
                <w:sz w:val="20"/>
                <w:szCs w:val="20"/>
                <w14:ligatures w14:val="none"/>
              </w:rPr>
              <w:t xml:space="preserve"> serwis gwarancyjny musi zapewnić Zamawiającemu przez cały okres trwania gwarancji możliwość zgłoszenia awarii urządzenia bezpośrednio producentowi urządzenia (a nie tylko Wykonawcy zamówienia)</w:t>
            </w:r>
          </w:p>
        </w:tc>
      </w:tr>
      <w:tr w:rsidR="008B322B" w:rsidRPr="00A611E3" w14:paraId="3916FA95" w14:textId="77777777" w:rsidTr="00750CF7"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4EC5C" w14:textId="77777777" w:rsidR="008B322B" w:rsidRPr="00A611E3" w:rsidRDefault="008B322B" w:rsidP="00750CF7">
            <w:pPr>
              <w:spacing w:after="120" w:line="276" w:lineRule="auto"/>
              <w:rPr>
                <w:rFonts w:ascii="Arial" w:eastAsia="MS Mincho" w:hAnsi="Arial" w:cs="Arial"/>
                <w:kern w:val="0"/>
                <w:sz w:val="20"/>
                <w:szCs w:val="20"/>
                <w14:ligatures w14:val="none"/>
              </w:rPr>
            </w:pPr>
            <w:r w:rsidRPr="00A611E3">
              <w:rPr>
                <w:rFonts w:ascii="Arial" w:eastAsia="MS Mincho" w:hAnsi="Arial" w:cs="Arial"/>
                <w:kern w:val="0"/>
                <w:sz w:val="20"/>
                <w:szCs w:val="20"/>
                <w14:ligatures w14:val="none"/>
              </w:rPr>
              <w:t xml:space="preserve">Warunki odbioru </w:t>
            </w:r>
            <w:r w:rsidRPr="00A611E3">
              <w:rPr>
                <w:rFonts w:ascii="Arial" w:eastAsia="MS Mincho" w:hAnsi="Arial" w:cs="Arial"/>
                <w:kern w:val="0"/>
                <w:sz w:val="20"/>
                <w:szCs w:val="20"/>
                <w14:ligatures w14:val="none"/>
              </w:rPr>
              <w:br/>
              <w:t>i dostawy</w:t>
            </w:r>
          </w:p>
        </w:tc>
        <w:tc>
          <w:tcPr>
            <w:tcW w:w="3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C50CD" w14:textId="479C8C74" w:rsidR="008B322B" w:rsidRPr="00A611E3" w:rsidRDefault="008B322B" w:rsidP="00750CF7">
            <w:pPr>
              <w:spacing w:after="120" w:line="276" w:lineRule="auto"/>
              <w:ind w:left="41"/>
              <w:rPr>
                <w:rFonts w:ascii="Arial" w:eastAsia="MS Mincho" w:hAnsi="Arial" w:cs="Arial"/>
                <w:kern w:val="0"/>
                <w:sz w:val="20"/>
                <w:szCs w:val="20"/>
                <w14:ligatures w14:val="none"/>
              </w:rPr>
            </w:pPr>
            <w:r w:rsidRPr="00A611E3">
              <w:rPr>
                <w:rFonts w:ascii="Arial" w:eastAsia="MS Mincho" w:hAnsi="Arial" w:cs="Arial"/>
                <w:kern w:val="0"/>
                <w:sz w:val="20"/>
                <w:szCs w:val="20"/>
                <w14:ligatures w14:val="none"/>
              </w:rPr>
              <w:t>Dostarczony Sprzęt musi pochodzić z autoryzowanego kanału dystrybucyjnego producenta Sprzętu</w:t>
            </w:r>
            <w:r w:rsidR="0015459A" w:rsidRPr="00A611E3">
              <w:rPr>
                <w:rFonts w:ascii="Arial" w:eastAsia="MS Mincho" w:hAnsi="Arial" w:cs="Arial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A611E3">
              <w:rPr>
                <w:rFonts w:ascii="Arial" w:eastAsia="MS Mincho" w:hAnsi="Arial" w:cs="Arial"/>
                <w:kern w:val="0"/>
                <w:sz w:val="20"/>
                <w:szCs w:val="20"/>
                <w14:ligatures w14:val="none"/>
              </w:rPr>
              <w:t>musi być fabrycznie nowy, nieeksploatowany w żaden sposób oraz nie wykorzystywany w celach prezentacyjnych, ekspozycyjnych lub pochodzić z odsprzedaży.</w:t>
            </w:r>
          </w:p>
          <w:p w14:paraId="281497F9" w14:textId="51A3C23A" w:rsidR="008B322B" w:rsidRPr="00A611E3" w:rsidRDefault="008B322B" w:rsidP="00750CF7">
            <w:pPr>
              <w:spacing w:after="120" w:line="276" w:lineRule="auto"/>
              <w:ind w:left="41"/>
              <w:rPr>
                <w:rFonts w:ascii="Arial" w:eastAsia="MS Mincho" w:hAnsi="Arial" w:cs="Arial"/>
                <w:kern w:val="0"/>
                <w:sz w:val="20"/>
                <w:szCs w:val="20"/>
                <w14:ligatures w14:val="none"/>
              </w:rPr>
            </w:pPr>
            <w:r w:rsidRPr="00A611E3">
              <w:rPr>
                <w:rFonts w:ascii="Arial" w:eastAsia="MS Mincho" w:hAnsi="Arial" w:cs="Arial"/>
                <w:kern w:val="0"/>
                <w:sz w:val="20"/>
                <w:szCs w:val="20"/>
                <w14:ligatures w14:val="none"/>
              </w:rPr>
              <w:t>Zamawiający zastrzega sobie prawo do sprawdzenia legalności dostawy bezpośrednio u przedstawiciela producenta, w szczególności ważności i</w:t>
            </w:r>
            <w:r w:rsidR="002F2F7C">
              <w:rPr>
                <w:rFonts w:ascii="Arial" w:eastAsia="MS Mincho" w:hAnsi="Arial" w:cs="Arial"/>
                <w:kern w:val="0"/>
                <w:sz w:val="20"/>
                <w:szCs w:val="20"/>
                <w14:ligatures w14:val="none"/>
              </w:rPr>
              <w:t> </w:t>
            </w:r>
            <w:r w:rsidRPr="00A611E3">
              <w:rPr>
                <w:rFonts w:ascii="Arial" w:eastAsia="MS Mincho" w:hAnsi="Arial" w:cs="Arial"/>
                <w:kern w:val="0"/>
                <w:sz w:val="20"/>
                <w:szCs w:val="20"/>
                <w14:ligatures w14:val="none"/>
              </w:rPr>
              <w:t>zakresu uprawnień gwarancyjnych.</w:t>
            </w:r>
          </w:p>
        </w:tc>
      </w:tr>
    </w:tbl>
    <w:p w14:paraId="4197F8C6" w14:textId="77777777" w:rsidR="008B322B" w:rsidRPr="00A611E3" w:rsidRDefault="008B322B" w:rsidP="008B322B">
      <w:pPr>
        <w:widowControl w:val="0"/>
        <w:spacing w:after="120" w:line="276" w:lineRule="auto"/>
        <w:ind w:left="284" w:right="57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7E2FAB2D" w14:textId="77777777" w:rsidR="008B322B" w:rsidRPr="00A611E3" w:rsidRDefault="008B322B" w:rsidP="008B322B">
      <w:pPr>
        <w:widowControl w:val="0"/>
        <w:spacing w:after="120" w:line="276" w:lineRule="auto"/>
        <w:ind w:left="284" w:right="57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Wykonawca na swój koszt zobowiązuje się do właściwego opakowania i załadowania Sprzętu oraz zabezpieczenia go w czasie transportu do siedziby Zamawiającego. Odpowiedzialność za wszelkie szkody powstałe w trakcie transportu ponosi Wykonawca.</w:t>
      </w:r>
    </w:p>
    <w:p w14:paraId="46C19AD5" w14:textId="3FFBB903" w:rsidR="008B322B" w:rsidRPr="00A611E3" w:rsidRDefault="008B322B" w:rsidP="008B322B">
      <w:pPr>
        <w:numPr>
          <w:ilvl w:val="0"/>
          <w:numId w:val="9"/>
        </w:numPr>
        <w:spacing w:before="240" w:after="120" w:line="276" w:lineRule="auto"/>
        <w:ind w:left="714" w:hanging="357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Wymagania dla usług </w:t>
      </w:r>
      <w:r w:rsidR="000706AB" w:rsidRPr="00A611E3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montażu/demo</w:t>
      </w:r>
      <w:r w:rsidR="009205DF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n</w:t>
      </w:r>
      <w:r w:rsidR="000706AB" w:rsidRPr="00A611E3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tażu</w:t>
      </w:r>
    </w:p>
    <w:p w14:paraId="0C5DAE9B" w14:textId="77777777" w:rsidR="008B322B" w:rsidRDefault="008B322B" w:rsidP="008B322B">
      <w:pPr>
        <w:spacing w:after="120" w:line="276" w:lineRule="auto"/>
        <w:ind w:left="284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W ramach realizacji przedmiotu zamówienia Wykonawca zobowiązuje się do: </w:t>
      </w:r>
    </w:p>
    <w:p w14:paraId="217248FF" w14:textId="657F2216" w:rsidR="00F85499" w:rsidRPr="00F85499" w:rsidRDefault="00F85499" w:rsidP="00FF4D6A">
      <w:pPr>
        <w:pStyle w:val="Akapitzlist"/>
        <w:numPr>
          <w:ilvl w:val="0"/>
          <w:numId w:val="36"/>
        </w:numPr>
        <w:spacing w:after="120" w:line="276" w:lineRule="auto"/>
        <w:ind w:left="738" w:hanging="454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Przeniesienia 2 modułów akumulatorowych z jednego centralnego zasilacza awaryjnego do drugiego, oba zasilacze awaryjne są w posiadaniu Zamawiającego, oraz zamontowania zakupionych modułów akumulatorowych w wolne miejsce powstałe po przeniesieniu, tak aby w obu centralnych zasilaczach awaryjnych znajdowały się po cztery moduły bateryjne.</w:t>
      </w:r>
      <w:r w:rsidR="00FF4D6A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</w:p>
    <w:p w14:paraId="01001FE4" w14:textId="6E6B78BB" w:rsidR="008B322B" w:rsidRPr="00A611E3" w:rsidRDefault="008B322B" w:rsidP="008B322B">
      <w:pPr>
        <w:numPr>
          <w:ilvl w:val="0"/>
          <w:numId w:val="36"/>
        </w:numPr>
        <w:autoSpaceDE w:val="0"/>
        <w:autoSpaceDN w:val="0"/>
        <w:adjustRightInd w:val="0"/>
        <w:spacing w:after="120" w:line="276" w:lineRule="auto"/>
        <w:ind w:left="738" w:hanging="454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demontażu istniejących </w:t>
      </w:r>
      <w:r w:rsidR="000706AB"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zasilaczy awaryjnych</w:t>
      </w: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="000706AB"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w szafach teleinformatycznych znajdujących się w dwóch lokalizacjach Zamawiającego,</w:t>
      </w:r>
    </w:p>
    <w:p w14:paraId="7CD42E6A" w14:textId="154DFF5B" w:rsidR="008B322B" w:rsidRPr="00A611E3" w:rsidRDefault="008B322B" w:rsidP="008B322B">
      <w:pPr>
        <w:numPr>
          <w:ilvl w:val="0"/>
          <w:numId w:val="36"/>
        </w:numPr>
        <w:autoSpaceDE w:val="0"/>
        <w:autoSpaceDN w:val="0"/>
        <w:adjustRightInd w:val="0"/>
        <w:spacing w:after="120" w:line="276" w:lineRule="auto"/>
        <w:ind w:left="738" w:hanging="454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montażu </w:t>
      </w:r>
      <w:r w:rsidR="003906E0">
        <w:rPr>
          <w:rFonts w:ascii="Arial" w:eastAsia="Calibri" w:hAnsi="Arial" w:cs="Arial"/>
          <w:kern w:val="0"/>
          <w:sz w:val="20"/>
          <w:szCs w:val="20"/>
          <w14:ligatures w14:val="none"/>
        </w:rPr>
        <w:t>zakupionych</w:t>
      </w:r>
      <w:r w:rsidR="000706AB"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zasilaczy awaryjnych</w:t>
      </w: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w miejsce zdemontowanych oraz przyłączenie związanego z nimi okablowania</w:t>
      </w:r>
      <w:r w:rsidR="000706AB"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, przewod</w:t>
      </w:r>
      <w:r w:rsidR="003906E0">
        <w:rPr>
          <w:rFonts w:ascii="Arial" w:eastAsia="Calibri" w:hAnsi="Arial" w:cs="Arial"/>
          <w:kern w:val="0"/>
          <w:sz w:val="20"/>
          <w:szCs w:val="20"/>
          <w14:ligatures w14:val="none"/>
        </w:rPr>
        <w:t>y</w:t>
      </w:r>
      <w:r w:rsidR="000706AB"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zasilające, przewód RJ-45</w:t>
      </w: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,</w:t>
      </w:r>
    </w:p>
    <w:p w14:paraId="5E8931A3" w14:textId="468E1CB4" w:rsidR="008B322B" w:rsidRPr="00A611E3" w:rsidRDefault="008B322B" w:rsidP="008B322B">
      <w:pPr>
        <w:numPr>
          <w:ilvl w:val="0"/>
          <w:numId w:val="36"/>
        </w:numPr>
        <w:autoSpaceDE w:val="0"/>
        <w:autoSpaceDN w:val="0"/>
        <w:adjustRightInd w:val="0"/>
        <w:spacing w:after="120" w:line="276" w:lineRule="auto"/>
        <w:ind w:left="738" w:hanging="454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uprządkowania kabli odzwierciadlając stan z przed wymiany </w:t>
      </w:r>
      <w:r w:rsidR="000706AB"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zasilaczy awaryjnych</w:t>
      </w: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,</w:t>
      </w:r>
    </w:p>
    <w:p w14:paraId="504217E0" w14:textId="2038F898" w:rsidR="008B322B" w:rsidRPr="002F2F7C" w:rsidRDefault="008B322B" w:rsidP="002F2F7C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120" w:line="276" w:lineRule="auto"/>
        <w:ind w:left="738" w:hanging="454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2F2F7C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wykonania podłączenia do sieci energetycznej Zamawiającego na podstawie zdefiniowanych wymagań środowiskowych, tj. podłączenie </w:t>
      </w:r>
      <w:r w:rsidR="000706AB" w:rsidRPr="002F2F7C">
        <w:rPr>
          <w:rFonts w:ascii="Arial" w:eastAsia="Calibri" w:hAnsi="Arial" w:cs="Arial"/>
          <w:kern w:val="0"/>
          <w:sz w:val="20"/>
          <w:szCs w:val="20"/>
          <w14:ligatures w14:val="none"/>
        </w:rPr>
        <w:t>zasilaczy awaryjnych</w:t>
      </w:r>
      <w:r w:rsidRPr="002F2F7C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kablami zasilającymi do istniejących w szafach wolnych gniazd zasilania,</w:t>
      </w:r>
    </w:p>
    <w:p w14:paraId="129AC82A" w14:textId="36F584C7" w:rsidR="008B322B" w:rsidRPr="002F2F7C" w:rsidRDefault="008B322B" w:rsidP="002F2F7C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120" w:line="276" w:lineRule="auto"/>
        <w:ind w:left="738" w:hanging="454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2F2F7C">
        <w:rPr>
          <w:rFonts w:ascii="Arial" w:eastAsia="Calibri" w:hAnsi="Arial" w:cs="Arial"/>
          <w:kern w:val="0"/>
          <w:sz w:val="20"/>
          <w:szCs w:val="20"/>
          <w14:ligatures w14:val="none"/>
        </w:rPr>
        <w:t>wykonania podłączenia do sieci LAN Zamawiającego</w:t>
      </w:r>
      <w:r w:rsidR="00D423EC" w:rsidRPr="002F2F7C">
        <w:rPr>
          <w:rFonts w:ascii="Arial" w:eastAsia="Calibri" w:hAnsi="Arial" w:cs="Arial"/>
          <w:kern w:val="0"/>
          <w:sz w:val="20"/>
          <w:szCs w:val="20"/>
          <w14:ligatures w14:val="none"/>
        </w:rPr>
        <w:t>.</w:t>
      </w:r>
    </w:p>
    <w:p w14:paraId="40F81A1A" w14:textId="0D46F541" w:rsidR="00872C44" w:rsidRDefault="00872C44" w:rsidP="002F2F7C">
      <w:pPr>
        <w:autoSpaceDE w:val="0"/>
        <w:autoSpaceDN w:val="0"/>
        <w:adjustRightInd w:val="0"/>
        <w:spacing w:after="120" w:line="276" w:lineRule="auto"/>
        <w:ind w:left="284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Czynności związane z przeniesieniem 2 modułów akumulatorowych oraz zamontowania zakupionych modułów akumulatorowych w zasilaczach centralnych mogą odbywać się w dzień roboczy od godziny 9:00 do 16:00.</w:t>
      </w:r>
    </w:p>
    <w:p w14:paraId="6D8AA511" w14:textId="33100EF3" w:rsidR="00872C44" w:rsidRDefault="00872C44" w:rsidP="002F2F7C">
      <w:pPr>
        <w:autoSpaceDE w:val="0"/>
        <w:autoSpaceDN w:val="0"/>
        <w:adjustRightInd w:val="0"/>
        <w:spacing w:after="120" w:line="276" w:lineRule="auto"/>
        <w:ind w:left="284"/>
        <w:rPr>
          <w:rFonts w:ascii="Arial" w:eastAsia="Arial" w:hAnsi="Arial" w:cs="Arial"/>
          <w:sz w:val="20"/>
          <w:szCs w:val="20"/>
        </w:rPr>
      </w:pPr>
      <w:r w:rsidRPr="00872C4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Czynności związane z wymianą 4 szt. zasilaczy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typu A (</w:t>
      </w:r>
      <w:r w:rsidRPr="00872C44">
        <w:rPr>
          <w:rFonts w:ascii="Arial" w:eastAsia="Arial" w:hAnsi="Arial" w:cs="Arial"/>
          <w:sz w:val="20"/>
          <w:szCs w:val="20"/>
        </w:rPr>
        <w:t>5000 VA</w:t>
      </w:r>
      <w:r>
        <w:rPr>
          <w:rFonts w:ascii="Arial" w:eastAsia="Arial" w:hAnsi="Arial" w:cs="Arial"/>
          <w:sz w:val="20"/>
          <w:szCs w:val="20"/>
        </w:rPr>
        <w:t>)</w:t>
      </w:r>
      <w:r w:rsidRPr="00872C44">
        <w:rPr>
          <w:rFonts w:ascii="Arial" w:eastAsia="Arial" w:hAnsi="Arial" w:cs="Arial"/>
          <w:sz w:val="20"/>
          <w:szCs w:val="20"/>
        </w:rPr>
        <w:t xml:space="preserve"> oraz połączonych z nimi zewnętrzny</w:t>
      </w:r>
      <w:r w:rsidR="002F2F7C">
        <w:rPr>
          <w:rFonts w:ascii="Arial" w:eastAsia="Arial" w:hAnsi="Arial" w:cs="Arial"/>
          <w:sz w:val="20"/>
          <w:szCs w:val="20"/>
        </w:rPr>
        <w:t>ch</w:t>
      </w:r>
      <w:r w:rsidRPr="00872C44">
        <w:rPr>
          <w:rFonts w:ascii="Arial" w:eastAsia="Arial" w:hAnsi="Arial" w:cs="Arial"/>
          <w:sz w:val="20"/>
          <w:szCs w:val="20"/>
        </w:rPr>
        <w:t xml:space="preserve"> moduł</w:t>
      </w:r>
      <w:r w:rsidR="002F2F7C">
        <w:rPr>
          <w:rFonts w:ascii="Arial" w:eastAsia="Arial" w:hAnsi="Arial" w:cs="Arial"/>
          <w:sz w:val="20"/>
          <w:szCs w:val="20"/>
        </w:rPr>
        <w:t>ów</w:t>
      </w:r>
      <w:r w:rsidRPr="00872C44">
        <w:rPr>
          <w:rFonts w:ascii="Arial" w:eastAsia="Arial" w:hAnsi="Arial" w:cs="Arial"/>
          <w:sz w:val="20"/>
          <w:szCs w:val="20"/>
        </w:rPr>
        <w:t xml:space="preserve"> bateryjny</w:t>
      </w:r>
      <w:r w:rsidR="002F2F7C">
        <w:rPr>
          <w:rFonts w:ascii="Arial" w:eastAsia="Arial" w:hAnsi="Arial" w:cs="Arial"/>
          <w:sz w:val="20"/>
          <w:szCs w:val="20"/>
        </w:rPr>
        <w:t>ch</w:t>
      </w:r>
      <w:r w:rsidRPr="00872C44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odbywać się mogą tylko w sobotę od godziny 9:00 do 16:00.</w:t>
      </w:r>
    </w:p>
    <w:p w14:paraId="05E422FE" w14:textId="11F6DA35" w:rsidR="00872C44" w:rsidRPr="00872C44" w:rsidRDefault="00872C44" w:rsidP="002F2F7C">
      <w:pPr>
        <w:autoSpaceDE w:val="0"/>
        <w:autoSpaceDN w:val="0"/>
        <w:adjustRightInd w:val="0"/>
        <w:spacing w:after="120" w:line="276" w:lineRule="auto"/>
        <w:ind w:left="284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Arial" w:hAnsi="Arial" w:cs="Arial"/>
          <w:sz w:val="20"/>
          <w:szCs w:val="20"/>
        </w:rPr>
        <w:lastRenderedPageBreak/>
        <w:t>Czynności związane z wymianą 24 zasilaczy awaryjnych typu B (1500 VA) w punktach dostępowych odbywać się mogą w dni robocze od godziny 17:00.</w:t>
      </w:r>
    </w:p>
    <w:p w14:paraId="27F0DD9D" w14:textId="77777777" w:rsidR="00474694" w:rsidRPr="00A611E3" w:rsidRDefault="00474694" w:rsidP="00474694">
      <w:pPr>
        <w:pStyle w:val="Akapitzlist"/>
        <w:autoSpaceDE w:val="0"/>
        <w:autoSpaceDN w:val="0"/>
        <w:adjustRightInd w:val="0"/>
        <w:spacing w:after="120" w:line="276" w:lineRule="auto"/>
        <w:ind w:left="1146"/>
        <w:contextualSpacing w:val="0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B924631" w14:textId="10717A47" w:rsidR="008B322B" w:rsidRDefault="00474694" w:rsidP="00474694">
      <w:pPr>
        <w:pStyle w:val="Akapitzlist"/>
        <w:numPr>
          <w:ilvl w:val="0"/>
          <w:numId w:val="9"/>
        </w:numPr>
        <w:tabs>
          <w:tab w:val="left" w:pos="3765"/>
        </w:tabs>
        <w:autoSpaceDN w:val="0"/>
        <w:spacing w:after="240" w:line="276" w:lineRule="auto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474694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Odbiór zdemontowanych Zasilaczy Awaryjnych oraz akumulatorów.</w:t>
      </w:r>
    </w:p>
    <w:p w14:paraId="7FD59D87" w14:textId="77777777" w:rsidR="00474694" w:rsidRDefault="00474694" w:rsidP="00474694">
      <w:pPr>
        <w:pStyle w:val="Akapitzlist"/>
        <w:tabs>
          <w:tab w:val="left" w:pos="3765"/>
        </w:tabs>
        <w:autoSpaceDN w:val="0"/>
        <w:spacing w:after="24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1FF42A40" w14:textId="454C799C" w:rsidR="00474694" w:rsidRPr="00474694" w:rsidRDefault="00474694" w:rsidP="00474694">
      <w:pPr>
        <w:pStyle w:val="Akapitzlist"/>
        <w:tabs>
          <w:tab w:val="left" w:pos="3765"/>
        </w:tabs>
        <w:autoSpaceDN w:val="0"/>
        <w:spacing w:after="240" w:line="276" w:lineRule="auto"/>
        <w:ind w:left="284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Wykonawca zobowiąże się do o</w:t>
      </w:r>
      <w:r w:rsidRPr="00474694">
        <w:rPr>
          <w:rFonts w:ascii="Arial" w:eastAsia="Calibri" w:hAnsi="Arial" w:cs="Arial"/>
          <w:kern w:val="0"/>
          <w:sz w:val="20"/>
          <w:szCs w:val="20"/>
          <w14:ligatures w14:val="none"/>
        </w:rPr>
        <w:t>debrani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a</w:t>
      </w:r>
      <w:r w:rsidRPr="0047469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zdemontowanych Zasilaczy Awaryjnych</w:t>
      </w:r>
      <w:r w:rsidR="006553EF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,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z</w:t>
      </w:r>
      <w:r w:rsidR="006553EF">
        <w:rPr>
          <w:rFonts w:ascii="Arial" w:eastAsia="Calibri" w:hAnsi="Arial" w:cs="Arial"/>
          <w:kern w:val="0"/>
          <w:sz w:val="20"/>
          <w:szCs w:val="20"/>
          <w14:ligatures w14:val="none"/>
        </w:rPr>
        <w:t>ainstalowanych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w nich akumulatorów i rozszerzeń bateryjnych </w:t>
      </w:r>
      <w:r w:rsidR="006553EF">
        <w:rPr>
          <w:rFonts w:ascii="Arial" w:eastAsia="Calibri" w:hAnsi="Arial" w:cs="Arial"/>
          <w:kern w:val="0"/>
          <w:sz w:val="20"/>
          <w:szCs w:val="20"/>
          <w14:ligatures w14:val="none"/>
        </w:rPr>
        <w:t>wraz z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akumulator</w:t>
      </w:r>
      <w:r w:rsidR="006553EF">
        <w:rPr>
          <w:rFonts w:ascii="Arial" w:eastAsia="Calibri" w:hAnsi="Arial" w:cs="Arial"/>
          <w:kern w:val="0"/>
          <w:sz w:val="20"/>
          <w:szCs w:val="20"/>
          <w14:ligatures w14:val="none"/>
        </w:rPr>
        <w:t>ami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i przekazania ich do </w:t>
      </w:r>
      <w:r w:rsidRPr="0047469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przetwarzania i recyklingu. Dokumentem potwierdzającym odbiór będzie protokół zbiorczy zawierający listę odebranego sprzętu, oraz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prawidłowo wypełniona Karta Przekazania Odpadu (KPO).</w:t>
      </w:r>
    </w:p>
    <w:p w14:paraId="659BB6F1" w14:textId="77777777" w:rsidR="008B322B" w:rsidRPr="00A611E3" w:rsidRDefault="008B322B" w:rsidP="008B322B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  <w:t>Ogólne warunki realizacji zamówienia</w:t>
      </w:r>
    </w:p>
    <w:p w14:paraId="21C6202F" w14:textId="344841F7" w:rsidR="008B322B" w:rsidRPr="00A611E3" w:rsidRDefault="008B322B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Zamawiający wymaga wykonania przez Wykonawcę wszystkich niezbędnych prac w celu uruchomienia</w:t>
      </w:r>
      <w:r w:rsidR="000706AB"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,</w:t>
      </w: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poprawnego podłączenia now</w:t>
      </w:r>
      <w:r w:rsidR="000706AB"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ych zasilaczy awaryjnych</w:t>
      </w: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do istniejącej </w:t>
      </w:r>
      <w:r w:rsidR="000706AB"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infrastruktury</w:t>
      </w: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Zamawiającego, w tym dostarczenia w ramach przedmiotu </w:t>
      </w:r>
      <w:bookmarkEnd w:id="0"/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zamówienia wszelkich niezbędnych akcesoriów, kabli przyłączeniowych oraz innych niezbędnych komponentów. </w:t>
      </w:r>
    </w:p>
    <w:p w14:paraId="48CD5C60" w14:textId="77777777" w:rsidR="008B322B" w:rsidRPr="00A611E3" w:rsidRDefault="008B322B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095DBCA6" w14:textId="77777777" w:rsidR="008B322B" w:rsidRPr="00A611E3" w:rsidRDefault="008B322B" w:rsidP="008B322B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  <w:t>TERMIN REALIZACJI</w:t>
      </w:r>
    </w:p>
    <w:p w14:paraId="6C1AE3C0" w14:textId="6537AC60" w:rsidR="008B322B" w:rsidRPr="00A611E3" w:rsidRDefault="008B322B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Termin realizacji do </w:t>
      </w:r>
      <w:r w:rsidR="000706AB"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6</w:t>
      </w: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0 dni kalendarzowych od podpisania Umowy.</w:t>
      </w:r>
    </w:p>
    <w:p w14:paraId="5EA02679" w14:textId="77777777" w:rsidR="008B322B" w:rsidRPr="00A611E3" w:rsidRDefault="008B322B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40F0D52F" w14:textId="77777777" w:rsidR="008B322B" w:rsidRPr="00A611E3" w:rsidRDefault="008B322B" w:rsidP="008B322B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426" w:hanging="426"/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b/>
          <w:caps/>
          <w:kern w:val="0"/>
          <w:sz w:val="20"/>
          <w:szCs w:val="20"/>
          <w14:ligatures w14:val="none"/>
        </w:rPr>
        <w:t>PŁATNOŚĆ</w:t>
      </w:r>
    </w:p>
    <w:p w14:paraId="722F551F" w14:textId="77777777" w:rsidR="008B322B" w:rsidRPr="00A611E3" w:rsidRDefault="008B322B" w:rsidP="008B322B">
      <w:pPr>
        <w:spacing w:after="120" w:line="276" w:lineRule="auto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A611E3">
        <w:rPr>
          <w:rFonts w:ascii="Arial" w:eastAsia="Calibri" w:hAnsi="Arial" w:cs="Arial"/>
          <w:kern w:val="0"/>
          <w:sz w:val="20"/>
          <w:szCs w:val="20"/>
          <w14:ligatures w14:val="none"/>
        </w:rPr>
        <w:t>Termin płatności 21 dni kalendarzowych od daty dostarczenia prawidłowo wystawionej faktury VAT.</w:t>
      </w:r>
    </w:p>
    <w:p w14:paraId="4A95CF5B" w14:textId="77777777" w:rsidR="00B94C6B" w:rsidRPr="00A611E3" w:rsidRDefault="00B94C6B">
      <w:pPr>
        <w:rPr>
          <w:rFonts w:ascii="Arial" w:hAnsi="Arial" w:cs="Arial"/>
          <w:sz w:val="20"/>
          <w:szCs w:val="20"/>
        </w:rPr>
      </w:pPr>
    </w:p>
    <w:sectPr w:rsidR="00B94C6B" w:rsidRPr="00A611E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51371" w14:textId="77777777" w:rsidR="00071FE5" w:rsidRDefault="00071FE5" w:rsidP="008B322B">
      <w:pPr>
        <w:spacing w:after="0" w:line="240" w:lineRule="auto"/>
      </w:pPr>
      <w:r>
        <w:separator/>
      </w:r>
    </w:p>
  </w:endnote>
  <w:endnote w:type="continuationSeparator" w:id="0">
    <w:p w14:paraId="1D22D2CF" w14:textId="77777777" w:rsidR="00071FE5" w:rsidRDefault="00071FE5" w:rsidP="008B3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3346A" w14:textId="77777777" w:rsidR="00071FE5" w:rsidRDefault="00071FE5" w:rsidP="008B322B">
      <w:pPr>
        <w:spacing w:after="0" w:line="240" w:lineRule="auto"/>
      </w:pPr>
      <w:r>
        <w:separator/>
      </w:r>
    </w:p>
  </w:footnote>
  <w:footnote w:type="continuationSeparator" w:id="0">
    <w:p w14:paraId="0854120A" w14:textId="77777777" w:rsidR="00071FE5" w:rsidRDefault="00071FE5" w:rsidP="008B322B">
      <w:pPr>
        <w:spacing w:after="0" w:line="240" w:lineRule="auto"/>
      </w:pPr>
      <w:r>
        <w:continuationSeparator/>
      </w:r>
    </w:p>
  </w:footnote>
  <w:footnote w:id="1">
    <w:p w14:paraId="2EFC2CC1" w14:textId="77777777" w:rsidR="008B322B" w:rsidRPr="005709EC" w:rsidRDefault="008B322B" w:rsidP="008B322B">
      <w:pPr>
        <w:pStyle w:val="Tekstprzypisudolnego"/>
        <w:rPr>
          <w:rFonts w:ascii="Arial" w:hAnsi="Arial" w:cs="Arial"/>
          <w:sz w:val="18"/>
          <w:szCs w:val="18"/>
        </w:rPr>
      </w:pPr>
      <w:r w:rsidRPr="005709EC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709EC">
        <w:rPr>
          <w:rFonts w:ascii="Arial" w:hAnsi="Arial" w:cs="Arial"/>
          <w:sz w:val="18"/>
          <w:szCs w:val="18"/>
        </w:rPr>
        <w:t xml:space="preserve"> Ilekroć mowa jest o dniach roboczych rozumieć przez to należy dni od poniedziałku do piątku, z wyłączeniem dni ustawowo wolnych od pracy oraz sobót.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37975" w14:textId="77777777" w:rsidR="005521C2" w:rsidRDefault="005521C2" w:rsidP="005521C2">
    <w:pPr>
      <w:pStyle w:val="Nagwek"/>
      <w:jc w:val="right"/>
    </w:pPr>
    <w:r w:rsidRPr="00BF2771">
      <w:rPr>
        <w:rFonts w:ascii="Arial" w:hAnsi="Arial" w:cs="Arial"/>
        <w:sz w:val="20"/>
        <w:szCs w:val="20"/>
      </w:rPr>
      <w:t>Załącznik nr 2 do Rozeznania rynku</w:t>
    </w:r>
  </w:p>
  <w:p w14:paraId="5E7AC6BB" w14:textId="77777777" w:rsidR="005521C2" w:rsidRDefault="005521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bullet"/>
      <w:lvlText w:val="*"/>
      <w:lvlJc w:val="left"/>
    </w:lvl>
  </w:abstractNum>
  <w:abstractNum w:abstractNumId="1" w15:restartNumberingAfterBreak="0">
    <w:nsid w:val="053F6B20"/>
    <w:multiLevelType w:val="hybridMultilevel"/>
    <w:tmpl w:val="12F81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F49E1"/>
    <w:multiLevelType w:val="hybridMultilevel"/>
    <w:tmpl w:val="E3640E6E"/>
    <w:lvl w:ilvl="0" w:tplc="88F0C9D2">
      <w:start w:val="7"/>
      <w:numFmt w:val="decimal"/>
      <w:lvlText w:val="%1."/>
      <w:lvlJc w:val="left"/>
      <w:pPr>
        <w:ind w:left="402" w:hanging="284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DC1EED4A">
      <w:start w:val="1"/>
      <w:numFmt w:val="decimal"/>
      <w:lvlText w:val="%2)"/>
      <w:lvlJc w:val="left"/>
      <w:pPr>
        <w:ind w:left="993" w:hanging="425"/>
      </w:pPr>
      <w:rPr>
        <w:rFonts w:ascii="Arial" w:eastAsia="Arial" w:hAnsi="Arial" w:cs="Arial" w:hint="default"/>
        <w:spacing w:val="-1"/>
        <w:w w:val="99"/>
        <w:sz w:val="22"/>
        <w:szCs w:val="22"/>
      </w:rPr>
    </w:lvl>
    <w:lvl w:ilvl="2" w:tplc="CCF4677C">
      <w:start w:val="1"/>
      <w:numFmt w:val="lowerLetter"/>
      <w:lvlText w:val="%3)"/>
      <w:lvlJc w:val="left"/>
      <w:pPr>
        <w:ind w:left="1251" w:hanging="233"/>
      </w:pPr>
      <w:rPr>
        <w:rFonts w:ascii="Arial" w:eastAsia="Arial" w:hAnsi="Arial" w:cs="Arial" w:hint="default"/>
        <w:w w:val="99"/>
        <w:sz w:val="22"/>
        <w:szCs w:val="22"/>
      </w:rPr>
    </w:lvl>
    <w:lvl w:ilvl="3" w:tplc="73064CB6">
      <w:numFmt w:val="bullet"/>
      <w:lvlText w:val="•"/>
      <w:lvlJc w:val="left"/>
      <w:pPr>
        <w:ind w:left="1260" w:hanging="233"/>
      </w:pPr>
      <w:rPr>
        <w:rFonts w:hint="default"/>
      </w:rPr>
    </w:lvl>
    <w:lvl w:ilvl="4" w:tplc="447480DC">
      <w:numFmt w:val="bullet"/>
      <w:lvlText w:val="•"/>
      <w:lvlJc w:val="left"/>
      <w:pPr>
        <w:ind w:left="2409" w:hanging="233"/>
      </w:pPr>
      <w:rPr>
        <w:rFonts w:hint="default"/>
      </w:rPr>
    </w:lvl>
    <w:lvl w:ilvl="5" w:tplc="151AFD06">
      <w:numFmt w:val="bullet"/>
      <w:lvlText w:val="•"/>
      <w:lvlJc w:val="left"/>
      <w:pPr>
        <w:ind w:left="3558" w:hanging="233"/>
      </w:pPr>
      <w:rPr>
        <w:rFonts w:hint="default"/>
      </w:rPr>
    </w:lvl>
    <w:lvl w:ilvl="6" w:tplc="8256A2C4">
      <w:numFmt w:val="bullet"/>
      <w:lvlText w:val="•"/>
      <w:lvlJc w:val="left"/>
      <w:pPr>
        <w:ind w:left="4708" w:hanging="233"/>
      </w:pPr>
      <w:rPr>
        <w:rFonts w:hint="default"/>
      </w:rPr>
    </w:lvl>
    <w:lvl w:ilvl="7" w:tplc="AE2A15C0">
      <w:numFmt w:val="bullet"/>
      <w:lvlText w:val="•"/>
      <w:lvlJc w:val="left"/>
      <w:pPr>
        <w:ind w:left="5857" w:hanging="233"/>
      </w:pPr>
      <w:rPr>
        <w:rFonts w:hint="default"/>
      </w:rPr>
    </w:lvl>
    <w:lvl w:ilvl="8" w:tplc="B0809D20">
      <w:numFmt w:val="bullet"/>
      <w:lvlText w:val="•"/>
      <w:lvlJc w:val="left"/>
      <w:pPr>
        <w:ind w:left="7007" w:hanging="233"/>
      </w:pPr>
      <w:rPr>
        <w:rFonts w:hint="default"/>
      </w:rPr>
    </w:lvl>
  </w:abstractNum>
  <w:abstractNum w:abstractNumId="3" w15:restartNumberingAfterBreak="0">
    <w:nsid w:val="10BB027D"/>
    <w:multiLevelType w:val="hybridMultilevel"/>
    <w:tmpl w:val="37566E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B358F"/>
    <w:multiLevelType w:val="hybridMultilevel"/>
    <w:tmpl w:val="65BEC474"/>
    <w:lvl w:ilvl="0" w:tplc="049C5376">
      <w:start w:val="1"/>
      <w:numFmt w:val="lowerLetter"/>
      <w:lvlText w:val="%1)"/>
      <w:lvlJc w:val="left"/>
      <w:pPr>
        <w:ind w:left="10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5" w15:restartNumberingAfterBreak="0">
    <w:nsid w:val="1A235748"/>
    <w:multiLevelType w:val="hybridMultilevel"/>
    <w:tmpl w:val="49C0AF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72B13"/>
    <w:multiLevelType w:val="hybridMultilevel"/>
    <w:tmpl w:val="6F2A08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B6A9C"/>
    <w:multiLevelType w:val="hybridMultilevel"/>
    <w:tmpl w:val="577CA40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12246EB"/>
    <w:multiLevelType w:val="hybridMultilevel"/>
    <w:tmpl w:val="C276AB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22E3D"/>
    <w:multiLevelType w:val="hybridMultilevel"/>
    <w:tmpl w:val="4AE232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3541D"/>
    <w:multiLevelType w:val="hybridMultilevel"/>
    <w:tmpl w:val="D96A4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52BF4"/>
    <w:multiLevelType w:val="hybridMultilevel"/>
    <w:tmpl w:val="FA16DD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E24EB9"/>
    <w:multiLevelType w:val="hybridMultilevel"/>
    <w:tmpl w:val="F44EE54A"/>
    <w:lvl w:ilvl="0" w:tplc="FE441994">
      <w:start w:val="1"/>
      <w:numFmt w:val="decimal"/>
      <w:lvlText w:val="%1."/>
      <w:lvlJc w:val="left"/>
      <w:pPr>
        <w:ind w:left="402" w:hanging="284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E8A0F416">
      <w:start w:val="1"/>
      <w:numFmt w:val="decimal"/>
      <w:lvlText w:val="%2)"/>
      <w:lvlJc w:val="left"/>
      <w:pPr>
        <w:ind w:left="762" w:hanging="360"/>
      </w:pPr>
      <w:rPr>
        <w:rFonts w:ascii="Arial" w:eastAsia="Arial" w:hAnsi="Arial" w:cs="Arial" w:hint="default"/>
        <w:spacing w:val="-1"/>
        <w:w w:val="99"/>
        <w:sz w:val="22"/>
        <w:szCs w:val="22"/>
      </w:rPr>
    </w:lvl>
    <w:lvl w:ilvl="2" w:tplc="2EFC0646">
      <w:numFmt w:val="bullet"/>
      <w:lvlText w:val="•"/>
      <w:lvlJc w:val="left"/>
      <w:pPr>
        <w:ind w:left="1709" w:hanging="360"/>
      </w:pPr>
      <w:rPr>
        <w:rFonts w:hint="default"/>
      </w:rPr>
    </w:lvl>
    <w:lvl w:ilvl="3" w:tplc="1F66D61A">
      <w:numFmt w:val="bullet"/>
      <w:lvlText w:val="•"/>
      <w:lvlJc w:val="left"/>
      <w:pPr>
        <w:ind w:left="2659" w:hanging="360"/>
      </w:pPr>
      <w:rPr>
        <w:rFonts w:hint="default"/>
      </w:rPr>
    </w:lvl>
    <w:lvl w:ilvl="4" w:tplc="26D085DA">
      <w:numFmt w:val="bullet"/>
      <w:lvlText w:val="•"/>
      <w:lvlJc w:val="left"/>
      <w:pPr>
        <w:ind w:left="3608" w:hanging="360"/>
      </w:pPr>
      <w:rPr>
        <w:rFonts w:hint="default"/>
      </w:rPr>
    </w:lvl>
    <w:lvl w:ilvl="5" w:tplc="7B94755E">
      <w:numFmt w:val="bullet"/>
      <w:lvlText w:val="•"/>
      <w:lvlJc w:val="left"/>
      <w:pPr>
        <w:ind w:left="4558" w:hanging="360"/>
      </w:pPr>
      <w:rPr>
        <w:rFonts w:hint="default"/>
      </w:rPr>
    </w:lvl>
    <w:lvl w:ilvl="6" w:tplc="01E03DCC">
      <w:numFmt w:val="bullet"/>
      <w:lvlText w:val="•"/>
      <w:lvlJc w:val="left"/>
      <w:pPr>
        <w:ind w:left="5508" w:hanging="360"/>
      </w:pPr>
      <w:rPr>
        <w:rFonts w:hint="default"/>
      </w:rPr>
    </w:lvl>
    <w:lvl w:ilvl="7" w:tplc="204C67F4">
      <w:numFmt w:val="bullet"/>
      <w:lvlText w:val="•"/>
      <w:lvlJc w:val="left"/>
      <w:pPr>
        <w:ind w:left="6457" w:hanging="360"/>
      </w:pPr>
      <w:rPr>
        <w:rFonts w:hint="default"/>
      </w:rPr>
    </w:lvl>
    <w:lvl w:ilvl="8" w:tplc="650ACEB0">
      <w:numFmt w:val="bullet"/>
      <w:lvlText w:val="•"/>
      <w:lvlJc w:val="left"/>
      <w:pPr>
        <w:ind w:left="7407" w:hanging="360"/>
      </w:pPr>
      <w:rPr>
        <w:rFonts w:hint="default"/>
      </w:rPr>
    </w:lvl>
  </w:abstractNum>
  <w:abstractNum w:abstractNumId="13" w15:restartNumberingAfterBreak="0">
    <w:nsid w:val="2D6374B0"/>
    <w:multiLevelType w:val="hybridMultilevel"/>
    <w:tmpl w:val="501CC7AA"/>
    <w:lvl w:ilvl="0" w:tplc="377C0DDA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 w:hint="default"/>
        <w:spacing w:val="-1"/>
        <w:w w:val="99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320C6"/>
    <w:multiLevelType w:val="hybridMultilevel"/>
    <w:tmpl w:val="26D668A4"/>
    <w:lvl w:ilvl="0" w:tplc="BDFCE722">
      <w:numFmt w:val="bullet"/>
      <w:lvlText w:val="-"/>
      <w:lvlJc w:val="left"/>
      <w:pPr>
        <w:ind w:left="807" w:hanging="123"/>
      </w:pPr>
      <w:rPr>
        <w:rFonts w:ascii="Arial" w:eastAsia="Arial" w:hAnsi="Arial" w:cs="Arial" w:hint="default"/>
        <w:w w:val="99"/>
        <w:sz w:val="20"/>
        <w:szCs w:val="20"/>
      </w:rPr>
    </w:lvl>
    <w:lvl w:ilvl="1" w:tplc="A8E60E54">
      <w:numFmt w:val="bullet"/>
      <w:lvlText w:val="•"/>
      <w:lvlJc w:val="left"/>
      <w:pPr>
        <w:ind w:left="1650" w:hanging="123"/>
      </w:pPr>
      <w:rPr>
        <w:rFonts w:hint="default"/>
      </w:rPr>
    </w:lvl>
    <w:lvl w:ilvl="2" w:tplc="0C72C448">
      <w:numFmt w:val="bullet"/>
      <w:lvlText w:val="•"/>
      <w:lvlJc w:val="left"/>
      <w:pPr>
        <w:ind w:left="2501" w:hanging="123"/>
      </w:pPr>
      <w:rPr>
        <w:rFonts w:hint="default"/>
      </w:rPr>
    </w:lvl>
    <w:lvl w:ilvl="3" w:tplc="9CBAF360">
      <w:numFmt w:val="bullet"/>
      <w:lvlText w:val="•"/>
      <w:lvlJc w:val="left"/>
      <w:pPr>
        <w:ind w:left="3351" w:hanging="123"/>
      </w:pPr>
      <w:rPr>
        <w:rFonts w:hint="default"/>
      </w:rPr>
    </w:lvl>
    <w:lvl w:ilvl="4" w:tplc="5B822430">
      <w:numFmt w:val="bullet"/>
      <w:lvlText w:val="•"/>
      <w:lvlJc w:val="left"/>
      <w:pPr>
        <w:ind w:left="4202" w:hanging="123"/>
      </w:pPr>
      <w:rPr>
        <w:rFonts w:hint="default"/>
      </w:rPr>
    </w:lvl>
    <w:lvl w:ilvl="5" w:tplc="B92C7A50">
      <w:numFmt w:val="bullet"/>
      <w:lvlText w:val="•"/>
      <w:lvlJc w:val="left"/>
      <w:pPr>
        <w:ind w:left="5053" w:hanging="123"/>
      </w:pPr>
      <w:rPr>
        <w:rFonts w:hint="default"/>
      </w:rPr>
    </w:lvl>
    <w:lvl w:ilvl="6" w:tplc="DF96F9B8">
      <w:numFmt w:val="bullet"/>
      <w:lvlText w:val="•"/>
      <w:lvlJc w:val="left"/>
      <w:pPr>
        <w:ind w:left="5903" w:hanging="123"/>
      </w:pPr>
      <w:rPr>
        <w:rFonts w:hint="default"/>
      </w:rPr>
    </w:lvl>
    <w:lvl w:ilvl="7" w:tplc="C37634D8">
      <w:numFmt w:val="bullet"/>
      <w:lvlText w:val="•"/>
      <w:lvlJc w:val="left"/>
      <w:pPr>
        <w:ind w:left="6754" w:hanging="123"/>
      </w:pPr>
      <w:rPr>
        <w:rFonts w:hint="default"/>
      </w:rPr>
    </w:lvl>
    <w:lvl w:ilvl="8" w:tplc="A934D2DE">
      <w:numFmt w:val="bullet"/>
      <w:lvlText w:val="•"/>
      <w:lvlJc w:val="left"/>
      <w:pPr>
        <w:ind w:left="7605" w:hanging="123"/>
      </w:pPr>
      <w:rPr>
        <w:rFonts w:hint="default"/>
      </w:rPr>
    </w:lvl>
  </w:abstractNum>
  <w:abstractNum w:abstractNumId="15" w15:restartNumberingAfterBreak="0">
    <w:nsid w:val="2EC204EC"/>
    <w:multiLevelType w:val="hybridMultilevel"/>
    <w:tmpl w:val="1A440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FF56DC"/>
    <w:multiLevelType w:val="hybridMultilevel"/>
    <w:tmpl w:val="00A8A2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D1A4E"/>
    <w:multiLevelType w:val="hybridMultilevel"/>
    <w:tmpl w:val="BC8E11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D05854"/>
    <w:multiLevelType w:val="hybridMultilevel"/>
    <w:tmpl w:val="D0FE598C"/>
    <w:lvl w:ilvl="0" w:tplc="48706EEC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C3043DC"/>
    <w:multiLevelType w:val="hybridMultilevel"/>
    <w:tmpl w:val="14EE61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761FE5"/>
    <w:multiLevelType w:val="hybridMultilevel"/>
    <w:tmpl w:val="C5A49726"/>
    <w:lvl w:ilvl="0" w:tplc="FFFFFFFF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A616C"/>
    <w:multiLevelType w:val="hybridMultilevel"/>
    <w:tmpl w:val="6068DA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E42CD7"/>
    <w:multiLevelType w:val="hybridMultilevel"/>
    <w:tmpl w:val="FCCA7CA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5F80B32"/>
    <w:multiLevelType w:val="hybridMultilevel"/>
    <w:tmpl w:val="BE58B3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FB7FC2"/>
    <w:multiLevelType w:val="hybridMultilevel"/>
    <w:tmpl w:val="D904EBCC"/>
    <w:lvl w:ilvl="0" w:tplc="B036B4FA">
      <w:start w:val="1"/>
      <w:numFmt w:val="bullet"/>
      <w:pStyle w:val="Kropka"/>
      <w:lvlText w:val=""/>
      <w:lvlJc w:val="left"/>
      <w:pPr>
        <w:ind w:left="6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EE60F3"/>
    <w:multiLevelType w:val="hybridMultilevel"/>
    <w:tmpl w:val="9604C33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CE9510E"/>
    <w:multiLevelType w:val="hybridMultilevel"/>
    <w:tmpl w:val="476EC634"/>
    <w:lvl w:ilvl="0" w:tplc="76BED362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 w:hint="default"/>
        <w:spacing w:val="-1"/>
        <w:w w:val="99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A93C73"/>
    <w:multiLevelType w:val="hybridMultilevel"/>
    <w:tmpl w:val="00787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E004B8"/>
    <w:multiLevelType w:val="hybridMultilevel"/>
    <w:tmpl w:val="489015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544C6C"/>
    <w:multiLevelType w:val="hybridMultilevel"/>
    <w:tmpl w:val="FB047C1E"/>
    <w:lvl w:ilvl="0" w:tplc="0D6AFD7E">
      <w:start w:val="1"/>
      <w:numFmt w:val="decimal"/>
      <w:lvlText w:val="%1)"/>
      <w:lvlJc w:val="left"/>
      <w:pPr>
        <w:ind w:left="1440" w:hanging="360"/>
      </w:pPr>
    </w:lvl>
    <w:lvl w:ilvl="1" w:tplc="80A26C0C">
      <w:start w:val="1"/>
      <w:numFmt w:val="decimal"/>
      <w:lvlText w:val="%2)"/>
      <w:lvlJc w:val="left"/>
      <w:pPr>
        <w:ind w:left="1440" w:hanging="360"/>
      </w:pPr>
    </w:lvl>
    <w:lvl w:ilvl="2" w:tplc="714AABC2">
      <w:start w:val="1"/>
      <w:numFmt w:val="decimal"/>
      <w:lvlText w:val="%3)"/>
      <w:lvlJc w:val="left"/>
      <w:pPr>
        <w:ind w:left="1440" w:hanging="360"/>
      </w:pPr>
    </w:lvl>
    <w:lvl w:ilvl="3" w:tplc="CD0CE20A">
      <w:start w:val="1"/>
      <w:numFmt w:val="decimal"/>
      <w:lvlText w:val="%4)"/>
      <w:lvlJc w:val="left"/>
      <w:pPr>
        <w:ind w:left="1440" w:hanging="360"/>
      </w:pPr>
    </w:lvl>
    <w:lvl w:ilvl="4" w:tplc="52620480">
      <w:start w:val="1"/>
      <w:numFmt w:val="decimal"/>
      <w:lvlText w:val="%5)"/>
      <w:lvlJc w:val="left"/>
      <w:pPr>
        <w:ind w:left="1440" w:hanging="360"/>
      </w:pPr>
    </w:lvl>
    <w:lvl w:ilvl="5" w:tplc="EC96EFC6">
      <w:start w:val="1"/>
      <w:numFmt w:val="decimal"/>
      <w:lvlText w:val="%6)"/>
      <w:lvlJc w:val="left"/>
      <w:pPr>
        <w:ind w:left="1440" w:hanging="360"/>
      </w:pPr>
    </w:lvl>
    <w:lvl w:ilvl="6" w:tplc="36BE8E22">
      <w:start w:val="1"/>
      <w:numFmt w:val="decimal"/>
      <w:lvlText w:val="%7)"/>
      <w:lvlJc w:val="left"/>
      <w:pPr>
        <w:ind w:left="1440" w:hanging="360"/>
      </w:pPr>
    </w:lvl>
    <w:lvl w:ilvl="7" w:tplc="2D5EEF50">
      <w:start w:val="1"/>
      <w:numFmt w:val="decimal"/>
      <w:lvlText w:val="%8)"/>
      <w:lvlJc w:val="left"/>
      <w:pPr>
        <w:ind w:left="1440" w:hanging="360"/>
      </w:pPr>
    </w:lvl>
    <w:lvl w:ilvl="8" w:tplc="94A85E80">
      <w:start w:val="1"/>
      <w:numFmt w:val="decimal"/>
      <w:lvlText w:val="%9)"/>
      <w:lvlJc w:val="left"/>
      <w:pPr>
        <w:ind w:left="1440" w:hanging="360"/>
      </w:pPr>
    </w:lvl>
  </w:abstractNum>
  <w:abstractNum w:abstractNumId="30" w15:restartNumberingAfterBreak="0">
    <w:nsid w:val="5A287EF0"/>
    <w:multiLevelType w:val="hybridMultilevel"/>
    <w:tmpl w:val="46EC21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4F5952"/>
    <w:multiLevelType w:val="hybridMultilevel"/>
    <w:tmpl w:val="6B2E5222"/>
    <w:lvl w:ilvl="0" w:tplc="FFFFFFFF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143FDC"/>
    <w:multiLevelType w:val="hybridMultilevel"/>
    <w:tmpl w:val="C5A49726"/>
    <w:lvl w:ilvl="0" w:tplc="FFFFFFFF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D87903"/>
    <w:multiLevelType w:val="hybridMultilevel"/>
    <w:tmpl w:val="77FC6A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F0776D"/>
    <w:multiLevelType w:val="hybridMultilevel"/>
    <w:tmpl w:val="CC8E1A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661729"/>
    <w:multiLevelType w:val="hybridMultilevel"/>
    <w:tmpl w:val="5E2A00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5E1FC9"/>
    <w:multiLevelType w:val="hybridMultilevel"/>
    <w:tmpl w:val="42460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967348"/>
    <w:multiLevelType w:val="hybridMultilevel"/>
    <w:tmpl w:val="5EBA7758"/>
    <w:lvl w:ilvl="0" w:tplc="FFFFFFFF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C8BD0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660AB5"/>
    <w:multiLevelType w:val="hybridMultilevel"/>
    <w:tmpl w:val="FDE609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64379B"/>
    <w:multiLevelType w:val="hybridMultilevel"/>
    <w:tmpl w:val="92F692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D02787"/>
    <w:multiLevelType w:val="hybridMultilevel"/>
    <w:tmpl w:val="226839CC"/>
    <w:lvl w:ilvl="0" w:tplc="BB762C38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221203D"/>
    <w:multiLevelType w:val="hybridMultilevel"/>
    <w:tmpl w:val="D4BA99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78722C"/>
    <w:multiLevelType w:val="hybridMultilevel"/>
    <w:tmpl w:val="27C4E2C6"/>
    <w:lvl w:ilvl="0" w:tplc="40460F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CB6E00"/>
    <w:multiLevelType w:val="hybridMultilevel"/>
    <w:tmpl w:val="B54A5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C31838"/>
    <w:multiLevelType w:val="hybridMultilevel"/>
    <w:tmpl w:val="87CC40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D07DB0"/>
    <w:multiLevelType w:val="hybridMultilevel"/>
    <w:tmpl w:val="40EC2F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4D3463"/>
    <w:multiLevelType w:val="hybridMultilevel"/>
    <w:tmpl w:val="92CAC3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E75140"/>
    <w:multiLevelType w:val="hybridMultilevel"/>
    <w:tmpl w:val="91B8A728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290673004">
    <w:abstractNumId w:val="40"/>
  </w:num>
  <w:num w:numId="2" w16cid:durableId="2145930065">
    <w:abstractNumId w:val="2"/>
  </w:num>
  <w:num w:numId="3" w16cid:durableId="1323578764">
    <w:abstractNumId w:val="14"/>
  </w:num>
  <w:num w:numId="4" w16cid:durableId="382758158">
    <w:abstractNumId w:val="12"/>
  </w:num>
  <w:num w:numId="5" w16cid:durableId="834145803">
    <w:abstractNumId w:val="4"/>
  </w:num>
  <w:num w:numId="6" w16cid:durableId="1373849960">
    <w:abstractNumId w:val="39"/>
  </w:num>
  <w:num w:numId="7" w16cid:durableId="527917316">
    <w:abstractNumId w:val="5"/>
  </w:num>
  <w:num w:numId="8" w16cid:durableId="1719863098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9" w16cid:durableId="1080954174">
    <w:abstractNumId w:val="42"/>
  </w:num>
  <w:num w:numId="10" w16cid:durableId="492526685">
    <w:abstractNumId w:val="46"/>
  </w:num>
  <w:num w:numId="11" w16cid:durableId="862943082">
    <w:abstractNumId w:val="23"/>
  </w:num>
  <w:num w:numId="12" w16cid:durableId="1789348564">
    <w:abstractNumId w:val="35"/>
  </w:num>
  <w:num w:numId="13" w16cid:durableId="277489787">
    <w:abstractNumId w:val="31"/>
  </w:num>
  <w:num w:numId="14" w16cid:durableId="1574050768">
    <w:abstractNumId w:val="32"/>
  </w:num>
  <w:num w:numId="15" w16cid:durableId="1350719378">
    <w:abstractNumId w:val="16"/>
  </w:num>
  <w:num w:numId="16" w16cid:durableId="242108763">
    <w:abstractNumId w:val="37"/>
  </w:num>
  <w:num w:numId="17" w16cid:durableId="452215929">
    <w:abstractNumId w:val="28"/>
  </w:num>
  <w:num w:numId="18" w16cid:durableId="101339298">
    <w:abstractNumId w:val="26"/>
  </w:num>
  <w:num w:numId="19" w16cid:durableId="841091548">
    <w:abstractNumId w:val="41"/>
  </w:num>
  <w:num w:numId="20" w16cid:durableId="1830443711">
    <w:abstractNumId w:val="13"/>
  </w:num>
  <w:num w:numId="21" w16cid:durableId="1133983808">
    <w:abstractNumId w:val="34"/>
  </w:num>
  <w:num w:numId="22" w16cid:durableId="1132092067">
    <w:abstractNumId w:val="38"/>
  </w:num>
  <w:num w:numId="23" w16cid:durableId="1365016170">
    <w:abstractNumId w:val="45"/>
  </w:num>
  <w:num w:numId="24" w16cid:durableId="643312441">
    <w:abstractNumId w:val="3"/>
  </w:num>
  <w:num w:numId="25" w16cid:durableId="690885868">
    <w:abstractNumId w:val="9"/>
  </w:num>
  <w:num w:numId="26" w16cid:durableId="99491713">
    <w:abstractNumId w:val="27"/>
  </w:num>
  <w:num w:numId="27" w16cid:durableId="2034919623">
    <w:abstractNumId w:val="15"/>
  </w:num>
  <w:num w:numId="28" w16cid:durableId="1292243318">
    <w:abstractNumId w:val="10"/>
  </w:num>
  <w:num w:numId="29" w16cid:durableId="1040664935">
    <w:abstractNumId w:val="17"/>
  </w:num>
  <w:num w:numId="30" w16cid:durableId="2011834102">
    <w:abstractNumId w:val="43"/>
  </w:num>
  <w:num w:numId="31" w16cid:durableId="1842623233">
    <w:abstractNumId w:val="8"/>
  </w:num>
  <w:num w:numId="32" w16cid:durableId="1780181056">
    <w:abstractNumId w:val="6"/>
  </w:num>
  <w:num w:numId="33" w16cid:durableId="602539358">
    <w:abstractNumId w:val="1"/>
  </w:num>
  <w:num w:numId="34" w16cid:durableId="1782871892">
    <w:abstractNumId w:val="19"/>
  </w:num>
  <w:num w:numId="35" w16cid:durableId="2008943436">
    <w:abstractNumId w:val="44"/>
  </w:num>
  <w:num w:numId="36" w16cid:durableId="661540833">
    <w:abstractNumId w:val="25"/>
  </w:num>
  <w:num w:numId="37" w16cid:durableId="1325669040">
    <w:abstractNumId w:val="7"/>
  </w:num>
  <w:num w:numId="38" w16cid:durableId="378287803">
    <w:abstractNumId w:val="30"/>
  </w:num>
  <w:num w:numId="39" w16cid:durableId="3747774">
    <w:abstractNumId w:val="33"/>
  </w:num>
  <w:num w:numId="40" w16cid:durableId="1907061755">
    <w:abstractNumId w:val="20"/>
  </w:num>
  <w:num w:numId="41" w16cid:durableId="228151130">
    <w:abstractNumId w:val="22"/>
  </w:num>
  <w:num w:numId="42" w16cid:durableId="1419908882">
    <w:abstractNumId w:val="21"/>
  </w:num>
  <w:num w:numId="43" w16cid:durableId="19824204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08053721">
    <w:abstractNumId w:val="29"/>
  </w:num>
  <w:num w:numId="45" w16cid:durableId="1977683619">
    <w:abstractNumId w:val="24"/>
  </w:num>
  <w:num w:numId="46" w16cid:durableId="382339067">
    <w:abstractNumId w:val="36"/>
  </w:num>
  <w:num w:numId="47" w16cid:durableId="641539608">
    <w:abstractNumId w:val="11"/>
  </w:num>
  <w:num w:numId="48" w16cid:durableId="1327978153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22B"/>
    <w:rsid w:val="00055BC6"/>
    <w:rsid w:val="000706AB"/>
    <w:rsid w:val="00071FE5"/>
    <w:rsid w:val="00093EB7"/>
    <w:rsid w:val="000B08A6"/>
    <w:rsid w:val="00122FC1"/>
    <w:rsid w:val="00146F53"/>
    <w:rsid w:val="0015459A"/>
    <w:rsid w:val="001970C4"/>
    <w:rsid w:val="0020063E"/>
    <w:rsid w:val="00243CD2"/>
    <w:rsid w:val="00245853"/>
    <w:rsid w:val="0028485F"/>
    <w:rsid w:val="002F2F7C"/>
    <w:rsid w:val="002F6150"/>
    <w:rsid w:val="003278AC"/>
    <w:rsid w:val="0038666B"/>
    <w:rsid w:val="003906E0"/>
    <w:rsid w:val="003978D4"/>
    <w:rsid w:val="003A1420"/>
    <w:rsid w:val="003A21DF"/>
    <w:rsid w:val="003B6806"/>
    <w:rsid w:val="003C3CC6"/>
    <w:rsid w:val="00421109"/>
    <w:rsid w:val="00474694"/>
    <w:rsid w:val="004A5F27"/>
    <w:rsid w:val="00511074"/>
    <w:rsid w:val="005521C2"/>
    <w:rsid w:val="005573EC"/>
    <w:rsid w:val="005755C8"/>
    <w:rsid w:val="005E6967"/>
    <w:rsid w:val="005E69CD"/>
    <w:rsid w:val="006553EF"/>
    <w:rsid w:val="006D2188"/>
    <w:rsid w:val="007C4687"/>
    <w:rsid w:val="008679DE"/>
    <w:rsid w:val="00872C44"/>
    <w:rsid w:val="00896C5F"/>
    <w:rsid w:val="008B322B"/>
    <w:rsid w:val="008F7D6B"/>
    <w:rsid w:val="009205DF"/>
    <w:rsid w:val="00951BA5"/>
    <w:rsid w:val="009A04B0"/>
    <w:rsid w:val="00A37F5D"/>
    <w:rsid w:val="00A611E3"/>
    <w:rsid w:val="00AA4C03"/>
    <w:rsid w:val="00B94C6B"/>
    <w:rsid w:val="00BA05A9"/>
    <w:rsid w:val="00BA316E"/>
    <w:rsid w:val="00D32966"/>
    <w:rsid w:val="00D423EC"/>
    <w:rsid w:val="00D578FF"/>
    <w:rsid w:val="00D774BE"/>
    <w:rsid w:val="00E54315"/>
    <w:rsid w:val="00E63616"/>
    <w:rsid w:val="00EF3CA9"/>
    <w:rsid w:val="00F42E7B"/>
    <w:rsid w:val="00F85499"/>
    <w:rsid w:val="00FF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2F0BC"/>
  <w15:chartTrackingRefBased/>
  <w15:docId w15:val="{9D4C68D4-D9EC-44CF-9CF6-BD6A04FB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11E3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3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3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32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3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32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3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3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3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3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3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3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3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32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32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32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32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32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32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3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3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3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3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3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322B"/>
    <w:rPr>
      <w:i/>
      <w:iCs/>
      <w:color w:val="404040" w:themeColor="text1" w:themeTint="BF"/>
    </w:rPr>
  </w:style>
  <w:style w:type="paragraph" w:styleId="Akapitzlist">
    <w:name w:val="List Paragraph"/>
    <w:aliases w:val="lp1,Preambuła,Numerowanie,L1,Wypunktowanie,BulletC,Wyliczanie,Obiekt,normalny tekst,Akapit z listą31,Bullets,List Paragraph1,T_SZ_List Paragraph,WYPUNKTOWANIE Akapit z listą,List Paragraph2,Nagłowek 3,Podsis rysunku"/>
    <w:basedOn w:val="Normalny"/>
    <w:link w:val="AkapitzlistZnak"/>
    <w:uiPriority w:val="34"/>
    <w:qFormat/>
    <w:rsid w:val="008B32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32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3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32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322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B3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322B"/>
    <w:rPr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8B32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B32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B32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B322B"/>
    <w:rPr>
      <w:sz w:val="20"/>
      <w:szCs w:val="20"/>
    </w:rPr>
  </w:style>
  <w:style w:type="character" w:customStyle="1" w:styleId="AkapitzlistZnak">
    <w:name w:val="Akapit z listą Znak"/>
    <w:aliases w:val="lp1 Znak,Preambuła Znak,Numerowanie Znak,L1 Znak,Wypunktowanie Znak,BulletC Znak,Wyliczanie Znak,Obiekt Znak,normalny tekst Znak,Akapit z listą31 Znak,Bullets Znak,List Paragraph1 Znak,T_SZ_List Paragraph Znak,List Paragraph2 Znak"/>
    <w:link w:val="Akapitzlist"/>
    <w:uiPriority w:val="34"/>
    <w:qFormat/>
    <w:locked/>
    <w:rsid w:val="008B322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322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322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322B"/>
    <w:rPr>
      <w:vertAlign w:val="superscript"/>
    </w:rPr>
  </w:style>
  <w:style w:type="table" w:styleId="Tabela-Siatka">
    <w:name w:val="Table Grid"/>
    <w:basedOn w:val="Standardowy"/>
    <w:uiPriority w:val="39"/>
    <w:rsid w:val="008B3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ropka">
    <w:name w:val="Kropka"/>
    <w:basedOn w:val="Akapitzlist"/>
    <w:link w:val="KropkaZnak"/>
    <w:qFormat/>
    <w:rsid w:val="00093EB7"/>
    <w:pPr>
      <w:framePr w:hSpace="141" w:wrap="around" w:vAnchor="text" w:hAnchor="text" w:x="-5" w:y="1"/>
      <w:numPr>
        <w:numId w:val="45"/>
      </w:numPr>
      <w:tabs>
        <w:tab w:val="left" w:pos="4570"/>
      </w:tabs>
      <w:autoSpaceDE w:val="0"/>
      <w:autoSpaceDN w:val="0"/>
      <w:adjustRightInd w:val="0"/>
      <w:spacing w:after="0" w:line="276" w:lineRule="auto"/>
      <w:ind w:left="714" w:hanging="357"/>
      <w:suppressOverlap/>
    </w:pPr>
    <w:rPr>
      <w:rFonts w:ascii="Arial" w:eastAsia="Calibri" w:hAnsi="Arial" w:cs="Arial"/>
      <w:spacing w:val="-4"/>
      <w:kern w:val="0"/>
      <w14:ligatures w14:val="none"/>
    </w:rPr>
  </w:style>
  <w:style w:type="character" w:customStyle="1" w:styleId="KropkaZnak">
    <w:name w:val="Kropka Znak"/>
    <w:basedOn w:val="AkapitzlistZnak"/>
    <w:link w:val="Kropka"/>
    <w:rsid w:val="00093EB7"/>
    <w:rPr>
      <w:rFonts w:ascii="Arial" w:eastAsia="Calibri" w:hAnsi="Arial" w:cs="Arial"/>
      <w:spacing w:val="-4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61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11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8242F-7638-4CDB-B17E-E971E75F4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2339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Infrastruktury</Company>
  <LinksUpToDate>false</LinksUpToDate>
  <CharactersWithSpaces>16341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Cierech Marcin</dc:creator>
  <cp:keywords/>
  <dc:description/>
  <cp:lastModifiedBy>Lenga Eryk</cp:lastModifiedBy>
  <cp:revision>2</cp:revision>
  <dcterms:created xsi:type="dcterms:W3CDTF">2026-10-12T08:01:00Z</dcterms:created>
  <dcterms:modified xsi:type="dcterms:W3CDTF">2026-10-12T08:01:00Z</dcterms:modified>
</cp:coreProperties>
</file>