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03BF" w14:textId="3D641499" w:rsidR="00651EC9" w:rsidRPr="006556CD" w:rsidRDefault="00191705">
      <w:pPr>
        <w:rPr>
          <w:u w:val="single"/>
        </w:rPr>
      </w:pPr>
      <w:r w:rsidRPr="006556CD">
        <w:rPr>
          <w:u w:val="single"/>
        </w:rPr>
        <w:t>Założenia projektowe  budowy wodociągu do osady Osowiec:</w:t>
      </w:r>
    </w:p>
    <w:p w14:paraId="43770773" w14:textId="1E4654D5" w:rsidR="00191705" w:rsidRPr="006556CD" w:rsidRDefault="006556CD">
      <w:pPr>
        <w:rPr>
          <w:b/>
          <w:bCs/>
          <w:u w:val="single"/>
        </w:rPr>
      </w:pPr>
      <w:r w:rsidRPr="006556CD">
        <w:rPr>
          <w:b/>
          <w:bCs/>
          <w:u w:val="single"/>
        </w:rPr>
        <w:t xml:space="preserve">I. Projekt </w:t>
      </w:r>
    </w:p>
    <w:p w14:paraId="7EBB5476" w14:textId="67742D2A" w:rsidR="00191705" w:rsidRDefault="00191705">
      <w:r>
        <w:t xml:space="preserve">1.  Projekt przyłącza  do wodociągu w rejonie ulicy </w:t>
      </w:r>
      <w:proofErr w:type="spellStart"/>
      <w:r>
        <w:t>Ołtuszewskiego</w:t>
      </w:r>
      <w:proofErr w:type="spellEnd"/>
      <w:r>
        <w:t xml:space="preserve"> – zgodnie z w runkami wydanymi przez RPWIK  z zabudową studni  wodomierzowej na  działce </w:t>
      </w:r>
      <w:r w:rsidR="00E479C3">
        <w:t xml:space="preserve">nr 2/4 ( teren leśny) </w:t>
      </w:r>
    </w:p>
    <w:p w14:paraId="280A7A0D" w14:textId="77777777" w:rsidR="00191705" w:rsidRDefault="00191705">
      <w:r>
        <w:t>2. Projekt wodociągu  odcinka wewnętrznego:</w:t>
      </w:r>
    </w:p>
    <w:p w14:paraId="6ED1C41E" w14:textId="6049065D" w:rsidR="00191705" w:rsidRDefault="00191705">
      <w:r>
        <w:t xml:space="preserve"> – długości ok. 1200mb  - od </w:t>
      </w:r>
      <w:r w:rsidR="00E479C3">
        <w:t xml:space="preserve">projektowanej </w:t>
      </w:r>
      <w:r w:rsidR="00E479C3">
        <w:t xml:space="preserve"> studni wodomierzowej </w:t>
      </w:r>
      <w:r w:rsidR="00E479C3">
        <w:t xml:space="preserve"> poprzez teren leśny  - drzewostan na działce nr 2/4   a następnie </w:t>
      </w:r>
      <w:r>
        <w:t xml:space="preserve">poprowadzony skrajem  drogi leśnej  – wg. szkicu – </w:t>
      </w:r>
      <w:r w:rsidR="00E479C3">
        <w:t xml:space="preserve"> do </w:t>
      </w:r>
      <w:r w:rsidR="00E479C3">
        <w:t>osady Osowiec</w:t>
      </w:r>
    </w:p>
    <w:p w14:paraId="6C85FBAB" w14:textId="0B9E739B" w:rsidR="00E479C3" w:rsidRDefault="00E479C3">
      <w:r>
        <w:t xml:space="preserve">- wodociąg ma zaopatrzyć w wodę 2 budynki – leśniczówkę Osowiec ( budynek mieszkalny z kancelarią ) oraz gajówkę Osowiec ( pensjonat)   </w:t>
      </w:r>
    </w:p>
    <w:p w14:paraId="58C5C57E" w14:textId="7564E486" w:rsidR="00E479C3" w:rsidRDefault="00E479C3">
      <w:r>
        <w:t>3. Warunki obecne: osada zaopatrywana jest w wodę</w:t>
      </w:r>
      <w:r w:rsidR="006556CD">
        <w:t xml:space="preserve"> </w:t>
      </w:r>
      <w:r>
        <w:t>ze studni głębinowej poprzez Stację uzdatniania zlokalizowaną w gajówce Osowiec.</w:t>
      </w:r>
      <w:r w:rsidR="006556CD">
        <w:t xml:space="preserve"> </w:t>
      </w:r>
    </w:p>
    <w:p w14:paraId="7BDAB6B2" w14:textId="77777777" w:rsidR="006556CD" w:rsidRDefault="006556CD">
      <w:r>
        <w:t>Z gajówki: - poprowadzony jest:</w:t>
      </w:r>
    </w:p>
    <w:p w14:paraId="3A9FD4A7" w14:textId="30CF928E" w:rsidR="006556CD" w:rsidRDefault="006556CD">
      <w:r>
        <w:t xml:space="preserve">                -  odcinek  wodociągu z podlicznikiem do budynku leśniczówki</w:t>
      </w:r>
    </w:p>
    <w:p w14:paraId="4A02E122" w14:textId="17D63579" w:rsidR="006556CD" w:rsidRDefault="006556CD">
      <w:r>
        <w:t xml:space="preserve">                 - odcinek  wodociągu do sławojki oraz do chłodni na zwierzynę.</w:t>
      </w:r>
    </w:p>
    <w:p w14:paraId="0FCE1A1C" w14:textId="6B00AF6F" w:rsidR="006556CD" w:rsidRDefault="006556CD">
      <w:r>
        <w:t>4. Założenia – rozdział wody pozostaje bez zmian. Rozdział można zlokalizować w studni wodomierzowej poza budynkami lub z piwnicy gajówki.</w:t>
      </w:r>
    </w:p>
    <w:p w14:paraId="14572EDC" w14:textId="0BC41B85" w:rsidR="006556CD" w:rsidRDefault="006556CD">
      <w:r>
        <w:t xml:space="preserve">5. Projekt musi zawierać dobór  średnic  rurociągu oraz ewentualnie urządzeń  niezbędnych do zapewnienia wymaganego ciśnienia wody do poboru na cele mieszkaniowe oraz usługowe. </w:t>
      </w:r>
    </w:p>
    <w:p w14:paraId="4FE33C5A" w14:textId="0566E073" w:rsidR="00191705" w:rsidRDefault="006556CD">
      <w:r>
        <w:t>Ofe</w:t>
      </w:r>
      <w:r w:rsidR="000E5983">
        <w:t>r</w:t>
      </w:r>
      <w:r>
        <w:t>owana cena ma obejmować – koszt wykonani</w:t>
      </w:r>
      <w:r w:rsidR="000E5983">
        <w:t>a</w:t>
      </w:r>
      <w:r>
        <w:t xml:space="preserve"> projektu przył</w:t>
      </w:r>
      <w:r w:rsidR="000E5983">
        <w:t>ą</w:t>
      </w:r>
      <w:r>
        <w:t>cza oraz koszt wykonania projektu odcinka wewnętrznego</w:t>
      </w:r>
      <w:r w:rsidR="000E5983">
        <w:t xml:space="preserve"> wraz z rozdziałem na poszczególne obiekty.</w:t>
      </w:r>
      <w:r>
        <w:t xml:space="preserve"> </w:t>
      </w:r>
    </w:p>
    <w:p w14:paraId="37FE0976" w14:textId="28AF6284" w:rsidR="00191705" w:rsidRDefault="006556CD">
      <w:pPr>
        <w:rPr>
          <w:b/>
          <w:bCs/>
          <w:u w:val="single"/>
        </w:rPr>
      </w:pPr>
      <w:r w:rsidRPr="006556CD">
        <w:rPr>
          <w:b/>
          <w:bCs/>
          <w:u w:val="single"/>
        </w:rPr>
        <w:t xml:space="preserve">2. Wykonawstwo </w:t>
      </w:r>
      <w:r>
        <w:rPr>
          <w:b/>
          <w:bCs/>
          <w:u w:val="single"/>
        </w:rPr>
        <w:t>:</w:t>
      </w:r>
    </w:p>
    <w:p w14:paraId="6B632E01" w14:textId="0CDC9A3A" w:rsidR="006556CD" w:rsidRDefault="00C3643E">
      <w:r>
        <w:t>2.1.</w:t>
      </w:r>
      <w:r w:rsidR="006556CD" w:rsidRPr="006556CD">
        <w:t xml:space="preserve">Oferowana cena </w:t>
      </w:r>
      <w:r w:rsidR="006556CD">
        <w:t xml:space="preserve"> ma zawierać</w:t>
      </w:r>
      <w:r w:rsidR="006556CD" w:rsidRPr="006556CD">
        <w:t xml:space="preserve">: </w:t>
      </w:r>
    </w:p>
    <w:p w14:paraId="3A5E3EA7" w14:textId="6768A727" w:rsidR="006556CD" w:rsidRDefault="006556CD">
      <w:r>
        <w:t xml:space="preserve">- koszt montażu  (wykopy, przewierty, </w:t>
      </w:r>
      <w:proofErr w:type="spellStart"/>
      <w:r>
        <w:t>obsypki</w:t>
      </w:r>
      <w:proofErr w:type="spellEnd"/>
      <w:r>
        <w:t>, zasypki itp.) oraz dostawy materiałów typu: studnie, zasuwy, rurociąg itp.</w:t>
      </w:r>
    </w:p>
    <w:p w14:paraId="066BB187" w14:textId="23A8A472" w:rsidR="006556CD" w:rsidRPr="006556CD" w:rsidRDefault="00C3643E">
      <w:r>
        <w:t>2. Nadleśnictwo pokryje koszty -  obsługi geodezyjnej,  ew. niezbędnych dodatkowych urządzeń oraz koszt przeróbek wewnętrznych instalacji.</w:t>
      </w:r>
    </w:p>
    <w:sectPr w:rsidR="006556CD" w:rsidRPr="0065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05"/>
    <w:rsid w:val="000E5983"/>
    <w:rsid w:val="00191705"/>
    <w:rsid w:val="00651EC9"/>
    <w:rsid w:val="006556CD"/>
    <w:rsid w:val="007D769F"/>
    <w:rsid w:val="00C3643E"/>
    <w:rsid w:val="00E4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0273"/>
  <w15:chartTrackingRefBased/>
  <w15:docId w15:val="{E6A3334A-64D5-4C21-AAB1-1F0FB676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2021-09-29T09:47:00Z</dcterms:created>
  <dcterms:modified xsi:type="dcterms:W3CDTF">2021-10-01T10:01:00Z</dcterms:modified>
</cp:coreProperties>
</file>