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459FAD72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12854780"/>
      <w:r w:rsidR="00955AAA" w:rsidRPr="00955AAA">
        <w:rPr>
          <w:rFonts w:ascii="Lato" w:hAnsi="Lato"/>
          <w:spacing w:val="4"/>
        </w:rPr>
        <w:t>DLI-II.7620.</w:t>
      </w:r>
      <w:r w:rsidR="003D3783">
        <w:rPr>
          <w:rFonts w:ascii="Lato" w:hAnsi="Lato"/>
          <w:spacing w:val="4"/>
        </w:rPr>
        <w:t>26</w:t>
      </w:r>
      <w:r w:rsidR="00955AAA" w:rsidRPr="00955AAA">
        <w:rPr>
          <w:rFonts w:ascii="Lato" w:hAnsi="Lato"/>
          <w:spacing w:val="4"/>
        </w:rPr>
        <w:t>.202</w:t>
      </w:r>
      <w:r w:rsidR="003D3783">
        <w:rPr>
          <w:rFonts w:ascii="Lato" w:hAnsi="Lato"/>
          <w:spacing w:val="4"/>
        </w:rPr>
        <w:t>1</w:t>
      </w:r>
      <w:r w:rsidR="00955AAA" w:rsidRPr="00955AAA">
        <w:rPr>
          <w:rFonts w:ascii="Lato" w:hAnsi="Lato"/>
          <w:spacing w:val="4"/>
        </w:rPr>
        <w:t>.</w:t>
      </w:r>
      <w:bookmarkEnd w:id="0"/>
      <w:r w:rsidR="00191373">
        <w:rPr>
          <w:rFonts w:ascii="Lato" w:hAnsi="Lato"/>
          <w:spacing w:val="4"/>
        </w:rPr>
        <w:t>PMJ.</w:t>
      </w:r>
      <w:r w:rsidR="003D3783">
        <w:rPr>
          <w:rFonts w:ascii="Lato" w:hAnsi="Lato"/>
          <w:spacing w:val="4"/>
        </w:rPr>
        <w:t>2</w:t>
      </w:r>
      <w:r w:rsidR="008F0577">
        <w:rPr>
          <w:rFonts w:ascii="Lato" w:hAnsi="Lato"/>
          <w:spacing w:val="4"/>
        </w:rPr>
        <w:t>8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862D0F2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1F6DAF0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639E8F3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DE7F1DF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636C5C9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E4E9EB1" w14:textId="5512ADC4" w:rsidR="00D97692" w:rsidRPr="00E3570D" w:rsidRDefault="00D97692" w:rsidP="00D9769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spacing w:val="4"/>
          <w:lang w:eastAsia="pl-PL"/>
        </w:rPr>
        <w:t xml:space="preserve">Na podstawie art. 54 § 4 w zw. z art. 33 § 1a ustawy z dnia 30 sierpnia 2002 r. – Prawo </w:t>
      </w:r>
      <w:r w:rsidRPr="00E3570D">
        <w:rPr>
          <w:rFonts w:ascii="Lato" w:eastAsia="Times New Roman" w:hAnsi="Lato" w:cs="Arial"/>
          <w:spacing w:val="4"/>
          <w:lang w:eastAsia="pl-PL"/>
        </w:rPr>
        <w:br/>
        <w:t>o postępowaniu przed sądami administracyjnymi (</w:t>
      </w:r>
      <w:proofErr w:type="spellStart"/>
      <w:r w:rsidR="0094492A" w:rsidRPr="00E3570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94492A" w:rsidRPr="00E3570D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Dz. U. </w:t>
      </w:r>
      <w:r w:rsidR="00191373">
        <w:rPr>
          <w:rFonts w:ascii="Lato" w:eastAsia="Times New Roman" w:hAnsi="Lato" w:cs="Arial"/>
          <w:color w:val="000000"/>
          <w:spacing w:val="4"/>
          <w:lang w:eastAsia="pl-PL"/>
        </w:rPr>
        <w:t xml:space="preserve">z </w:t>
      </w:r>
      <w:r w:rsidR="00191373" w:rsidRPr="00191373">
        <w:rPr>
          <w:rFonts w:ascii="Lato" w:eastAsia="Times New Roman" w:hAnsi="Lato" w:cs="Arial"/>
          <w:color w:val="000000"/>
          <w:spacing w:val="4"/>
          <w:lang w:eastAsia="pl-PL"/>
        </w:rPr>
        <w:t>2023</w:t>
      </w:r>
      <w:r w:rsidR="00191373">
        <w:rPr>
          <w:rFonts w:ascii="Lato" w:eastAsia="Times New Roman" w:hAnsi="Lato" w:cs="Arial"/>
          <w:color w:val="000000"/>
          <w:spacing w:val="4"/>
          <w:lang w:eastAsia="pl-PL"/>
        </w:rPr>
        <w:t xml:space="preserve"> r. poz. </w:t>
      </w:r>
      <w:r w:rsidR="00191373" w:rsidRPr="00191373">
        <w:rPr>
          <w:rFonts w:ascii="Lato" w:eastAsia="Times New Roman" w:hAnsi="Lato" w:cs="Arial"/>
          <w:color w:val="000000"/>
          <w:spacing w:val="4"/>
          <w:lang w:eastAsia="pl-PL"/>
        </w:rPr>
        <w:t>259</w:t>
      </w:r>
      <w:r w:rsidRPr="00E3570D">
        <w:rPr>
          <w:rFonts w:ascii="Lato" w:eastAsia="Times New Roman" w:hAnsi="Lato" w:cs="Arial"/>
          <w:spacing w:val="4"/>
          <w:lang w:eastAsia="pl-PL"/>
        </w:rPr>
        <w:t>)</w:t>
      </w:r>
      <w:r w:rsidRPr="00E3570D">
        <w:rPr>
          <w:rFonts w:ascii="Lato" w:eastAsia="Times New Roman" w:hAnsi="Lato" w:cs="Arial"/>
          <w:bCs/>
          <w:spacing w:val="4"/>
          <w:lang w:eastAsia="zh-CN"/>
        </w:rPr>
        <w:t>,</w:t>
      </w:r>
    </w:p>
    <w:p w14:paraId="792AAAA3" w14:textId="77777777" w:rsidR="00D97692" w:rsidRPr="00E3570D" w:rsidRDefault="00D97692" w:rsidP="00D9769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2E4AC80C" w14:textId="5298D81E" w:rsidR="0021139A" w:rsidRPr="006233E5" w:rsidRDefault="00D97692" w:rsidP="0021139A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>i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wraz z odpowiedzi</w:t>
      </w:r>
      <w:r w:rsidR="00E3570D">
        <w:rPr>
          <w:rFonts w:ascii="Lato" w:eastAsia="Times New Roman" w:hAnsi="Lato" w:cs="Arial"/>
          <w:bCs/>
          <w:spacing w:val="4"/>
          <w:lang w:eastAsia="pl-PL"/>
        </w:rPr>
        <w:t>ą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na skarg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 xml:space="preserve">na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decyzję Ministra Rozwoju i Technologii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z dnia</w:t>
      </w:r>
      <w:r w:rsidR="00955AAA" w:rsidRPr="00955AAA">
        <w:rPr>
          <w:rFonts w:ascii="Lato" w:eastAsia="Times New Roman" w:hAnsi="Lato" w:cs="Arial"/>
          <w:b/>
          <w:bCs/>
          <w:spacing w:val="4"/>
          <w:lang w:eastAsia="pl-PL"/>
        </w:rPr>
        <w:t xml:space="preserve"> </w:t>
      </w:r>
      <w:r w:rsidR="00955AAA">
        <w:rPr>
          <w:rFonts w:ascii="Lato" w:eastAsia="Times New Roman" w:hAnsi="Lato" w:cs="Arial"/>
          <w:b/>
          <w:bCs/>
          <w:spacing w:val="4"/>
          <w:lang w:eastAsia="pl-PL"/>
        </w:rPr>
        <w:br/>
      </w:r>
      <w:r w:rsidR="003D3783">
        <w:rPr>
          <w:rFonts w:ascii="Lato" w:eastAsia="Times New Roman" w:hAnsi="Lato" w:cs="Arial"/>
          <w:bCs/>
          <w:spacing w:val="4"/>
          <w:lang w:eastAsia="pl-PL"/>
        </w:rPr>
        <w:t>18</w:t>
      </w:r>
      <w:r w:rsidR="0021139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stycznia</w:t>
      </w:r>
      <w:r w:rsidR="0021139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202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3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 r., znak: DLI-II.7620.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26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.202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1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.</w:t>
      </w:r>
      <w:bookmarkStart w:id="1" w:name="_Hlk118991850"/>
      <w:r w:rsidR="0021139A">
        <w:rPr>
          <w:rFonts w:ascii="Lato" w:eastAsia="Times New Roman" w:hAnsi="Lato" w:cs="Arial"/>
          <w:bCs/>
          <w:spacing w:val="4"/>
          <w:lang w:eastAsia="pl-PL"/>
        </w:rPr>
        <w:t>PMJ.22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, uchylającą w części </w:t>
      </w:r>
      <w:bookmarkEnd w:id="1"/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i orzekającą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br/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w tym zakresie co do istoty sprawy</w:t>
      </w:r>
      <w:r w:rsidR="008F0577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8F0577" w:rsidRPr="008F0577">
        <w:rPr>
          <w:rFonts w:ascii="Lato" w:eastAsia="Times New Roman" w:hAnsi="Lato" w:cs="Arial"/>
          <w:bCs/>
          <w:spacing w:val="4"/>
          <w:lang w:eastAsia="pl-PL"/>
        </w:rPr>
        <w:t>(pkt I decyzji)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, a w pozostałej części </w:t>
      </w:r>
      <w:r w:rsidR="008F0577" w:rsidRPr="008F0577">
        <w:rPr>
          <w:rFonts w:ascii="Lato" w:eastAsia="Times New Roman" w:hAnsi="Lato" w:cs="Arial"/>
          <w:bCs/>
          <w:spacing w:val="4"/>
          <w:lang w:eastAsia="pl-PL"/>
        </w:rPr>
        <w:t>(pkt II decyzji)</w:t>
      </w:r>
      <w:r w:rsidR="008F0577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utrzymującą w mocy decyzję </w:t>
      </w:r>
      <w:r w:rsidR="0021139A" w:rsidRPr="0021139A">
        <w:rPr>
          <w:rFonts w:ascii="Lato" w:eastAsia="Times New Roman" w:hAnsi="Lato" w:cs="Arial"/>
          <w:bCs/>
          <w:iCs/>
          <w:spacing w:val="4"/>
          <w:lang w:eastAsia="pl-PL"/>
        </w:rPr>
        <w:t xml:space="preserve">Wojewody </w:t>
      </w:r>
      <w:r w:rsidR="003D3783">
        <w:rPr>
          <w:rFonts w:ascii="Lato" w:eastAsia="Times New Roman" w:hAnsi="Lato" w:cs="Arial"/>
          <w:bCs/>
          <w:iCs/>
          <w:spacing w:val="4"/>
          <w:lang w:eastAsia="pl-PL"/>
        </w:rPr>
        <w:t>Dolnośląskiego</w:t>
      </w:r>
      <w:r w:rsidR="0021139A" w:rsidRPr="0021139A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Nr 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I-Pe-47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/2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1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 z dnia 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14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lipca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 202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1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 r., znak: </w:t>
      </w:r>
      <w:bookmarkStart w:id="2" w:name="_Hlk112314514"/>
      <w:r w:rsidR="003D3783">
        <w:rPr>
          <w:rFonts w:ascii="Lato" w:eastAsia="Times New Roman" w:hAnsi="Lato" w:cs="Arial"/>
          <w:bCs/>
          <w:spacing w:val="4"/>
          <w:lang w:eastAsia="pl-PL"/>
        </w:rPr>
        <w:t>I</w:t>
      </w:r>
      <w:r w:rsidR="00E33A54">
        <w:rPr>
          <w:rFonts w:ascii="Lato" w:eastAsia="Times New Roman" w:hAnsi="Lato" w:cs="Arial"/>
          <w:bCs/>
          <w:spacing w:val="4"/>
          <w:lang w:eastAsia="pl-PL"/>
        </w:rPr>
        <w:t>F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-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PP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.747.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37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.20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21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.</w:t>
      </w:r>
      <w:bookmarkEnd w:id="2"/>
      <w:r w:rsidR="003D3783">
        <w:rPr>
          <w:rFonts w:ascii="Lato" w:eastAsia="Times New Roman" w:hAnsi="Lato" w:cs="Arial"/>
          <w:bCs/>
          <w:spacing w:val="4"/>
          <w:lang w:eastAsia="pl-PL"/>
        </w:rPr>
        <w:t>ESZ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 o ustaleniu lokalizacji 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 xml:space="preserve">strategicznej inwestycji </w:t>
      </w:r>
      <w:r w:rsidR="008F0577">
        <w:rPr>
          <w:rFonts w:ascii="Lato" w:eastAsia="Times New Roman" w:hAnsi="Lato" w:cs="Arial"/>
          <w:bCs/>
          <w:spacing w:val="4"/>
          <w:lang w:eastAsia="pl-PL"/>
        </w:rPr>
        <w:br/>
      </w:r>
      <w:r w:rsidR="003D3783">
        <w:rPr>
          <w:rFonts w:ascii="Lato" w:eastAsia="Times New Roman" w:hAnsi="Lato" w:cs="Arial"/>
          <w:bCs/>
          <w:spacing w:val="4"/>
          <w:lang w:eastAsia="pl-PL"/>
        </w:rPr>
        <w:t xml:space="preserve">w zakresie sieci przesyłowej 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pn.: „Budowa 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>linii 400k</w:t>
      </w:r>
      <w:r w:rsidR="00C07949">
        <w:rPr>
          <w:rFonts w:ascii="Lato" w:eastAsia="Times New Roman" w:hAnsi="Lato" w:cs="Arial"/>
          <w:bCs/>
          <w:spacing w:val="4"/>
          <w:lang w:eastAsia="pl-PL"/>
        </w:rPr>
        <w:t>V</w:t>
      </w:r>
      <w:r w:rsidR="003D3783">
        <w:rPr>
          <w:rFonts w:ascii="Lato" w:eastAsia="Times New Roman" w:hAnsi="Lato" w:cs="Arial"/>
          <w:bCs/>
          <w:spacing w:val="4"/>
          <w:lang w:eastAsia="pl-PL"/>
        </w:rPr>
        <w:t xml:space="preserve"> Mikułowa - Świebodzice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”</w:t>
      </w:r>
      <w:r w:rsidR="008F0577">
        <w:rPr>
          <w:rFonts w:ascii="Lato" w:eastAsia="Times New Roman" w:hAnsi="Lato" w:cs="Arial"/>
          <w:bCs/>
          <w:spacing w:val="4"/>
          <w:lang w:eastAsia="pl-PL"/>
        </w:rPr>
        <w:t>,</w:t>
      </w:r>
      <w:r w:rsidR="003D3783">
        <w:rPr>
          <w:rFonts w:ascii="Lato" w:eastAsia="Times New Roman" w:hAnsi="Lato" w:cs="Arial"/>
          <w:bCs/>
          <w:iCs/>
          <w:spacing w:val="4"/>
          <w:lang w:eastAsia="pl-PL"/>
        </w:rPr>
        <w:t xml:space="preserve"> sprostowan</w:t>
      </w:r>
      <w:r w:rsidR="008F0577">
        <w:rPr>
          <w:rFonts w:ascii="Lato" w:eastAsia="Times New Roman" w:hAnsi="Lato" w:cs="Arial"/>
          <w:bCs/>
          <w:iCs/>
          <w:spacing w:val="4"/>
          <w:lang w:eastAsia="pl-PL"/>
        </w:rPr>
        <w:t>ą</w:t>
      </w:r>
      <w:r w:rsidR="003D3783">
        <w:rPr>
          <w:rFonts w:ascii="Lato" w:eastAsia="Times New Roman" w:hAnsi="Lato" w:cs="Arial"/>
          <w:bCs/>
          <w:iCs/>
          <w:spacing w:val="4"/>
          <w:lang w:eastAsia="pl-PL"/>
        </w:rPr>
        <w:t xml:space="preserve"> postanowieniem Wojewody Dolnośląskiego Nr-I-P-25/21 z dnia </w:t>
      </w:r>
      <w:r w:rsidR="008F0577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="003D3783">
        <w:rPr>
          <w:rFonts w:ascii="Lato" w:eastAsia="Times New Roman" w:hAnsi="Lato" w:cs="Arial"/>
          <w:bCs/>
          <w:iCs/>
          <w:spacing w:val="4"/>
          <w:lang w:eastAsia="pl-PL"/>
        </w:rPr>
        <w:t>21 grudnia 2021</w:t>
      </w:r>
      <w:r w:rsidR="008F0577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="003D3783">
        <w:rPr>
          <w:rFonts w:ascii="Lato" w:eastAsia="Times New Roman" w:hAnsi="Lato" w:cs="Arial"/>
          <w:bCs/>
          <w:iCs/>
          <w:spacing w:val="4"/>
          <w:lang w:eastAsia="pl-PL"/>
        </w:rPr>
        <w:t>r.</w:t>
      </w:r>
      <w:r w:rsidR="008F0577">
        <w:rPr>
          <w:rFonts w:ascii="Lato" w:eastAsia="Times New Roman" w:hAnsi="Lato" w:cs="Arial"/>
          <w:bCs/>
          <w:iCs/>
          <w:spacing w:val="4"/>
          <w:lang w:eastAsia="pl-PL"/>
        </w:rPr>
        <w:t xml:space="preserve">, </w:t>
      </w:r>
      <w:r w:rsidR="003D3783">
        <w:rPr>
          <w:rFonts w:ascii="Lato" w:eastAsia="Times New Roman" w:hAnsi="Lato" w:cs="Arial"/>
          <w:bCs/>
          <w:iCs/>
          <w:spacing w:val="4"/>
          <w:lang w:eastAsia="pl-PL"/>
        </w:rPr>
        <w:t>znak: IF-PP.747.37.2021.ESZ</w:t>
      </w:r>
      <w:r w:rsidR="008F0577">
        <w:rPr>
          <w:rFonts w:ascii="Lato" w:eastAsia="Times New Roman" w:hAnsi="Lato" w:cs="Arial"/>
          <w:bCs/>
          <w:iCs/>
          <w:spacing w:val="4"/>
          <w:lang w:eastAsia="pl-PL"/>
        </w:rPr>
        <w:t xml:space="preserve">, </w:t>
      </w:r>
      <w:bookmarkStart w:id="3" w:name="_Hlk132293178"/>
      <w:r w:rsidR="008F0577" w:rsidRPr="008F0577">
        <w:rPr>
          <w:rFonts w:ascii="Lato" w:eastAsia="Times New Roman" w:hAnsi="Lato" w:cs="Arial"/>
          <w:bCs/>
          <w:iCs/>
          <w:spacing w:val="4"/>
          <w:lang w:eastAsia="pl-PL"/>
        </w:rPr>
        <w:t>oraz umarzającą postępowanie odwoławcze w zakresie jednego odwołania (pkt III decyzji).</w:t>
      </w:r>
    </w:p>
    <w:bookmarkEnd w:id="3"/>
    <w:p w14:paraId="64171FD5" w14:textId="05E93AA5" w:rsidR="00D97692" w:rsidRPr="00E3570D" w:rsidRDefault="00D97692" w:rsidP="0094492A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E3570D">
        <w:rPr>
          <w:rFonts w:ascii="Lato" w:eastAsia="Times New Roman" w:hAnsi="Lato" w:cs="Arial"/>
          <w:bCs/>
          <w:spacing w:val="4"/>
          <w:lang w:eastAsia="pl-PL"/>
        </w:rPr>
        <w:br/>
      </w:r>
      <w:r w:rsidRPr="00E3570D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E3570D">
        <w:rPr>
          <w:rFonts w:ascii="Lato" w:eastAsia="Calibri" w:hAnsi="Lato" w:cs="Arial"/>
          <w:bCs/>
          <w:color w:val="000000"/>
          <w:spacing w:val="4"/>
        </w:rPr>
        <w:t>.</w:t>
      </w:r>
    </w:p>
    <w:p w14:paraId="662D1780" w14:textId="77777777" w:rsidR="00D97692" w:rsidRPr="00E3570D" w:rsidRDefault="00D97692" w:rsidP="00D97692">
      <w:pPr>
        <w:spacing w:before="120" w:after="240" w:line="240" w:lineRule="auto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3570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CAA4123" w14:textId="6074D52C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48CC7A4" w14:textId="5C9E1902" w:rsidR="00D97692" w:rsidRDefault="00D838F0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A05C64" wp14:editId="1F447E35">
                <wp:simplePos x="0" y="0"/>
                <wp:positionH relativeFrom="margin">
                  <wp:posOffset>2225040</wp:posOffset>
                </wp:positionH>
                <wp:positionV relativeFrom="paragraph">
                  <wp:posOffset>70485</wp:posOffset>
                </wp:positionV>
                <wp:extent cx="3631565" cy="906145"/>
                <wp:effectExtent l="0" t="0" r="6985" b="825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54744" w14:textId="77777777" w:rsidR="00D838F0" w:rsidRDefault="00D838F0" w:rsidP="00D838F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358BB480" w14:textId="77777777" w:rsidR="00D838F0" w:rsidRDefault="00D838F0" w:rsidP="00D838F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z up.</w:t>
                            </w:r>
                          </w:p>
                          <w:p w14:paraId="4B986033" w14:textId="77777777" w:rsidR="00D838F0" w:rsidRDefault="00D838F0" w:rsidP="00D838F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2FAF6C3B" w14:textId="77777777" w:rsidR="00D838F0" w:rsidRDefault="00D838F0" w:rsidP="00D838F0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/podpisano kwalifikowanym podpisem elektronicznym/</w:t>
                            </w:r>
                          </w:p>
                          <w:p w14:paraId="77D7D5E4" w14:textId="77777777" w:rsidR="00D838F0" w:rsidRDefault="00D838F0" w:rsidP="00D838F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2E359074" w14:textId="77777777" w:rsidR="00D838F0" w:rsidRDefault="00D838F0" w:rsidP="00D838F0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05C6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5.2pt;margin-top:5.55pt;width:285.95pt;height:7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" stroked="f">
                <v:textbox>
                  <w:txbxContent>
                    <w:p w14:paraId="10054744" w14:textId="77777777" w:rsidR="00D838F0" w:rsidRDefault="00D838F0" w:rsidP="00D838F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358BB480" w14:textId="77777777" w:rsidR="00D838F0" w:rsidRDefault="00D838F0" w:rsidP="00D838F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z up.</w:t>
                      </w:r>
                    </w:p>
                    <w:p w14:paraId="4B986033" w14:textId="77777777" w:rsidR="00D838F0" w:rsidRDefault="00D838F0" w:rsidP="00D838F0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2FAF6C3B" w14:textId="77777777" w:rsidR="00D838F0" w:rsidRDefault="00D838F0" w:rsidP="00D838F0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/podpisano kwalifikowanym podpisem elektronicznym/</w:t>
                      </w:r>
                    </w:p>
                    <w:p w14:paraId="77D7D5E4" w14:textId="77777777" w:rsidR="00D838F0" w:rsidRDefault="00D838F0" w:rsidP="00D838F0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2E359074" w14:textId="77777777" w:rsidR="00D838F0" w:rsidRDefault="00D838F0" w:rsidP="00D838F0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D3D492" w14:textId="0C20AD1E" w:rsidR="00D97692" w:rsidRDefault="002B39AF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FD28C" wp14:editId="46671260">
                <wp:simplePos x="0" y="0"/>
                <wp:positionH relativeFrom="margin">
                  <wp:posOffset>2316480</wp:posOffset>
                </wp:positionH>
                <wp:positionV relativeFrom="paragraph">
                  <wp:posOffset>83185</wp:posOffset>
                </wp:positionV>
                <wp:extent cx="3631565" cy="905894"/>
                <wp:effectExtent l="0" t="0" r="6985" b="889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5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DD567" w14:textId="6A8C96A5" w:rsidR="002B39AF" w:rsidRDefault="002B39AF" w:rsidP="002B39AF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5A1827B8" w14:textId="77777777" w:rsidR="002B39AF" w:rsidRPr="00AE4057" w:rsidRDefault="002B39AF" w:rsidP="002B39AF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6BB89210" w14:textId="77777777" w:rsidR="002B39AF" w:rsidRPr="002A53E2" w:rsidRDefault="002B39AF" w:rsidP="002B39AF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FD28C" id="Pole tekstowe 1" o:spid="_x0000_s1027" type="#_x0000_t202" style="position:absolute;left:0;text-align:left;margin-left:182.4pt;margin-top:6.55pt;width:285.95pt;height: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" stroked="f">
                <v:textbox>
                  <w:txbxContent>
                    <w:p w14:paraId="356DD567" w14:textId="6A8C96A5" w:rsidR="002B39AF" w:rsidRDefault="002B39AF" w:rsidP="002B39AF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5A1827B8" w14:textId="77777777" w:rsidR="002B39AF" w:rsidRPr="00AE4057" w:rsidRDefault="002B39AF" w:rsidP="002B39AF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6BB89210" w14:textId="77777777" w:rsidR="002B39AF" w:rsidRPr="002A53E2" w:rsidRDefault="002B39AF" w:rsidP="002B39AF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9EF411" w14:textId="18F28052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B0292D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2F106B7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76988EB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15A9E09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C8A6A0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08795F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ED46EC0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581252C" w14:textId="12F4D199" w:rsidR="00E3570D" w:rsidRDefault="00E3570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519842B" w14:textId="4EF03831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0A89015" w14:textId="0DAC5F22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8CA453D" w14:textId="72CEFD3D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9D60353" w14:textId="724A4BDC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74D266B" w14:textId="77777777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6E32FF83" w:rsidR="00D97692" w:rsidRPr="00260B55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77777777" w:rsidR="00D97692" w:rsidRPr="00260B55" w:rsidRDefault="00D97692" w:rsidP="00D9769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0B10422" w14:textId="4FB19421" w:rsidR="00D97692" w:rsidRPr="006233E5" w:rsidRDefault="00D97692" w:rsidP="008F0577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Dz. U. z 2022 r. poz. 2000,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8F0577" w:rsidRPr="008F0577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24 lipca 2015 r. o przygotowaniu i realizacji strategicznych inwestycji w zakresie sieci przesyłowych (</w:t>
      </w:r>
      <w:proofErr w:type="spellStart"/>
      <w:r w:rsidR="008F0577" w:rsidRPr="008F0577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8F0577" w:rsidRPr="008F057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2022 r. poz. 273, z </w:t>
      </w:r>
      <w:proofErr w:type="spellStart"/>
      <w:r w:rsidR="008F0577" w:rsidRPr="008F0577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="008F0577" w:rsidRPr="008F0577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</w:t>
      </w:r>
      <w:r w:rsidRPr="008F0577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51F8919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674CECAD" w14:textId="77777777" w:rsidR="00D97692" w:rsidRDefault="00D97692" w:rsidP="00D97692">
      <w:pPr>
        <w:spacing w:after="80" w:line="240" w:lineRule="auto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</w:p>
    <w:p w14:paraId="4A3B9B7A" w14:textId="77777777" w:rsidR="004116FD" w:rsidRPr="00D97692" w:rsidRDefault="004116FD" w:rsidP="00D97692">
      <w:pPr>
        <w:spacing w:after="0" w:line="260" w:lineRule="exact"/>
        <w:rPr>
          <w:rFonts w:ascii="Lato" w:hAnsi="Lato" w:cstheme="minorHAnsi"/>
          <w:spacing w:val="4"/>
          <w:sz w:val="20"/>
          <w:szCs w:val="20"/>
        </w:rPr>
      </w:pPr>
    </w:p>
    <w:sectPr w:rsidR="004116FD" w:rsidRPr="00D97692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929C2" w14:textId="77777777" w:rsidR="003C2EA0" w:rsidRDefault="003C2EA0" w:rsidP="009276B2">
      <w:pPr>
        <w:spacing w:after="0" w:line="240" w:lineRule="auto"/>
      </w:pPr>
      <w:r>
        <w:separator/>
      </w:r>
    </w:p>
  </w:endnote>
  <w:endnote w:type="continuationSeparator" w:id="0">
    <w:p w14:paraId="7BF14F03" w14:textId="77777777" w:rsidR="003C2EA0" w:rsidRDefault="003C2EA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16F57FB-5CEB-4B86-8228-565D35E3201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19682468-87D0-4590-A5E1-3C8050688B68}"/>
    <w:embedBold r:id="rId3" w:fontKey="{63946112-8ACC-4AB4-B2C6-A37008A22BEA}"/>
    <w:embedItalic r:id="rId4" w:fontKey="{426FFC3D-72A6-4784-A522-CB17EA69ECC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3BFF84D2-BFD7-4CC7-8A7B-52FC26FBD75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7D39F27-A7CF-43E6-AFFE-92E1E67EEB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04B35" w14:textId="77777777" w:rsidR="003C2EA0" w:rsidRDefault="003C2EA0" w:rsidP="009276B2">
      <w:pPr>
        <w:spacing w:after="0" w:line="240" w:lineRule="auto"/>
      </w:pPr>
      <w:r>
        <w:separator/>
      </w:r>
    </w:p>
  </w:footnote>
  <w:footnote w:type="continuationSeparator" w:id="0">
    <w:p w14:paraId="74B088F9" w14:textId="77777777" w:rsidR="003C2EA0" w:rsidRDefault="003C2EA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0DEDC4E7">
              <wp:simplePos x="0" y="0"/>
              <wp:positionH relativeFrom="column">
                <wp:posOffset>3588385</wp:posOffset>
              </wp:positionH>
              <wp:positionV relativeFrom="paragraph">
                <wp:posOffset>340360</wp:posOffset>
              </wp:positionV>
              <wp:extent cx="2495550" cy="688975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88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D97692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2E7C1DEC" w:rsidR="00D97692" w:rsidRDefault="00E3570D">
                          <w:r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 xml:space="preserve">            </w:t>
                          </w:r>
                          <w:r w:rsidR="00955AAA" w:rsidRPr="00955AA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DLI-II.7620.</w:t>
                          </w:r>
                          <w:r w:rsidR="00C0794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26</w:t>
                          </w:r>
                          <w:r w:rsidR="00955AAA" w:rsidRPr="00955AA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.202</w:t>
                          </w:r>
                          <w:r w:rsidR="00C0794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1</w:t>
                          </w:r>
                          <w:r w:rsidR="00955AAA" w:rsidRPr="00955AA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</w:t>
                          </w:r>
                          <w:r w:rsidR="009467B3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PMJ.</w:t>
                          </w:r>
                          <w:r w:rsidR="00C0794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2</w:t>
                          </w:r>
                          <w:r w:rsidR="008F0577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82.55pt;margin-top:26.8pt;width:196.5pt;height:54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5YsDQIAAPY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" stroked="f">
              <v:textbox>
                <w:txbxContent>
                  <w:p w14:paraId="10041849" w14:textId="77777777" w:rsidR="00D97692" w:rsidRPr="00D97692" w:rsidRDefault="00D97692" w:rsidP="00D97692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2E7C1DEC" w:rsidR="00D97692" w:rsidRDefault="00E3570D">
                    <w:r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 xml:space="preserve">            </w:t>
                    </w:r>
                    <w:r w:rsidR="00955AAA" w:rsidRPr="00955AA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DLI-II.7620.</w:t>
                    </w:r>
                    <w:r w:rsidR="00C0794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26</w:t>
                    </w:r>
                    <w:r w:rsidR="00955AAA" w:rsidRPr="00955AA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.202</w:t>
                    </w:r>
                    <w:r w:rsidR="00C0794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1</w:t>
                    </w:r>
                    <w:r w:rsidR="00955AAA" w:rsidRPr="00955AA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</w:t>
                    </w:r>
                    <w:r w:rsidR="009467B3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PMJ.</w:t>
                    </w:r>
                    <w:r w:rsidR="00C0794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2</w:t>
                    </w:r>
                    <w:r w:rsidR="008F0577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F3E68"/>
    <w:rsid w:val="00100315"/>
    <w:rsid w:val="00113528"/>
    <w:rsid w:val="001236B0"/>
    <w:rsid w:val="00166A88"/>
    <w:rsid w:val="00183B62"/>
    <w:rsid w:val="00191373"/>
    <w:rsid w:val="001B70EB"/>
    <w:rsid w:val="001D795D"/>
    <w:rsid w:val="0021139A"/>
    <w:rsid w:val="00274D44"/>
    <w:rsid w:val="002830CF"/>
    <w:rsid w:val="002B39AF"/>
    <w:rsid w:val="002E0C9D"/>
    <w:rsid w:val="00343A14"/>
    <w:rsid w:val="00362CAD"/>
    <w:rsid w:val="003A1976"/>
    <w:rsid w:val="003B2CBD"/>
    <w:rsid w:val="003C123B"/>
    <w:rsid w:val="003C2EA0"/>
    <w:rsid w:val="003D2AD6"/>
    <w:rsid w:val="003D3783"/>
    <w:rsid w:val="003F0446"/>
    <w:rsid w:val="004076C8"/>
    <w:rsid w:val="004116FD"/>
    <w:rsid w:val="0046221B"/>
    <w:rsid w:val="004727EF"/>
    <w:rsid w:val="00475A9A"/>
    <w:rsid w:val="004A2223"/>
    <w:rsid w:val="004E2086"/>
    <w:rsid w:val="004F1E35"/>
    <w:rsid w:val="004F5D02"/>
    <w:rsid w:val="004F775E"/>
    <w:rsid w:val="00557D28"/>
    <w:rsid w:val="00565D32"/>
    <w:rsid w:val="00584CC7"/>
    <w:rsid w:val="00590C4E"/>
    <w:rsid w:val="0059434A"/>
    <w:rsid w:val="005D01A8"/>
    <w:rsid w:val="005D356E"/>
    <w:rsid w:val="005E56C6"/>
    <w:rsid w:val="00604947"/>
    <w:rsid w:val="006233E5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338D7"/>
    <w:rsid w:val="008604EE"/>
    <w:rsid w:val="008A2BC8"/>
    <w:rsid w:val="008B10E0"/>
    <w:rsid w:val="008F0577"/>
    <w:rsid w:val="008F7FB6"/>
    <w:rsid w:val="009276B2"/>
    <w:rsid w:val="0093525C"/>
    <w:rsid w:val="0094492A"/>
    <w:rsid w:val="009467B3"/>
    <w:rsid w:val="00947F4D"/>
    <w:rsid w:val="00955AAA"/>
    <w:rsid w:val="00975E1D"/>
    <w:rsid w:val="009C7369"/>
    <w:rsid w:val="00A04D4F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B6BEA"/>
    <w:rsid w:val="00BD1152"/>
    <w:rsid w:val="00BE6444"/>
    <w:rsid w:val="00BF279C"/>
    <w:rsid w:val="00C07949"/>
    <w:rsid w:val="00C44F50"/>
    <w:rsid w:val="00C52239"/>
    <w:rsid w:val="00C53987"/>
    <w:rsid w:val="00C8064A"/>
    <w:rsid w:val="00C85D56"/>
    <w:rsid w:val="00CF1D4C"/>
    <w:rsid w:val="00CF21C3"/>
    <w:rsid w:val="00D038CF"/>
    <w:rsid w:val="00D132C0"/>
    <w:rsid w:val="00D1567A"/>
    <w:rsid w:val="00D425EF"/>
    <w:rsid w:val="00D50422"/>
    <w:rsid w:val="00D61726"/>
    <w:rsid w:val="00D723B5"/>
    <w:rsid w:val="00D73437"/>
    <w:rsid w:val="00D838F0"/>
    <w:rsid w:val="00D97692"/>
    <w:rsid w:val="00DA46CC"/>
    <w:rsid w:val="00DF1194"/>
    <w:rsid w:val="00E33A54"/>
    <w:rsid w:val="00E3400A"/>
    <w:rsid w:val="00E3570D"/>
    <w:rsid w:val="00EB4EA7"/>
    <w:rsid w:val="00EC2574"/>
    <w:rsid w:val="00EE34A9"/>
    <w:rsid w:val="00F05F16"/>
    <w:rsid w:val="00F13890"/>
    <w:rsid w:val="00F321F5"/>
    <w:rsid w:val="00F40743"/>
    <w:rsid w:val="00F80AC2"/>
    <w:rsid w:val="00FA045B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F279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8F05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719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7</cp:revision>
  <cp:lastPrinted>2023-04-14T08:34:00Z</cp:lastPrinted>
  <dcterms:created xsi:type="dcterms:W3CDTF">2023-04-13T11:10:00Z</dcterms:created>
  <dcterms:modified xsi:type="dcterms:W3CDTF">2023-04-14T08:35:00Z</dcterms:modified>
</cp:coreProperties>
</file>