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8.0 -->
  <w:body>
    <w:p w:rsidR="00F80BA0" w:rsidRPr="00EF2294" w:rsidP="00F80BA0" w14:paraId="51690A7D" w14:textId="7777777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:rsidR="00F80BA0" w:rsidRPr="00EF2294" w:rsidP="00F80BA0" w14:paraId="45C444BC" w14:textId="6E23AF65">
      <w:pPr>
        <w:ind w:left="2124" w:firstLine="708"/>
        <w:rPr>
          <w:rFonts w:ascii="Lato" w:hAnsi="Lato"/>
          <w:i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 xml:space="preserve">                   </w:t>
      </w:r>
      <w:r>
        <w:rPr>
          <w:rFonts w:ascii="Lato" w:hAnsi="Lato"/>
          <w:i/>
          <w:sz w:val="20"/>
          <w:szCs w:val="20"/>
        </w:rPr>
        <w:t xml:space="preserve">  </w:t>
      </w:r>
      <w:r w:rsidRPr="00EF2294">
        <w:rPr>
          <w:rFonts w:ascii="Lato" w:hAnsi="Lato"/>
          <w:i/>
          <w:sz w:val="20"/>
          <w:szCs w:val="20"/>
        </w:rPr>
        <w:t>(</w:t>
      </w:r>
      <w:r w:rsidRPr="00EF2294">
        <w:rPr>
          <w:rFonts w:ascii="Lato" w:hAnsi="Lato"/>
          <w:i/>
          <w:sz w:val="20"/>
          <w:szCs w:val="20"/>
        </w:rPr>
        <w:t xml:space="preserve">miejscowość)   </w:t>
      </w:r>
      <w:r w:rsidRPr="00EF2294">
        <w:rPr>
          <w:rFonts w:ascii="Lato" w:hAnsi="Lato"/>
          <w:i/>
          <w:sz w:val="20"/>
          <w:szCs w:val="20"/>
        </w:rPr>
        <w:t xml:space="preserve">              </w:t>
      </w:r>
      <w:r>
        <w:rPr>
          <w:rFonts w:ascii="Lato" w:hAnsi="Lato"/>
          <w:i/>
          <w:sz w:val="20"/>
          <w:szCs w:val="20"/>
        </w:rPr>
        <w:t xml:space="preserve">    </w:t>
      </w:r>
      <w:r w:rsidRPr="00EF2294">
        <w:rPr>
          <w:rFonts w:ascii="Lato" w:hAnsi="Lato"/>
          <w:i/>
          <w:sz w:val="20"/>
          <w:szCs w:val="20"/>
        </w:rPr>
        <w:t xml:space="preserve"> </w:t>
      </w:r>
      <w:r>
        <w:rPr>
          <w:rFonts w:ascii="Lato" w:hAnsi="Lato"/>
          <w:i/>
          <w:sz w:val="20"/>
          <w:szCs w:val="20"/>
        </w:rPr>
        <w:t xml:space="preserve"> </w:t>
      </w:r>
      <w:r>
        <w:rPr>
          <w:rFonts w:ascii="Lato" w:hAnsi="Lato"/>
          <w:i/>
          <w:sz w:val="20"/>
          <w:szCs w:val="20"/>
        </w:rPr>
        <w:t xml:space="preserve">   </w:t>
      </w:r>
      <w:r w:rsidRPr="00EF2294">
        <w:rPr>
          <w:rFonts w:ascii="Lato" w:hAnsi="Lato"/>
          <w:i/>
          <w:sz w:val="20"/>
          <w:szCs w:val="20"/>
        </w:rPr>
        <w:t>(</w:t>
      </w:r>
      <w:r w:rsidRPr="00EF2294">
        <w:rPr>
          <w:rFonts w:ascii="Lato" w:hAnsi="Lato"/>
          <w:i/>
          <w:sz w:val="20"/>
          <w:szCs w:val="20"/>
        </w:rPr>
        <w:t>data)</w:t>
      </w:r>
    </w:p>
    <w:p w:rsidR="00F80BA0" w:rsidRPr="00EF2294" w:rsidP="00F80BA0" w14:paraId="158DCCA5" w14:textId="77777777">
      <w:pPr>
        <w:jc w:val="both"/>
        <w:rPr>
          <w:rFonts w:ascii="Lato" w:hAnsi="Lato"/>
          <w:b/>
          <w:sz w:val="20"/>
          <w:szCs w:val="20"/>
        </w:rPr>
      </w:pPr>
    </w:p>
    <w:p w:rsidR="00F80BA0" w:rsidRPr="00EF2294" w:rsidP="00F80BA0" w14:paraId="7BF0A271" w14:textId="77777777">
      <w:pPr>
        <w:jc w:val="both"/>
        <w:rPr>
          <w:rFonts w:ascii="Lato" w:hAnsi="Lato"/>
          <w:b/>
          <w:sz w:val="20"/>
          <w:szCs w:val="20"/>
        </w:rPr>
      </w:pPr>
    </w:p>
    <w:p w:rsidR="00F80BA0" w:rsidRPr="00EF2294" w:rsidP="00F80BA0" w14:paraId="5994B459" w14:textId="77777777">
      <w:pPr>
        <w:pStyle w:val="Heading1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:rsidR="00F80BA0" w:rsidRPr="00EF2294" w:rsidP="00F80BA0" w14:paraId="38D7985E" w14:textId="77777777">
      <w:pPr>
        <w:rPr>
          <w:rFonts w:ascii="Lato" w:hAnsi="Lato"/>
          <w:sz w:val="20"/>
          <w:szCs w:val="20"/>
        </w:rPr>
      </w:pPr>
    </w:p>
    <w:p w:rsidR="00F80BA0" w:rsidP="00F80BA0" w14:paraId="41FD266A" w14:textId="562B140B">
      <w:pPr>
        <w:jc w:val="both"/>
        <w:rPr>
          <w:rFonts w:ascii="Lato" w:hAnsi="Lato"/>
          <w:sz w:val="20"/>
          <w:szCs w:val="20"/>
        </w:rPr>
      </w:pPr>
      <w:r w:rsidRPr="00EF2294">
        <w:rPr>
          <w:rFonts w:ascii="Lato" w:hAnsi="Lato"/>
          <w:sz w:val="20"/>
          <w:szCs w:val="20"/>
        </w:rPr>
        <w:t xml:space="preserve">Sporządzenie opinii </w:t>
      </w:r>
      <w:r>
        <w:rPr>
          <w:rFonts w:ascii="Lato" w:hAnsi="Lato"/>
          <w:sz w:val="20"/>
          <w:szCs w:val="20"/>
        </w:rPr>
        <w:t xml:space="preserve">o </w:t>
      </w:r>
      <w:r w:rsidRPr="00EF2294">
        <w:rPr>
          <w:rFonts w:ascii="Lato" w:hAnsi="Lato"/>
          <w:sz w:val="20"/>
          <w:szCs w:val="20"/>
        </w:rPr>
        <w:t>celowości włączenia kwalifikacji sektorowej</w:t>
      </w:r>
      <w:r>
        <w:rPr>
          <w:rFonts w:ascii="Lato" w:hAnsi="Lato"/>
          <w:sz w:val="20"/>
          <w:szCs w:val="20"/>
        </w:rPr>
        <w:t>/wolnorynkowej</w:t>
      </w:r>
      <w:r w:rsidRPr="00EF2294">
        <w:rPr>
          <w:rFonts w:ascii="Lato" w:hAnsi="Lato"/>
          <w:sz w:val="20"/>
          <w:szCs w:val="20"/>
        </w:rPr>
        <w:t xml:space="preserve"> do </w:t>
      </w:r>
      <w:r>
        <w:rPr>
          <w:rFonts w:ascii="Lato" w:hAnsi="Lato"/>
          <w:sz w:val="20"/>
          <w:szCs w:val="20"/>
        </w:rPr>
        <w:t>ZSK (</w:t>
      </w:r>
      <w:r w:rsidRPr="00EF2294">
        <w:rPr>
          <w:rFonts w:ascii="Lato" w:hAnsi="Lato"/>
          <w:sz w:val="20"/>
          <w:szCs w:val="20"/>
        </w:rPr>
        <w:t>Zintegrowanego Systemu Kwalifikacji</w:t>
      </w:r>
      <w:r>
        <w:rPr>
          <w:rFonts w:ascii="Lato" w:hAnsi="Lato"/>
          <w:sz w:val="20"/>
          <w:szCs w:val="20"/>
        </w:rPr>
        <w:t xml:space="preserve">) pod nazwą </w:t>
      </w:r>
      <w:r w:rsidRPr="00EF2294">
        <w:rPr>
          <w:rFonts w:ascii="Lato" w:hAnsi="Lato"/>
          <w:b/>
          <w:sz w:val="20"/>
          <w:szCs w:val="20"/>
        </w:rPr>
        <w:t>………………………</w:t>
      </w:r>
      <w:r>
        <w:rPr>
          <w:rFonts w:ascii="Lato" w:hAnsi="Lato"/>
          <w:b/>
          <w:sz w:val="20"/>
          <w:szCs w:val="20"/>
        </w:rPr>
        <w:t xml:space="preserve"> </w:t>
      </w:r>
      <w:r w:rsidRPr="00EF2294">
        <w:rPr>
          <w:rFonts w:ascii="Lato" w:hAnsi="Lato"/>
          <w:b/>
          <w:sz w:val="20"/>
          <w:szCs w:val="20"/>
        </w:rPr>
        <w:t>………………………………………………………………</w:t>
      </w:r>
      <w:r>
        <w:rPr>
          <w:rFonts w:ascii="Lato" w:hAnsi="Lato"/>
          <w:b/>
          <w:sz w:val="20"/>
          <w:szCs w:val="20"/>
        </w:rPr>
        <w:t>……………………………………</w:t>
      </w:r>
      <w:r>
        <w:rPr>
          <w:rFonts w:ascii="Lato" w:hAnsi="Lato"/>
          <w:b/>
          <w:sz w:val="20"/>
          <w:szCs w:val="20"/>
        </w:rPr>
        <w:t>…….</w:t>
      </w:r>
      <w:r>
        <w:rPr>
          <w:rFonts w:ascii="Lato" w:hAnsi="Lato"/>
          <w:b/>
          <w:sz w:val="20"/>
          <w:szCs w:val="20"/>
        </w:rPr>
        <w:t>.…</w:t>
      </w:r>
      <w:r>
        <w:rPr>
          <w:rFonts w:ascii="Lato" w:hAnsi="Lato"/>
          <w:b/>
          <w:sz w:val="20"/>
          <w:szCs w:val="20"/>
        </w:rPr>
        <w:t>…….</w:t>
      </w:r>
      <w:r w:rsidRPr="00EF2294">
        <w:rPr>
          <w:rFonts w:ascii="Lato" w:hAnsi="Lato"/>
          <w:b/>
          <w:sz w:val="20"/>
          <w:szCs w:val="20"/>
        </w:rPr>
        <w:t>…………………</w:t>
      </w:r>
      <w:r>
        <w:rPr>
          <w:rFonts w:ascii="Lato" w:hAnsi="Lato"/>
          <w:b/>
          <w:sz w:val="20"/>
          <w:szCs w:val="20"/>
        </w:rPr>
        <w:t xml:space="preserve"> </w:t>
      </w:r>
      <w:r w:rsidRPr="00EF2294">
        <w:rPr>
          <w:rFonts w:ascii="Lato" w:hAnsi="Lato"/>
          <w:b/>
          <w:sz w:val="20"/>
          <w:szCs w:val="20"/>
        </w:rPr>
        <w:t>………………………………………………</w:t>
      </w:r>
      <w:r>
        <w:rPr>
          <w:rFonts w:ascii="Lato" w:hAnsi="Lato"/>
          <w:b/>
          <w:sz w:val="20"/>
          <w:szCs w:val="20"/>
        </w:rPr>
        <w:t>…………………………………………………………………………</w:t>
      </w:r>
      <w:r>
        <w:rPr>
          <w:rFonts w:ascii="Lato" w:hAnsi="Lato"/>
          <w:b/>
          <w:sz w:val="20"/>
          <w:szCs w:val="20"/>
        </w:rPr>
        <w:t>…………...</w:t>
      </w:r>
      <w:r w:rsidRPr="00EF2294">
        <w:rPr>
          <w:rFonts w:ascii="Lato" w:hAnsi="Lato"/>
          <w:b/>
          <w:sz w:val="20"/>
          <w:szCs w:val="20"/>
        </w:rPr>
        <w:t>”</w:t>
      </w:r>
      <w:r w:rsidRPr="00EF2294">
        <w:rPr>
          <w:rFonts w:ascii="Lato" w:hAnsi="Lato"/>
          <w:sz w:val="20"/>
          <w:szCs w:val="20"/>
        </w:rPr>
        <w:t xml:space="preserve"> oraz wykonanie porównania wymaganych efektów uczenia się dla przedmiotowej kwalifikacji sektorowej (dalej również jako “kwalifikacja”), z charakterystykami poziomów Polskiej Ramy Kwalifikacji pierwszego i drugiego stopnia oraz przygotowanie rekomendacji - zgodnie z art.</w:t>
      </w:r>
      <w:r>
        <w:rPr>
          <w:rFonts w:ascii="Lato" w:hAnsi="Lato"/>
          <w:sz w:val="20"/>
          <w:szCs w:val="20"/>
        </w:rPr>
        <w:t xml:space="preserve"> </w:t>
      </w:r>
      <w:r w:rsidRPr="00EF2294">
        <w:rPr>
          <w:rFonts w:ascii="Lato" w:hAnsi="Lato"/>
          <w:sz w:val="20"/>
          <w:szCs w:val="20"/>
        </w:rPr>
        <w:t>21 ustawy z dnia 22 grudnia 2015 r. o Zintegrowanym Systemie Kwalifikacji (Dz. U. z 2024 poz. 1606) - w ramach procedury włączania kwalifikacji do ZSK.</w:t>
      </w:r>
    </w:p>
    <w:p w:rsidR="00F80BA0" w:rsidRPr="00EF2294" w:rsidP="00F80BA0" w14:paraId="01506480" w14:textId="77777777">
      <w:pPr>
        <w:jc w:val="both"/>
        <w:rPr>
          <w:rFonts w:ascii="Lato" w:hAnsi="Lato"/>
          <w:sz w:val="20"/>
          <w:szCs w:val="20"/>
        </w:rPr>
      </w:pPr>
    </w:p>
    <w:p w:rsidR="00F80BA0" w:rsidRPr="00EF2294" w:rsidP="00F80BA0" w14:paraId="471B0BD0" w14:textId="042C299E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*niewłaściwe skreślić</w:t>
      </w:r>
    </w:p>
    <w:p w:rsidR="00F80BA0" w:rsidRPr="00EF2294" w:rsidP="00F80BA0" w14:paraId="73A11748" w14:textId="7777777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I. DANE PODSTAWOWE WYKONAWCY</w:t>
      </w:r>
    </w:p>
    <w:p w:rsidR="00F80BA0" w:rsidRPr="00EF2294" w:rsidP="00F80BA0" w14:paraId="06071481" w14:textId="7777777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835"/>
        <w:gridCol w:w="5670"/>
      </w:tblGrid>
      <w:tr w14:paraId="1ACF2C8F" w14:textId="77777777" w:rsidTr="00DB6C3F">
        <w:tblPrEx>
          <w:tblW w:w="8505" w:type="dxa"/>
          <w:tblInd w:w="-5" w:type="dxa"/>
          <w:tblLayout w:type="fixed"/>
          <w:tblLook w:val="0000"/>
        </w:tblPrEx>
        <w:trPr>
          <w:cantSplit/>
        </w:trPr>
        <w:tc>
          <w:tcPr>
            <w:tcW w:w="2835" w:type="dxa"/>
            <w:shd w:val="pct5" w:color="auto" w:fill="FFFFFF"/>
          </w:tcPr>
          <w:p w:rsidR="00F80BA0" w:rsidRPr="00EF2294" w:rsidP="00DB6C3F" w14:paraId="58AA4957" w14:textId="77777777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:rsidR="00F80BA0" w:rsidRPr="00EF2294" w:rsidP="00DB6C3F" w14:paraId="17CC7C74" w14:textId="77777777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14:paraId="2D3C114B" w14:textId="77777777" w:rsidTr="00DB6C3F">
        <w:tblPrEx>
          <w:tblW w:w="8505" w:type="dxa"/>
          <w:tblInd w:w="-5" w:type="dxa"/>
          <w:tblLayout w:type="fixed"/>
          <w:tblLook w:val="0000"/>
        </w:tblPrEx>
        <w:trPr>
          <w:cantSplit/>
        </w:trPr>
        <w:tc>
          <w:tcPr>
            <w:tcW w:w="2835" w:type="dxa"/>
          </w:tcPr>
          <w:p w:rsidR="00F80BA0" w:rsidRPr="00EF2294" w:rsidP="00DB6C3F" w14:paraId="18ED2931" w14:textId="77777777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="00F80BA0" w:rsidRPr="00EF2294" w:rsidP="00DB6C3F" w14:paraId="5D51FBF7" w14:textId="77777777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14:paraId="2649473A" w14:textId="77777777" w:rsidTr="00DB6C3F">
        <w:tblPrEx>
          <w:tblW w:w="8505" w:type="dxa"/>
          <w:tblInd w:w="-5" w:type="dxa"/>
          <w:tblLayout w:type="fixed"/>
          <w:tblLook w:val="0000"/>
        </w:tblPrEx>
        <w:trPr>
          <w:cantSplit/>
        </w:trPr>
        <w:tc>
          <w:tcPr>
            <w:tcW w:w="2835" w:type="dxa"/>
          </w:tcPr>
          <w:p w:rsidR="00F80BA0" w:rsidRPr="00EF2294" w:rsidP="00DB6C3F" w14:paraId="7470268F" w14:textId="77777777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:rsidR="00F80BA0" w:rsidRPr="00EF2294" w:rsidP="00DB6C3F" w14:paraId="0D84449F" w14:textId="77777777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14:paraId="0ADC2C3D" w14:textId="77777777" w:rsidTr="00DB6C3F">
        <w:tblPrEx>
          <w:tblW w:w="8505" w:type="dxa"/>
          <w:tblInd w:w="-5" w:type="dxa"/>
          <w:tblLayout w:type="fixed"/>
          <w:tblLook w:val="0000"/>
        </w:tblPrEx>
        <w:trPr>
          <w:cantSplit/>
        </w:trPr>
        <w:tc>
          <w:tcPr>
            <w:tcW w:w="2835" w:type="dxa"/>
          </w:tcPr>
          <w:p w:rsidR="00F80BA0" w:rsidRPr="00EF2294" w:rsidP="00DB6C3F" w14:paraId="643E5023" w14:textId="77777777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="00F80BA0" w:rsidRPr="00EF2294" w:rsidP="00DB6C3F" w14:paraId="45954746" w14:textId="77777777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14:paraId="38C479EB" w14:textId="77777777" w:rsidTr="00DB6C3F">
        <w:tblPrEx>
          <w:tblW w:w="8505" w:type="dxa"/>
          <w:tblInd w:w="-5" w:type="dxa"/>
          <w:tblLayout w:type="fixed"/>
          <w:tblLook w:val="0000"/>
        </w:tblPrEx>
        <w:trPr>
          <w:cantSplit/>
        </w:trPr>
        <w:tc>
          <w:tcPr>
            <w:tcW w:w="2835" w:type="dxa"/>
          </w:tcPr>
          <w:p w:rsidR="00F80BA0" w:rsidRPr="00EF2294" w:rsidP="00DB6C3F" w14:paraId="3B99D18A" w14:textId="77777777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="00F80BA0" w:rsidRPr="00EF2294" w:rsidP="00DB6C3F" w14:paraId="17086983" w14:textId="77777777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:rsidR="00F80BA0" w:rsidP="00F80BA0" w14:paraId="47843FCC" w14:textId="77777777">
      <w:pPr>
        <w:rPr>
          <w:rFonts w:ascii="Lato" w:hAnsi="Lato"/>
          <w:sz w:val="20"/>
          <w:szCs w:val="20"/>
        </w:rPr>
      </w:pPr>
    </w:p>
    <w:p w:rsidR="00F80BA0" w:rsidRPr="00B122C0" w:rsidP="00F80BA0" w14:paraId="301A98E5" w14:textId="77777777">
      <w:pPr>
        <w:rPr>
          <w:rFonts w:ascii="Lato" w:hAnsi="Lato"/>
          <w:sz w:val="20"/>
          <w:szCs w:val="20"/>
        </w:rPr>
      </w:pPr>
    </w:p>
    <w:p w:rsidR="00F80BA0" w:rsidP="00F80BA0" w14:paraId="34EFA06F" w14:textId="47DCC9B0">
      <w:pPr>
        <w:pStyle w:val="BodyText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..............................................................................</w:t>
      </w:r>
      <w:r>
        <w:rPr>
          <w:rFonts w:ascii="Lato" w:hAnsi="Lato" w:cs="Arial"/>
          <w:b w:val="0"/>
          <w:sz w:val="20"/>
        </w:rPr>
        <w:t>........</w:t>
      </w:r>
    </w:p>
    <w:p w:rsidR="00F80BA0" w:rsidRPr="00B122C0" w:rsidP="00F80BA0" w14:paraId="67EA9CE9" w14:textId="77777777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:rsidR="00F80BA0" w:rsidRPr="00EF2294" w:rsidP="00F80BA0" w14:paraId="2E9287A3" w14:textId="77777777">
      <w:pPr>
        <w:pStyle w:val="BodyText2"/>
        <w:rPr>
          <w:rFonts w:ascii="Lato" w:hAnsi="Lato" w:cs="Arial"/>
          <w:b w:val="0"/>
          <w:sz w:val="20"/>
        </w:rPr>
      </w:pPr>
    </w:p>
    <w:p w:rsidR="00F80BA0" w:rsidRPr="00F80BA0" w:rsidP="00F80BA0" w14:paraId="775C3A72" w14:textId="20DDE822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Do oferty zostały dołączone następujące załączniki:</w:t>
      </w:r>
    </w:p>
    <w:p w:rsidR="00F80BA0" w:rsidRPr="00395E5F" w:rsidP="00F80BA0" w14:paraId="283B1CAE" w14:textId="7777777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 1 Lista kandydatów zgłoszonych na ekspertów</w:t>
      </w:r>
    </w:p>
    <w:p w:rsidR="00B2310F" w:rsidRPr="00F80BA0" w:rsidP="00B2310F" w14:paraId="50F2E372" w14:textId="0EB1CD56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 2 Wykaz doświadczenia kandydata na eksperta zgłoszonego przez Podmiot</w:t>
      </w:r>
    </w:p>
    <w:sectPr w:rsidSect="00F04D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 2">
    <w:charset w:val="EE"/>
    <w:family w:val="auto"/>
    <w:pitch w:val="variable"/>
    <w:sig w:usb0="80000007" w:usb1="0200E3E4" w:usb2="00040020" w:usb3="00000000" w:csb0="00000093" w:csb1="00000000"/>
    <w:embedRegular r:id="rId1" w:fontKey="{F4B1EBD0-0034-4B36-964F-7F1D8DE1BDB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C3A0C48-6994-4239-85ED-F1EBDC2D077E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6EFC4F8-AE55-46E6-91B8-66AD5F451796}"/>
    <w:embedBold r:id="rId4" w:fontKey="{08257E56-D5CF-4FA8-A72E-50ADE7A1FF71}"/>
    <w:embedItalic r:id="rId5" w:fontKey="{BE7C061F-0C7C-4702-A32B-5DB40A01988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CF43CAE-D2CF-4CD0-8609-8F5813D9C7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:rsidP="00683AC3" w14:paraId="6B8AF733" w14:textId="77777777">
    <w:pPr>
      <w:pStyle w:val="Footer"/>
      <w:pBdr>
        <w:bottom w:val="single" w:sz="6" w:space="1" w:color="auto"/>
      </w:pBdr>
      <w:rPr>
        <w:rFonts w:ascii="Lato" w:hAnsi="Lato"/>
        <w:sz w:val="14"/>
      </w:rPr>
    </w:pPr>
  </w:p>
  <w:p w:rsidR="00B91112" w:rsidP="00683AC3" w14:paraId="4D3A437B" w14:textId="77777777">
    <w:pPr>
      <w:pStyle w:val="Footer"/>
      <w:rPr>
        <w:rFonts w:ascii="Lato" w:hAnsi="Lato"/>
        <w:sz w:val="14"/>
      </w:rPr>
    </w:pPr>
  </w:p>
  <w:p w:rsidR="00296F05" w:rsidRPr="00296F05" w:rsidP="00296F05" w14:paraId="4F3BAB83" w14:textId="77777777">
    <w:pPr>
      <w:pStyle w:val="Footer"/>
      <w:jc w:val="cen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3F2F94A9" w14:textId="77777777">
    <w:pPr>
      <w:pStyle w:val="Footer"/>
      <w:jc w:val="cen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296F05" w:rsidRPr="00296F05" w:rsidP="00296F05" w14:paraId="1F66E998" w14:textId="77777777">
    <w:pPr>
      <w:pStyle w:val="Footer"/>
      <w:jc w:val="cen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683AC3" w:rsidRPr="00683AC3" w14:paraId="4A1C29A9" w14:textId="77777777">
    <w:pPr>
      <w:pStyle w:val="Footer"/>
      <w:jc w:val="center"/>
    </w:pPr>
    <w:r w:rsidRPr="00683AC3">
      <w:t xml:space="preserve">Strona </w:t>
    </w:r>
    <w:r w:rsidRPr="00683AC3">
      <w:fldChar w:fldCharType="begin"/>
    </w:r>
    <w:r w:rsidRPr="00683AC3">
      <w:instrText>PAGE  \* Arabic  \* MERGEFORMAT</w:instrText>
    </w:r>
    <w:r w:rsidRPr="00683AC3">
      <w:fldChar w:fldCharType="separate"/>
    </w:r>
    <w:r w:rsidRPr="00683AC3">
      <w:t>2</w:t>
    </w:r>
    <w:r w:rsidRPr="00683AC3">
      <w:fldChar w:fldCharType="end"/>
    </w:r>
    <w:r w:rsidRPr="00683AC3">
      <w:t xml:space="preserve"> z </w:t>
    </w:r>
    <w:r w:rsidRPr="00683AC3">
      <w:fldChar w:fldCharType="begin"/>
    </w:r>
    <w:r w:rsidRPr="00683AC3">
      <w:instrText>NUMPAGES \ * arabskie \ * MERGEFORMAT</w:instrText>
    </w:r>
    <w:r w:rsidRPr="00683AC3">
      <w:fldChar w:fldCharType="separate"/>
    </w:r>
    <w:r w:rsidRPr="00683AC3">
      <w:t>2</w:t>
    </w:r>
    <w:r w:rsidRPr="00683AC3">
      <w:fldChar w:fldCharType="end"/>
    </w:r>
  </w:p>
  <w:p w:rsidR="00590C4E" w:rsidRPr="00590C4E" w14:paraId="35771023" w14:textId="77777777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27D4" w:rsidP="00AB4CEE" w14:paraId="7AC8C759" w14:textId="77777777">
    <w:pPr>
      <w:pStyle w:val="Footer"/>
      <w:pBdr>
        <w:bottom w:val="single" w:sz="6" w:space="1" w:color="auto"/>
      </w:pBdr>
      <w:rPr>
        <w:sz w:val="14"/>
      </w:rPr>
    </w:pPr>
  </w:p>
  <w:p w:rsidR="003E27D4" w:rsidP="00AB4CEE" w14:paraId="0394952D" w14:textId="77777777">
    <w:pPr>
      <w:pStyle w:val="Footer"/>
      <w:rPr>
        <w:sz w:val="14"/>
      </w:rPr>
    </w:pPr>
  </w:p>
  <w:p w:rsidR="00296F05" w:rsidRPr="00296F05" w:rsidP="00296F05" w14:paraId="762B8BED" w14:textId="77777777">
    <w:pPr>
      <w:pStyle w:val="Footer"/>
      <w:rPr>
        <w:rFonts w:ascii="Lato" w:hAnsi="Lato"/>
        <w:sz w:val="14"/>
      </w:rPr>
    </w:pPr>
    <w:r w:rsidRPr="00296F05">
      <w:rPr>
        <w:rFonts w:ascii="Lato" w:hAnsi="Lato"/>
        <w:sz w:val="14"/>
      </w:rPr>
      <w:t xml:space="preserve">+48 (32) 433 33 30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Ministerstwo Energii</w:t>
    </w:r>
  </w:p>
  <w:p w:rsidR="00296F05" w:rsidRPr="00296F05" w:rsidP="00296F05" w14:paraId="7FA40638" w14:textId="77777777">
    <w:pPr>
      <w:pStyle w:val="Footer"/>
      <w:rPr>
        <w:rFonts w:ascii="Lato" w:hAnsi="Lato"/>
        <w:sz w:val="14"/>
      </w:rPr>
    </w:pPr>
    <w:hyperlink r:id="rId1" w:history="1">
      <w:r w:rsidRPr="00296F05">
        <w:rPr>
          <w:rStyle w:val="Hyperlink"/>
          <w:rFonts w:ascii="Lato" w:hAnsi="Lato"/>
          <w:sz w:val="14"/>
        </w:rPr>
        <w:t>www.gov.pl/energia</w:t>
      </w:r>
    </w:hyperlink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ul. Przemysłowa 26</w:t>
    </w:r>
  </w:p>
  <w:p w:rsidR="00AF02B6" w:rsidRPr="0084281D" w:rsidP="00AF02B6" w14:paraId="528F8DC0" w14:textId="77777777">
    <w:pPr>
      <w:pStyle w:val="Footer"/>
      <w:rPr>
        <w:rFonts w:ascii="Lato" w:hAnsi="Lato"/>
        <w:sz w:val="14"/>
      </w:rPr>
    </w:pPr>
    <w:hyperlink r:id="rId2" w:history="1">
      <w:r w:rsidRPr="00296F05">
        <w:rPr>
          <w:rStyle w:val="Hyperlink"/>
          <w:rFonts w:ascii="Lato" w:hAnsi="Lato"/>
          <w:sz w:val="14"/>
        </w:rPr>
        <w:t>me@me.gov.pl</w:t>
      </w:r>
    </w:hyperlink>
    <w:r w:rsidRPr="00296F05">
      <w:rPr>
        <w:rFonts w:ascii="Lato" w:hAnsi="Lato"/>
        <w:sz w:val="14"/>
      </w:rPr>
      <w:t xml:space="preserve"> </w:t>
    </w:r>
    <w:r w:rsidRPr="00296F05">
      <w:rPr>
        <w:rFonts w:ascii="Lato" w:hAnsi="Lato"/>
        <w:sz w:val="14"/>
      </w:rPr>
      <w:tab/>
    </w:r>
    <w:r w:rsidRPr="00296F05">
      <w:rPr>
        <w:rFonts w:ascii="Lato" w:hAnsi="Lato"/>
        <w:sz w:val="14"/>
      </w:rPr>
      <w:tab/>
      <w:t>00-45</w:t>
    </w:r>
    <w:r w:rsidR="00B2310F">
      <w:rPr>
        <w:rFonts w:ascii="Lato" w:hAnsi="Lato"/>
        <w:sz w:val="14"/>
      </w:rPr>
      <w:t>0</w:t>
    </w:r>
    <w:r w:rsidRPr="00296F05">
      <w:rPr>
        <w:rFonts w:ascii="Lato" w:hAnsi="Lato"/>
        <w:sz w:val="14"/>
      </w:rPr>
      <w:t xml:space="preserve"> Warszawa</w:t>
    </w:r>
  </w:p>
  <w:p w:rsidR="00315D17" w:rsidRPr="0084281D" w:rsidP="00315D17" w14:paraId="683DDEE2" w14:textId="77777777">
    <w:pPr>
      <w:pStyle w:val="Footer"/>
      <w:rPr>
        <w:rFonts w:ascii="Lato" w:hAnsi="Lato"/>
        <w:sz w:val="14"/>
      </w:rPr>
    </w:pPr>
  </w:p>
  <w:p w:rsidR="00315D17" w14:paraId="289C5F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6B2" w:rsidP="009276B2" w14:paraId="5F71052B" w14:textId="77777777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112" w14:paraId="6FD8950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-904875</wp:posOffset>
          </wp:positionH>
          <wp:positionV relativeFrom="paragraph">
            <wp:posOffset>-75565</wp:posOffset>
          </wp:positionV>
          <wp:extent cx="2442845" cy="1066800"/>
          <wp:effectExtent l="0" t="0" r="0" b="0"/>
          <wp:wrapNone/>
          <wp:docPr id="8238184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18471" name="Picture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284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4D5509"/>
    <w:multiLevelType w:val="hybridMultilevel"/>
    <w:tmpl w:val="9424A678"/>
    <w:lvl w:ilvl="0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F88"/>
    <w:multiLevelType w:val="hybridMultilevel"/>
    <w:tmpl w:val="0752154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8283B"/>
    <w:multiLevelType w:val="hybridMultilevel"/>
    <w:tmpl w:val="3CFCF9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1479E"/>
    <w:multiLevelType w:val="hybridMultilevel"/>
    <w:tmpl w:val="844A73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 2" w:hAnsi="Noto Sans Symbols 2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8511306"/>
    <w:multiLevelType w:val="hybridMultilevel"/>
    <w:tmpl w:val="02E6AEA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197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0"/>
  </w:num>
  <w:num w:numId="5" w16cid:durableId="2141529327">
    <w:abstractNumId w:val="1"/>
  </w:num>
  <w:num w:numId="6" w16cid:durableId="1201161551">
    <w:abstractNumId w:val="2"/>
  </w:num>
  <w:num w:numId="7" w16cid:durableId="692921532">
    <w:abstractNumId w:val="6"/>
  </w:num>
  <w:num w:numId="8" w16cid:durableId="703561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517"/>
    <w:rsid w:val="0001353A"/>
    <w:rsid w:val="0002039B"/>
    <w:rsid w:val="00021723"/>
    <w:rsid w:val="00025B7A"/>
    <w:rsid w:val="00055F10"/>
    <w:rsid w:val="00062205"/>
    <w:rsid w:val="000629A5"/>
    <w:rsid w:val="00095C9B"/>
    <w:rsid w:val="000A60F1"/>
    <w:rsid w:val="000B1190"/>
    <w:rsid w:val="000B126A"/>
    <w:rsid w:val="000C3261"/>
    <w:rsid w:val="000F64BF"/>
    <w:rsid w:val="00100315"/>
    <w:rsid w:val="0010247C"/>
    <w:rsid w:val="001103C7"/>
    <w:rsid w:val="001236B0"/>
    <w:rsid w:val="00133024"/>
    <w:rsid w:val="00145673"/>
    <w:rsid w:val="00166A88"/>
    <w:rsid w:val="0017390B"/>
    <w:rsid w:val="00183B62"/>
    <w:rsid w:val="001969A5"/>
    <w:rsid w:val="001B70EB"/>
    <w:rsid w:val="001C548E"/>
    <w:rsid w:val="001D1983"/>
    <w:rsid w:val="001D216B"/>
    <w:rsid w:val="001E1C3B"/>
    <w:rsid w:val="001E3732"/>
    <w:rsid w:val="001F21B6"/>
    <w:rsid w:val="001F7272"/>
    <w:rsid w:val="002062EA"/>
    <w:rsid w:val="00217866"/>
    <w:rsid w:val="00221DAA"/>
    <w:rsid w:val="002835DE"/>
    <w:rsid w:val="00284585"/>
    <w:rsid w:val="00296F05"/>
    <w:rsid w:val="002C71CB"/>
    <w:rsid w:val="002D2467"/>
    <w:rsid w:val="002D3E9B"/>
    <w:rsid w:val="002E0C9D"/>
    <w:rsid w:val="002F2881"/>
    <w:rsid w:val="00305412"/>
    <w:rsid w:val="00315D17"/>
    <w:rsid w:val="0036065C"/>
    <w:rsid w:val="00373514"/>
    <w:rsid w:val="00381C9D"/>
    <w:rsid w:val="0038354E"/>
    <w:rsid w:val="00395E5F"/>
    <w:rsid w:val="003A2DFE"/>
    <w:rsid w:val="003D6BE7"/>
    <w:rsid w:val="003E27D4"/>
    <w:rsid w:val="0048033E"/>
    <w:rsid w:val="004863A5"/>
    <w:rsid w:val="00491621"/>
    <w:rsid w:val="004A2223"/>
    <w:rsid w:val="004C38F6"/>
    <w:rsid w:val="004D025D"/>
    <w:rsid w:val="004D6331"/>
    <w:rsid w:val="004F4073"/>
    <w:rsid w:val="004F5D02"/>
    <w:rsid w:val="005054F4"/>
    <w:rsid w:val="00511316"/>
    <w:rsid w:val="00514084"/>
    <w:rsid w:val="0051547C"/>
    <w:rsid w:val="00531FA7"/>
    <w:rsid w:val="00567403"/>
    <w:rsid w:val="00582D42"/>
    <w:rsid w:val="00590C4E"/>
    <w:rsid w:val="0059120A"/>
    <w:rsid w:val="005A44A5"/>
    <w:rsid w:val="005A7845"/>
    <w:rsid w:val="005D1FCF"/>
    <w:rsid w:val="005E282E"/>
    <w:rsid w:val="005F7030"/>
    <w:rsid w:val="0065320D"/>
    <w:rsid w:val="006605F2"/>
    <w:rsid w:val="0066677D"/>
    <w:rsid w:val="00673E82"/>
    <w:rsid w:val="00683AC3"/>
    <w:rsid w:val="00687136"/>
    <w:rsid w:val="00691419"/>
    <w:rsid w:val="0069141D"/>
    <w:rsid w:val="00692072"/>
    <w:rsid w:val="0069435E"/>
    <w:rsid w:val="00695DF8"/>
    <w:rsid w:val="006A1216"/>
    <w:rsid w:val="006A495D"/>
    <w:rsid w:val="006A6F42"/>
    <w:rsid w:val="006C1911"/>
    <w:rsid w:val="006F548D"/>
    <w:rsid w:val="0070631E"/>
    <w:rsid w:val="00716214"/>
    <w:rsid w:val="0072164F"/>
    <w:rsid w:val="007337A9"/>
    <w:rsid w:val="007416FD"/>
    <w:rsid w:val="00760176"/>
    <w:rsid w:val="00763318"/>
    <w:rsid w:val="007903F0"/>
    <w:rsid w:val="00797577"/>
    <w:rsid w:val="007A678A"/>
    <w:rsid w:val="007B323E"/>
    <w:rsid w:val="007C60CA"/>
    <w:rsid w:val="007C712F"/>
    <w:rsid w:val="007F5DE4"/>
    <w:rsid w:val="007F605B"/>
    <w:rsid w:val="00821B52"/>
    <w:rsid w:val="0084281D"/>
    <w:rsid w:val="008550D0"/>
    <w:rsid w:val="0085662C"/>
    <w:rsid w:val="0085755D"/>
    <w:rsid w:val="008624D6"/>
    <w:rsid w:val="00864F26"/>
    <w:rsid w:val="00865F03"/>
    <w:rsid w:val="00896623"/>
    <w:rsid w:val="008A3D01"/>
    <w:rsid w:val="008A4F38"/>
    <w:rsid w:val="008B10E0"/>
    <w:rsid w:val="008D2E78"/>
    <w:rsid w:val="008E4CAF"/>
    <w:rsid w:val="008F5132"/>
    <w:rsid w:val="009276B2"/>
    <w:rsid w:val="00956396"/>
    <w:rsid w:val="00976CCE"/>
    <w:rsid w:val="009A4B29"/>
    <w:rsid w:val="009A773A"/>
    <w:rsid w:val="009B7F9B"/>
    <w:rsid w:val="009C123D"/>
    <w:rsid w:val="00A02244"/>
    <w:rsid w:val="00A4658F"/>
    <w:rsid w:val="00A54A49"/>
    <w:rsid w:val="00A75397"/>
    <w:rsid w:val="00A8169B"/>
    <w:rsid w:val="00AB4CEE"/>
    <w:rsid w:val="00AC1BDF"/>
    <w:rsid w:val="00AE6415"/>
    <w:rsid w:val="00AF02B6"/>
    <w:rsid w:val="00B0231C"/>
    <w:rsid w:val="00B06AAD"/>
    <w:rsid w:val="00B122C0"/>
    <w:rsid w:val="00B20AD8"/>
    <w:rsid w:val="00B2310F"/>
    <w:rsid w:val="00B61CB5"/>
    <w:rsid w:val="00B87744"/>
    <w:rsid w:val="00B91112"/>
    <w:rsid w:val="00BA0FC3"/>
    <w:rsid w:val="00BE6444"/>
    <w:rsid w:val="00C02DBE"/>
    <w:rsid w:val="00C217E7"/>
    <w:rsid w:val="00C531A2"/>
    <w:rsid w:val="00C673C2"/>
    <w:rsid w:val="00C8064A"/>
    <w:rsid w:val="00C85D56"/>
    <w:rsid w:val="00CB181F"/>
    <w:rsid w:val="00CC0063"/>
    <w:rsid w:val="00CF21C3"/>
    <w:rsid w:val="00CF3812"/>
    <w:rsid w:val="00D132C0"/>
    <w:rsid w:val="00D23E69"/>
    <w:rsid w:val="00D265A3"/>
    <w:rsid w:val="00D55251"/>
    <w:rsid w:val="00D62997"/>
    <w:rsid w:val="00D638E2"/>
    <w:rsid w:val="00D67B77"/>
    <w:rsid w:val="00D73437"/>
    <w:rsid w:val="00D82B54"/>
    <w:rsid w:val="00DA46CC"/>
    <w:rsid w:val="00DB6C3F"/>
    <w:rsid w:val="00DC4462"/>
    <w:rsid w:val="00DD1517"/>
    <w:rsid w:val="00E01EBE"/>
    <w:rsid w:val="00E01F69"/>
    <w:rsid w:val="00E2304A"/>
    <w:rsid w:val="00E31779"/>
    <w:rsid w:val="00E3400A"/>
    <w:rsid w:val="00E615F7"/>
    <w:rsid w:val="00E90216"/>
    <w:rsid w:val="00E938BC"/>
    <w:rsid w:val="00EB1E2B"/>
    <w:rsid w:val="00ED6039"/>
    <w:rsid w:val="00EF2294"/>
    <w:rsid w:val="00F00BD8"/>
    <w:rsid w:val="00F03E70"/>
    <w:rsid w:val="00F04D03"/>
    <w:rsid w:val="00F05F16"/>
    <w:rsid w:val="00F116E2"/>
    <w:rsid w:val="00F13890"/>
    <w:rsid w:val="00F25F12"/>
    <w:rsid w:val="00F54A9D"/>
    <w:rsid w:val="00F80214"/>
    <w:rsid w:val="00F80BA0"/>
    <w:rsid w:val="00F82B4B"/>
    <w:rsid w:val="00F90397"/>
    <w:rsid w:val="00F96896"/>
    <w:rsid w:val="00FA6BD4"/>
    <w:rsid w:val="00FB7155"/>
    <w:rsid w:val="00FD4956"/>
    <w:rsid w:val="00FD7CA9"/>
    <w:rsid w:val="00FD7CDE"/>
    <w:rsid w:val="00FE231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7E48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Ligné"/>
    <w:basedOn w:val="Normal"/>
    <w:next w:val="Normal"/>
    <w:link w:val="Nagwek1Znak"/>
    <w:qFormat/>
    <w:rsid w:val="00F80B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Podstawowyakapitowy">
    <w:name w:val="[Podstawowy akapitowy]"/>
    <w:basedOn w:val="Normal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28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81D"/>
    <w:pPr>
      <w:ind w:left="720"/>
      <w:contextualSpacing/>
    </w:pPr>
  </w:style>
  <w:style w:type="character" w:customStyle="1" w:styleId="Nagwek1Znak">
    <w:name w:val="Nagłówek 1 Znak"/>
    <w:aliases w:val="Ligné Znak"/>
    <w:basedOn w:val="DefaultParagraphFont"/>
    <w:link w:val="Heading1"/>
    <w:rsid w:val="00F80BA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odyText2">
    <w:name w:val="Body Text 2"/>
    <w:basedOn w:val="Normal"/>
    <w:link w:val="Tekstpodstawowy2Znak"/>
    <w:rsid w:val="00F80BA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efaultParagraphFont"/>
    <w:link w:val="BodyText2"/>
    <w:rsid w:val="00F80BA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gov.pl/energia" TargetMode="External" /><Relationship Id="rId2" Type="http://schemas.openxmlformats.org/officeDocument/2006/relationships/hyperlink" Target="mailto:me@me.gov.pl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5" ma:contentTypeDescription="Utwórz nowy dokument." ma:contentTypeScope="" ma:versionID="e478c5de5e39e430298f53704f5cb1ad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e24307c3b925a0d73faf593a1930eef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7826B-6D54-4376-9AA1-76A8F5C1A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0A974-6DC0-47F1-8630-4089090CC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996DE-A72F-4998-B44F-14C88C5C868C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Czykwin</cp:lastModifiedBy>
  <cp:revision>50</cp:revision>
  <cp:lastPrinted>2024-04-29T19:24:00Z</cp:lastPrinted>
  <dcterms:created xsi:type="dcterms:W3CDTF">2025-01-14T12:08:00Z</dcterms:created>
  <dcterms:modified xsi:type="dcterms:W3CDTF">2025-12-09T11:58:00Z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