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4"/>
      </w:tblGrid>
      <w:tr w:rsidR="00154D02" w:rsidRPr="002647B1" w14:paraId="3E425252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4E202E43" w:rsidR="00154D02" w:rsidRPr="002647B1" w:rsidRDefault="00154D02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Podstawa prawna </w:t>
            </w:r>
          </w:p>
        </w:tc>
      </w:tr>
      <w:tr w:rsidR="00154D02" w:rsidRPr="002647B1" w14:paraId="3548C8D5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4CBD6FD" w:rsidR="00154D02" w:rsidRPr="002647B1" w:rsidRDefault="00145B26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300BA3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B505FF">
              <w:rPr>
                <w:rFonts w:ascii="Times New Roman" w:hAnsi="Times New Roman" w:cs="Times New Roman"/>
                <w:sz w:val="24"/>
                <w:szCs w:val="24"/>
              </w:rPr>
              <w:t xml:space="preserve">Nikaragui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4476B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C3E88" w:rsidRPr="00A643FC">
              <w:rPr>
                <w:rFonts w:ascii="Times New Roman" w:hAnsi="Times New Roman" w:cs="Times New Roman"/>
                <w:sz w:val="24"/>
                <w:szCs w:val="24"/>
              </w:rPr>
              <w:t>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C3E88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>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>w Hadze dnia 1</w:t>
            </w:r>
            <w:r w:rsidR="00C21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582; dalej Konwencja).</w:t>
            </w:r>
          </w:p>
        </w:tc>
      </w:tr>
      <w:tr w:rsidR="00154D02" w:rsidRPr="002647B1" w14:paraId="69B44B64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803016" w14:paraId="2A84E35F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003B1C" w14:textId="1DFEBF64" w:rsidR="00B60257" w:rsidRPr="00145B26" w:rsidRDefault="003A23DA" w:rsidP="00145B26">
            <w:pPr>
              <w:spacing w:line="360" w:lineRule="auto"/>
              <w:jc w:val="both"/>
            </w:pPr>
            <w:r w:rsidRPr="006F40CE">
              <w:t xml:space="preserve">Zgodnie z art. </w:t>
            </w:r>
            <w:r w:rsidR="007D18F3" w:rsidRPr="006F40CE">
              <w:t>2</w:t>
            </w:r>
            <w:r w:rsidR="002B10F0" w:rsidRPr="006F40CE">
              <w:t xml:space="preserve"> </w:t>
            </w:r>
            <w:r w:rsidR="004921C0">
              <w:t xml:space="preserve">ust. 2 </w:t>
            </w:r>
            <w:r w:rsidR="00FA1910" w:rsidRPr="006F40CE">
              <w:t>K</w:t>
            </w:r>
            <w:r w:rsidR="002B10F0" w:rsidRPr="006F40CE">
              <w:t xml:space="preserve">onwencji </w:t>
            </w:r>
            <w:r w:rsidR="001148AC" w:rsidRPr="006F40CE">
              <w:t>wnios</w:t>
            </w:r>
            <w:r w:rsidR="004921C0">
              <w:t>ek</w:t>
            </w:r>
            <w:r w:rsidR="001148AC" w:rsidRPr="006F40CE">
              <w:t xml:space="preserve"> o </w:t>
            </w:r>
            <w:r w:rsidR="00EE571F" w:rsidRPr="006F40CE">
              <w:t xml:space="preserve">przeprowadzenie dowodu </w:t>
            </w:r>
            <w:r w:rsidR="001148AC" w:rsidRPr="006F40CE">
              <w:t>powin</w:t>
            </w:r>
            <w:r w:rsidR="004921C0">
              <w:t>ien</w:t>
            </w:r>
            <w:r w:rsidR="001148AC" w:rsidRPr="006F40CE">
              <w:t xml:space="preserve"> być skierowan</w:t>
            </w:r>
            <w:r w:rsidR="00012497">
              <w:t>y</w:t>
            </w:r>
            <w:r w:rsidR="001148AC" w:rsidRPr="006F40CE">
              <w:t xml:space="preserve"> do organu centralnego</w:t>
            </w:r>
            <w:r w:rsidR="00145B26">
              <w:t>, którym jest</w:t>
            </w:r>
            <w:r w:rsidR="00B60257" w:rsidRPr="00145B26">
              <w:t>:</w:t>
            </w:r>
          </w:p>
          <w:p w14:paraId="40C440DA" w14:textId="77777777" w:rsidR="006F40CE" w:rsidRPr="006F40CE" w:rsidRDefault="006F40CE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6F40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Ministry of Foreign Affairs</w:t>
            </w:r>
          </w:p>
          <w:p w14:paraId="51555A50" w14:textId="77777777" w:rsidR="006F40CE" w:rsidRPr="006F40CE" w:rsidRDefault="006F40CE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6F40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Department of Legal Affairs, Sovereignty and Territory</w:t>
            </w:r>
          </w:p>
          <w:p w14:paraId="60808614" w14:textId="77777777" w:rsidR="006F40CE" w:rsidRPr="006F40CE" w:rsidRDefault="006F40CE" w:rsidP="001148AC">
            <w:pPr>
              <w:pStyle w:val="Standard"/>
              <w:spacing w:after="0" w:line="360" w:lineRule="auto"/>
              <w:jc w:val="both"/>
              <w:rPr>
                <w:rStyle w:val="Uwydatnieni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6F40CE">
              <w:rPr>
                <w:rStyle w:val="Uwydatnieni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Ministerio de Relaciones Exteriores</w:t>
            </w:r>
          </w:p>
          <w:p w14:paraId="5C5B5F2B" w14:textId="77777777" w:rsidR="006F40CE" w:rsidRPr="006F40CE" w:rsidRDefault="006F40CE" w:rsidP="001148AC">
            <w:pPr>
              <w:pStyle w:val="Standard"/>
              <w:spacing w:after="0" w:line="360" w:lineRule="auto"/>
              <w:jc w:val="both"/>
              <w:rPr>
                <w:rStyle w:val="Uwydatnieni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6F40CE">
              <w:rPr>
                <w:rStyle w:val="Uwydatnieni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Dirección de Asuntos Jurídicos, Soberanía y Territorio</w:t>
            </w:r>
          </w:p>
          <w:p w14:paraId="3EA81DDA" w14:textId="77777777" w:rsidR="006F40CE" w:rsidRPr="006F40CE" w:rsidRDefault="006F40CE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6F40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De donde fue el Cine Gonzalez 1 C al Sur, sobre Avenida Bolivar</w:t>
            </w:r>
          </w:p>
          <w:p w14:paraId="6F1B8C7C" w14:textId="77777777" w:rsidR="006F40CE" w:rsidRPr="00145B26" w:rsidRDefault="006F40CE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45B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Apartado Postal 127</w:t>
            </w:r>
          </w:p>
          <w:p w14:paraId="7D074A79" w14:textId="4E307D40" w:rsidR="006F40CE" w:rsidRPr="00145B26" w:rsidRDefault="006F40CE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45B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Managua</w:t>
            </w:r>
            <w:r w:rsidRPr="00145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45B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Nicaragua</w:t>
            </w:r>
            <w:r w:rsidRPr="00145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45B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tel./fax.: +(00505)22448000- 22448067</w:t>
            </w:r>
          </w:p>
          <w:p w14:paraId="25CB75F7" w14:textId="387E2B5E" w:rsidR="006F40CE" w:rsidRPr="00145B26" w:rsidRDefault="006F40CE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B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e-mail: </w:t>
            </w:r>
            <w:hyperlink r:id="rId6" w:history="1">
              <w:r w:rsidRPr="00145B26">
                <w:rPr>
                  <w:rStyle w:val="Hipercze"/>
                  <w:rFonts w:ascii="Times New Roman" w:hAnsi="Times New Roman" w:cs="Times New Roman"/>
                  <w:color w:val="406DA4"/>
                  <w:sz w:val="24"/>
                  <w:szCs w:val="24"/>
                  <w:shd w:val="clear" w:color="auto" w:fill="FFFFFF"/>
                  <w:lang w:val="en-US"/>
                </w:rPr>
                <w:t>enlace@cancilleria.gob.ni</w:t>
              </w:r>
            </w:hyperlink>
          </w:p>
          <w:p w14:paraId="44BD3AC8" w14:textId="12EA62CE" w:rsidR="00FB0140" w:rsidRPr="00803016" w:rsidRDefault="001148AC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6F40CE"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145B26">
              <w:rPr>
                <w:rFonts w:ascii="Times New Roman" w:hAnsi="Times New Roman" w:cs="Times New Roman"/>
                <w:sz w:val="24"/>
                <w:szCs w:val="24"/>
              </w:rPr>
              <w:t>a w języku angielskim</w:t>
            </w:r>
            <w:r w:rsidRPr="006F40CE">
              <w:rPr>
                <w:rFonts w:ascii="Times New Roman" w:hAnsi="Times New Roman" w:cs="Times New Roman"/>
                <w:sz w:val="24"/>
                <w:szCs w:val="24"/>
              </w:rPr>
              <w:t xml:space="preserve"> dostępn</w:t>
            </w:r>
            <w:r w:rsidR="00145B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F40CE">
              <w:rPr>
                <w:rFonts w:ascii="Times New Roman" w:hAnsi="Times New Roman" w:cs="Times New Roman"/>
                <w:sz w:val="24"/>
                <w:szCs w:val="24"/>
              </w:rPr>
              <w:t xml:space="preserve"> na oficjalnej stronie Haskiej Konferencji Prawa Prywatnego</w:t>
            </w:r>
            <w:r w:rsidR="00145B26">
              <w:rPr>
                <w:rFonts w:ascii="Times New Roman" w:hAnsi="Times New Roman" w:cs="Times New Roman"/>
                <w:sz w:val="24"/>
                <w:szCs w:val="24"/>
              </w:rPr>
              <w:t xml:space="preserve"> Międzynarodowego</w:t>
            </w:r>
            <w:r w:rsidR="0065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145B26" w:rsidRPr="00145B2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</w:tc>
      </w:tr>
      <w:tr w:rsidR="00154D02" w:rsidRPr="002647B1" w14:paraId="547E833A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3FC3D49D" w:rsidR="00653C43" w:rsidRPr="004D35AB" w:rsidRDefault="00C0362D" w:rsidP="004D35AB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AB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145B26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4D35AB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</w:t>
            </w:r>
            <w:r w:rsidR="004921C0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 </w:t>
            </w:r>
            <w:r w:rsidRPr="004D35AB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500EDE" w:rsidRPr="004D35A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B4A72BD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języka, w których akceptowane są wnioski o doręczenie</w:t>
            </w:r>
          </w:p>
        </w:tc>
      </w:tr>
      <w:tr w:rsidR="0063727D" w:rsidRPr="002647B1" w14:paraId="08E4619B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CA5E53" w14:textId="77777777" w:rsidR="004921C0" w:rsidRDefault="007D18F3" w:rsidP="007854C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r w:rsidR="00614EE5">
              <w:rPr>
                <w:rFonts w:ascii="Times New Roman" w:hAnsi="Times New Roman" w:cs="Times New Roman"/>
                <w:sz w:val="24"/>
                <w:szCs w:val="24"/>
              </w:rPr>
              <w:t xml:space="preserve"> i załączniki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6FF">
              <w:rPr>
                <w:rFonts w:ascii="Times New Roman" w:hAnsi="Times New Roman" w:cs="Times New Roman"/>
                <w:sz w:val="24"/>
                <w:szCs w:val="24"/>
              </w:rPr>
              <w:t xml:space="preserve">muszą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być sporządzon</w:t>
            </w:r>
            <w:r w:rsidR="00614EE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F066FF">
              <w:rPr>
                <w:rFonts w:ascii="Times New Roman" w:hAnsi="Times New Roman" w:cs="Times New Roman"/>
                <w:sz w:val="24"/>
                <w:szCs w:val="24"/>
              </w:rPr>
              <w:t xml:space="preserve">hiszpańskim albo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przetłumaczon</w:t>
            </w:r>
            <w:r w:rsidR="00F066FF">
              <w:rPr>
                <w:rFonts w:ascii="Times New Roman" w:hAnsi="Times New Roman" w:cs="Times New Roman"/>
                <w:sz w:val="24"/>
                <w:szCs w:val="24"/>
              </w:rPr>
              <w:t xml:space="preserve">e na język hiszpański. </w:t>
            </w:r>
          </w:p>
          <w:p w14:paraId="0D90D913" w14:textId="587B3FC6" w:rsidR="00E173E7" w:rsidRPr="002647B1" w:rsidRDefault="00C65FB2" w:rsidP="007854C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Tłumaczenie powinno być sporządzone przez </w:t>
            </w:r>
            <w:r w:rsidRPr="00B2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przedstawiciela dyplomatycznego, urzędnika konsularnego lub tłumacza przysięgłego albo </w:t>
            </w:r>
            <w:r w:rsidR="00492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tłumacza przysięgłego </w:t>
            </w: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>(art. 4 ust. 4 Konwencji).</w:t>
            </w:r>
          </w:p>
        </w:tc>
      </w:tr>
      <w:tr w:rsidR="00154D02" w:rsidRPr="002647B1" w14:paraId="368161EF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982C79C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3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4E3941E3" w:rsidR="00966255" w:rsidRPr="002647B1" w:rsidRDefault="004921C0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0D2414" w14:paraId="0375EC30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29FD6963" w:rsidR="0079547D" w:rsidRPr="004033A5" w:rsidRDefault="0079547D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4921C0">
              <w:rPr>
                <w:rFonts w:ascii="Times New Roman" w:hAnsi="Times New Roman" w:cs="Times New Roman"/>
                <w:sz w:val="24"/>
                <w:szCs w:val="24"/>
              </w:rPr>
              <w:t xml:space="preserve">Nikaragui </w:t>
            </w: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dopuszczają następujące sposoby </w:t>
            </w:r>
            <w:r w:rsidR="0021227E" w:rsidRPr="004033A5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3E1123" w14:textId="741A69A8" w:rsidR="00087A10" w:rsidRDefault="0079547D" w:rsidP="00087A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4033A5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4033A5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4033A5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4921C0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4033A5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EB63B5" w:rsidRPr="004033A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4033A5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</w:t>
            </w:r>
            <w:r w:rsidR="004921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1D869F" w14:textId="69F7B6A3" w:rsidR="000A143B" w:rsidRPr="004033A5" w:rsidRDefault="004921C0" w:rsidP="00087A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przypadku osób nieposiadających obywatelstwa polskiego konieczne </w:t>
            </w:r>
            <w:r w:rsidR="00087A10">
              <w:rPr>
                <w:rFonts w:ascii="Times New Roman" w:hAnsi="Times New Roman" w:cs="Times New Roman"/>
                <w:sz w:val="24"/>
                <w:szCs w:val="24"/>
              </w:rPr>
              <w:t xml:space="preserve">jest uzyskanie </w:t>
            </w:r>
            <w:r w:rsidR="000A143B" w:rsidRPr="00403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uprzedniego z</w:t>
            </w:r>
            <w:r w:rsidR="004033A5" w:rsidRPr="00403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ezwolenia </w:t>
            </w:r>
            <w:r w:rsidR="000A143B" w:rsidRPr="00403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właściwego organu </w:t>
            </w:r>
            <w:r w:rsidR="0008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państwa wykonania </w:t>
            </w:r>
            <w:r w:rsidR="004033A5" w:rsidRPr="004033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przestrzegania warunków określonych w zezwoleniu</w:t>
            </w:r>
            <w:r w:rsidR="0008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7A10" w:rsidRPr="004033A5">
              <w:rPr>
                <w:rFonts w:ascii="Times New Roman" w:hAnsi="Times New Roman" w:cs="Times New Roman"/>
                <w:sz w:val="24"/>
                <w:szCs w:val="24"/>
              </w:rPr>
              <w:t>(art. 15 i 16 Konwencji)</w:t>
            </w:r>
            <w:r w:rsidR="00087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650B79" w14:textId="53AEBCF2" w:rsidR="000A143B" w:rsidRPr="00C04EF3" w:rsidRDefault="000A143B" w:rsidP="004033A5">
            <w:pPr>
              <w:ind w:hanging="480"/>
              <w:jc w:val="both"/>
            </w:pPr>
          </w:p>
        </w:tc>
      </w:tr>
      <w:tr w:rsidR="00070A56" w:rsidRPr="002647B1" w14:paraId="73DF11A2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Czas wykonania wniosku</w:t>
            </w:r>
          </w:p>
        </w:tc>
      </w:tr>
      <w:tr w:rsidR="00070A56" w:rsidRPr="002647B1" w14:paraId="5D33B584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1025FCE1" w:rsidR="00070A56" w:rsidRPr="002647B1" w:rsidRDefault="003A7FF0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danych.</w:t>
            </w:r>
          </w:p>
        </w:tc>
      </w:tr>
      <w:tr w:rsidR="00070A56" w:rsidRPr="002647B1" w14:paraId="33970B26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6F40CE">
        <w:tc>
          <w:tcPr>
            <w:tcW w:w="9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4DB32A10" w:rsidR="00070A56" w:rsidRPr="002647B1" w:rsidRDefault="003A7FF0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danych. 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2647B1" w:rsidRDefault="008968A5" w:rsidP="002647B1">
      <w:pPr>
        <w:spacing w:line="360" w:lineRule="auto"/>
      </w:pPr>
    </w:p>
    <w:sectPr w:rsidR="006F239A" w:rsidRPr="002647B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29AD" w14:textId="77777777" w:rsidR="008968A5" w:rsidRDefault="008968A5">
      <w:r>
        <w:separator/>
      </w:r>
    </w:p>
  </w:endnote>
  <w:endnote w:type="continuationSeparator" w:id="0">
    <w:p w14:paraId="28528B95" w14:textId="77777777" w:rsidR="008968A5" w:rsidRDefault="0089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968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C260" w14:textId="77777777" w:rsidR="008968A5" w:rsidRDefault="008968A5">
      <w:r>
        <w:separator/>
      </w:r>
    </w:p>
  </w:footnote>
  <w:footnote w:type="continuationSeparator" w:id="0">
    <w:p w14:paraId="0B69C4E1" w14:textId="77777777" w:rsidR="008968A5" w:rsidRDefault="0089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2497"/>
    <w:rsid w:val="00070A56"/>
    <w:rsid w:val="00087A10"/>
    <w:rsid w:val="00094A45"/>
    <w:rsid w:val="000A143B"/>
    <w:rsid w:val="000B0B05"/>
    <w:rsid w:val="000C3478"/>
    <w:rsid w:val="000C3E88"/>
    <w:rsid w:val="000D2414"/>
    <w:rsid w:val="001148AC"/>
    <w:rsid w:val="001407D8"/>
    <w:rsid w:val="00145B26"/>
    <w:rsid w:val="00154D02"/>
    <w:rsid w:val="00185078"/>
    <w:rsid w:val="001A5B07"/>
    <w:rsid w:val="001C65E4"/>
    <w:rsid w:val="001C7B05"/>
    <w:rsid w:val="001D51D1"/>
    <w:rsid w:val="0021227E"/>
    <w:rsid w:val="002561CA"/>
    <w:rsid w:val="00261596"/>
    <w:rsid w:val="00262368"/>
    <w:rsid w:val="002647B1"/>
    <w:rsid w:val="002B10F0"/>
    <w:rsid w:val="002C4119"/>
    <w:rsid w:val="00300BA3"/>
    <w:rsid w:val="00302FA5"/>
    <w:rsid w:val="003132D8"/>
    <w:rsid w:val="00363014"/>
    <w:rsid w:val="0036771F"/>
    <w:rsid w:val="00385EDB"/>
    <w:rsid w:val="003A23DA"/>
    <w:rsid w:val="003A7FF0"/>
    <w:rsid w:val="003B1B4C"/>
    <w:rsid w:val="003C4109"/>
    <w:rsid w:val="003C76FA"/>
    <w:rsid w:val="003D71FC"/>
    <w:rsid w:val="004033A5"/>
    <w:rsid w:val="00422B70"/>
    <w:rsid w:val="004476BF"/>
    <w:rsid w:val="00481848"/>
    <w:rsid w:val="004921C0"/>
    <w:rsid w:val="004D35AB"/>
    <w:rsid w:val="00500EDE"/>
    <w:rsid w:val="005B1527"/>
    <w:rsid w:val="00614EE5"/>
    <w:rsid w:val="0063727D"/>
    <w:rsid w:val="00641CFA"/>
    <w:rsid w:val="00652169"/>
    <w:rsid w:val="00653C43"/>
    <w:rsid w:val="006D2D30"/>
    <w:rsid w:val="006E2125"/>
    <w:rsid w:val="006F14FC"/>
    <w:rsid w:val="006F40CE"/>
    <w:rsid w:val="0071526E"/>
    <w:rsid w:val="00716FDE"/>
    <w:rsid w:val="007415B6"/>
    <w:rsid w:val="00744FA6"/>
    <w:rsid w:val="007854CA"/>
    <w:rsid w:val="0079547D"/>
    <w:rsid w:val="007C6F5A"/>
    <w:rsid w:val="007D18F3"/>
    <w:rsid w:val="007F799B"/>
    <w:rsid w:val="00803016"/>
    <w:rsid w:val="00865FAA"/>
    <w:rsid w:val="00866A64"/>
    <w:rsid w:val="008968A5"/>
    <w:rsid w:val="008C3E57"/>
    <w:rsid w:val="008C46AA"/>
    <w:rsid w:val="009164C8"/>
    <w:rsid w:val="009310EF"/>
    <w:rsid w:val="00966255"/>
    <w:rsid w:val="009B083E"/>
    <w:rsid w:val="009E6659"/>
    <w:rsid w:val="00A643FC"/>
    <w:rsid w:val="00A94713"/>
    <w:rsid w:val="00AE46EF"/>
    <w:rsid w:val="00B26C31"/>
    <w:rsid w:val="00B505FF"/>
    <w:rsid w:val="00B60257"/>
    <w:rsid w:val="00B77242"/>
    <w:rsid w:val="00B85C98"/>
    <w:rsid w:val="00B90D50"/>
    <w:rsid w:val="00B931B3"/>
    <w:rsid w:val="00BA0E2A"/>
    <w:rsid w:val="00BD32F5"/>
    <w:rsid w:val="00C0362D"/>
    <w:rsid w:val="00C04EF3"/>
    <w:rsid w:val="00C118A3"/>
    <w:rsid w:val="00C21516"/>
    <w:rsid w:val="00C32023"/>
    <w:rsid w:val="00C65FB2"/>
    <w:rsid w:val="00C73C30"/>
    <w:rsid w:val="00CB7E35"/>
    <w:rsid w:val="00CC2A63"/>
    <w:rsid w:val="00DF1AC6"/>
    <w:rsid w:val="00E04BE6"/>
    <w:rsid w:val="00E173E7"/>
    <w:rsid w:val="00E72303"/>
    <w:rsid w:val="00E7611D"/>
    <w:rsid w:val="00EA592E"/>
    <w:rsid w:val="00EB63B5"/>
    <w:rsid w:val="00EE571F"/>
    <w:rsid w:val="00F066FF"/>
    <w:rsid w:val="00F13548"/>
    <w:rsid w:val="00FA1910"/>
    <w:rsid w:val="00F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148A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F40CE"/>
    <w:rPr>
      <w:i/>
      <w:iCs/>
    </w:rPr>
  </w:style>
  <w:style w:type="character" w:customStyle="1" w:styleId="tabulatory">
    <w:name w:val="tabulatory"/>
    <w:basedOn w:val="Domylnaczcionkaakapitu"/>
    <w:rsid w:val="000A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1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lace@cancilleria.gob.n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5</cp:revision>
  <cp:lastPrinted>2021-10-15T12:46:00Z</cp:lastPrinted>
  <dcterms:created xsi:type="dcterms:W3CDTF">2021-10-15T12:46:00Z</dcterms:created>
  <dcterms:modified xsi:type="dcterms:W3CDTF">2021-10-19T14:06:00Z</dcterms:modified>
</cp:coreProperties>
</file>