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583AEC8F" w:rsidR="008B132F" w:rsidRPr="006A2C70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Na podstawie zebranych zgłoszeń zostanie sporządzona baza danych przewoźników</w:t>
      </w:r>
      <w:r w:rsidR="006A2C70">
        <w:rPr>
          <w:rFonts w:ascii="Arial" w:hAnsi="Arial" w:cs="Arial"/>
          <w:sz w:val="24"/>
          <w:szCs w:val="24"/>
        </w:rPr>
        <w:t xml:space="preserve"> z informacjami </w:t>
      </w:r>
      <w:r w:rsidR="006A2C70" w:rsidRPr="006A2C70">
        <w:rPr>
          <w:rFonts w:ascii="Arial" w:hAnsi="Arial" w:cs="Arial"/>
          <w:sz w:val="24"/>
          <w:szCs w:val="24"/>
        </w:rPr>
        <w:t>(</w:t>
      </w:r>
      <w:r w:rsidR="006A2C70" w:rsidRPr="006A2C70">
        <w:rPr>
          <w:rFonts w:ascii="Arial" w:hAnsi="Arial" w:cs="Arial"/>
          <w:color w:val="000000"/>
          <w:sz w:val="24"/>
          <w:szCs w:val="24"/>
          <w:shd w:val="clear" w:color="auto" w:fill="FFFFFF"/>
        </w:rPr>
        <w:t>karta ewidencyjna przewoźnika oraz procedura zaangażowania firm transportowych).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01F5B59F" w:rsidR="0025661C" w:rsidRPr="000C135A" w:rsidRDefault="006A2C70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Odpłatność</w:t>
      </w:r>
      <w:r w:rsidR="00544D2A" w:rsidRPr="000C135A">
        <w:rPr>
          <w:rFonts w:ascii="Arial" w:hAnsi="Arial" w:cs="Arial"/>
          <w:sz w:val="24"/>
          <w:szCs w:val="24"/>
        </w:rPr>
        <w:t xml:space="preserve">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="00544D2A"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="00544D2A"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6A2C70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06C5F"/>
    <w:rsid w:val="00B450C7"/>
    <w:rsid w:val="00B47269"/>
    <w:rsid w:val="00B90F2C"/>
    <w:rsid w:val="00CB20DE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Karol Kierzkowski</cp:lastModifiedBy>
  <cp:revision>4</cp:revision>
  <cp:lastPrinted>2022-03-05T16:18:00Z</cp:lastPrinted>
  <dcterms:created xsi:type="dcterms:W3CDTF">2022-03-05T19:38:00Z</dcterms:created>
  <dcterms:modified xsi:type="dcterms:W3CDTF">2022-03-05T19:44:00Z</dcterms:modified>
</cp:coreProperties>
</file>