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5571" w14:textId="468B6DE1" w:rsidR="00720FFE" w:rsidRPr="0070365A" w:rsidRDefault="004557D4" w:rsidP="00B109D5">
      <w:pPr>
        <w:jc w:val="center"/>
        <w:outlineLvl w:val="0"/>
        <w:rPr>
          <w:b/>
          <w:sz w:val="28"/>
        </w:rPr>
      </w:pPr>
      <w:r w:rsidRPr="0070365A">
        <w:rPr>
          <w:b/>
          <w:sz w:val="28"/>
        </w:rPr>
        <w:t>Plan działalności Ministra Finansów</w:t>
      </w:r>
      <w:r w:rsidR="00432591">
        <w:rPr>
          <w:b/>
          <w:sz w:val="28"/>
        </w:rPr>
        <w:t xml:space="preserve"> </w:t>
      </w:r>
      <w:r w:rsidRPr="0070365A">
        <w:rPr>
          <w:b/>
          <w:sz w:val="28"/>
        </w:rPr>
        <w:t xml:space="preserve">na rok </w:t>
      </w:r>
      <w:r w:rsidR="00995C93">
        <w:rPr>
          <w:b/>
          <w:sz w:val="28"/>
        </w:rPr>
        <w:t>202</w:t>
      </w:r>
      <w:r w:rsidR="00D0288A">
        <w:rPr>
          <w:b/>
          <w:sz w:val="28"/>
        </w:rPr>
        <w:t>5</w:t>
      </w:r>
    </w:p>
    <w:p w14:paraId="7E1883E6" w14:textId="5847C3F5" w:rsidR="004557D4" w:rsidRDefault="004557D4" w:rsidP="00B109D5">
      <w:pPr>
        <w:jc w:val="center"/>
        <w:outlineLvl w:val="0"/>
        <w:rPr>
          <w:b/>
        </w:rPr>
      </w:pPr>
      <w:r w:rsidRPr="00E1709F">
        <w:rPr>
          <w:b/>
        </w:rPr>
        <w:t>dla działów administracji rządowej: budżet, finanse publiczne, instytucje finansowe</w:t>
      </w:r>
    </w:p>
    <w:p w14:paraId="54356871" w14:textId="77777777" w:rsidR="00C93E39" w:rsidRDefault="00C93E39" w:rsidP="00B109D5">
      <w:pPr>
        <w:jc w:val="center"/>
        <w:outlineLvl w:val="0"/>
        <w:rPr>
          <w:b/>
        </w:rPr>
      </w:pPr>
    </w:p>
    <w:p w14:paraId="5C478E66" w14:textId="3AF750BB" w:rsidR="004557D4" w:rsidRPr="00E1709F" w:rsidRDefault="004557D4" w:rsidP="003C1177">
      <w:pPr>
        <w:rPr>
          <w:b/>
        </w:rPr>
      </w:pPr>
      <w:r w:rsidRPr="00E1709F">
        <w:rPr>
          <w:b/>
        </w:rPr>
        <w:t>CZĘŚĆ A: Najważniejs</w:t>
      </w:r>
      <w:r w:rsidR="00720FFE" w:rsidRPr="00E1709F">
        <w:rPr>
          <w:b/>
        </w:rPr>
        <w:t>z</w:t>
      </w:r>
      <w:r w:rsidR="000C6C31">
        <w:rPr>
          <w:b/>
        </w:rPr>
        <w:t>e cele do realizacji w roku 202</w:t>
      </w:r>
      <w:r w:rsidR="00D0288A">
        <w:rPr>
          <w:b/>
        </w:rPr>
        <w:t>5</w:t>
      </w:r>
    </w:p>
    <w:p w14:paraId="402EB61F" w14:textId="77777777" w:rsidR="00A856E4" w:rsidRPr="00E1709F" w:rsidRDefault="00A856E4" w:rsidP="003C1177">
      <w:pPr>
        <w:pStyle w:val="Tekstpodstawowy"/>
        <w:spacing w:before="120" w:after="0"/>
        <w:jc w:val="both"/>
        <w:rPr>
          <w:i/>
          <w:sz w:val="16"/>
          <w:szCs w:val="16"/>
        </w:rPr>
      </w:pPr>
      <w:r w:rsidRPr="00E1709F">
        <w:rPr>
          <w:i/>
          <w:sz w:val="16"/>
          <w:szCs w:val="16"/>
        </w:rPr>
        <w:t xml:space="preserve">(w tej części planu należy wskazać nie więcej niż pięć najważniejszych </w:t>
      </w:r>
      <w:r w:rsidR="00415AC8" w:rsidRPr="00E1709F">
        <w:rPr>
          <w:i/>
          <w:sz w:val="16"/>
          <w:szCs w:val="16"/>
        </w:rPr>
        <w:t>celów przyjętych przez ministra</w:t>
      </w:r>
      <w:r w:rsidRPr="00E1709F">
        <w:rPr>
          <w:i/>
          <w:sz w:val="16"/>
          <w:szCs w:val="16"/>
        </w:rPr>
        <w:t xml:space="preserve"> do realizacji w zakresie jego właściwości)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1923"/>
        <w:gridCol w:w="2551"/>
        <w:gridCol w:w="1560"/>
        <w:gridCol w:w="6378"/>
        <w:gridCol w:w="1843"/>
      </w:tblGrid>
      <w:tr w:rsidR="00C93E39" w:rsidRPr="00E1709F" w14:paraId="2E8906E7" w14:textId="4052B3EF" w:rsidTr="00C93E39">
        <w:trPr>
          <w:trHeight w:val="413"/>
          <w:tblHeader/>
        </w:trPr>
        <w:tc>
          <w:tcPr>
            <w:tcW w:w="516" w:type="dxa"/>
            <w:vMerge w:val="restart"/>
            <w:vAlign w:val="center"/>
          </w:tcPr>
          <w:p w14:paraId="5B0D9FA6" w14:textId="77777777" w:rsidR="00C93E39" w:rsidRPr="00E1709F" w:rsidRDefault="00C93E39" w:rsidP="007F0638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923" w:type="dxa"/>
            <w:vMerge w:val="restart"/>
            <w:vAlign w:val="center"/>
          </w:tcPr>
          <w:p w14:paraId="34B27BB9" w14:textId="77777777" w:rsidR="00C93E39" w:rsidRPr="00E1709F" w:rsidRDefault="00C93E39" w:rsidP="007F0638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111" w:type="dxa"/>
            <w:gridSpan w:val="2"/>
            <w:vAlign w:val="center"/>
          </w:tcPr>
          <w:p w14:paraId="3E412892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Mierniki określające</w:t>
            </w:r>
          </w:p>
          <w:p w14:paraId="64BE4400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stopień realizacji celu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2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6378" w:type="dxa"/>
            <w:vMerge w:val="restart"/>
            <w:vAlign w:val="center"/>
          </w:tcPr>
          <w:p w14:paraId="7243A178" w14:textId="77777777" w:rsidR="00C93E39" w:rsidRPr="00E1709F" w:rsidRDefault="00C93E39" w:rsidP="0070365A">
            <w:pPr>
              <w:ind w:left="-108" w:firstLine="108"/>
              <w:jc w:val="center"/>
              <w:rPr>
                <w:sz w:val="16"/>
                <w:szCs w:val="20"/>
                <w:vertAlign w:val="superscript"/>
              </w:rPr>
            </w:pPr>
            <w:r w:rsidRPr="00E1709F">
              <w:rPr>
                <w:b/>
                <w:sz w:val="16"/>
                <w:szCs w:val="20"/>
              </w:rPr>
              <w:t>Najważniejsze zadania służące realizacji celu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3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279660E5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Odniesienie do dokumentu o charakterze strategicznym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4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C93E39" w:rsidRPr="00E1709F" w14:paraId="73401A1F" w14:textId="5338BD7D" w:rsidTr="00C93E39">
        <w:trPr>
          <w:trHeight w:val="699"/>
          <w:tblHeader/>
        </w:trPr>
        <w:tc>
          <w:tcPr>
            <w:tcW w:w="516" w:type="dxa"/>
            <w:vMerge/>
          </w:tcPr>
          <w:p w14:paraId="59DAA289" w14:textId="77777777" w:rsidR="00C93E39" w:rsidRPr="00E1709F" w:rsidRDefault="00C93E39" w:rsidP="007F063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923" w:type="dxa"/>
            <w:vMerge/>
            <w:vAlign w:val="center"/>
          </w:tcPr>
          <w:p w14:paraId="339A3AB6" w14:textId="77777777" w:rsidR="00C93E39" w:rsidRPr="00E1709F" w:rsidRDefault="00C93E39" w:rsidP="007F0638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CB22E5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12068FAC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6378" w:type="dxa"/>
            <w:vMerge/>
            <w:vAlign w:val="center"/>
          </w:tcPr>
          <w:p w14:paraId="20C28337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14:paraId="6130A4A1" w14:textId="77777777" w:rsidR="00C93E39" w:rsidRPr="00E1709F" w:rsidRDefault="00C93E39" w:rsidP="0070365A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93E39" w:rsidRPr="00E1709F" w14:paraId="47543627" w14:textId="3D7CFFCA" w:rsidTr="00C93E39">
        <w:trPr>
          <w:tblHeader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7D371BF5" w14:textId="77777777" w:rsidR="00C93E39" w:rsidRPr="00E1709F" w:rsidRDefault="00C93E39" w:rsidP="007F0638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1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vAlign w:val="center"/>
          </w:tcPr>
          <w:p w14:paraId="46387A38" w14:textId="77777777" w:rsidR="00C93E39" w:rsidRPr="00E1709F" w:rsidRDefault="00C93E39" w:rsidP="007F0638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2</w:t>
            </w:r>
          </w:p>
        </w:tc>
        <w:tc>
          <w:tcPr>
            <w:tcW w:w="2551" w:type="dxa"/>
            <w:vAlign w:val="center"/>
          </w:tcPr>
          <w:p w14:paraId="7FB585B0" w14:textId="77777777" w:rsidR="00C93E39" w:rsidRPr="00E1709F" w:rsidRDefault="00C93E39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14:paraId="71D6BED9" w14:textId="77777777" w:rsidR="00C93E39" w:rsidRPr="00E1709F" w:rsidRDefault="00C93E39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4</w:t>
            </w:r>
          </w:p>
        </w:tc>
        <w:tc>
          <w:tcPr>
            <w:tcW w:w="6378" w:type="dxa"/>
            <w:vAlign w:val="center"/>
          </w:tcPr>
          <w:p w14:paraId="56648C3B" w14:textId="77777777" w:rsidR="00C93E39" w:rsidRPr="00E1709F" w:rsidRDefault="00C93E39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6A64A7F2" w14:textId="77777777" w:rsidR="00C93E39" w:rsidRPr="00E1709F" w:rsidRDefault="00C93E39" w:rsidP="00A37A6F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6</w:t>
            </w:r>
          </w:p>
        </w:tc>
      </w:tr>
      <w:tr w:rsidR="00C93E39" w:rsidRPr="00E1709F" w14:paraId="300F59AB" w14:textId="0DFB89E3" w:rsidTr="00C93E39">
        <w:trPr>
          <w:trHeight w:val="353"/>
        </w:trPr>
        <w:tc>
          <w:tcPr>
            <w:tcW w:w="516" w:type="dxa"/>
            <w:tcBorders>
              <w:bottom w:val="nil"/>
            </w:tcBorders>
            <w:vAlign w:val="center"/>
          </w:tcPr>
          <w:p w14:paraId="55D112CB" w14:textId="0F62CAD2" w:rsidR="00C93E39" w:rsidRDefault="00C93E39" w:rsidP="000317EA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1.</w:t>
            </w:r>
          </w:p>
        </w:tc>
        <w:tc>
          <w:tcPr>
            <w:tcW w:w="1923" w:type="dxa"/>
            <w:tcBorders>
              <w:bottom w:val="nil"/>
            </w:tcBorders>
            <w:vAlign w:val="center"/>
          </w:tcPr>
          <w:p w14:paraId="514E31D2" w14:textId="521C19EF" w:rsidR="00C93E39" w:rsidRDefault="00C93E39" w:rsidP="00BA5BA0">
            <w:pPr>
              <w:spacing w:before="60"/>
              <w:rPr>
                <w:sz w:val="16"/>
                <w:szCs w:val="18"/>
              </w:rPr>
            </w:pPr>
            <w:r w:rsidRPr="00543A3C">
              <w:rPr>
                <w:sz w:val="16"/>
                <w:szCs w:val="18"/>
              </w:rPr>
              <w:t>Zapewnienie spójnej polityki budżetowej z</w:t>
            </w:r>
            <w:r>
              <w:rPr>
                <w:sz w:val="16"/>
                <w:szCs w:val="18"/>
              </w:rPr>
              <w:t> </w:t>
            </w:r>
            <w:r w:rsidRPr="00543A3C">
              <w:rPr>
                <w:sz w:val="16"/>
                <w:szCs w:val="18"/>
              </w:rPr>
              <w:t xml:space="preserve">krajowymi i unijnymi ramami fiskalnymi oraz transparentności finansów publicznych </w:t>
            </w:r>
          </w:p>
          <w:p w14:paraId="2C9E7589" w14:textId="77777777" w:rsidR="00C93E39" w:rsidRDefault="00C93E39" w:rsidP="00BA5BA0">
            <w:pPr>
              <w:spacing w:before="60"/>
              <w:rPr>
                <w:sz w:val="16"/>
                <w:szCs w:val="18"/>
              </w:rPr>
            </w:pPr>
          </w:p>
          <w:p w14:paraId="50CAE0AB" w14:textId="164D4035" w:rsidR="00C93E39" w:rsidRPr="004C764B" w:rsidRDefault="00C93E39" w:rsidP="00BA5BA0">
            <w:pPr>
              <w:spacing w:before="60"/>
              <w:rPr>
                <w:sz w:val="16"/>
                <w:szCs w:val="18"/>
                <w:highlight w:val="yellow"/>
              </w:rPr>
            </w:pPr>
            <w:r w:rsidRPr="000C116F">
              <w:rPr>
                <w:i/>
                <w:sz w:val="16"/>
                <w:szCs w:val="18"/>
              </w:rPr>
              <w:t>Cel zadania 4.</w:t>
            </w:r>
            <w:r>
              <w:rPr>
                <w:i/>
                <w:sz w:val="16"/>
                <w:szCs w:val="18"/>
              </w:rPr>
              <w:t>2</w:t>
            </w:r>
            <w:r w:rsidRPr="000C116F">
              <w:rPr>
                <w:i/>
                <w:sz w:val="16"/>
                <w:szCs w:val="18"/>
              </w:rPr>
              <w:t>.W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8B9F45D" w14:textId="3875426C" w:rsidR="00C93E39" w:rsidRDefault="00C93E39" w:rsidP="00FE0B22">
            <w:pPr>
              <w:spacing w:before="60"/>
              <w:rPr>
                <w:sz w:val="16"/>
                <w:szCs w:val="18"/>
              </w:rPr>
            </w:pPr>
            <w:r w:rsidRPr="00CD1F98">
              <w:rPr>
                <w:sz w:val="16"/>
                <w:szCs w:val="18"/>
              </w:rPr>
              <w:t>Terminowe opracowanie pr</w:t>
            </w:r>
            <w:r>
              <w:rPr>
                <w:sz w:val="16"/>
                <w:szCs w:val="18"/>
              </w:rPr>
              <w:t xml:space="preserve">ojektu ustawy budżetowej na 2026 r., </w:t>
            </w:r>
            <w:r w:rsidRPr="00CD1F98">
              <w:rPr>
                <w:sz w:val="16"/>
                <w:szCs w:val="18"/>
              </w:rPr>
              <w:t>tj.</w:t>
            </w:r>
            <w:r>
              <w:rPr>
                <w:sz w:val="16"/>
                <w:szCs w:val="18"/>
              </w:rPr>
              <w:t xml:space="preserve"> </w:t>
            </w:r>
            <w:r w:rsidRPr="00CD1F98">
              <w:rPr>
                <w:sz w:val="16"/>
                <w:szCs w:val="18"/>
              </w:rPr>
              <w:t>do 30 września 202</w:t>
            </w:r>
            <w:r>
              <w:rPr>
                <w:sz w:val="16"/>
                <w:szCs w:val="18"/>
              </w:rPr>
              <w:t>5</w:t>
            </w:r>
            <w:r w:rsidRPr="00CD1F98">
              <w:rPr>
                <w:sz w:val="16"/>
                <w:szCs w:val="18"/>
              </w:rPr>
              <w:t xml:space="preserve"> r.</w:t>
            </w:r>
          </w:p>
          <w:p w14:paraId="0581FDFB" w14:textId="77777777" w:rsidR="00C93E39" w:rsidRPr="00CD1F98" w:rsidRDefault="00C93E39" w:rsidP="00FE0B22">
            <w:pPr>
              <w:rPr>
                <w:i/>
                <w:sz w:val="16"/>
                <w:szCs w:val="18"/>
              </w:rPr>
            </w:pPr>
          </w:p>
          <w:p w14:paraId="6CE9E7C2" w14:textId="4E0268B6" w:rsidR="00C93E39" w:rsidRPr="00E5289B" w:rsidRDefault="00C93E39" w:rsidP="00CD1F98">
            <w:pPr>
              <w:spacing w:after="60"/>
              <w:rPr>
                <w:sz w:val="16"/>
                <w:szCs w:val="18"/>
              </w:rPr>
            </w:pPr>
            <w:r w:rsidRPr="00CD1F98">
              <w:rPr>
                <w:i/>
                <w:sz w:val="16"/>
                <w:szCs w:val="18"/>
              </w:rPr>
              <w:t>(definicja: liczba zrealizowanych zadań cząstkowych w związku z opracowaniem pr</w:t>
            </w:r>
            <w:r>
              <w:rPr>
                <w:i/>
                <w:sz w:val="16"/>
                <w:szCs w:val="18"/>
              </w:rPr>
              <w:t>ojektu ustawy budżetowej na 2026</w:t>
            </w:r>
            <w:r w:rsidRPr="00CD1F98">
              <w:rPr>
                <w:i/>
                <w:sz w:val="16"/>
                <w:szCs w:val="18"/>
              </w:rPr>
              <w:t xml:space="preserve"> r. w stosunku do liczby zadań zaplanowanych)</w:t>
            </w:r>
          </w:p>
        </w:tc>
        <w:tc>
          <w:tcPr>
            <w:tcW w:w="1560" w:type="dxa"/>
            <w:vAlign w:val="center"/>
          </w:tcPr>
          <w:p w14:paraId="646CF24A" w14:textId="192F9862" w:rsidR="00C93E39" w:rsidRPr="00E5289B" w:rsidRDefault="00C93E39" w:rsidP="000317EA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</w:tcPr>
          <w:p w14:paraId="75387C71" w14:textId="35142F91" w:rsidR="00C93E39" w:rsidRPr="00220AFC" w:rsidRDefault="00C93E39" w:rsidP="00FE0B22">
            <w:pPr>
              <w:pStyle w:val="Styl"/>
              <w:spacing w:before="60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Opracowanie projektu ustawy budżetowej na rok 2026, tj.:</w:t>
            </w:r>
          </w:p>
          <w:p w14:paraId="130B0466" w14:textId="3AAFC3E3" w:rsidR="00C93E39" w:rsidRPr="00220AFC" w:rsidRDefault="00C93E39" w:rsidP="00E30CC9">
            <w:pPr>
              <w:numPr>
                <w:ilvl w:val="0"/>
                <w:numId w:val="5"/>
              </w:numPr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 xml:space="preserve">opracowanie: </w:t>
            </w:r>
          </w:p>
          <w:p w14:paraId="28B46E96" w14:textId="0DD18520" w:rsidR="00C93E39" w:rsidRPr="00220AFC" w:rsidRDefault="00C93E39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 xml:space="preserve">dokumentu </w:t>
            </w:r>
            <w:r w:rsidRPr="00220AFC">
              <w:rPr>
                <w:i/>
                <w:sz w:val="16"/>
                <w:szCs w:val="18"/>
              </w:rPr>
              <w:t>Założenia projektu budżetu państwa na rok 2026</w:t>
            </w:r>
            <w:r w:rsidRPr="00220AFC">
              <w:rPr>
                <w:sz w:val="16"/>
                <w:szCs w:val="18"/>
              </w:rPr>
              <w:t>;</w:t>
            </w:r>
          </w:p>
          <w:p w14:paraId="2D032671" w14:textId="2B05F89F" w:rsidR="00C93E39" w:rsidRPr="00220AFC" w:rsidRDefault="00C93E39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 xml:space="preserve">dokumentu </w:t>
            </w:r>
            <w:r w:rsidRPr="00220AFC">
              <w:rPr>
                <w:i/>
                <w:sz w:val="16"/>
                <w:szCs w:val="18"/>
              </w:rPr>
              <w:t>Propozycja średniorocznych wskaźników wzrostu wynagrodzeń w</w:t>
            </w:r>
            <w:r>
              <w:rPr>
                <w:i/>
                <w:sz w:val="16"/>
                <w:szCs w:val="18"/>
              </w:rPr>
              <w:t> </w:t>
            </w:r>
            <w:r w:rsidRPr="00220AFC">
              <w:rPr>
                <w:i/>
                <w:sz w:val="16"/>
                <w:szCs w:val="18"/>
              </w:rPr>
              <w:t>państwowej sferze budżetowej na rok 2026 oraz informacja o prognozowanych wielkościach makroekonomicznych;</w:t>
            </w:r>
            <w:r w:rsidRPr="00220AFC">
              <w:rPr>
                <w:sz w:val="16"/>
                <w:szCs w:val="18"/>
              </w:rPr>
              <w:t xml:space="preserve"> </w:t>
            </w:r>
          </w:p>
          <w:p w14:paraId="6CE68E7F" w14:textId="1CB3A73F" w:rsidR="00C93E39" w:rsidRPr="00220AFC" w:rsidRDefault="00C93E39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scenariusza makroekonomicznego oraz prognozy dochodów budżetu państwa z tytułu głównych kategorii podatkowych i wyniku sektora instytucji rządowych i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samorządowych (sektora g.g.);</w:t>
            </w:r>
          </w:p>
          <w:p w14:paraId="1D453D85" w14:textId="36E21B26" w:rsidR="00C93E39" w:rsidRPr="00220AFC" w:rsidRDefault="00C93E39" w:rsidP="005068F2">
            <w:pPr>
              <w:numPr>
                <w:ilvl w:val="0"/>
                <w:numId w:val="4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kierunków polityki budżetowej, w tym wyznaczanie kwoty maksymalnych wydatków zgodnych ze stabilizującą reguł</w:t>
            </w:r>
            <w:r>
              <w:rPr>
                <w:sz w:val="16"/>
                <w:szCs w:val="18"/>
              </w:rPr>
              <w:t>ą</w:t>
            </w:r>
            <w:r w:rsidRPr="00220AFC">
              <w:rPr>
                <w:sz w:val="16"/>
                <w:szCs w:val="18"/>
              </w:rPr>
              <w:t xml:space="preserve"> wydatkową;</w:t>
            </w:r>
          </w:p>
          <w:p w14:paraId="63F588FC" w14:textId="03FAAD4A" w:rsidR="00C93E39" w:rsidRPr="00220AFC" w:rsidRDefault="00C93E39" w:rsidP="00E30CC9">
            <w:pPr>
              <w:numPr>
                <w:ilvl w:val="0"/>
                <w:numId w:val="5"/>
              </w:numPr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 xml:space="preserve">opracowanie planu finansowego państwa na 2026 rok, w tym: </w:t>
            </w:r>
          </w:p>
          <w:p w14:paraId="5D950649" w14:textId="42D6B0D9" w:rsidR="00C93E39" w:rsidRPr="00220AFC" w:rsidRDefault="00C93E39" w:rsidP="005068F2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określenie lub aktualizacja szczegółowego sposobu, trybu i terminów opracowania materiałów do projektu ustawy budżetowej;</w:t>
            </w:r>
          </w:p>
          <w:p w14:paraId="391EF716" w14:textId="77777777" w:rsidR="00C93E39" w:rsidRPr="00220AFC" w:rsidRDefault="00C93E39" w:rsidP="005068F2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określenie limitów wydatków dla poszczególnych części budżetowych;</w:t>
            </w:r>
          </w:p>
          <w:p w14:paraId="324BFF01" w14:textId="02049B5F" w:rsidR="00C93E39" w:rsidRPr="00220AFC" w:rsidRDefault="00C93E39" w:rsidP="00E025C4">
            <w:pPr>
              <w:numPr>
                <w:ilvl w:val="0"/>
                <w:numId w:val="6"/>
              </w:numPr>
              <w:ind w:left="510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koordynacja opracowania części tekstowej oraz załączników tabelarycznych wraz z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uzasadnieniem do projektu ustawy budżetowej, w tym: planów finansowych funduszy utworzonych, powierzonych lub przekazanych BGK na podstawie odrębnych ustaw oraz przekazanie projektu budżetu państwa do Rady Dialogu Społecznego;</w:t>
            </w:r>
          </w:p>
          <w:p w14:paraId="57B730FB" w14:textId="155CB7C2" w:rsidR="00C93E39" w:rsidRPr="00220AFC" w:rsidRDefault="00C93E39" w:rsidP="00220AFC">
            <w:pPr>
              <w:numPr>
                <w:ilvl w:val="0"/>
                <w:numId w:val="6"/>
              </w:numPr>
              <w:spacing w:after="120"/>
              <w:ind w:left="511" w:hanging="284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koordynacja opracowania części tekstowej oraz załączników tabelarycznych wraz z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uzasadnieniem do projektu ustawy budżetowej, w tym: planów finansowych funduszy utworzonych, powierzonych lub przekazanych BGK na podstawie odrębnych ustaw oraz przekazanie projektu budżetu państwa do Sejmu RP do 30 września 2025 r.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911BB70" w14:textId="3818FBD8" w:rsidR="00C93E39" w:rsidRPr="0015471C" w:rsidRDefault="00C93E39" w:rsidP="009D0C8A">
            <w:pPr>
              <w:spacing w:before="60" w:after="120"/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Ustawa o finansach publicznych</w:t>
            </w:r>
          </w:p>
          <w:p w14:paraId="3436CD60" w14:textId="6670AF9C" w:rsidR="00C93E39" w:rsidRPr="0015471C" w:rsidRDefault="00C93E39" w:rsidP="009D0C8A">
            <w:pPr>
              <w:spacing w:before="60"/>
              <w:jc w:val="center"/>
              <w:rPr>
                <w:i/>
                <w:iCs/>
                <w:sz w:val="14"/>
                <w:szCs w:val="16"/>
              </w:rPr>
            </w:pPr>
            <w:r w:rsidRPr="0015471C">
              <w:rPr>
                <w:i/>
                <w:iCs/>
                <w:sz w:val="14"/>
                <w:szCs w:val="16"/>
              </w:rPr>
              <w:t>Średniookresowy plan budżetowo-strukturalny na lata 2025-2028</w:t>
            </w:r>
          </w:p>
          <w:p w14:paraId="2C7ECD14" w14:textId="268494A5" w:rsidR="00C93E39" w:rsidRPr="0015471C" w:rsidRDefault="00C93E39" w:rsidP="009D0C8A">
            <w:pPr>
              <w:spacing w:before="60"/>
              <w:jc w:val="center"/>
              <w:rPr>
                <w:i/>
                <w:iCs/>
                <w:sz w:val="14"/>
                <w:szCs w:val="16"/>
              </w:rPr>
            </w:pPr>
            <w:r w:rsidRPr="0015471C">
              <w:rPr>
                <w:i/>
                <w:iCs/>
                <w:sz w:val="14"/>
                <w:szCs w:val="16"/>
              </w:rPr>
              <w:t>Strategia Zarządzania Długiem Sektora Finansów Publicznych w latach 2025-2028</w:t>
            </w:r>
          </w:p>
          <w:p w14:paraId="00FB482D" w14:textId="70F20A46" w:rsidR="00C93E39" w:rsidRPr="0015471C" w:rsidRDefault="00C93E39" w:rsidP="009D0C8A">
            <w:pPr>
              <w:spacing w:before="60"/>
              <w:jc w:val="center"/>
              <w:rPr>
                <w:i/>
                <w:iCs/>
                <w:sz w:val="14"/>
                <w:szCs w:val="16"/>
              </w:rPr>
            </w:pPr>
            <w:r w:rsidRPr="0015471C">
              <w:rPr>
                <w:i/>
                <w:iCs/>
                <w:sz w:val="14"/>
                <w:szCs w:val="16"/>
              </w:rPr>
              <w:t>Skonsolidowany plan wydatków w układzie zadaniowym na 2025 rok i</w:t>
            </w:r>
            <w:r>
              <w:rPr>
                <w:i/>
                <w:iCs/>
                <w:sz w:val="14"/>
                <w:szCs w:val="16"/>
              </w:rPr>
              <w:t> </w:t>
            </w:r>
            <w:r w:rsidRPr="0015471C">
              <w:rPr>
                <w:i/>
                <w:iCs/>
                <w:sz w:val="14"/>
                <w:szCs w:val="16"/>
              </w:rPr>
              <w:t>dwa kolejne lata</w:t>
            </w:r>
          </w:p>
          <w:p w14:paraId="2B8A31D9" w14:textId="77777777" w:rsidR="00C93E39" w:rsidRPr="0015471C" w:rsidRDefault="00C93E39" w:rsidP="00543A3C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Ministerstwa Finansów na lata 2025-2028</w:t>
            </w:r>
          </w:p>
          <w:p w14:paraId="29DEEB12" w14:textId="6FA71830" w:rsidR="00C93E39" w:rsidRPr="0015471C" w:rsidRDefault="00C93E39" w:rsidP="00543A3C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KAS na lata 2025-2028</w:t>
            </w:r>
          </w:p>
        </w:tc>
      </w:tr>
      <w:tr w:rsidR="00C93E39" w:rsidRPr="00E1709F" w14:paraId="72DC9218" w14:textId="349536C7" w:rsidTr="00C93E39">
        <w:trPr>
          <w:trHeight w:val="331"/>
        </w:trPr>
        <w:tc>
          <w:tcPr>
            <w:tcW w:w="516" w:type="dxa"/>
            <w:tcBorders>
              <w:top w:val="nil"/>
              <w:bottom w:val="single" w:sz="4" w:space="0" w:color="auto"/>
            </w:tcBorders>
            <w:vAlign w:val="center"/>
          </w:tcPr>
          <w:p w14:paraId="5EF8015A" w14:textId="390C6460" w:rsidR="00C93E39" w:rsidRDefault="00C93E39" w:rsidP="00543A3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tcBorders>
              <w:top w:val="nil"/>
              <w:bottom w:val="single" w:sz="4" w:space="0" w:color="auto"/>
            </w:tcBorders>
            <w:vAlign w:val="center"/>
          </w:tcPr>
          <w:p w14:paraId="6B58C032" w14:textId="3BA82389" w:rsidR="00C93E39" w:rsidRPr="00CF3246" w:rsidRDefault="00C93E39" w:rsidP="00543A3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8F7BE2" w14:textId="6C82E01E" w:rsidR="00C93E39" w:rsidRPr="00BE214F" w:rsidRDefault="00C93E39" w:rsidP="00FE0B22">
            <w:pPr>
              <w:spacing w:before="60"/>
              <w:rPr>
                <w:color w:val="00B0F0"/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 xml:space="preserve">Relacja państwowego długu publicznego do PKB </w:t>
            </w:r>
          </w:p>
          <w:p w14:paraId="74348C53" w14:textId="77777777" w:rsidR="00C93E39" w:rsidRPr="00624917" w:rsidRDefault="00C93E39" w:rsidP="00FE0B22">
            <w:pPr>
              <w:rPr>
                <w:i/>
                <w:sz w:val="16"/>
                <w:szCs w:val="18"/>
              </w:rPr>
            </w:pPr>
          </w:p>
          <w:p w14:paraId="46D22A96" w14:textId="5E01DD83" w:rsidR="00C93E39" w:rsidRPr="00624917" w:rsidRDefault="00C93E39" w:rsidP="00543A3C">
            <w:pPr>
              <w:spacing w:after="60"/>
              <w:rPr>
                <w:i/>
                <w:sz w:val="16"/>
                <w:szCs w:val="18"/>
              </w:rPr>
            </w:pPr>
            <w:r w:rsidRPr="00624917">
              <w:rPr>
                <w:i/>
                <w:sz w:val="16"/>
                <w:szCs w:val="18"/>
              </w:rPr>
              <w:t>(definicja: relacja państwowego długu publicznego na koniec 202</w:t>
            </w:r>
            <w:r>
              <w:rPr>
                <w:i/>
                <w:sz w:val="16"/>
                <w:szCs w:val="18"/>
              </w:rPr>
              <w:t>5</w:t>
            </w:r>
            <w:r w:rsidRPr="00624917">
              <w:rPr>
                <w:i/>
                <w:sz w:val="16"/>
                <w:szCs w:val="18"/>
              </w:rPr>
              <w:t xml:space="preserve"> r. do rocznego PKB nie wyższa niż 60%)</w:t>
            </w:r>
          </w:p>
        </w:tc>
        <w:tc>
          <w:tcPr>
            <w:tcW w:w="1560" w:type="dxa"/>
            <w:vAlign w:val="center"/>
          </w:tcPr>
          <w:p w14:paraId="07B8900A" w14:textId="1D7826B6" w:rsidR="00C93E39" w:rsidRPr="00E5289B" w:rsidRDefault="00C93E39" w:rsidP="00543A3C">
            <w:pPr>
              <w:spacing w:before="60"/>
              <w:jc w:val="center"/>
              <w:rPr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>≤</w:t>
            </w:r>
            <w:r>
              <w:rPr>
                <w:sz w:val="16"/>
                <w:szCs w:val="18"/>
              </w:rPr>
              <w:t xml:space="preserve"> </w:t>
            </w:r>
            <w:r w:rsidRPr="00624917">
              <w:rPr>
                <w:sz w:val="16"/>
                <w:szCs w:val="18"/>
              </w:rPr>
              <w:t>60%</w:t>
            </w:r>
          </w:p>
        </w:tc>
        <w:tc>
          <w:tcPr>
            <w:tcW w:w="6378" w:type="dxa"/>
          </w:tcPr>
          <w:p w14:paraId="1C1AD3DB" w14:textId="69B8CE28" w:rsidR="00C93E39" w:rsidRPr="00220AFC" w:rsidRDefault="00C93E39" w:rsidP="00FE0B22">
            <w:pPr>
              <w:pStyle w:val="Styl"/>
              <w:numPr>
                <w:ilvl w:val="0"/>
                <w:numId w:val="8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Zarządzanie i obsługa długu Skarbu Państwa (4.2.2.).</w:t>
            </w:r>
          </w:p>
          <w:p w14:paraId="4C3E456F" w14:textId="2F78FB26" w:rsidR="00C93E39" w:rsidRPr="00220AFC" w:rsidRDefault="00C93E39" w:rsidP="00E025C4">
            <w:pPr>
              <w:pStyle w:val="Styl"/>
              <w:numPr>
                <w:ilvl w:val="0"/>
                <w:numId w:val="8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 xml:space="preserve">Opracowanie </w:t>
            </w:r>
            <w:r w:rsidRPr="00220AFC">
              <w:rPr>
                <w:i/>
                <w:sz w:val="16"/>
                <w:szCs w:val="18"/>
              </w:rPr>
              <w:t>Strategii zarządzania długiem sektora finansów publicznych w latach 2026-2029</w:t>
            </w:r>
            <w:r w:rsidRPr="00220AFC">
              <w:rPr>
                <w:sz w:val="16"/>
                <w:szCs w:val="18"/>
              </w:rPr>
              <w:t xml:space="preserve">, w tym prognoz długu publicznego według definicji krajowej oraz UE. </w:t>
            </w:r>
          </w:p>
          <w:p w14:paraId="4E7A976A" w14:textId="5E8D6364" w:rsidR="00C93E39" w:rsidRPr="000E0D62" w:rsidRDefault="00C93E39" w:rsidP="000E0D62">
            <w:pPr>
              <w:pStyle w:val="Styl"/>
              <w:numPr>
                <w:ilvl w:val="0"/>
                <w:numId w:val="8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Monitorowanie wielkości długu publicznego oraz ryzyka przekroczenia progów ostrożnościowych i wartości referencyjnych zdefiniowanych w regulacjach krajowych i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unijnych.</w:t>
            </w:r>
          </w:p>
        </w:tc>
        <w:tc>
          <w:tcPr>
            <w:tcW w:w="1843" w:type="dxa"/>
            <w:vMerge/>
            <w:shd w:val="clear" w:color="auto" w:fill="auto"/>
          </w:tcPr>
          <w:p w14:paraId="500F97CC" w14:textId="349E7EA3" w:rsidR="00C93E39" w:rsidRPr="00220AFC" w:rsidRDefault="00C93E39" w:rsidP="00543A3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6DDEF858" w14:textId="113AA11B" w:rsidTr="00C93E39">
        <w:trPr>
          <w:trHeight w:val="3307"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vAlign w:val="center"/>
          </w:tcPr>
          <w:p w14:paraId="0D5E0EA1" w14:textId="0FC61CC7" w:rsidR="00C93E39" w:rsidRDefault="00C93E39" w:rsidP="00543A3C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1.</w:t>
            </w:r>
          </w:p>
        </w:tc>
        <w:tc>
          <w:tcPr>
            <w:tcW w:w="1923" w:type="dxa"/>
            <w:vMerge w:val="restart"/>
            <w:tcBorders>
              <w:left w:val="single" w:sz="4" w:space="0" w:color="auto"/>
            </w:tcBorders>
            <w:vAlign w:val="center"/>
          </w:tcPr>
          <w:p w14:paraId="0039F56F" w14:textId="77855E6F" w:rsidR="00C93E39" w:rsidRDefault="00C93E39" w:rsidP="00543A3C">
            <w:pPr>
              <w:spacing w:before="60"/>
              <w:rPr>
                <w:sz w:val="16"/>
                <w:szCs w:val="18"/>
              </w:rPr>
            </w:pPr>
            <w:r w:rsidRPr="00543A3C">
              <w:rPr>
                <w:sz w:val="16"/>
                <w:szCs w:val="18"/>
              </w:rPr>
              <w:t>Zapewnienie spójnej polityki budżetowej z</w:t>
            </w:r>
            <w:r>
              <w:rPr>
                <w:sz w:val="16"/>
                <w:szCs w:val="18"/>
              </w:rPr>
              <w:t> </w:t>
            </w:r>
            <w:r w:rsidRPr="00543A3C">
              <w:rPr>
                <w:sz w:val="16"/>
                <w:szCs w:val="18"/>
              </w:rPr>
              <w:t xml:space="preserve">krajowymi i unijnymi ramami fiskalnymi oraz transparentności finansów publicznych </w:t>
            </w:r>
          </w:p>
          <w:p w14:paraId="0F2D66AC" w14:textId="77777777" w:rsidR="00C93E39" w:rsidRDefault="00C93E39" w:rsidP="00543A3C">
            <w:pPr>
              <w:spacing w:before="60"/>
              <w:rPr>
                <w:sz w:val="16"/>
                <w:szCs w:val="18"/>
              </w:rPr>
            </w:pPr>
          </w:p>
          <w:p w14:paraId="6C63DDD3" w14:textId="5BC87D05" w:rsidR="00C93E39" w:rsidRPr="00CF3246" w:rsidRDefault="00C93E39" w:rsidP="00543A3C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</w:t>
            </w:r>
            <w:r>
              <w:rPr>
                <w:i/>
                <w:sz w:val="16"/>
                <w:szCs w:val="18"/>
              </w:rPr>
              <w:t>2</w:t>
            </w:r>
            <w:r w:rsidRPr="000C116F">
              <w:rPr>
                <w:i/>
                <w:sz w:val="16"/>
                <w:szCs w:val="18"/>
              </w:rPr>
              <w:t>.W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27057C7" w14:textId="6454CCEA" w:rsidR="00C93E39" w:rsidRDefault="00C93E39" w:rsidP="00711BE1">
            <w:pPr>
              <w:spacing w:before="120" w:after="60"/>
              <w:rPr>
                <w:color w:val="00B0F0"/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>Relacja deficytu sektora instytucji rządowych i samorządowych do PKB na koniec roku</w:t>
            </w:r>
            <w:r>
              <w:rPr>
                <w:sz w:val="16"/>
                <w:szCs w:val="18"/>
              </w:rPr>
              <w:t xml:space="preserve"> </w:t>
            </w:r>
            <w:r w:rsidR="000E0D62">
              <w:rPr>
                <w:sz w:val="16"/>
                <w:szCs w:val="18"/>
              </w:rPr>
              <w:t>(D)</w:t>
            </w:r>
          </w:p>
          <w:p w14:paraId="6161A996" w14:textId="77777777" w:rsidR="00C93E39" w:rsidRPr="00BE214F" w:rsidRDefault="00C93E39" w:rsidP="00FE0B22">
            <w:pPr>
              <w:rPr>
                <w:color w:val="00B0F0"/>
                <w:sz w:val="16"/>
                <w:szCs w:val="18"/>
              </w:rPr>
            </w:pPr>
          </w:p>
          <w:p w14:paraId="1AE438E6" w14:textId="459DEB91" w:rsidR="00C93E39" w:rsidRPr="00624917" w:rsidRDefault="00C93E39" w:rsidP="00543A3C">
            <w:pPr>
              <w:spacing w:after="60"/>
              <w:rPr>
                <w:i/>
                <w:sz w:val="16"/>
                <w:szCs w:val="18"/>
              </w:rPr>
            </w:pPr>
            <w:r w:rsidRPr="00624917">
              <w:rPr>
                <w:i/>
                <w:sz w:val="16"/>
                <w:szCs w:val="18"/>
              </w:rPr>
              <w:t>(definicja: różnica między wydatkami a dochodami sektora instytucji rządowych i samorządowych w</w:t>
            </w:r>
            <w:r>
              <w:rPr>
                <w:i/>
                <w:sz w:val="16"/>
                <w:szCs w:val="18"/>
              </w:rPr>
              <w:t> </w:t>
            </w:r>
            <w:r w:rsidRPr="00624917">
              <w:rPr>
                <w:i/>
                <w:sz w:val="16"/>
                <w:szCs w:val="18"/>
              </w:rPr>
              <w:t>danym roku, obliczana zgodnie z</w:t>
            </w:r>
            <w:r>
              <w:rPr>
                <w:i/>
                <w:sz w:val="16"/>
                <w:szCs w:val="18"/>
              </w:rPr>
              <w:t> </w:t>
            </w:r>
            <w:r w:rsidRPr="00624917">
              <w:rPr>
                <w:i/>
                <w:sz w:val="16"/>
                <w:szCs w:val="18"/>
              </w:rPr>
              <w:t>zasadami Europejskiego Systemu Rachunków Narodowych (ESA2010))</w:t>
            </w:r>
          </w:p>
          <w:p w14:paraId="4E41CF5A" w14:textId="2B4A95F7" w:rsidR="00C93E39" w:rsidRPr="00624917" w:rsidRDefault="00C93E39" w:rsidP="00543A3C">
            <w:pPr>
              <w:spacing w:after="60"/>
              <w:rPr>
                <w:i/>
                <w:sz w:val="16"/>
                <w:szCs w:val="18"/>
              </w:rPr>
            </w:pPr>
            <w:r w:rsidRPr="007627F0">
              <w:rPr>
                <w:i/>
                <w:sz w:val="14"/>
                <w:szCs w:val="16"/>
              </w:rPr>
              <w:t>Na podstawie publikowanego przez GUS komunikatu dotyczącego deficytu i długu sektora instytucji rządowych i</w:t>
            </w:r>
            <w:r>
              <w:rPr>
                <w:i/>
                <w:sz w:val="14"/>
                <w:szCs w:val="16"/>
              </w:rPr>
              <w:t> </w:t>
            </w:r>
            <w:r w:rsidRPr="007627F0">
              <w:rPr>
                <w:i/>
                <w:sz w:val="14"/>
                <w:szCs w:val="16"/>
              </w:rPr>
              <w:t>samorządowych w poprzednim roku.</w:t>
            </w:r>
          </w:p>
        </w:tc>
        <w:tc>
          <w:tcPr>
            <w:tcW w:w="1560" w:type="dxa"/>
            <w:vAlign w:val="center"/>
          </w:tcPr>
          <w:p w14:paraId="4DBC9885" w14:textId="1DC35025" w:rsidR="00C93E39" w:rsidRPr="00E5289B" w:rsidRDefault="000E0D62" w:rsidP="00543A3C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D2025&lt;D2024</w:t>
            </w:r>
          </w:p>
        </w:tc>
        <w:tc>
          <w:tcPr>
            <w:tcW w:w="6378" w:type="dxa"/>
          </w:tcPr>
          <w:p w14:paraId="417BDB33" w14:textId="04DC01B8" w:rsidR="00C93E39" w:rsidRPr="00220AFC" w:rsidRDefault="00C93E39" w:rsidP="00711BE1">
            <w:pPr>
              <w:pStyle w:val="Styl"/>
              <w:numPr>
                <w:ilvl w:val="0"/>
                <w:numId w:val="10"/>
              </w:numPr>
              <w:spacing w:before="120"/>
              <w:ind w:left="227" w:hanging="227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 xml:space="preserve">Opracowanie </w:t>
            </w:r>
            <w:r w:rsidR="00814725">
              <w:rPr>
                <w:sz w:val="16"/>
                <w:szCs w:val="18"/>
              </w:rPr>
              <w:t>sprawozdania</w:t>
            </w:r>
            <w:r w:rsidRPr="00220AFC">
              <w:rPr>
                <w:sz w:val="16"/>
                <w:szCs w:val="18"/>
              </w:rPr>
              <w:t xml:space="preserve"> z wdrażania </w:t>
            </w:r>
            <w:r w:rsidRPr="00220AFC">
              <w:rPr>
                <w:i/>
                <w:iCs/>
                <w:sz w:val="16"/>
                <w:szCs w:val="18"/>
              </w:rPr>
              <w:t>Średniookresowego planu budżetowo-strukturalnego na lata 2025-2028</w:t>
            </w:r>
            <w:r w:rsidRPr="00220AFC">
              <w:rPr>
                <w:sz w:val="16"/>
                <w:szCs w:val="18"/>
              </w:rPr>
              <w:t>.</w:t>
            </w:r>
          </w:p>
          <w:p w14:paraId="5379BD61" w14:textId="01B3E6F1" w:rsidR="00C93E39" w:rsidRPr="00220AFC" w:rsidRDefault="00C93E39" w:rsidP="00E025C4">
            <w:pPr>
              <w:pStyle w:val="Styl"/>
              <w:numPr>
                <w:ilvl w:val="0"/>
                <w:numId w:val="10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Monitorowanie relacji deficytu instytucji rządowych i samorządowych do PKB, przygotowanie analiz i prognoz w wymaganych terminach, w tym w ramach prac nad ustawą budżetową na rok 2026, dialog z Komisją Europejską dotyczący oceny wypełniania przez Polskę wymogów Paktu Stabilności i Wzrostu.</w:t>
            </w:r>
          </w:p>
          <w:p w14:paraId="2FEF80A8" w14:textId="77777777" w:rsidR="00C93E39" w:rsidRPr="00220AFC" w:rsidRDefault="00C93E39" w:rsidP="00E06F11">
            <w:pPr>
              <w:pStyle w:val="Styl"/>
              <w:numPr>
                <w:ilvl w:val="0"/>
                <w:numId w:val="10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Przygotowanie Wytycznych dotyczących stosowania jednolitych wskaźników makroekonomicznych będących podstawą oszacowania skutków finansowych projektowanych ustaw.</w:t>
            </w:r>
          </w:p>
          <w:p w14:paraId="5D7E9B75" w14:textId="77777777" w:rsidR="00C93E39" w:rsidRPr="00220AFC" w:rsidRDefault="00C93E39" w:rsidP="00E06F11">
            <w:pPr>
              <w:pStyle w:val="Styl"/>
              <w:numPr>
                <w:ilvl w:val="0"/>
                <w:numId w:val="10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Opracowanie prognoz wyniku sektora g.g., które stanowią wkład do notyfikacji fiskalnej.</w:t>
            </w:r>
          </w:p>
          <w:p w14:paraId="7ACC835E" w14:textId="6DAF4F84" w:rsidR="00C93E39" w:rsidRPr="00220AFC" w:rsidRDefault="00C93E39" w:rsidP="00E06F11">
            <w:pPr>
              <w:pStyle w:val="Styl"/>
              <w:numPr>
                <w:ilvl w:val="0"/>
                <w:numId w:val="10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Publikacja raportu z przeprowadzonego w 2024 r. przeglądu stabilizującej reguły wydatkowej – realizacja kamienia milowego A4G z KPO.</w:t>
            </w:r>
          </w:p>
          <w:p w14:paraId="726E642B" w14:textId="69DCEEFC" w:rsidR="00C93E39" w:rsidRDefault="00C93E39" w:rsidP="00711BE1">
            <w:pPr>
              <w:pStyle w:val="Styl"/>
              <w:numPr>
                <w:ilvl w:val="0"/>
                <w:numId w:val="10"/>
              </w:numPr>
              <w:ind w:left="227" w:hanging="227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Dostarczanie kompleksowych informacji/publikacji w zakresie analiz makroekonomicznych i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sektora instytucji rządowych i samorządowych.</w:t>
            </w:r>
          </w:p>
          <w:p w14:paraId="57340493" w14:textId="316D8F10" w:rsidR="00C93E39" w:rsidRPr="00C93E39" w:rsidRDefault="00C93E39" w:rsidP="00C93E39">
            <w:pPr>
              <w:pStyle w:val="Styl"/>
              <w:numPr>
                <w:ilvl w:val="0"/>
                <w:numId w:val="10"/>
              </w:numPr>
              <w:ind w:left="227" w:hanging="227"/>
              <w:rPr>
                <w:sz w:val="16"/>
                <w:szCs w:val="18"/>
              </w:rPr>
            </w:pPr>
            <w:r w:rsidRPr="00711BE1">
              <w:rPr>
                <w:sz w:val="16"/>
                <w:szCs w:val="18"/>
              </w:rPr>
              <w:t>Podjęcie działań związanych z tworzeniem Rady Fiskalnej</w:t>
            </w:r>
            <w:r>
              <w:rPr>
                <w:sz w:val="16"/>
                <w:szCs w:val="18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1A06894" w14:textId="422BA307" w:rsidR="00C93E39" w:rsidRPr="00E5289B" w:rsidRDefault="00C93E39" w:rsidP="00543A3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7120CC12" w14:textId="1AD1351F" w:rsidTr="00C93E39">
        <w:trPr>
          <w:trHeight w:val="2391"/>
        </w:trPr>
        <w:tc>
          <w:tcPr>
            <w:tcW w:w="516" w:type="dxa"/>
            <w:vMerge/>
            <w:tcBorders>
              <w:right w:val="single" w:sz="4" w:space="0" w:color="auto"/>
            </w:tcBorders>
            <w:vAlign w:val="center"/>
          </w:tcPr>
          <w:p w14:paraId="116DD9FD" w14:textId="798A5BFC" w:rsidR="00C93E39" w:rsidRDefault="00C93E39" w:rsidP="00543A3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</w:tcBorders>
            <w:vAlign w:val="center"/>
          </w:tcPr>
          <w:p w14:paraId="3E5085DE" w14:textId="469C1F4F" w:rsidR="00C93E39" w:rsidRPr="00CF3246" w:rsidRDefault="00C93E39" w:rsidP="00543A3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7E9812" w14:textId="77777777" w:rsidR="00C93E39" w:rsidRPr="00624917" w:rsidRDefault="00C93E39" w:rsidP="00711BE1">
            <w:pPr>
              <w:spacing w:before="120" w:after="60"/>
              <w:rPr>
                <w:sz w:val="16"/>
                <w:szCs w:val="18"/>
              </w:rPr>
            </w:pPr>
            <w:r w:rsidRPr="00624917">
              <w:rPr>
                <w:sz w:val="16"/>
                <w:szCs w:val="18"/>
              </w:rPr>
              <w:t>Wskaźnik zaspokojonych roszczeń</w:t>
            </w:r>
          </w:p>
          <w:p w14:paraId="749CBB75" w14:textId="77777777" w:rsidR="00C93E39" w:rsidRPr="00624917" w:rsidRDefault="00C93E39" w:rsidP="00FE0B22">
            <w:pPr>
              <w:rPr>
                <w:sz w:val="16"/>
                <w:szCs w:val="18"/>
              </w:rPr>
            </w:pPr>
          </w:p>
          <w:p w14:paraId="322C7003" w14:textId="3BD07E4D" w:rsidR="00C93E39" w:rsidRDefault="00C93E39" w:rsidP="00543A3C">
            <w:pPr>
              <w:spacing w:after="60"/>
              <w:rPr>
                <w:sz w:val="16"/>
                <w:szCs w:val="18"/>
              </w:rPr>
            </w:pPr>
            <w:r w:rsidRPr="00624917">
              <w:rPr>
                <w:i/>
                <w:sz w:val="16"/>
                <w:szCs w:val="18"/>
              </w:rPr>
              <w:t>(definicja: liczba wniosków przeznaczonych do realizacji wypłat w stosunku do liczby wniosków, które zostały przekazane do MF)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D1FF2D" w14:textId="11146A95" w:rsidR="00C93E39" w:rsidRDefault="00C93E39" w:rsidP="00543A3C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0B4BABC1" w14:textId="77777777" w:rsidR="00C93E39" w:rsidRPr="000C62AB" w:rsidRDefault="00C93E39" w:rsidP="00711BE1">
            <w:pPr>
              <w:pStyle w:val="Styl"/>
              <w:numPr>
                <w:ilvl w:val="0"/>
                <w:numId w:val="3"/>
              </w:numPr>
              <w:spacing w:before="12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Wypłata odszkodowań wynikających z prawomocnych wyroków i ugód sądowych oraz ostatecznych decyzji administracyjnych wydanych w związku z nacjonalizacją mienia.</w:t>
            </w:r>
          </w:p>
          <w:p w14:paraId="70D098D7" w14:textId="4F665E32" w:rsidR="00C93E39" w:rsidRPr="000C62AB" w:rsidRDefault="00C93E39" w:rsidP="00543A3C">
            <w:pPr>
              <w:pStyle w:val="Styl"/>
              <w:numPr>
                <w:ilvl w:val="0"/>
                <w:numId w:val="3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Wypłata odszkodowań przyznanych na podstawie art. 10 ustawy z dnia 23 lutego 1991 r. o</w:t>
            </w:r>
            <w:r>
              <w:rPr>
                <w:sz w:val="16"/>
                <w:szCs w:val="18"/>
              </w:rPr>
              <w:t> </w:t>
            </w:r>
            <w:r w:rsidRPr="000C62AB">
              <w:rPr>
                <w:sz w:val="16"/>
                <w:szCs w:val="18"/>
              </w:rPr>
              <w:t>uznaniu za nieważne orzeczeń wydanych wobec osób represjonowanych za działalność na rzecz niepodległego bytu Państwa Polskiego.</w:t>
            </w:r>
          </w:p>
          <w:p w14:paraId="64950F56" w14:textId="314620AE" w:rsidR="00C93E39" w:rsidRDefault="00C93E39" w:rsidP="00EE0C39">
            <w:pPr>
              <w:pStyle w:val="Styl"/>
              <w:numPr>
                <w:ilvl w:val="0"/>
                <w:numId w:val="3"/>
              </w:numPr>
              <w:spacing w:after="12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Realizacja porozumień zawieranych przez ministra właściwego do spraw finansów publicznych oraz jednostki samorządu terytorialnego w sprawie dotacji celowych na rzecz jednostek samorządu terytorialnego przeznaczonych na dofinansowanie zaspokajania przez te jednostki roszczeń byłych właścicieli mienia przejętego przez Skarb Państwa, w szczególności przez wydanie rzeczy lub wypłatę świadczeń wynikających z prawomocnych wyroków i ugód sądowych oraz ostatecznych decyzji administracyjnych wydanych w związku z nacjonalizacją mienia.</w:t>
            </w:r>
          </w:p>
          <w:p w14:paraId="6A60766B" w14:textId="77777777" w:rsidR="00C93E39" w:rsidRDefault="00C93E39" w:rsidP="00C93E39">
            <w:pPr>
              <w:pStyle w:val="Styl"/>
              <w:spacing w:after="120"/>
              <w:rPr>
                <w:sz w:val="16"/>
                <w:szCs w:val="18"/>
              </w:rPr>
            </w:pPr>
          </w:p>
          <w:p w14:paraId="2C374441" w14:textId="7B681FB3" w:rsidR="00C93E39" w:rsidRPr="00EE0C39" w:rsidRDefault="00C93E39" w:rsidP="00C93E39">
            <w:pPr>
              <w:pStyle w:val="Styl"/>
              <w:spacing w:after="120"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F424276" w14:textId="5B7A2FA5" w:rsidR="00C93E39" w:rsidRPr="005068F2" w:rsidRDefault="00C93E39" w:rsidP="00543A3C">
            <w:pPr>
              <w:spacing w:before="60"/>
              <w:jc w:val="center"/>
              <w:rPr>
                <w:sz w:val="16"/>
                <w:szCs w:val="18"/>
              </w:rPr>
            </w:pPr>
          </w:p>
        </w:tc>
      </w:tr>
      <w:tr w:rsidR="00C93E39" w:rsidRPr="00E1709F" w14:paraId="04928003" w14:textId="77777777" w:rsidTr="00C93E39">
        <w:trPr>
          <w:trHeight w:val="2032"/>
        </w:trPr>
        <w:tc>
          <w:tcPr>
            <w:tcW w:w="51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48617CA" w14:textId="6FDF1BC1" w:rsidR="00C93E39" w:rsidRDefault="00C93E39" w:rsidP="00DE4E3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B8310" w14:textId="5A4B3E74" w:rsidR="00C93E39" w:rsidRPr="00543A3C" w:rsidRDefault="00C93E39" w:rsidP="00DE4E3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D6510A" w14:textId="372829B2" w:rsidR="00C93E39" w:rsidRDefault="00C93E39" w:rsidP="00711BE1">
            <w:pPr>
              <w:tabs>
                <w:tab w:val="left" w:pos="924"/>
              </w:tabs>
              <w:spacing w:before="120" w:after="60"/>
              <w:rPr>
                <w:sz w:val="16"/>
                <w:szCs w:val="18"/>
              </w:rPr>
            </w:pPr>
            <w:r w:rsidRPr="00B67C84">
              <w:rPr>
                <w:sz w:val="16"/>
                <w:szCs w:val="18"/>
              </w:rPr>
              <w:t>Wzmocnienie finansowania JST</w:t>
            </w:r>
          </w:p>
          <w:p w14:paraId="1AD47279" w14:textId="77777777" w:rsidR="00C93E39" w:rsidRDefault="00C93E39" w:rsidP="00FE0B22">
            <w:pPr>
              <w:tabs>
                <w:tab w:val="left" w:pos="924"/>
              </w:tabs>
              <w:rPr>
                <w:sz w:val="16"/>
                <w:szCs w:val="18"/>
              </w:rPr>
            </w:pPr>
          </w:p>
          <w:p w14:paraId="7C066220" w14:textId="77777777" w:rsidR="00C93E39" w:rsidRDefault="00C93E39" w:rsidP="00DE4E3C">
            <w:pPr>
              <w:tabs>
                <w:tab w:val="left" w:pos="92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B67C84">
              <w:rPr>
                <w:i/>
                <w:iCs/>
                <w:sz w:val="16"/>
                <w:szCs w:val="18"/>
              </w:rPr>
              <w:t>(definicja:</w:t>
            </w:r>
            <w:r>
              <w:rPr>
                <w:i/>
                <w:iCs/>
                <w:sz w:val="16"/>
                <w:szCs w:val="18"/>
              </w:rPr>
              <w:t xml:space="preserve"> kwota w</w:t>
            </w:r>
            <w:r w:rsidRPr="0039452B">
              <w:rPr>
                <w:i/>
                <w:iCs/>
                <w:sz w:val="16"/>
                <w:szCs w:val="18"/>
              </w:rPr>
              <w:t>zrost</w:t>
            </w:r>
            <w:r>
              <w:rPr>
                <w:i/>
                <w:iCs/>
                <w:sz w:val="16"/>
                <w:szCs w:val="18"/>
              </w:rPr>
              <w:t>u</w:t>
            </w:r>
            <w:r w:rsidRPr="0039452B">
              <w:rPr>
                <w:i/>
                <w:iCs/>
                <w:sz w:val="16"/>
                <w:szCs w:val="18"/>
              </w:rPr>
              <w:t xml:space="preserve"> dochodów JST z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39452B">
              <w:rPr>
                <w:i/>
                <w:iCs/>
                <w:sz w:val="16"/>
                <w:szCs w:val="18"/>
              </w:rPr>
              <w:t>tytułu udziałów w podatkach PIT i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39452B">
              <w:rPr>
                <w:i/>
                <w:iCs/>
                <w:sz w:val="16"/>
                <w:szCs w:val="18"/>
              </w:rPr>
              <w:t>CIT oraz subwencji ogólnej w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39452B">
              <w:rPr>
                <w:i/>
                <w:iCs/>
                <w:sz w:val="16"/>
                <w:szCs w:val="18"/>
              </w:rPr>
              <w:t xml:space="preserve">roku 2025 w </w:t>
            </w:r>
            <w:r>
              <w:rPr>
                <w:i/>
                <w:iCs/>
                <w:sz w:val="16"/>
                <w:szCs w:val="18"/>
              </w:rPr>
              <w:t>porównaniu do kwoty wynikającej</w:t>
            </w:r>
            <w:r w:rsidRPr="0039452B">
              <w:rPr>
                <w:i/>
                <w:iCs/>
                <w:sz w:val="16"/>
                <w:szCs w:val="18"/>
              </w:rPr>
              <w:t xml:space="preserve"> przepisów ustawy z dnia 13 listopada 2003 r. o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39452B">
              <w:rPr>
                <w:i/>
                <w:iCs/>
                <w:sz w:val="16"/>
                <w:szCs w:val="18"/>
              </w:rPr>
              <w:t>dochodach jednostek samorządu terytorialnego</w:t>
            </w:r>
            <w:r>
              <w:rPr>
                <w:i/>
                <w:iCs/>
                <w:sz w:val="16"/>
                <w:szCs w:val="18"/>
              </w:rPr>
              <w:t>)</w:t>
            </w:r>
          </w:p>
          <w:p w14:paraId="485C1C32" w14:textId="77777777" w:rsidR="00C93E39" w:rsidRDefault="00C93E39" w:rsidP="00DE4E3C">
            <w:pPr>
              <w:tabs>
                <w:tab w:val="left" w:pos="924"/>
              </w:tabs>
              <w:spacing w:after="60"/>
              <w:rPr>
                <w:i/>
                <w:iCs/>
                <w:sz w:val="16"/>
                <w:szCs w:val="18"/>
              </w:rPr>
            </w:pPr>
          </w:p>
          <w:p w14:paraId="2C50C299" w14:textId="77777777" w:rsidR="00C93E39" w:rsidRDefault="00C93E39" w:rsidP="00DE4E3C">
            <w:pPr>
              <w:tabs>
                <w:tab w:val="left" w:pos="924"/>
              </w:tabs>
              <w:spacing w:after="60"/>
              <w:rPr>
                <w:i/>
                <w:iCs/>
                <w:sz w:val="16"/>
                <w:szCs w:val="18"/>
              </w:rPr>
            </w:pPr>
          </w:p>
          <w:p w14:paraId="66EFDF1E" w14:textId="10B2897A" w:rsidR="00C93E39" w:rsidRPr="008F0E28" w:rsidRDefault="00C93E39" w:rsidP="00DE4E3C">
            <w:pPr>
              <w:tabs>
                <w:tab w:val="left" w:pos="924"/>
              </w:tabs>
              <w:spacing w:after="60"/>
              <w:rPr>
                <w:sz w:val="16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B4F67BB" w14:textId="4E64799E" w:rsidR="00C93E39" w:rsidRDefault="00C93E39" w:rsidP="00DE4E3C">
            <w:pPr>
              <w:spacing w:before="60"/>
              <w:jc w:val="center"/>
              <w:rPr>
                <w:sz w:val="16"/>
                <w:szCs w:val="18"/>
              </w:rPr>
            </w:pPr>
            <w:r w:rsidRPr="00EE0C39">
              <w:rPr>
                <w:sz w:val="16"/>
                <w:szCs w:val="18"/>
              </w:rPr>
              <w:lastRenderedPageBreak/>
              <w:t>24,8 mld zł</w:t>
            </w:r>
          </w:p>
        </w:tc>
        <w:tc>
          <w:tcPr>
            <w:tcW w:w="6378" w:type="dxa"/>
          </w:tcPr>
          <w:p w14:paraId="504B1EA4" w14:textId="03357ED1" w:rsidR="00C93E39" w:rsidRPr="000C62AB" w:rsidRDefault="00C93E39" w:rsidP="00711BE1">
            <w:pPr>
              <w:pStyle w:val="Styl"/>
              <w:spacing w:after="120"/>
              <w:rPr>
                <w:sz w:val="16"/>
                <w:szCs w:val="18"/>
              </w:rPr>
            </w:pPr>
            <w:r w:rsidRPr="0068674E">
              <w:rPr>
                <w:sz w:val="16"/>
                <w:szCs w:val="18"/>
              </w:rPr>
              <w:t>Naliczenie dochodów JST z tytułu udziałów w podatkach PIT i CIT oraz potrzeb finansowych i</w:t>
            </w:r>
            <w:r>
              <w:rPr>
                <w:sz w:val="16"/>
                <w:szCs w:val="18"/>
              </w:rPr>
              <w:t> </w:t>
            </w:r>
            <w:r w:rsidRPr="0068674E">
              <w:rPr>
                <w:sz w:val="16"/>
                <w:szCs w:val="18"/>
              </w:rPr>
              <w:t>przekazanie JST środków finansowych z tytułu subwencji ogólnej, w tym rezerwy na uzupełnienie dochodów JST</w:t>
            </w:r>
            <w:r>
              <w:rPr>
                <w:sz w:val="16"/>
                <w:szCs w:val="18"/>
              </w:rPr>
              <w:t>.</w:t>
            </w:r>
          </w:p>
        </w:tc>
        <w:tc>
          <w:tcPr>
            <w:tcW w:w="1843" w:type="dxa"/>
            <w:vMerge/>
            <w:shd w:val="clear" w:color="auto" w:fill="auto"/>
          </w:tcPr>
          <w:p w14:paraId="6CE34BC6" w14:textId="7982B7F0" w:rsidR="00C93E39" w:rsidRDefault="00C93E39" w:rsidP="00DE4E3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2C63CD5F" w14:textId="77777777" w:rsidTr="00C93E39">
        <w:trPr>
          <w:trHeight w:val="458"/>
        </w:trPr>
        <w:tc>
          <w:tcPr>
            <w:tcW w:w="516" w:type="dxa"/>
            <w:vMerge w:val="restart"/>
            <w:tcBorders>
              <w:top w:val="single" w:sz="4" w:space="0" w:color="auto"/>
            </w:tcBorders>
            <w:vAlign w:val="center"/>
          </w:tcPr>
          <w:p w14:paraId="47C6E8CE" w14:textId="5A801170" w:rsidR="00C93E39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1.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</w:tcBorders>
            <w:vAlign w:val="center"/>
          </w:tcPr>
          <w:p w14:paraId="5D8ACD9C" w14:textId="446E7218" w:rsidR="00C93E39" w:rsidRDefault="00C93E39" w:rsidP="00220AFC">
            <w:pPr>
              <w:spacing w:before="60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Zapewnienie spójnej polityki budżetowej z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 xml:space="preserve">krajowymi i unijnymi ramami fiskalnymi oraz transparentności finansów publicznych </w:t>
            </w:r>
          </w:p>
          <w:p w14:paraId="3958964F" w14:textId="77777777" w:rsidR="00C93E39" w:rsidRDefault="00C93E39" w:rsidP="00220AFC">
            <w:pPr>
              <w:spacing w:before="60"/>
              <w:rPr>
                <w:sz w:val="16"/>
                <w:szCs w:val="18"/>
              </w:rPr>
            </w:pPr>
          </w:p>
          <w:p w14:paraId="34DE0D90" w14:textId="168B3356" w:rsidR="00C93E39" w:rsidRPr="00543A3C" w:rsidRDefault="00C93E39" w:rsidP="00220AFC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</w:t>
            </w:r>
            <w:r>
              <w:rPr>
                <w:i/>
                <w:sz w:val="16"/>
                <w:szCs w:val="18"/>
              </w:rPr>
              <w:t>2</w:t>
            </w:r>
            <w:r w:rsidRPr="000C116F">
              <w:rPr>
                <w:i/>
                <w:sz w:val="16"/>
                <w:szCs w:val="18"/>
              </w:rPr>
              <w:t>.W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8C4AE6" w14:textId="77777777" w:rsidR="00C93E39" w:rsidRPr="00D5296C" w:rsidRDefault="00C93E39" w:rsidP="00D5296C">
            <w:pPr>
              <w:tabs>
                <w:tab w:val="left" w:pos="924"/>
              </w:tabs>
              <w:spacing w:after="60"/>
              <w:rPr>
                <w:sz w:val="16"/>
                <w:szCs w:val="18"/>
              </w:rPr>
            </w:pPr>
            <w:r w:rsidRPr="00D5296C">
              <w:rPr>
                <w:sz w:val="16"/>
                <w:szCs w:val="18"/>
              </w:rPr>
              <w:t>Wdrażanie rozwiązań wspierających efektywność zarządzania środkami publicznymi w jednostkach sektora finansów publicznych</w:t>
            </w:r>
          </w:p>
          <w:p w14:paraId="45BB2847" w14:textId="3E0ABCEE" w:rsidR="00C93E39" w:rsidRPr="00D5296C" w:rsidRDefault="00C93E39" w:rsidP="00D5296C">
            <w:pPr>
              <w:tabs>
                <w:tab w:val="left" w:pos="92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D5296C">
              <w:rPr>
                <w:i/>
                <w:iCs/>
                <w:sz w:val="16"/>
                <w:szCs w:val="18"/>
              </w:rPr>
              <w:t>(de</w:t>
            </w:r>
            <w:r>
              <w:rPr>
                <w:i/>
                <w:iCs/>
                <w:sz w:val="16"/>
                <w:szCs w:val="18"/>
              </w:rPr>
              <w:t>finicja</w:t>
            </w:r>
            <w:r w:rsidRPr="00D5296C">
              <w:rPr>
                <w:i/>
                <w:iCs/>
                <w:sz w:val="16"/>
                <w:szCs w:val="18"/>
              </w:rPr>
              <w:t xml:space="preserve">: </w:t>
            </w:r>
            <w:r>
              <w:rPr>
                <w:i/>
                <w:iCs/>
                <w:sz w:val="16"/>
                <w:szCs w:val="18"/>
              </w:rPr>
              <w:t>l</w:t>
            </w:r>
            <w:r w:rsidRPr="00D5296C">
              <w:rPr>
                <w:i/>
                <w:iCs/>
                <w:sz w:val="16"/>
                <w:szCs w:val="18"/>
              </w:rPr>
              <w:t>iczba rozwiązań prawnych pozwalających na zwiększenie efektywności zarządzania środkami publicznymi, przyjętych przez R</w:t>
            </w:r>
            <w:r>
              <w:rPr>
                <w:i/>
                <w:iCs/>
                <w:sz w:val="16"/>
                <w:szCs w:val="18"/>
              </w:rPr>
              <w:t xml:space="preserve">adę </w:t>
            </w:r>
            <w:r w:rsidRPr="00D5296C">
              <w:rPr>
                <w:i/>
                <w:iCs/>
                <w:sz w:val="16"/>
                <w:szCs w:val="18"/>
              </w:rPr>
              <w:t>M</w:t>
            </w:r>
            <w:r>
              <w:rPr>
                <w:i/>
                <w:iCs/>
                <w:sz w:val="16"/>
                <w:szCs w:val="18"/>
              </w:rPr>
              <w:t>inistrów</w:t>
            </w:r>
            <w:r w:rsidRPr="00D5296C">
              <w:rPr>
                <w:i/>
                <w:iCs/>
                <w:sz w:val="16"/>
                <w:szCs w:val="18"/>
              </w:rPr>
              <w:t xml:space="preserve"> w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D5296C">
              <w:rPr>
                <w:i/>
                <w:iCs/>
                <w:sz w:val="16"/>
                <w:szCs w:val="18"/>
              </w:rPr>
              <w:t xml:space="preserve">stosunku </w:t>
            </w:r>
            <w:r>
              <w:rPr>
                <w:i/>
                <w:iCs/>
                <w:sz w:val="16"/>
                <w:szCs w:val="18"/>
              </w:rPr>
              <w:t>d</w:t>
            </w:r>
            <w:r w:rsidRPr="00D5296C">
              <w:rPr>
                <w:i/>
                <w:iCs/>
                <w:sz w:val="16"/>
                <w:szCs w:val="18"/>
              </w:rPr>
              <w:t>o liczby tych rozwiązań planowanych do przyjęcia)</w:t>
            </w:r>
          </w:p>
        </w:tc>
        <w:tc>
          <w:tcPr>
            <w:tcW w:w="1560" w:type="dxa"/>
            <w:vAlign w:val="center"/>
          </w:tcPr>
          <w:p w14:paraId="3804F2E7" w14:textId="1527B9E1" w:rsidR="00C93E39" w:rsidRPr="00EE0C39" w:rsidRDefault="00C93E39" w:rsidP="00DE4E3C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  <w:shd w:val="clear" w:color="auto" w:fill="auto"/>
          </w:tcPr>
          <w:p w14:paraId="30E749DB" w14:textId="05EC3ECB" w:rsidR="00C93E39" w:rsidRPr="00D5296C" w:rsidRDefault="00C93E39" w:rsidP="00DE4E3C">
            <w:pPr>
              <w:pStyle w:val="Styl"/>
              <w:rPr>
                <w:sz w:val="16"/>
                <w:szCs w:val="18"/>
                <w:highlight w:val="magenta"/>
              </w:rPr>
            </w:pPr>
            <w:r w:rsidRPr="009343BB">
              <w:rPr>
                <w:sz w:val="16"/>
                <w:szCs w:val="18"/>
              </w:rPr>
              <w:t>Wdr</w:t>
            </w:r>
            <w:r>
              <w:rPr>
                <w:sz w:val="16"/>
                <w:szCs w:val="18"/>
              </w:rPr>
              <w:t>a</w:t>
            </w:r>
            <w:r w:rsidRPr="009343BB">
              <w:rPr>
                <w:sz w:val="16"/>
                <w:szCs w:val="18"/>
              </w:rPr>
              <w:t>żanie rozwiązań wspierających efektywność zarządzania środkami publicznymi w</w:t>
            </w:r>
            <w:r>
              <w:rPr>
                <w:sz w:val="16"/>
                <w:szCs w:val="18"/>
              </w:rPr>
              <w:t> </w:t>
            </w:r>
            <w:r w:rsidRPr="009343BB">
              <w:rPr>
                <w:sz w:val="16"/>
                <w:szCs w:val="18"/>
              </w:rPr>
              <w:t xml:space="preserve">jednostkach sektora finansów publicznych </w:t>
            </w:r>
            <w:r>
              <w:rPr>
                <w:sz w:val="16"/>
                <w:szCs w:val="18"/>
              </w:rPr>
              <w:t>–</w:t>
            </w:r>
            <w:r w:rsidRPr="009343BB">
              <w:rPr>
                <w:sz w:val="16"/>
                <w:szCs w:val="18"/>
              </w:rPr>
              <w:t xml:space="preserve"> przeprowadzenie procesu legislacyjnego u</w:t>
            </w:r>
            <w:r>
              <w:rPr>
                <w:sz w:val="16"/>
                <w:szCs w:val="18"/>
              </w:rPr>
              <w:t xml:space="preserve">stawy </w:t>
            </w:r>
            <w:r w:rsidRPr="009343BB">
              <w:rPr>
                <w:sz w:val="16"/>
                <w:szCs w:val="18"/>
              </w:rPr>
              <w:t>o</w:t>
            </w:r>
            <w:r>
              <w:rPr>
                <w:sz w:val="16"/>
                <w:szCs w:val="18"/>
              </w:rPr>
              <w:t> </w:t>
            </w:r>
            <w:r w:rsidRPr="009343BB">
              <w:rPr>
                <w:sz w:val="16"/>
                <w:szCs w:val="18"/>
              </w:rPr>
              <w:t>f</w:t>
            </w:r>
            <w:r>
              <w:rPr>
                <w:sz w:val="16"/>
                <w:szCs w:val="18"/>
              </w:rPr>
              <w:t xml:space="preserve">inansach </w:t>
            </w:r>
            <w:r w:rsidRPr="009343BB">
              <w:rPr>
                <w:sz w:val="16"/>
                <w:szCs w:val="18"/>
              </w:rPr>
              <w:t>p</w:t>
            </w:r>
            <w:r>
              <w:rPr>
                <w:sz w:val="16"/>
                <w:szCs w:val="18"/>
              </w:rPr>
              <w:t>ublicznych</w:t>
            </w:r>
            <w:r w:rsidRPr="009343BB">
              <w:rPr>
                <w:sz w:val="16"/>
                <w:szCs w:val="18"/>
              </w:rPr>
              <w:t xml:space="preserve"> w zakresie kontroli zarządczej i audytu wewnętrznego.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4092A68" w14:textId="77777777" w:rsidR="00C93E39" w:rsidRDefault="00C93E39" w:rsidP="00DE4E3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3F6A1194" w14:textId="77777777" w:rsidTr="00C93E39">
        <w:trPr>
          <w:trHeight w:val="458"/>
        </w:trPr>
        <w:tc>
          <w:tcPr>
            <w:tcW w:w="516" w:type="dxa"/>
            <w:vMerge/>
            <w:shd w:val="clear" w:color="auto" w:fill="auto"/>
            <w:vAlign w:val="center"/>
          </w:tcPr>
          <w:p w14:paraId="3D361A33" w14:textId="7F7FC0AB" w:rsidR="00C93E39" w:rsidRPr="00220AFC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shd w:val="clear" w:color="auto" w:fill="auto"/>
            <w:vAlign w:val="center"/>
          </w:tcPr>
          <w:p w14:paraId="5F97EEF1" w14:textId="5A971832" w:rsidR="00C93E39" w:rsidRPr="00220AFC" w:rsidRDefault="00C93E39" w:rsidP="00220AF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550DF34" w14:textId="0E201225" w:rsidR="00C93E39" w:rsidRPr="00220AFC" w:rsidRDefault="00C93E39" w:rsidP="00D624F2">
            <w:pPr>
              <w:tabs>
                <w:tab w:val="left" w:pos="924"/>
              </w:tabs>
              <w:spacing w:after="60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Zapewnienie wpływów do Krajowego Funduszu Drogowego z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tytułu poboru opłat drogowych z</w:t>
            </w:r>
            <w:r>
              <w:rPr>
                <w:sz w:val="16"/>
                <w:szCs w:val="18"/>
              </w:rPr>
              <w:t> </w:t>
            </w:r>
            <w:r w:rsidRPr="00220AFC">
              <w:rPr>
                <w:sz w:val="16"/>
                <w:szCs w:val="18"/>
              </w:rPr>
              <w:t>wykorzystaniem Systemu Poboru Opłaty Elektronicznej SPOE KAS</w:t>
            </w:r>
          </w:p>
          <w:p w14:paraId="62B67A47" w14:textId="11AEEDE3" w:rsidR="00C93E39" w:rsidRPr="00C93E39" w:rsidRDefault="00C93E39" w:rsidP="00220AFC">
            <w:pPr>
              <w:tabs>
                <w:tab w:val="left" w:pos="924"/>
              </w:tabs>
              <w:spacing w:after="60"/>
              <w:rPr>
                <w:i/>
                <w:iCs/>
                <w:sz w:val="16"/>
                <w:szCs w:val="18"/>
              </w:rPr>
            </w:pPr>
            <w:r w:rsidRPr="00220AFC">
              <w:rPr>
                <w:i/>
                <w:iCs/>
                <w:sz w:val="16"/>
                <w:szCs w:val="18"/>
              </w:rPr>
              <w:t>(definicja: suma przekazanych do Krajowego Funduszu Drogowego kwot wpływów z tytułu poboru opłat drogowych za przejazd po płatnych odcinkach dróg krajowych, liczona narastająco od początku roku do końca okresu sprawozdawczego w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220AFC">
              <w:rPr>
                <w:i/>
                <w:iCs/>
                <w:sz w:val="16"/>
                <w:szCs w:val="18"/>
              </w:rPr>
              <w:t>stosunku do kwoty wpływów zaplanowanych w planie Krajowego Funduszu Drogowego na dany rok)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7DD0C2" w14:textId="24564048" w:rsidR="00C93E39" w:rsidRPr="00220AFC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  <w:shd w:val="clear" w:color="auto" w:fill="auto"/>
          </w:tcPr>
          <w:p w14:paraId="1BECBFBC" w14:textId="77777777" w:rsidR="00C93E39" w:rsidRPr="00220AFC" w:rsidRDefault="00C93E39" w:rsidP="00220AFC">
            <w:pPr>
              <w:pStyle w:val="Styl"/>
              <w:numPr>
                <w:ilvl w:val="0"/>
                <w:numId w:val="25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Terminowość rozliczania wpływów z tytułu poboru opłat drogowych przekazywanych do Krajowego Funduszu Drogowego</w:t>
            </w:r>
          </w:p>
          <w:p w14:paraId="64843DE6" w14:textId="77777777" w:rsidR="00C93E39" w:rsidRPr="00220AFC" w:rsidRDefault="00C93E39" w:rsidP="00220AFC">
            <w:pPr>
              <w:pStyle w:val="Styl"/>
              <w:numPr>
                <w:ilvl w:val="0"/>
                <w:numId w:val="25"/>
              </w:numPr>
              <w:ind w:left="226" w:hanging="226"/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Identyfikacja wpływów - określenie kwot poboru, kwot rozliczonych oraz kwot należnych Krajowemu Funduszowi Drogowemu.</w:t>
            </w:r>
          </w:p>
          <w:p w14:paraId="16D24572" w14:textId="57647108" w:rsidR="00C93E39" w:rsidRPr="00220AFC" w:rsidRDefault="00C93E39" w:rsidP="00220AFC">
            <w:pPr>
              <w:pStyle w:val="Styl"/>
              <w:numPr>
                <w:ilvl w:val="0"/>
                <w:numId w:val="25"/>
              </w:numPr>
              <w:ind w:left="226" w:hanging="226"/>
              <w:rPr>
                <w:b/>
                <w:bCs/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Przekazanie raportów do Departamentu Finansowo-Księgowego w zakresie kwot poboru, kwot rozliczonych i kwot należnych Krajowemu Funduszowi Drogowemu.</w:t>
            </w:r>
          </w:p>
          <w:p w14:paraId="1BBEDC4A" w14:textId="77777777" w:rsidR="00C93E39" w:rsidRPr="00220AFC" w:rsidRDefault="00C93E39" w:rsidP="00220AFC">
            <w:pPr>
              <w:pStyle w:val="Styl"/>
              <w:rPr>
                <w:b/>
                <w:bCs/>
                <w:color w:val="FF0000"/>
                <w:sz w:val="16"/>
                <w:szCs w:val="18"/>
              </w:rPr>
            </w:pPr>
          </w:p>
          <w:p w14:paraId="0415CD5E" w14:textId="77777777" w:rsidR="00C93E39" w:rsidRPr="00220AFC" w:rsidRDefault="00C93E39" w:rsidP="00220AFC">
            <w:pPr>
              <w:pStyle w:val="Styl"/>
              <w:rPr>
                <w:b/>
                <w:bCs/>
                <w:color w:val="FF0000"/>
                <w:sz w:val="16"/>
                <w:szCs w:val="18"/>
              </w:rPr>
            </w:pPr>
          </w:p>
          <w:p w14:paraId="53743164" w14:textId="77777777" w:rsidR="00C93E39" w:rsidRPr="00220AFC" w:rsidRDefault="00C93E39" w:rsidP="00220AFC">
            <w:pPr>
              <w:pStyle w:val="Styl"/>
              <w:rPr>
                <w:b/>
                <w:bCs/>
                <w:color w:val="FF0000"/>
                <w:sz w:val="16"/>
                <w:szCs w:val="18"/>
              </w:rPr>
            </w:pPr>
          </w:p>
          <w:p w14:paraId="2B97A38B" w14:textId="77777777" w:rsidR="00C93E39" w:rsidRPr="00220AFC" w:rsidRDefault="00C93E39" w:rsidP="00220AFC">
            <w:pPr>
              <w:pStyle w:val="Styl"/>
              <w:rPr>
                <w:b/>
                <w:bCs/>
                <w:color w:val="FF0000"/>
                <w:sz w:val="16"/>
                <w:szCs w:val="18"/>
              </w:rPr>
            </w:pPr>
          </w:p>
          <w:p w14:paraId="2EBE6996" w14:textId="77777777" w:rsidR="00C93E39" w:rsidRPr="00220AFC" w:rsidRDefault="00C93E39" w:rsidP="00220AFC">
            <w:pPr>
              <w:pStyle w:val="Styl"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E5616E" w14:textId="77777777" w:rsidR="00C93E39" w:rsidRPr="00220AFC" w:rsidRDefault="00C93E39" w:rsidP="00220AF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6422FD2F" w14:textId="0A74E2B6" w:rsidTr="00C93E39">
        <w:trPr>
          <w:trHeight w:val="487"/>
        </w:trPr>
        <w:tc>
          <w:tcPr>
            <w:tcW w:w="516" w:type="dxa"/>
            <w:vMerge w:val="restart"/>
            <w:vAlign w:val="center"/>
          </w:tcPr>
          <w:p w14:paraId="64088DD3" w14:textId="2BF8C37B" w:rsidR="00C93E39" w:rsidRPr="00155D55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2.</w:t>
            </w:r>
          </w:p>
        </w:tc>
        <w:tc>
          <w:tcPr>
            <w:tcW w:w="1923" w:type="dxa"/>
            <w:vMerge w:val="restart"/>
            <w:vAlign w:val="center"/>
          </w:tcPr>
          <w:p w14:paraId="3735D05D" w14:textId="6A43DE01" w:rsidR="00C93E39" w:rsidRPr="00155D55" w:rsidRDefault="00C93E39" w:rsidP="00220AFC">
            <w:pPr>
              <w:spacing w:before="60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Wspieranie obywateli w wykonywaniu obowiązków podatkowych i celnych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4EE127" w14:textId="20DA92B3" w:rsidR="00C93E39" w:rsidRPr="00155D55" w:rsidRDefault="00C93E39" w:rsidP="00220AFC">
            <w:pPr>
              <w:spacing w:before="60" w:after="60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Terminowość opracowania aktów prawnych upraszczających otoczenie prawne</w:t>
            </w:r>
          </w:p>
          <w:p w14:paraId="26874B2A" w14:textId="26940CF2" w:rsidR="00C93E39" w:rsidRPr="00C93E39" w:rsidRDefault="00C93E39" w:rsidP="00220AFC">
            <w:pPr>
              <w:spacing w:after="60"/>
              <w:rPr>
                <w:i/>
                <w:sz w:val="16"/>
                <w:szCs w:val="18"/>
              </w:rPr>
            </w:pPr>
            <w:r w:rsidRPr="00155D55">
              <w:rPr>
                <w:i/>
                <w:sz w:val="16"/>
                <w:szCs w:val="18"/>
              </w:rPr>
              <w:t xml:space="preserve">(definicja: liczba projektów aktów prawnych </w:t>
            </w:r>
            <w:r w:rsidRPr="00E459A5">
              <w:rPr>
                <w:i/>
                <w:sz w:val="16"/>
                <w:szCs w:val="18"/>
              </w:rPr>
              <w:t>upraszczających otoczenie prawne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155D55">
              <w:rPr>
                <w:i/>
                <w:sz w:val="16"/>
                <w:szCs w:val="18"/>
              </w:rPr>
              <w:t xml:space="preserve">terminowo przedłożonych do podpisu Ministra Finansów </w:t>
            </w:r>
            <w:r w:rsidRPr="00155D55">
              <w:rPr>
                <w:i/>
                <w:sz w:val="16"/>
                <w:szCs w:val="18"/>
              </w:rPr>
              <w:lastRenderedPageBreak/>
              <w:t>w</w:t>
            </w:r>
            <w:r>
              <w:rPr>
                <w:i/>
                <w:sz w:val="16"/>
                <w:szCs w:val="18"/>
              </w:rPr>
              <w:t> </w:t>
            </w:r>
            <w:r w:rsidRPr="00155D55">
              <w:rPr>
                <w:i/>
                <w:sz w:val="16"/>
                <w:szCs w:val="18"/>
              </w:rPr>
              <w:t xml:space="preserve">przypadku rozporządzeń albo przedłożonych do akceptacji Ministra Finansów lub </w:t>
            </w:r>
            <w:r>
              <w:rPr>
                <w:i/>
                <w:sz w:val="16"/>
                <w:szCs w:val="18"/>
              </w:rPr>
              <w:t>c</w:t>
            </w:r>
            <w:r w:rsidRPr="00155D55">
              <w:rPr>
                <w:i/>
                <w:sz w:val="16"/>
                <w:szCs w:val="18"/>
              </w:rPr>
              <w:t>złonka Kierownictwa MF przed przekazaniem projektu ustawy na Radę Ministrów w stosunku do liczby projektów wymienionych)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F5B59C2" w14:textId="5F159CF7" w:rsidR="00C93E39" w:rsidRPr="00155D55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lastRenderedPageBreak/>
              <w:t>100%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B338A2B" w14:textId="19A45981" w:rsidR="00C93E39" w:rsidRPr="00155D55" w:rsidRDefault="00C93E39" w:rsidP="00220AFC">
            <w:pPr>
              <w:rPr>
                <w:sz w:val="16"/>
                <w:szCs w:val="18"/>
              </w:rPr>
            </w:pPr>
            <w:bookmarkStart w:id="0" w:name="_Hlk148723553"/>
            <w:r w:rsidRPr="00155D55">
              <w:rPr>
                <w:sz w:val="16"/>
                <w:szCs w:val="18"/>
              </w:rPr>
              <w:t>Opracowanie projektów aktów prawnych</w:t>
            </w:r>
            <w:r>
              <w:rPr>
                <w:sz w:val="16"/>
                <w:szCs w:val="18"/>
              </w:rPr>
              <w:t xml:space="preserve"> upraszczających otoczenie prawne</w:t>
            </w:r>
            <w:r w:rsidRPr="00155D55">
              <w:rPr>
                <w:sz w:val="16"/>
                <w:szCs w:val="18"/>
              </w:rPr>
              <w:t>:</w:t>
            </w:r>
          </w:p>
          <w:bookmarkEnd w:id="0"/>
          <w:p w14:paraId="7FED1BD8" w14:textId="77777777" w:rsidR="00C93E39" w:rsidRPr="00155D55" w:rsidRDefault="00C93E39" w:rsidP="00220AFC">
            <w:pPr>
              <w:pStyle w:val="Styl"/>
              <w:numPr>
                <w:ilvl w:val="0"/>
                <w:numId w:val="16"/>
              </w:numPr>
              <w:ind w:left="221" w:hanging="221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ustawy o zmianie ustawy Ordynacja podatkowa;</w:t>
            </w:r>
          </w:p>
          <w:p w14:paraId="08B2B719" w14:textId="2C92D1B6" w:rsidR="00C93E39" w:rsidRPr="00155D55" w:rsidRDefault="00C93E39" w:rsidP="00220AFC">
            <w:pPr>
              <w:pStyle w:val="Styl"/>
              <w:numPr>
                <w:ilvl w:val="0"/>
                <w:numId w:val="16"/>
              </w:numPr>
              <w:ind w:left="221" w:hanging="221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ustawy o zmianie ustawy o podatku od towarów i usług</w:t>
            </w:r>
            <w:r>
              <w:rPr>
                <w:sz w:val="16"/>
                <w:szCs w:val="18"/>
              </w:rPr>
              <w:t>;</w:t>
            </w:r>
          </w:p>
          <w:p w14:paraId="75322615" w14:textId="0DCFC870" w:rsidR="00C93E39" w:rsidRPr="00155D55" w:rsidRDefault="00C93E39" w:rsidP="00220AFC">
            <w:pPr>
              <w:pStyle w:val="Styl"/>
              <w:numPr>
                <w:ilvl w:val="0"/>
                <w:numId w:val="16"/>
              </w:numPr>
              <w:ind w:left="221" w:hanging="221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ustawa o zmianie ustawy o podatku od sprzedaży detalicznej</w:t>
            </w:r>
            <w:r>
              <w:rPr>
                <w:sz w:val="16"/>
                <w:szCs w:val="18"/>
              </w:rPr>
              <w:t>;</w:t>
            </w:r>
          </w:p>
          <w:p w14:paraId="23B58A16" w14:textId="77777777" w:rsidR="00C93E39" w:rsidRPr="009910EA" w:rsidRDefault="00C93E39" w:rsidP="00220AFC">
            <w:pPr>
              <w:pStyle w:val="Styl"/>
              <w:numPr>
                <w:ilvl w:val="0"/>
                <w:numId w:val="16"/>
              </w:numPr>
              <w:ind w:left="221" w:hanging="221"/>
              <w:rPr>
                <w:sz w:val="16"/>
                <w:szCs w:val="18"/>
              </w:rPr>
            </w:pPr>
            <w:bookmarkStart w:id="1" w:name="_Hlk148723528"/>
            <w:r w:rsidRPr="009910EA">
              <w:rPr>
                <w:sz w:val="16"/>
                <w:szCs w:val="18"/>
              </w:rPr>
              <w:t>ustawy o zmianie ustawy o podatku od spadków i darowizn;</w:t>
            </w:r>
          </w:p>
          <w:p w14:paraId="5E8F3699" w14:textId="4347E833" w:rsidR="00C93E39" w:rsidRPr="00155D55" w:rsidRDefault="00C93E39" w:rsidP="00220AFC">
            <w:pPr>
              <w:pStyle w:val="Styl"/>
              <w:numPr>
                <w:ilvl w:val="0"/>
                <w:numId w:val="16"/>
              </w:numPr>
              <w:ind w:left="221" w:hanging="221"/>
              <w:rPr>
                <w:sz w:val="16"/>
                <w:szCs w:val="18"/>
              </w:rPr>
            </w:pPr>
            <w:r w:rsidRPr="009910EA">
              <w:rPr>
                <w:sz w:val="16"/>
                <w:szCs w:val="18"/>
              </w:rPr>
              <w:t xml:space="preserve">ustawy o </w:t>
            </w:r>
            <w:r>
              <w:rPr>
                <w:sz w:val="16"/>
                <w:szCs w:val="18"/>
              </w:rPr>
              <w:t xml:space="preserve">zmianie ustawy o </w:t>
            </w:r>
            <w:r w:rsidRPr="009910EA">
              <w:rPr>
                <w:sz w:val="16"/>
                <w:szCs w:val="18"/>
              </w:rPr>
              <w:t>podatku od czynności cywilnoprawnych.</w:t>
            </w:r>
            <w:bookmarkEnd w:id="1"/>
          </w:p>
        </w:tc>
        <w:tc>
          <w:tcPr>
            <w:tcW w:w="1843" w:type="dxa"/>
            <w:vMerge w:val="restart"/>
            <w:shd w:val="clear" w:color="auto" w:fill="auto"/>
          </w:tcPr>
          <w:p w14:paraId="29354832" w14:textId="321DD312" w:rsidR="00C93E39" w:rsidRDefault="00C93E39" w:rsidP="00220AFC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B11C35">
              <w:rPr>
                <w:i/>
                <w:sz w:val="14"/>
                <w:szCs w:val="16"/>
              </w:rPr>
              <w:t>projekt Kierunków działania i</w:t>
            </w:r>
            <w:r>
              <w:rPr>
                <w:i/>
                <w:sz w:val="14"/>
                <w:szCs w:val="16"/>
              </w:rPr>
              <w:t> </w:t>
            </w:r>
            <w:r w:rsidRPr="00B11C35">
              <w:rPr>
                <w:i/>
                <w:sz w:val="14"/>
                <w:szCs w:val="16"/>
              </w:rPr>
              <w:t>rozwoju Ministerstwa Finansów na lata 2025-2028</w:t>
            </w:r>
          </w:p>
          <w:p w14:paraId="372E8498" w14:textId="4B87863A" w:rsidR="00C93E39" w:rsidRPr="0015471C" w:rsidRDefault="00C93E39" w:rsidP="00220AFC">
            <w:pPr>
              <w:spacing w:before="60"/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KAS na lata 2025-2028</w:t>
            </w:r>
          </w:p>
        </w:tc>
      </w:tr>
      <w:tr w:rsidR="00C93E39" w:rsidRPr="00E1709F" w14:paraId="42E79346" w14:textId="77777777" w:rsidTr="00C93E39">
        <w:trPr>
          <w:trHeight w:val="487"/>
        </w:trPr>
        <w:tc>
          <w:tcPr>
            <w:tcW w:w="516" w:type="dxa"/>
            <w:vMerge/>
            <w:vAlign w:val="center"/>
          </w:tcPr>
          <w:p w14:paraId="25672607" w14:textId="0D72C374" w:rsidR="00C93E39" w:rsidRPr="00EE0C39" w:rsidRDefault="00C93E39" w:rsidP="00220AFC">
            <w:pPr>
              <w:spacing w:before="60"/>
              <w:jc w:val="center"/>
              <w:rPr>
                <w:sz w:val="16"/>
                <w:szCs w:val="18"/>
                <w:highlight w:val="cyan"/>
              </w:rPr>
            </w:pPr>
          </w:p>
        </w:tc>
        <w:tc>
          <w:tcPr>
            <w:tcW w:w="1923" w:type="dxa"/>
            <w:vMerge/>
            <w:vAlign w:val="center"/>
          </w:tcPr>
          <w:p w14:paraId="012A97D7" w14:textId="06C102F3" w:rsidR="00C93E39" w:rsidRPr="00EE0C39" w:rsidRDefault="00C93E39" w:rsidP="00220AFC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DD8AF0" w14:textId="11424B78" w:rsidR="00C93E39" w:rsidRDefault="00C93E39" w:rsidP="00220AFC">
            <w:pPr>
              <w:spacing w:before="60" w:after="60"/>
              <w:rPr>
                <w:sz w:val="16"/>
                <w:szCs w:val="18"/>
              </w:rPr>
            </w:pPr>
            <w:r w:rsidRPr="0074618C">
              <w:rPr>
                <w:sz w:val="16"/>
                <w:szCs w:val="18"/>
              </w:rPr>
              <w:t>E-usługi publiczne dla klientów KAS</w:t>
            </w:r>
          </w:p>
          <w:p w14:paraId="3755FC15" w14:textId="77777777" w:rsidR="00C93E39" w:rsidRDefault="00C93E39" w:rsidP="009652AD">
            <w:pPr>
              <w:rPr>
                <w:sz w:val="16"/>
                <w:szCs w:val="18"/>
              </w:rPr>
            </w:pPr>
          </w:p>
          <w:p w14:paraId="5A0FB68C" w14:textId="7DB3181D" w:rsidR="00C93E39" w:rsidRPr="0074618C" w:rsidRDefault="00C93E39" w:rsidP="00220AFC">
            <w:pPr>
              <w:spacing w:before="60" w:after="60"/>
              <w:rPr>
                <w:i/>
                <w:iCs/>
                <w:sz w:val="16"/>
                <w:szCs w:val="18"/>
                <w:highlight w:val="cyan"/>
              </w:rPr>
            </w:pPr>
            <w:r w:rsidRPr="0074618C">
              <w:rPr>
                <w:i/>
                <w:iCs/>
                <w:sz w:val="16"/>
                <w:szCs w:val="18"/>
              </w:rPr>
              <w:t>(definicja: liczba udostępnionych nowych e-usług)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7DAEF7B" w14:textId="0892E2E8" w:rsidR="00C93E39" w:rsidRPr="00EE0C39" w:rsidRDefault="00C93E39" w:rsidP="00220AFC">
            <w:pPr>
              <w:spacing w:before="60"/>
              <w:jc w:val="center"/>
              <w:rPr>
                <w:sz w:val="16"/>
                <w:szCs w:val="18"/>
                <w:highlight w:val="cyan"/>
              </w:rPr>
            </w:pPr>
            <w:r w:rsidRPr="0074618C">
              <w:rPr>
                <w:sz w:val="16"/>
                <w:szCs w:val="18"/>
              </w:rPr>
              <w:t>4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4D2CD20" w14:textId="04624E9D" w:rsidR="00C93E39" w:rsidRPr="0074618C" w:rsidRDefault="00C93E39" w:rsidP="00220AFC">
            <w:pPr>
              <w:pStyle w:val="Akapitzlist"/>
              <w:numPr>
                <w:ilvl w:val="0"/>
                <w:numId w:val="19"/>
              </w:numPr>
              <w:ind w:left="226" w:hanging="226"/>
              <w:rPr>
                <w:sz w:val="16"/>
                <w:szCs w:val="18"/>
              </w:rPr>
            </w:pPr>
            <w:r w:rsidRPr="0074618C">
              <w:rPr>
                <w:sz w:val="16"/>
                <w:szCs w:val="18"/>
              </w:rPr>
              <w:t>Udostępnienie e-usługi obsługi pełnomocnictw ogólnych w ramach projektu e-Urząd Skarbowy 2.0.</w:t>
            </w:r>
          </w:p>
          <w:p w14:paraId="135D4278" w14:textId="2464687A" w:rsidR="00C93E39" w:rsidRPr="0074618C" w:rsidRDefault="00C93E39" w:rsidP="00220AFC">
            <w:pPr>
              <w:pStyle w:val="Akapitzlist"/>
              <w:numPr>
                <w:ilvl w:val="0"/>
                <w:numId w:val="19"/>
              </w:numPr>
              <w:ind w:left="226" w:hanging="226"/>
              <w:rPr>
                <w:sz w:val="16"/>
                <w:szCs w:val="18"/>
              </w:rPr>
            </w:pPr>
            <w:r w:rsidRPr="0074618C">
              <w:rPr>
                <w:sz w:val="16"/>
                <w:szCs w:val="18"/>
              </w:rPr>
              <w:t>Udostępnienie e-usługi SME w ramach projektu e-Urząd Skarbowy 2.0.</w:t>
            </w:r>
          </w:p>
          <w:p w14:paraId="7560C1E7" w14:textId="0E2E3185" w:rsidR="00C93E39" w:rsidRDefault="00C93E39" w:rsidP="00220AFC">
            <w:pPr>
              <w:pStyle w:val="Akapitzlist"/>
              <w:numPr>
                <w:ilvl w:val="0"/>
                <w:numId w:val="19"/>
              </w:numPr>
              <w:ind w:left="226" w:hanging="226"/>
              <w:rPr>
                <w:sz w:val="16"/>
                <w:szCs w:val="18"/>
              </w:rPr>
            </w:pPr>
            <w:r w:rsidRPr="0074618C">
              <w:rPr>
                <w:sz w:val="16"/>
                <w:szCs w:val="18"/>
              </w:rPr>
              <w:t xml:space="preserve">Udostępnienie e-usługi GLOBE w ramach projektu e-Urząd Skarbowy 2.0. </w:t>
            </w:r>
          </w:p>
          <w:p w14:paraId="1521FFBA" w14:textId="3B08C8D1" w:rsidR="00C93E39" w:rsidRPr="0074618C" w:rsidRDefault="00C93E39" w:rsidP="00220AFC">
            <w:pPr>
              <w:pStyle w:val="Akapitzlist"/>
              <w:numPr>
                <w:ilvl w:val="0"/>
                <w:numId w:val="19"/>
              </w:numPr>
              <w:ind w:left="226" w:hanging="226"/>
              <w:rPr>
                <w:sz w:val="16"/>
                <w:szCs w:val="18"/>
              </w:rPr>
            </w:pPr>
            <w:r w:rsidRPr="0074618C">
              <w:rPr>
                <w:sz w:val="16"/>
                <w:szCs w:val="18"/>
              </w:rPr>
              <w:t xml:space="preserve">Udostępnienie e-usługi e-WIS w ramach projektu </w:t>
            </w:r>
            <w:r>
              <w:rPr>
                <w:sz w:val="16"/>
                <w:szCs w:val="18"/>
              </w:rPr>
              <w:t>e</w:t>
            </w:r>
            <w:r w:rsidRPr="0074618C">
              <w:rPr>
                <w:sz w:val="16"/>
                <w:szCs w:val="18"/>
              </w:rPr>
              <w:t>-</w:t>
            </w:r>
            <w:r>
              <w:rPr>
                <w:sz w:val="16"/>
                <w:szCs w:val="18"/>
              </w:rPr>
              <w:t>U</w:t>
            </w:r>
            <w:r w:rsidRPr="0074618C">
              <w:rPr>
                <w:sz w:val="16"/>
                <w:szCs w:val="18"/>
              </w:rPr>
              <w:t>rząd skarbowy 2.0.</w:t>
            </w:r>
          </w:p>
        </w:tc>
        <w:tc>
          <w:tcPr>
            <w:tcW w:w="1843" w:type="dxa"/>
            <w:vMerge/>
            <w:shd w:val="clear" w:color="auto" w:fill="auto"/>
          </w:tcPr>
          <w:p w14:paraId="545C4555" w14:textId="77777777" w:rsidR="00C93E39" w:rsidRPr="00EE0C39" w:rsidRDefault="00C93E39" w:rsidP="00220AFC">
            <w:pPr>
              <w:spacing w:before="60"/>
              <w:jc w:val="center"/>
              <w:rPr>
                <w:i/>
                <w:sz w:val="16"/>
                <w:szCs w:val="18"/>
                <w:highlight w:val="cyan"/>
              </w:rPr>
            </w:pPr>
          </w:p>
        </w:tc>
      </w:tr>
      <w:tr w:rsidR="00C93E39" w:rsidRPr="00E1709F" w14:paraId="7878FEAD" w14:textId="77777777" w:rsidTr="00C93E39">
        <w:trPr>
          <w:trHeight w:val="487"/>
        </w:trPr>
        <w:tc>
          <w:tcPr>
            <w:tcW w:w="516" w:type="dxa"/>
            <w:vMerge w:val="restart"/>
            <w:vAlign w:val="center"/>
          </w:tcPr>
          <w:p w14:paraId="469AF8EF" w14:textId="2EF5CD18" w:rsidR="00C93E39" w:rsidRDefault="00C93E39" w:rsidP="007F4D3C">
            <w:pPr>
              <w:spacing w:before="60"/>
              <w:jc w:val="center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2.</w:t>
            </w:r>
          </w:p>
        </w:tc>
        <w:tc>
          <w:tcPr>
            <w:tcW w:w="1923" w:type="dxa"/>
            <w:vMerge w:val="restart"/>
            <w:vAlign w:val="center"/>
          </w:tcPr>
          <w:p w14:paraId="424CC848" w14:textId="4603D988" w:rsidR="00C93E39" w:rsidRPr="00BE4CDF" w:rsidRDefault="00C93E39" w:rsidP="007F4D3C">
            <w:pPr>
              <w:spacing w:before="60"/>
              <w:rPr>
                <w:sz w:val="16"/>
                <w:szCs w:val="18"/>
              </w:rPr>
            </w:pPr>
            <w:r w:rsidRPr="00155D55">
              <w:rPr>
                <w:sz w:val="16"/>
                <w:szCs w:val="18"/>
              </w:rPr>
              <w:t>Wspieranie obywateli w wykonywaniu obowiązków podatkowych i celnych</w:t>
            </w:r>
          </w:p>
        </w:tc>
        <w:tc>
          <w:tcPr>
            <w:tcW w:w="2551" w:type="dxa"/>
          </w:tcPr>
          <w:p w14:paraId="5A191FD2" w14:textId="066D87DF" w:rsidR="00C93E39" w:rsidRPr="00FE59A1" w:rsidRDefault="00C93E39" w:rsidP="00D624F2">
            <w:pPr>
              <w:spacing w:after="120"/>
              <w:rPr>
                <w:sz w:val="16"/>
                <w:szCs w:val="18"/>
              </w:rPr>
            </w:pPr>
            <w:r w:rsidRPr="00FE59A1">
              <w:rPr>
                <w:sz w:val="16"/>
                <w:szCs w:val="18"/>
              </w:rPr>
              <w:t>Organizacja platform dialogu</w:t>
            </w:r>
          </w:p>
          <w:p w14:paraId="5033287B" w14:textId="77777777" w:rsidR="00C93E39" w:rsidRDefault="00C93E39" w:rsidP="00220AFC">
            <w:pPr>
              <w:spacing w:after="60"/>
              <w:rPr>
                <w:i/>
                <w:iCs/>
                <w:sz w:val="16"/>
                <w:szCs w:val="18"/>
              </w:rPr>
            </w:pPr>
            <w:r w:rsidRPr="00FE59A1">
              <w:rPr>
                <w:i/>
                <w:iCs/>
                <w:sz w:val="16"/>
                <w:szCs w:val="18"/>
              </w:rPr>
              <w:t>(definicja: liczba zorganizowanych Forów Cen Transferowych)</w:t>
            </w:r>
          </w:p>
          <w:p w14:paraId="16AC5BBC" w14:textId="57401359" w:rsidR="00C93E39" w:rsidRPr="00FE59A1" w:rsidRDefault="00C93E39" w:rsidP="00220AFC">
            <w:pPr>
              <w:spacing w:after="60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D47EC26" w14:textId="59C7D25C" w:rsidR="00C93E39" w:rsidRPr="00FE59A1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  <w:r w:rsidRPr="00FE59A1">
              <w:rPr>
                <w:sz w:val="16"/>
                <w:szCs w:val="18"/>
              </w:rPr>
              <w:t>1</w:t>
            </w:r>
          </w:p>
        </w:tc>
        <w:tc>
          <w:tcPr>
            <w:tcW w:w="6378" w:type="dxa"/>
          </w:tcPr>
          <w:p w14:paraId="7B3B5820" w14:textId="73C5D150" w:rsidR="00C93E39" w:rsidRPr="00AB3F72" w:rsidRDefault="00C93E39" w:rsidP="00220AFC">
            <w:pPr>
              <w:keepNext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Organizacja Forum Cen Transferowych.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EB0BA3D" w14:textId="77777777" w:rsidR="00C93E39" w:rsidRPr="002D14A9" w:rsidRDefault="00C93E39" w:rsidP="00220AF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706242B7" w14:textId="77777777" w:rsidTr="00C93E39">
        <w:trPr>
          <w:trHeight w:val="1606"/>
        </w:trPr>
        <w:tc>
          <w:tcPr>
            <w:tcW w:w="516" w:type="dxa"/>
            <w:vMerge/>
            <w:vAlign w:val="center"/>
          </w:tcPr>
          <w:p w14:paraId="078824F4" w14:textId="025B17F7" w:rsidR="00C93E39" w:rsidRPr="00EE0C39" w:rsidRDefault="00C93E39" w:rsidP="007F4D3C">
            <w:pPr>
              <w:spacing w:before="60"/>
              <w:jc w:val="center"/>
              <w:rPr>
                <w:sz w:val="16"/>
                <w:szCs w:val="18"/>
                <w:highlight w:val="cyan"/>
              </w:rPr>
            </w:pPr>
          </w:p>
        </w:tc>
        <w:tc>
          <w:tcPr>
            <w:tcW w:w="1923" w:type="dxa"/>
            <w:vMerge/>
            <w:vAlign w:val="center"/>
          </w:tcPr>
          <w:p w14:paraId="0CFE6263" w14:textId="55DC40EA" w:rsidR="00C93E39" w:rsidRPr="00EE0C39" w:rsidRDefault="00C93E39" w:rsidP="007F4D3C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D26F03B" w14:textId="77777777" w:rsidR="00C93E39" w:rsidRPr="007F4D3C" w:rsidRDefault="00C93E39" w:rsidP="00FE0B22">
            <w:pPr>
              <w:rPr>
                <w:sz w:val="16"/>
                <w:szCs w:val="18"/>
              </w:rPr>
            </w:pPr>
            <w:r w:rsidRPr="007F4D3C">
              <w:rPr>
                <w:sz w:val="16"/>
                <w:szCs w:val="18"/>
              </w:rPr>
              <w:t>Interakcja na Głos Podatnika</w:t>
            </w:r>
          </w:p>
          <w:p w14:paraId="5BBF1A96" w14:textId="77777777" w:rsidR="00C93E39" w:rsidRPr="007F4D3C" w:rsidRDefault="00C93E39" w:rsidP="00FE0B22">
            <w:pPr>
              <w:rPr>
                <w:sz w:val="16"/>
                <w:szCs w:val="18"/>
              </w:rPr>
            </w:pPr>
          </w:p>
          <w:p w14:paraId="4F99E79B" w14:textId="77777777" w:rsidR="00C93E39" w:rsidRDefault="00C93E39" w:rsidP="007F4D3C">
            <w:pPr>
              <w:spacing w:after="60"/>
              <w:rPr>
                <w:i/>
                <w:iCs/>
                <w:sz w:val="16"/>
                <w:szCs w:val="18"/>
              </w:rPr>
            </w:pPr>
            <w:r w:rsidRPr="007F4D3C">
              <w:rPr>
                <w:i/>
                <w:iCs/>
                <w:sz w:val="16"/>
                <w:szCs w:val="18"/>
              </w:rPr>
              <w:t>(definicja: liczba wdrożonych usprawnień w danym roku w ramach zgłoszonych pomysłów przez obywateli do usługi Głos Podatnika w zakresie wypełniania obowiązków prawno-podatkowych)</w:t>
            </w:r>
          </w:p>
          <w:p w14:paraId="161116DB" w14:textId="18C16DB1" w:rsidR="00C93E39" w:rsidRPr="007F4D3C" w:rsidRDefault="00C93E39" w:rsidP="007F4D3C">
            <w:pPr>
              <w:spacing w:after="60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8A68D73" w14:textId="45C740CE" w:rsidR="00C93E39" w:rsidRPr="007F4D3C" w:rsidRDefault="00C93E39" w:rsidP="007F4D3C">
            <w:pPr>
              <w:jc w:val="center"/>
              <w:rPr>
                <w:sz w:val="16"/>
                <w:szCs w:val="18"/>
              </w:rPr>
            </w:pPr>
            <w:r w:rsidRPr="007F4D3C">
              <w:rPr>
                <w:sz w:val="16"/>
                <w:szCs w:val="18"/>
              </w:rPr>
              <w:t>≥ 12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B244BBA" w14:textId="77777777" w:rsidR="00C93E39" w:rsidRPr="007F4D3C" w:rsidRDefault="00C93E39" w:rsidP="007F4D3C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7F4D3C">
              <w:rPr>
                <w:sz w:val="16"/>
                <w:szCs w:val="18"/>
              </w:rPr>
              <w:t>Zarządzanie usługą Głos Podatnika.</w:t>
            </w:r>
          </w:p>
          <w:p w14:paraId="75D8AA41" w14:textId="77777777" w:rsidR="00C93E39" w:rsidRPr="007F4D3C" w:rsidRDefault="00C93E39" w:rsidP="007F4D3C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7F4D3C">
              <w:rPr>
                <w:sz w:val="16"/>
                <w:szCs w:val="18"/>
              </w:rPr>
              <w:t>Koordynacja procesu udzielania odpowiedzi za zgłaszane pomysły.</w:t>
            </w:r>
          </w:p>
          <w:p w14:paraId="2E6A30C6" w14:textId="77777777" w:rsidR="00C93E39" w:rsidRPr="007F4D3C" w:rsidRDefault="00C93E39" w:rsidP="007F4D3C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7F4D3C">
              <w:rPr>
                <w:sz w:val="16"/>
                <w:szCs w:val="18"/>
              </w:rPr>
              <w:t>Interakcja na komentarze obywateli w usłudze Głos Podatnika.</w:t>
            </w:r>
          </w:p>
          <w:p w14:paraId="188D4FF8" w14:textId="08EF4368" w:rsidR="00C93E39" w:rsidRPr="007F4D3C" w:rsidRDefault="00C93E39" w:rsidP="007F4D3C">
            <w:pPr>
              <w:numPr>
                <w:ilvl w:val="0"/>
                <w:numId w:val="7"/>
              </w:numPr>
              <w:ind w:left="227" w:hanging="227"/>
              <w:rPr>
                <w:sz w:val="16"/>
                <w:szCs w:val="18"/>
              </w:rPr>
            </w:pPr>
            <w:r w:rsidRPr="007F4D3C">
              <w:rPr>
                <w:sz w:val="16"/>
                <w:szCs w:val="18"/>
              </w:rPr>
              <w:t>Optymalizacja usługi Głos Podatnika.</w:t>
            </w:r>
          </w:p>
        </w:tc>
        <w:tc>
          <w:tcPr>
            <w:tcW w:w="1843" w:type="dxa"/>
            <w:vMerge/>
            <w:shd w:val="clear" w:color="auto" w:fill="auto"/>
          </w:tcPr>
          <w:p w14:paraId="004192BF" w14:textId="77777777" w:rsidR="00C93E39" w:rsidRPr="007F4D3C" w:rsidRDefault="00C93E39" w:rsidP="007F4D3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7DEC727C" w14:textId="77777777" w:rsidTr="00C93E39">
        <w:trPr>
          <w:trHeight w:val="1790"/>
        </w:trPr>
        <w:tc>
          <w:tcPr>
            <w:tcW w:w="516" w:type="dxa"/>
            <w:vMerge/>
            <w:vAlign w:val="center"/>
          </w:tcPr>
          <w:p w14:paraId="6F014713" w14:textId="5C4E0D57" w:rsidR="00C93E39" w:rsidRPr="00AB3F72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vAlign w:val="center"/>
          </w:tcPr>
          <w:p w14:paraId="1F1094AC" w14:textId="3962B3BF" w:rsidR="00C93E39" w:rsidRPr="00AB3F72" w:rsidRDefault="00C93E39" w:rsidP="00220AF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D87E34D" w14:textId="07BA4205" w:rsidR="00C93E39" w:rsidRDefault="00C93E39" w:rsidP="00FE0B22">
            <w:pPr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Modernizacja Systemu Informacyjnego Skarbowo-Celnego (SISC)</w:t>
            </w:r>
          </w:p>
          <w:p w14:paraId="0F837F94" w14:textId="77777777" w:rsidR="00C93E39" w:rsidRPr="00AB3F72" w:rsidRDefault="00C93E39" w:rsidP="00FE0B22">
            <w:pPr>
              <w:rPr>
                <w:sz w:val="16"/>
                <w:szCs w:val="18"/>
              </w:rPr>
            </w:pPr>
          </w:p>
          <w:p w14:paraId="4C27F3B9" w14:textId="77777777" w:rsidR="00C93E39" w:rsidRDefault="00C93E39" w:rsidP="00220AFC">
            <w:pPr>
              <w:spacing w:after="60"/>
              <w:rPr>
                <w:i/>
                <w:iCs/>
                <w:sz w:val="16"/>
                <w:szCs w:val="18"/>
              </w:rPr>
            </w:pPr>
            <w:r w:rsidRPr="00AB3F72">
              <w:rPr>
                <w:i/>
                <w:iCs/>
                <w:sz w:val="16"/>
                <w:szCs w:val="18"/>
              </w:rPr>
              <w:t>(definicja: liczba zmodernizowanych systemów - komponentów informatycznych Systemu Informacyjnego Skarbowo-Celnego (SISC))</w:t>
            </w:r>
          </w:p>
          <w:p w14:paraId="5A244C32" w14:textId="5E570A03" w:rsidR="00C93E39" w:rsidRPr="00AB3F72" w:rsidRDefault="00C93E39" w:rsidP="00220AFC">
            <w:pPr>
              <w:spacing w:after="60"/>
              <w:rPr>
                <w:i/>
                <w:iCs/>
                <w:sz w:val="16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D8BFF78" w14:textId="40DFCE96" w:rsidR="00C93E39" w:rsidRPr="00AB3F72" w:rsidRDefault="00C93E39" w:rsidP="00220AFC">
            <w:pPr>
              <w:jc w:val="center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8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78BFC592" w14:textId="77777777" w:rsidR="00C93E39" w:rsidRPr="00AB3F72" w:rsidRDefault="00C93E39" w:rsidP="00220AFC">
            <w:pPr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 xml:space="preserve">Modernizacja SISC w zakresie systemów: </w:t>
            </w:r>
          </w:p>
          <w:p w14:paraId="6EDA8B85" w14:textId="5D10F7E6" w:rsidR="00C93E39" w:rsidRPr="00AB3F72" w:rsidRDefault="00C93E39" w:rsidP="00220AFC">
            <w:pPr>
              <w:pStyle w:val="Akapitzlist"/>
              <w:numPr>
                <w:ilvl w:val="0"/>
                <w:numId w:val="22"/>
              </w:numPr>
              <w:ind w:left="229" w:hanging="229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AIS (import)</w:t>
            </w:r>
            <w:r>
              <w:rPr>
                <w:sz w:val="16"/>
                <w:szCs w:val="18"/>
              </w:rPr>
              <w:t>;</w:t>
            </w:r>
          </w:p>
          <w:p w14:paraId="02A620CA" w14:textId="2A432FD4" w:rsidR="00C93E39" w:rsidRPr="00AB3F72" w:rsidRDefault="00C93E39" w:rsidP="00220AFC">
            <w:pPr>
              <w:pStyle w:val="Akapitzlist"/>
              <w:numPr>
                <w:ilvl w:val="0"/>
                <w:numId w:val="22"/>
              </w:numPr>
              <w:ind w:left="229" w:hanging="229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SZPROT (e-obsługa rejestracji i wniosków w obszarze cła, akcyzy i</w:t>
            </w:r>
            <w:r>
              <w:rPr>
                <w:sz w:val="16"/>
                <w:szCs w:val="18"/>
              </w:rPr>
              <w:t> </w:t>
            </w:r>
            <w:r w:rsidRPr="00AB3F72">
              <w:rPr>
                <w:sz w:val="16"/>
                <w:szCs w:val="18"/>
              </w:rPr>
              <w:t>hazardu)</w:t>
            </w:r>
            <w:r>
              <w:rPr>
                <w:sz w:val="16"/>
                <w:szCs w:val="18"/>
              </w:rPr>
              <w:t>;</w:t>
            </w:r>
          </w:p>
          <w:p w14:paraId="7322132E" w14:textId="28EDD772" w:rsidR="00C93E39" w:rsidRPr="00AB3F72" w:rsidRDefault="00C93E39" w:rsidP="00220AFC">
            <w:pPr>
              <w:pStyle w:val="Akapitzlist"/>
              <w:numPr>
                <w:ilvl w:val="0"/>
                <w:numId w:val="22"/>
              </w:numPr>
              <w:ind w:left="229" w:hanging="229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EBTI PL2 (e-obsługa wiążących informacji)</w:t>
            </w:r>
            <w:r>
              <w:rPr>
                <w:sz w:val="16"/>
                <w:szCs w:val="18"/>
              </w:rPr>
              <w:t>;</w:t>
            </w:r>
          </w:p>
          <w:p w14:paraId="212BF49F" w14:textId="6210B4E2" w:rsidR="00C93E39" w:rsidRPr="00AB3F72" w:rsidRDefault="00C93E39" w:rsidP="00220AFC">
            <w:pPr>
              <w:pStyle w:val="Akapitzlist"/>
              <w:numPr>
                <w:ilvl w:val="0"/>
                <w:numId w:val="22"/>
              </w:numPr>
              <w:ind w:left="229" w:hanging="229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CYFROWA GRANICA, SATOS, TAX FREE2 i PKWD-SINGLE WINDOW (e-obsługa zgłoszeń i spraw związanych z przekraczaniem granicy)</w:t>
            </w:r>
            <w:r>
              <w:rPr>
                <w:sz w:val="16"/>
                <w:szCs w:val="18"/>
              </w:rPr>
              <w:t>;</w:t>
            </w:r>
          </w:p>
          <w:p w14:paraId="3ED46840" w14:textId="7D46D37A" w:rsidR="00C93E39" w:rsidRPr="00AB3F72" w:rsidRDefault="00C93E39" w:rsidP="00FE0B22">
            <w:pPr>
              <w:pStyle w:val="Akapitzlist"/>
              <w:numPr>
                <w:ilvl w:val="0"/>
                <w:numId w:val="22"/>
              </w:numPr>
              <w:spacing w:after="60"/>
              <w:ind w:left="227" w:hanging="227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SEAP (portal PUESC).</w:t>
            </w:r>
          </w:p>
        </w:tc>
        <w:tc>
          <w:tcPr>
            <w:tcW w:w="1843" w:type="dxa"/>
            <w:vMerge/>
            <w:shd w:val="clear" w:color="auto" w:fill="auto"/>
          </w:tcPr>
          <w:p w14:paraId="75B027ED" w14:textId="77777777" w:rsidR="00C93E39" w:rsidRPr="00AB3F72" w:rsidRDefault="00C93E39" w:rsidP="00220AFC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2847704D" w14:textId="77777777" w:rsidTr="00C93E39">
        <w:trPr>
          <w:trHeight w:val="779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4DD76531" w14:textId="1A968ADE" w:rsidR="00C93E39" w:rsidRDefault="00C93E39" w:rsidP="00220AFC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vAlign w:val="center"/>
          </w:tcPr>
          <w:p w14:paraId="5B51DED1" w14:textId="4AFEC8E3" w:rsidR="00C93E39" w:rsidRPr="00BE4CDF" w:rsidRDefault="00C93E39" w:rsidP="00220AFC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3F1990" w14:textId="7B7A4288" w:rsidR="00C93E39" w:rsidRDefault="00C93E39" w:rsidP="00220AFC">
            <w:pPr>
              <w:spacing w:after="60"/>
              <w:rPr>
                <w:sz w:val="16"/>
                <w:szCs w:val="18"/>
              </w:rPr>
            </w:pPr>
            <w:r w:rsidRPr="000A77D9">
              <w:rPr>
                <w:sz w:val="16"/>
                <w:szCs w:val="18"/>
              </w:rPr>
              <w:t>Wdrożenie KSeF 2.0</w:t>
            </w:r>
          </w:p>
          <w:p w14:paraId="6EDDE5D8" w14:textId="79AC4123" w:rsidR="00C93E39" w:rsidRPr="00FE0B22" w:rsidRDefault="00C93E39" w:rsidP="00220AFC">
            <w:pPr>
              <w:spacing w:after="60"/>
              <w:rPr>
                <w:i/>
                <w:sz w:val="16"/>
                <w:szCs w:val="18"/>
              </w:rPr>
            </w:pPr>
            <w:r w:rsidRPr="000B114E">
              <w:rPr>
                <w:i/>
                <w:iCs/>
                <w:sz w:val="16"/>
                <w:szCs w:val="18"/>
              </w:rPr>
              <w:t>(definicja: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i/>
                <w:sz w:val="16"/>
                <w:szCs w:val="18"/>
              </w:rPr>
              <w:t>l</w:t>
            </w:r>
            <w:r w:rsidRPr="002F52F8">
              <w:rPr>
                <w:i/>
                <w:sz w:val="16"/>
                <w:szCs w:val="18"/>
              </w:rPr>
              <w:t>iczba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D005D3">
              <w:rPr>
                <w:i/>
                <w:sz w:val="16"/>
                <w:szCs w:val="18"/>
              </w:rPr>
              <w:t xml:space="preserve">zrealizowanych </w:t>
            </w:r>
            <w:r>
              <w:rPr>
                <w:i/>
                <w:sz w:val="16"/>
                <w:szCs w:val="18"/>
              </w:rPr>
              <w:t xml:space="preserve">zadań </w:t>
            </w:r>
            <w:r w:rsidRPr="00D005D3">
              <w:rPr>
                <w:i/>
                <w:sz w:val="16"/>
                <w:szCs w:val="18"/>
              </w:rPr>
              <w:t xml:space="preserve">w </w:t>
            </w:r>
            <w:r>
              <w:rPr>
                <w:i/>
                <w:sz w:val="16"/>
                <w:szCs w:val="18"/>
              </w:rPr>
              <w:t>zakresie wdrożenia KSeF 2.0)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1C77B37" w14:textId="3ABE35A4" w:rsidR="00C93E39" w:rsidRPr="000C62AB" w:rsidRDefault="00C93E39" w:rsidP="00220AFC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553E4C35" w14:textId="6CC5CDEF" w:rsidR="00C93E39" w:rsidRPr="000A77D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Udostępnienie aplikacji podatnika i aplikacji mobilnej</w:t>
            </w:r>
            <w:r>
              <w:rPr>
                <w:sz w:val="16"/>
                <w:szCs w:val="18"/>
              </w:rPr>
              <w:t>.</w:t>
            </w:r>
          </w:p>
          <w:p w14:paraId="3272CC47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Przeprowadzenie testów wydajnościowych</w:t>
            </w:r>
            <w:r>
              <w:rPr>
                <w:sz w:val="16"/>
                <w:szCs w:val="18"/>
              </w:rPr>
              <w:t>.</w:t>
            </w:r>
          </w:p>
          <w:p w14:paraId="7C81C504" w14:textId="7857ECDC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Przeprowadzenie test</w:t>
            </w:r>
            <w:r>
              <w:rPr>
                <w:sz w:val="16"/>
                <w:szCs w:val="18"/>
              </w:rPr>
              <w:t>ów</w:t>
            </w:r>
            <w:r w:rsidRPr="004E3412">
              <w:rPr>
                <w:sz w:val="16"/>
                <w:szCs w:val="18"/>
              </w:rPr>
              <w:t xml:space="preserve"> bezpieczeństwa I HA</w:t>
            </w:r>
            <w:r>
              <w:rPr>
                <w:sz w:val="16"/>
                <w:szCs w:val="18"/>
              </w:rPr>
              <w:t>.</w:t>
            </w:r>
          </w:p>
          <w:p w14:paraId="06A3F1E1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Opracowanie scenariuszy Disaster Recovery</w:t>
            </w:r>
            <w:r>
              <w:rPr>
                <w:sz w:val="16"/>
                <w:szCs w:val="18"/>
              </w:rPr>
              <w:t>.</w:t>
            </w:r>
          </w:p>
          <w:p w14:paraId="66BC7478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Konfiguracja i udostępnienie architektury sprzętowo-systemowej</w:t>
            </w:r>
            <w:r>
              <w:rPr>
                <w:sz w:val="16"/>
                <w:szCs w:val="18"/>
              </w:rPr>
              <w:t>.</w:t>
            </w:r>
          </w:p>
          <w:p w14:paraId="2CFB9B7F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Przeprowadzenie prac nad mechanizmem wsparcia (I, II i III linia wsparcia)</w:t>
            </w:r>
            <w:r>
              <w:rPr>
                <w:sz w:val="16"/>
                <w:szCs w:val="18"/>
              </w:rPr>
              <w:t>.</w:t>
            </w:r>
          </w:p>
          <w:p w14:paraId="6BC10283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Przeprowadzenie ograniczonych testów funkcjonalnych</w:t>
            </w:r>
            <w:r>
              <w:rPr>
                <w:sz w:val="16"/>
                <w:szCs w:val="18"/>
              </w:rPr>
              <w:t>.</w:t>
            </w:r>
          </w:p>
          <w:p w14:paraId="78758B33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lastRenderedPageBreak/>
              <w:t>Przeprowadzenie testów z integratorami</w:t>
            </w:r>
            <w:r>
              <w:rPr>
                <w:sz w:val="16"/>
                <w:szCs w:val="18"/>
              </w:rPr>
              <w:t>.</w:t>
            </w:r>
          </w:p>
          <w:p w14:paraId="4F7E7BF7" w14:textId="77777777" w:rsidR="00C93E39" w:rsidRDefault="00C93E39" w:rsidP="00220AFC">
            <w:pPr>
              <w:numPr>
                <w:ilvl w:val="0"/>
                <w:numId w:val="18"/>
              </w:numPr>
              <w:ind w:left="226" w:hanging="226"/>
              <w:rPr>
                <w:sz w:val="16"/>
                <w:szCs w:val="18"/>
              </w:rPr>
            </w:pPr>
            <w:r w:rsidRPr="004E3412">
              <w:rPr>
                <w:sz w:val="16"/>
                <w:szCs w:val="18"/>
              </w:rPr>
              <w:t>Przeprowadzenie kompleksowych testów systemu</w:t>
            </w:r>
            <w:r>
              <w:rPr>
                <w:sz w:val="16"/>
                <w:szCs w:val="18"/>
              </w:rPr>
              <w:t>.</w:t>
            </w:r>
          </w:p>
          <w:p w14:paraId="6CCECE9C" w14:textId="1EF8F292" w:rsidR="00C93E39" w:rsidRPr="000C62AB" w:rsidRDefault="00C93E39" w:rsidP="004E3412">
            <w:pPr>
              <w:ind w:left="226"/>
              <w:rPr>
                <w:sz w:val="16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D92A83" w14:textId="77777777" w:rsidR="00C93E39" w:rsidRPr="002D14A9" w:rsidRDefault="00C93E39" w:rsidP="00220AFC">
            <w:pPr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5C09F996" w14:textId="77777777" w:rsidTr="00C93E39">
        <w:trPr>
          <w:trHeight w:val="614"/>
        </w:trPr>
        <w:tc>
          <w:tcPr>
            <w:tcW w:w="516" w:type="dxa"/>
            <w:tcBorders>
              <w:bottom w:val="single" w:sz="4" w:space="0" w:color="auto"/>
            </w:tcBorders>
            <w:vAlign w:val="center"/>
          </w:tcPr>
          <w:p w14:paraId="0C0029E6" w14:textId="41E6BC62" w:rsidR="00C93E39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  <w:r w:rsidRPr="00C93E39">
              <w:rPr>
                <w:sz w:val="16"/>
                <w:szCs w:val="18"/>
              </w:rPr>
              <w:t>3.</w:t>
            </w:r>
          </w:p>
        </w:tc>
        <w:tc>
          <w:tcPr>
            <w:tcW w:w="1923" w:type="dxa"/>
            <w:vAlign w:val="center"/>
          </w:tcPr>
          <w:p w14:paraId="7D541C17" w14:textId="540C77FC" w:rsidR="00C93E39" w:rsidRPr="00BE4CDF" w:rsidRDefault="00C93E39" w:rsidP="004E3412">
            <w:pPr>
              <w:spacing w:before="60"/>
              <w:rPr>
                <w:sz w:val="16"/>
                <w:szCs w:val="18"/>
              </w:rPr>
            </w:pPr>
            <w:r w:rsidRPr="00C93E39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551" w:type="dxa"/>
          </w:tcPr>
          <w:p w14:paraId="183D8725" w14:textId="7CA030BB" w:rsidR="00C93E39" w:rsidRPr="00814725" w:rsidRDefault="00C93E39" w:rsidP="004E3412">
            <w:pPr>
              <w:spacing w:before="60" w:after="60"/>
              <w:rPr>
                <w:sz w:val="16"/>
                <w:szCs w:val="18"/>
              </w:rPr>
            </w:pPr>
            <w:r w:rsidRPr="002D14A9">
              <w:rPr>
                <w:sz w:val="16"/>
                <w:szCs w:val="18"/>
              </w:rPr>
              <w:t xml:space="preserve">Efektywność kontroli </w:t>
            </w:r>
            <w:r w:rsidR="00814725" w:rsidRPr="00814725">
              <w:rPr>
                <w:sz w:val="16"/>
                <w:szCs w:val="18"/>
              </w:rPr>
              <w:t>celno-skarbowej</w:t>
            </w:r>
          </w:p>
          <w:p w14:paraId="0B766532" w14:textId="77777777" w:rsidR="00C93E39" w:rsidRPr="0006390C" w:rsidRDefault="00C93E39" w:rsidP="004E3412">
            <w:pPr>
              <w:spacing w:before="60"/>
              <w:rPr>
                <w:sz w:val="16"/>
                <w:szCs w:val="18"/>
              </w:rPr>
            </w:pPr>
          </w:p>
          <w:p w14:paraId="2D6AC72A" w14:textId="77777777" w:rsidR="00C93E39" w:rsidRDefault="00C93E39" w:rsidP="004E3412">
            <w:pPr>
              <w:spacing w:before="60" w:after="60"/>
              <w:rPr>
                <w:i/>
                <w:sz w:val="16"/>
                <w:szCs w:val="18"/>
              </w:rPr>
            </w:pPr>
            <w:r w:rsidRPr="0006390C">
              <w:rPr>
                <w:i/>
                <w:sz w:val="16"/>
                <w:szCs w:val="18"/>
              </w:rPr>
              <w:t xml:space="preserve">(definicja: liczba </w:t>
            </w:r>
            <w:r w:rsidRPr="002C3228">
              <w:rPr>
                <w:i/>
                <w:sz w:val="16"/>
                <w:szCs w:val="18"/>
              </w:rPr>
              <w:t>kontroli celno-skarbowych pozytywnych (z</w:t>
            </w:r>
            <w:r>
              <w:rPr>
                <w:i/>
                <w:sz w:val="16"/>
                <w:szCs w:val="18"/>
              </w:rPr>
              <w:t> </w:t>
            </w:r>
            <w:r w:rsidRPr="002C3228">
              <w:rPr>
                <w:i/>
                <w:sz w:val="16"/>
                <w:szCs w:val="18"/>
              </w:rPr>
              <w:t>ustaleniami podatkowymi powyżej 20 000 zł) w stosunku do ogólnej liczby kontroli celno-skarbowych dotyczących podatków zakończonych w danym roku</w:t>
            </w:r>
            <w:r>
              <w:rPr>
                <w:i/>
                <w:sz w:val="16"/>
                <w:szCs w:val="18"/>
              </w:rPr>
              <w:t>)</w:t>
            </w:r>
          </w:p>
          <w:p w14:paraId="1EC69FC2" w14:textId="55A4C6C8" w:rsidR="00C93E39" w:rsidRPr="00964173" w:rsidRDefault="00C93E39" w:rsidP="004E3412">
            <w:pPr>
              <w:spacing w:before="60" w:after="60"/>
              <w:rPr>
                <w:sz w:val="16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4EBA3A0" w14:textId="33BAA597" w:rsidR="00C93E39" w:rsidRPr="00964173" w:rsidRDefault="00C93E39" w:rsidP="004E3412">
            <w:pPr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>
              <w:rPr>
                <w:sz w:val="16"/>
                <w:szCs w:val="18"/>
              </w:rPr>
              <w:t>81</w:t>
            </w:r>
            <w:r w:rsidRPr="0006390C">
              <w:rPr>
                <w:sz w:val="16"/>
                <w:szCs w:val="18"/>
              </w:rPr>
              <w:t>%</w:t>
            </w:r>
          </w:p>
        </w:tc>
        <w:tc>
          <w:tcPr>
            <w:tcW w:w="6378" w:type="dxa"/>
          </w:tcPr>
          <w:p w14:paraId="1A6F4F00" w14:textId="77777777" w:rsidR="00C93E39" w:rsidRPr="009B5C95" w:rsidRDefault="00C93E39" w:rsidP="004E3412">
            <w:pPr>
              <w:spacing w:before="60"/>
              <w:rPr>
                <w:sz w:val="16"/>
                <w:szCs w:val="18"/>
              </w:rPr>
            </w:pPr>
            <w:r w:rsidRPr="009B5C95">
              <w:rPr>
                <w:sz w:val="16"/>
                <w:szCs w:val="18"/>
              </w:rPr>
              <w:t>Zwiększenie skuteczności typowania podmiotów do kontroli</w:t>
            </w:r>
            <w:r>
              <w:rPr>
                <w:sz w:val="16"/>
                <w:szCs w:val="18"/>
              </w:rPr>
              <w:t xml:space="preserve"> </w:t>
            </w:r>
            <w:r w:rsidRPr="002C3228">
              <w:rPr>
                <w:sz w:val="16"/>
                <w:szCs w:val="18"/>
              </w:rPr>
              <w:t>oraz wykorzystania narzędzi informatycznych w realizacji kontroli.</w:t>
            </w:r>
            <w:r w:rsidRPr="009B5C95">
              <w:rPr>
                <w:sz w:val="16"/>
                <w:szCs w:val="18"/>
              </w:rPr>
              <w:t xml:space="preserve"> </w:t>
            </w:r>
          </w:p>
          <w:p w14:paraId="3B366EDE" w14:textId="77777777" w:rsidR="00C93E39" w:rsidRPr="009B5C95" w:rsidRDefault="00C93E39" w:rsidP="004E3412">
            <w:pPr>
              <w:rPr>
                <w:sz w:val="16"/>
                <w:szCs w:val="18"/>
              </w:rPr>
            </w:pPr>
          </w:p>
          <w:p w14:paraId="32481982" w14:textId="77777777" w:rsidR="00C93E39" w:rsidRPr="009B5C95" w:rsidRDefault="00C93E39" w:rsidP="004E3412">
            <w:pPr>
              <w:rPr>
                <w:sz w:val="16"/>
                <w:szCs w:val="18"/>
              </w:rPr>
            </w:pPr>
          </w:p>
          <w:p w14:paraId="1307686C" w14:textId="77777777" w:rsidR="00C93E39" w:rsidRPr="009B5C95" w:rsidRDefault="00C93E39" w:rsidP="004E3412">
            <w:pPr>
              <w:rPr>
                <w:sz w:val="16"/>
                <w:szCs w:val="18"/>
              </w:rPr>
            </w:pPr>
          </w:p>
          <w:p w14:paraId="1EF11C46" w14:textId="77777777" w:rsidR="00C93E39" w:rsidRPr="00964173" w:rsidRDefault="00C93E39" w:rsidP="004E3412">
            <w:pPr>
              <w:rPr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68CB045B" w14:textId="77777777" w:rsidR="00C93E39" w:rsidRPr="0015471C" w:rsidRDefault="00C93E39" w:rsidP="004E3412">
            <w:pPr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Ministerstwa Finansów na lata 2025-2028</w:t>
            </w:r>
          </w:p>
          <w:p w14:paraId="4F7307C0" w14:textId="77777777" w:rsidR="00C93E39" w:rsidRPr="0015471C" w:rsidRDefault="00C93E39" w:rsidP="004E3412">
            <w:pPr>
              <w:jc w:val="center"/>
              <w:rPr>
                <w:i/>
                <w:sz w:val="14"/>
                <w:szCs w:val="16"/>
              </w:rPr>
            </w:pPr>
          </w:p>
          <w:p w14:paraId="22D67988" w14:textId="0AFD31C9" w:rsidR="00C93E39" w:rsidRPr="0015471C" w:rsidRDefault="00C93E39" w:rsidP="004E3412">
            <w:pPr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KAS na lata 2025-2028</w:t>
            </w:r>
          </w:p>
        </w:tc>
      </w:tr>
      <w:tr w:rsidR="00C93E39" w:rsidRPr="00E1709F" w14:paraId="24EB5995" w14:textId="406F80E7" w:rsidTr="00C93E39">
        <w:trPr>
          <w:trHeight w:val="614"/>
        </w:trPr>
        <w:tc>
          <w:tcPr>
            <w:tcW w:w="516" w:type="dxa"/>
            <w:vMerge w:val="restart"/>
            <w:vAlign w:val="center"/>
          </w:tcPr>
          <w:p w14:paraId="51B1E338" w14:textId="43E12FFD" w:rsidR="00C93E39" w:rsidRPr="00A90144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3.</w:t>
            </w:r>
          </w:p>
        </w:tc>
        <w:tc>
          <w:tcPr>
            <w:tcW w:w="1923" w:type="dxa"/>
            <w:vMerge w:val="restart"/>
            <w:vAlign w:val="center"/>
          </w:tcPr>
          <w:p w14:paraId="71722486" w14:textId="11333467" w:rsidR="00C93E39" w:rsidRPr="004B4BA6" w:rsidRDefault="00C93E39" w:rsidP="004E3412">
            <w:pPr>
              <w:spacing w:before="60"/>
              <w:rPr>
                <w:sz w:val="16"/>
                <w:szCs w:val="18"/>
              </w:rPr>
            </w:pPr>
            <w:r w:rsidRPr="00BE4CDF">
              <w:rPr>
                <w:sz w:val="16"/>
                <w:szCs w:val="18"/>
              </w:rPr>
              <w:t>Uszczelnienie systemu podatkowego</w:t>
            </w:r>
          </w:p>
        </w:tc>
        <w:tc>
          <w:tcPr>
            <w:tcW w:w="2551" w:type="dxa"/>
          </w:tcPr>
          <w:p w14:paraId="2D8091F0" w14:textId="77777777" w:rsidR="00C93E39" w:rsidRPr="00964173" w:rsidRDefault="00C93E39" w:rsidP="004E3412">
            <w:pPr>
              <w:spacing w:before="60" w:after="60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Terminowość opracowania aktów prawnych uszczelniających system podatkowy</w:t>
            </w:r>
          </w:p>
          <w:p w14:paraId="386B5FD5" w14:textId="77777777" w:rsidR="00C93E39" w:rsidRPr="00964173" w:rsidRDefault="00C93E39" w:rsidP="004E3412">
            <w:pPr>
              <w:rPr>
                <w:sz w:val="16"/>
                <w:szCs w:val="18"/>
              </w:rPr>
            </w:pPr>
          </w:p>
          <w:p w14:paraId="28F83006" w14:textId="0A483856" w:rsidR="00C93E39" w:rsidRPr="009777D3" w:rsidRDefault="00C93E39" w:rsidP="004E3412">
            <w:pPr>
              <w:rPr>
                <w:b/>
                <w:sz w:val="16"/>
                <w:szCs w:val="18"/>
              </w:rPr>
            </w:pPr>
            <w:r w:rsidRPr="00964173">
              <w:rPr>
                <w:i/>
                <w:sz w:val="16"/>
                <w:szCs w:val="18"/>
              </w:rPr>
              <w:t xml:space="preserve">(definicja: liczba projektów aktów prawnych </w:t>
            </w:r>
            <w:r w:rsidRPr="00E459A5">
              <w:rPr>
                <w:i/>
                <w:sz w:val="16"/>
                <w:szCs w:val="18"/>
              </w:rPr>
              <w:t xml:space="preserve">uszczelniających system podatkowy </w:t>
            </w:r>
            <w:r w:rsidRPr="00964173">
              <w:rPr>
                <w:i/>
                <w:sz w:val="16"/>
                <w:szCs w:val="18"/>
              </w:rPr>
              <w:t>terminowo przedłożonych do podpisu Ministra Finansów w</w:t>
            </w:r>
            <w:r>
              <w:rPr>
                <w:i/>
                <w:sz w:val="16"/>
                <w:szCs w:val="18"/>
              </w:rPr>
              <w:t> </w:t>
            </w:r>
            <w:r w:rsidRPr="00964173">
              <w:rPr>
                <w:i/>
                <w:sz w:val="16"/>
                <w:szCs w:val="18"/>
              </w:rPr>
              <w:t xml:space="preserve">przypadku rozporządzeń albo przedłożonych do akceptacji Ministra Finansów lub </w:t>
            </w:r>
            <w:r>
              <w:rPr>
                <w:i/>
                <w:sz w:val="16"/>
                <w:szCs w:val="18"/>
              </w:rPr>
              <w:t>c</w:t>
            </w:r>
            <w:r w:rsidRPr="00964173">
              <w:rPr>
                <w:i/>
                <w:sz w:val="16"/>
                <w:szCs w:val="18"/>
              </w:rPr>
              <w:t>złonka Kierownictwa MF przed przekazaniem projektu ustawy na Radę Ministrów w stosunku do liczby projektów wymienionych)</w:t>
            </w:r>
          </w:p>
        </w:tc>
        <w:tc>
          <w:tcPr>
            <w:tcW w:w="1560" w:type="dxa"/>
            <w:vAlign w:val="center"/>
          </w:tcPr>
          <w:p w14:paraId="54572C45" w14:textId="0FA5F970" w:rsidR="00C93E39" w:rsidRPr="0006390C" w:rsidRDefault="00C93E39" w:rsidP="004E3412">
            <w:pPr>
              <w:jc w:val="center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</w:tcPr>
          <w:p w14:paraId="6D5EE805" w14:textId="77777777" w:rsidR="00C93E39" w:rsidRPr="00964173" w:rsidRDefault="00C93E39" w:rsidP="004E3412">
            <w:pPr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Opracowanie projektów aktów prawnych</w:t>
            </w:r>
            <w:r>
              <w:rPr>
                <w:sz w:val="16"/>
                <w:szCs w:val="18"/>
              </w:rPr>
              <w:t xml:space="preserve"> uszczelniających system podatkowy</w:t>
            </w:r>
            <w:r w:rsidRPr="00964173">
              <w:rPr>
                <w:sz w:val="16"/>
                <w:szCs w:val="18"/>
              </w:rPr>
              <w:t>:</w:t>
            </w:r>
          </w:p>
          <w:p w14:paraId="6CF7F9B4" w14:textId="77777777" w:rsidR="00C93E39" w:rsidRPr="00964173" w:rsidRDefault="00C93E39" w:rsidP="004E3412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 xml:space="preserve">ustawy o zmianie ustawy Ordynacja podatkowa; </w:t>
            </w:r>
          </w:p>
          <w:p w14:paraId="00337232" w14:textId="77777777" w:rsidR="00C93E39" w:rsidRPr="00964173" w:rsidRDefault="00C93E39" w:rsidP="004E3412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ustawy o zmianie ustawy o podatku dochodowym od osób prawnych;</w:t>
            </w:r>
          </w:p>
          <w:p w14:paraId="50B088C2" w14:textId="77777777" w:rsidR="00C93E39" w:rsidRPr="00964173" w:rsidRDefault="00C93E39" w:rsidP="004E3412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ustawy o zmianie ustawy o podatku dochodowym od osób fizycznych;</w:t>
            </w:r>
          </w:p>
          <w:p w14:paraId="5972A694" w14:textId="77777777" w:rsidR="00C93E39" w:rsidRPr="00964173" w:rsidRDefault="00C93E39" w:rsidP="004E3412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ustaw</w:t>
            </w:r>
            <w:r>
              <w:rPr>
                <w:sz w:val="16"/>
                <w:szCs w:val="18"/>
              </w:rPr>
              <w:t>y</w:t>
            </w:r>
            <w:r w:rsidRPr="00964173">
              <w:rPr>
                <w:sz w:val="16"/>
                <w:szCs w:val="18"/>
              </w:rPr>
              <w:t xml:space="preserve"> o zmianie ustawy o podatku od towarów i usług</w:t>
            </w:r>
            <w:r>
              <w:rPr>
                <w:sz w:val="16"/>
                <w:szCs w:val="18"/>
              </w:rPr>
              <w:t>;</w:t>
            </w:r>
          </w:p>
          <w:p w14:paraId="1E6D59E1" w14:textId="77777777" w:rsidR="00C93E39" w:rsidRPr="00964173" w:rsidRDefault="00C93E39" w:rsidP="004E3412">
            <w:pPr>
              <w:pStyle w:val="Akapitzlist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implement</w:t>
            </w:r>
            <w:r>
              <w:rPr>
                <w:sz w:val="16"/>
                <w:szCs w:val="18"/>
              </w:rPr>
              <w:t>ujących</w:t>
            </w:r>
            <w:r w:rsidRPr="00964173">
              <w:rPr>
                <w:sz w:val="16"/>
                <w:szCs w:val="18"/>
              </w:rPr>
              <w:t xml:space="preserve"> dyrektyw</w:t>
            </w:r>
            <w:r>
              <w:rPr>
                <w:sz w:val="16"/>
                <w:szCs w:val="18"/>
              </w:rPr>
              <w:t>ę</w:t>
            </w:r>
            <w:r w:rsidRPr="00964173">
              <w:rPr>
                <w:sz w:val="16"/>
                <w:szCs w:val="18"/>
              </w:rPr>
              <w:t xml:space="preserve"> Rady (UE) 2023/2226 z dnia 17</w:t>
            </w:r>
            <w:r>
              <w:rPr>
                <w:sz w:val="16"/>
                <w:szCs w:val="18"/>
              </w:rPr>
              <w:t> </w:t>
            </w:r>
            <w:r w:rsidRPr="00964173">
              <w:rPr>
                <w:sz w:val="16"/>
                <w:szCs w:val="18"/>
              </w:rPr>
              <w:t>października 2023 r. zmieniając</w:t>
            </w:r>
            <w:r>
              <w:rPr>
                <w:sz w:val="16"/>
                <w:szCs w:val="18"/>
              </w:rPr>
              <w:t>ą</w:t>
            </w:r>
            <w:r w:rsidRPr="00964173">
              <w:rPr>
                <w:sz w:val="16"/>
                <w:szCs w:val="18"/>
              </w:rPr>
              <w:t xml:space="preserve"> dyrektywę 2011/16/UE w sprawie współpracy administracyjnej w dziedzinie opodatkowania;</w:t>
            </w:r>
          </w:p>
          <w:p w14:paraId="641DC59B" w14:textId="090CECF0" w:rsidR="00C93E39" w:rsidRDefault="00C93E39" w:rsidP="004E3412">
            <w:pPr>
              <w:pStyle w:val="Styl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964173">
              <w:rPr>
                <w:sz w:val="16"/>
                <w:szCs w:val="18"/>
              </w:rPr>
              <w:t>rozporządzenia w sprawie jurysdykcji stosujących szkodliwą konkurencję w</w:t>
            </w:r>
            <w:r>
              <w:rPr>
                <w:sz w:val="16"/>
                <w:szCs w:val="18"/>
              </w:rPr>
              <w:t> </w:t>
            </w:r>
            <w:r w:rsidRPr="00964173">
              <w:rPr>
                <w:sz w:val="16"/>
                <w:szCs w:val="18"/>
              </w:rPr>
              <w:t>podatku dochodowym od osób fizycznych;</w:t>
            </w:r>
          </w:p>
          <w:p w14:paraId="69A69828" w14:textId="6E77192B" w:rsidR="00C93E39" w:rsidRDefault="00C93E39" w:rsidP="004E3412">
            <w:pPr>
              <w:pStyle w:val="Styl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AB3F72">
              <w:rPr>
                <w:sz w:val="16"/>
                <w:szCs w:val="18"/>
              </w:rPr>
              <w:t>rozporządzenia w sprawie jurysdykcji stosujących szkodliwą konkurencję w</w:t>
            </w:r>
            <w:r>
              <w:rPr>
                <w:sz w:val="16"/>
                <w:szCs w:val="18"/>
              </w:rPr>
              <w:t> </w:t>
            </w:r>
            <w:r w:rsidRPr="00AB3F72">
              <w:rPr>
                <w:sz w:val="16"/>
                <w:szCs w:val="18"/>
              </w:rPr>
              <w:t>podatku dochodowym od osób prawnych</w:t>
            </w:r>
            <w:r>
              <w:rPr>
                <w:sz w:val="16"/>
                <w:szCs w:val="18"/>
              </w:rPr>
              <w:t>;</w:t>
            </w:r>
          </w:p>
          <w:p w14:paraId="4FB74344" w14:textId="22ACAD67" w:rsidR="00C93E39" w:rsidRPr="00FE0B22" w:rsidRDefault="00C93E39" w:rsidP="004E3412">
            <w:pPr>
              <w:pStyle w:val="Styl"/>
              <w:numPr>
                <w:ilvl w:val="0"/>
                <w:numId w:val="9"/>
              </w:numPr>
              <w:ind w:left="229" w:hanging="229"/>
              <w:rPr>
                <w:sz w:val="16"/>
                <w:szCs w:val="18"/>
              </w:rPr>
            </w:pPr>
            <w:r w:rsidRPr="00FE0B22">
              <w:rPr>
                <w:sz w:val="16"/>
                <w:szCs w:val="18"/>
              </w:rPr>
              <w:t>obwieszczenia zawierającego wykaz jurysdykcji wymienionych w aneksie Konkluzji Rady UE w sprawie jurysdykcji niewspółpracujących w</w:t>
            </w:r>
            <w:r>
              <w:rPr>
                <w:sz w:val="16"/>
                <w:szCs w:val="18"/>
              </w:rPr>
              <w:t> </w:t>
            </w:r>
            <w:r w:rsidRPr="00FE0B22">
              <w:rPr>
                <w:sz w:val="16"/>
                <w:szCs w:val="18"/>
              </w:rPr>
              <w:t>sprawach podatkowych.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DC40450" w14:textId="151BC361" w:rsidR="00C93E39" w:rsidRPr="0015471C" w:rsidRDefault="00C93E39" w:rsidP="004E3412">
            <w:pPr>
              <w:jc w:val="center"/>
              <w:rPr>
                <w:i/>
                <w:sz w:val="14"/>
                <w:szCs w:val="16"/>
              </w:rPr>
            </w:pPr>
          </w:p>
        </w:tc>
      </w:tr>
      <w:tr w:rsidR="00C93E39" w:rsidRPr="00E1709F" w14:paraId="1568EF16" w14:textId="77777777" w:rsidTr="00C93E39">
        <w:trPr>
          <w:trHeight w:val="779"/>
        </w:trPr>
        <w:tc>
          <w:tcPr>
            <w:tcW w:w="516" w:type="dxa"/>
            <w:vMerge/>
            <w:tcBorders>
              <w:bottom w:val="single" w:sz="4" w:space="0" w:color="auto"/>
            </w:tcBorders>
            <w:vAlign w:val="center"/>
          </w:tcPr>
          <w:p w14:paraId="0F321D09" w14:textId="01A6CC82" w:rsidR="00C93E39" w:rsidRPr="00E367D6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tcBorders>
              <w:bottom w:val="single" w:sz="4" w:space="0" w:color="auto"/>
            </w:tcBorders>
            <w:vAlign w:val="center"/>
          </w:tcPr>
          <w:p w14:paraId="1090AE1A" w14:textId="77004F7F" w:rsidR="00C93E39" w:rsidRPr="00E367D6" w:rsidRDefault="00C93E39" w:rsidP="004E341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66C9056B" w14:textId="1E1ED3ED" w:rsidR="00C93E39" w:rsidRDefault="00C93E39" w:rsidP="004E3412">
            <w:pPr>
              <w:spacing w:before="60" w:after="60"/>
              <w:rPr>
                <w:sz w:val="16"/>
                <w:szCs w:val="18"/>
              </w:rPr>
            </w:pPr>
            <w:r w:rsidRPr="00E367D6">
              <w:rPr>
                <w:sz w:val="16"/>
                <w:szCs w:val="18"/>
              </w:rPr>
              <w:t>Podejście ogólnorządowe w zakresie szarej strefy w Polsce</w:t>
            </w:r>
          </w:p>
          <w:p w14:paraId="16C652A3" w14:textId="77777777" w:rsidR="00C93E39" w:rsidRDefault="00C93E39" w:rsidP="004E3412">
            <w:pPr>
              <w:spacing w:after="60"/>
              <w:rPr>
                <w:sz w:val="16"/>
                <w:szCs w:val="18"/>
              </w:rPr>
            </w:pPr>
          </w:p>
          <w:p w14:paraId="1973C808" w14:textId="6C42A4B1" w:rsidR="00C93E39" w:rsidRPr="009B5C95" w:rsidRDefault="00C93E39" w:rsidP="004E3412">
            <w:pPr>
              <w:spacing w:after="60"/>
              <w:rPr>
                <w:i/>
                <w:iCs/>
                <w:sz w:val="16"/>
                <w:szCs w:val="18"/>
              </w:rPr>
            </w:pPr>
            <w:r w:rsidRPr="009B5C95">
              <w:rPr>
                <w:i/>
                <w:iCs/>
                <w:sz w:val="16"/>
                <w:szCs w:val="18"/>
              </w:rPr>
              <w:t xml:space="preserve">(definicja: </w:t>
            </w:r>
            <w:r>
              <w:rPr>
                <w:i/>
                <w:iCs/>
                <w:sz w:val="16"/>
                <w:szCs w:val="18"/>
              </w:rPr>
              <w:t>l</w:t>
            </w:r>
            <w:r w:rsidRPr="00FE0B22">
              <w:rPr>
                <w:i/>
                <w:iCs/>
                <w:sz w:val="16"/>
                <w:szCs w:val="18"/>
              </w:rPr>
              <w:t>iczba zrealizowanych rekomendacji zawartych w raportach IMF z I i III misji w stosunku do liczby tych rekomendacji do wdrożenia</w:t>
            </w:r>
            <w:r w:rsidRPr="009B5C95">
              <w:rPr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09CD914F" w14:textId="3D3FD93C" w:rsidR="00C93E39" w:rsidRPr="00E367D6" w:rsidRDefault="00C93E39" w:rsidP="004E3412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auto"/>
          </w:tcPr>
          <w:p w14:paraId="2E4C323B" w14:textId="597A54FE" w:rsidR="00C93E39" w:rsidRPr="00E367D6" w:rsidRDefault="00C93E39" w:rsidP="004E3412">
            <w:pPr>
              <w:spacing w:before="60"/>
              <w:rPr>
                <w:bCs/>
                <w:sz w:val="16"/>
                <w:szCs w:val="18"/>
              </w:rPr>
            </w:pPr>
            <w:r w:rsidRPr="00E367D6">
              <w:rPr>
                <w:bCs/>
                <w:sz w:val="16"/>
                <w:szCs w:val="18"/>
              </w:rPr>
              <w:t>Realizacja rekomendacji Międzynarodowego Funduszu Walutowego zawartych w raportach z</w:t>
            </w:r>
            <w:r>
              <w:rPr>
                <w:bCs/>
                <w:sz w:val="16"/>
                <w:szCs w:val="18"/>
              </w:rPr>
              <w:t> </w:t>
            </w:r>
            <w:r w:rsidRPr="00E367D6">
              <w:rPr>
                <w:bCs/>
                <w:sz w:val="16"/>
                <w:szCs w:val="18"/>
              </w:rPr>
              <w:t>I</w:t>
            </w:r>
            <w:r>
              <w:rPr>
                <w:bCs/>
                <w:sz w:val="16"/>
                <w:szCs w:val="18"/>
              </w:rPr>
              <w:t> </w:t>
            </w:r>
            <w:r w:rsidRPr="00E367D6">
              <w:rPr>
                <w:bCs/>
                <w:sz w:val="16"/>
                <w:szCs w:val="18"/>
              </w:rPr>
              <w:t>i</w:t>
            </w:r>
            <w:r>
              <w:rPr>
                <w:bCs/>
                <w:sz w:val="16"/>
                <w:szCs w:val="18"/>
              </w:rPr>
              <w:t> </w:t>
            </w:r>
            <w:r w:rsidRPr="00E367D6">
              <w:rPr>
                <w:bCs/>
                <w:sz w:val="16"/>
                <w:szCs w:val="18"/>
              </w:rPr>
              <w:t>III misji dot. skoordynowanego podejścia ogólnorządowego w</w:t>
            </w:r>
            <w:r>
              <w:rPr>
                <w:bCs/>
                <w:sz w:val="16"/>
                <w:szCs w:val="18"/>
              </w:rPr>
              <w:t> </w:t>
            </w:r>
            <w:r w:rsidRPr="00E367D6">
              <w:rPr>
                <w:bCs/>
                <w:sz w:val="16"/>
                <w:szCs w:val="18"/>
              </w:rPr>
              <w:t>zakresie walki z szarą strefą</w:t>
            </w:r>
            <w:r>
              <w:rPr>
                <w:bCs/>
                <w:sz w:val="16"/>
                <w:szCs w:val="18"/>
              </w:rPr>
              <w:t>.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FD38E" w14:textId="77777777" w:rsidR="00C93E39" w:rsidRPr="00E367D6" w:rsidRDefault="00C93E39" w:rsidP="004E3412">
            <w:pPr>
              <w:spacing w:before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7826F1C9" w14:textId="27F36731" w:rsidTr="00C93E39">
        <w:trPr>
          <w:trHeight w:val="324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249" w14:textId="2F3E8AFA" w:rsidR="00C93E39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lastRenderedPageBreak/>
              <w:t>4.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6A5B" w14:textId="701EAECA" w:rsidR="00C93E39" w:rsidRPr="00BE4CDF" w:rsidRDefault="00C93E39" w:rsidP="004E3412">
            <w:pPr>
              <w:spacing w:before="60"/>
              <w:rPr>
                <w:sz w:val="16"/>
                <w:szCs w:val="18"/>
              </w:rPr>
            </w:pPr>
            <w:r w:rsidRPr="00894738">
              <w:rPr>
                <w:sz w:val="16"/>
                <w:szCs w:val="18"/>
              </w:rPr>
              <w:t>Wzmocnienie pozycji Polski na arenie międzynarodowej, w tym na forum UE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2C6090F2" w14:textId="77777777" w:rsidR="00C93E39" w:rsidRPr="002F52F8" w:rsidRDefault="00C93E39" w:rsidP="004E3412">
            <w:pPr>
              <w:spacing w:before="60" w:after="60"/>
              <w:rPr>
                <w:iCs/>
                <w:sz w:val="16"/>
                <w:szCs w:val="18"/>
              </w:rPr>
            </w:pPr>
            <w:r w:rsidRPr="002F52F8">
              <w:rPr>
                <w:iCs/>
                <w:sz w:val="16"/>
                <w:szCs w:val="18"/>
              </w:rPr>
              <w:t xml:space="preserve">Prezentowanie stanowiska Polski przez Kierownictwo MF na forum UE i międzynarodowych instytucji finansowych oraz organizacji międzynarodowych </w:t>
            </w:r>
          </w:p>
          <w:p w14:paraId="55BE75D3" w14:textId="77777777" w:rsidR="00C93E39" w:rsidRDefault="00C93E39" w:rsidP="004E3412">
            <w:pPr>
              <w:spacing w:before="60"/>
              <w:rPr>
                <w:i/>
                <w:sz w:val="16"/>
                <w:szCs w:val="18"/>
              </w:rPr>
            </w:pPr>
          </w:p>
          <w:p w14:paraId="4403CC6A" w14:textId="24640E7F" w:rsidR="00C93E39" w:rsidRDefault="00C93E39" w:rsidP="004E3412">
            <w:pPr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</w:t>
            </w:r>
            <w:r w:rsidRPr="00E025C4">
              <w:rPr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8"/>
              </w:rPr>
              <w:t>l</w:t>
            </w:r>
            <w:r w:rsidRPr="002F52F8">
              <w:rPr>
                <w:i/>
                <w:sz w:val="16"/>
                <w:szCs w:val="18"/>
              </w:rPr>
              <w:t xml:space="preserve">iczba posiedzeń: Rady ECOFIN, Eurogrupy w formacie rozszerzonym, Komitetu Ekonomiczno Finansowego, EWG+, międzynarodowych instytucji finansowych i organizacji międzynarodowych, na których przedstawiciel Kierownictwa MF zaprezentował stanowisko Polski </w:t>
            </w:r>
          </w:p>
          <w:p w14:paraId="7273E4BF" w14:textId="57CF3A7E" w:rsidR="00C93E39" w:rsidRPr="00BE4CDF" w:rsidRDefault="00C93E39" w:rsidP="004E3412">
            <w:pPr>
              <w:rPr>
                <w:i/>
                <w:sz w:val="16"/>
                <w:szCs w:val="18"/>
              </w:rPr>
            </w:pPr>
            <w:r w:rsidRPr="002F52F8">
              <w:rPr>
                <w:i/>
                <w:sz w:val="16"/>
                <w:szCs w:val="18"/>
              </w:rPr>
              <w:t>w stosunku do liczby posiedzeń, na których odbyła się dyskusja</w:t>
            </w:r>
            <w:r>
              <w:rPr>
                <w:i/>
                <w:sz w:val="16"/>
                <w:szCs w:val="18"/>
              </w:rPr>
              <w:t xml:space="preserve">)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31B5C5C" w14:textId="158A0249" w:rsidR="00C93E39" w:rsidRPr="00797D14" w:rsidRDefault="00C93E39" w:rsidP="004E3412">
            <w:pPr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≥ </w:t>
            </w:r>
            <w:r w:rsidRPr="00797D14">
              <w:rPr>
                <w:sz w:val="16"/>
                <w:szCs w:val="18"/>
              </w:rPr>
              <w:t>90%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4FA8987D" w14:textId="77777777" w:rsidR="00C93E39" w:rsidRPr="000C62AB" w:rsidRDefault="00C93E39" w:rsidP="004E3412">
            <w:pPr>
              <w:keepNext/>
              <w:numPr>
                <w:ilvl w:val="0"/>
                <w:numId w:val="14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Aktywne prezentowanie stanowiska Polski przez Kierownictwo MF na forum </w:t>
            </w:r>
            <w:r w:rsidRPr="000C62AB">
              <w:rPr>
                <w:i/>
                <w:sz w:val="16"/>
                <w:szCs w:val="18"/>
              </w:rPr>
              <w:t>Rady ECOFIN, Eurogrupy</w:t>
            </w:r>
            <w:r w:rsidRPr="000C62AB">
              <w:rPr>
                <w:sz w:val="16"/>
                <w:szCs w:val="18"/>
              </w:rPr>
              <w:t xml:space="preserve"> w formacie rozszerzonym, </w:t>
            </w:r>
            <w:r w:rsidRPr="000C62AB">
              <w:rPr>
                <w:i/>
                <w:sz w:val="16"/>
                <w:szCs w:val="18"/>
              </w:rPr>
              <w:t>Komitetu Ekonomiczno-Finansowego UE, EWG+.</w:t>
            </w:r>
          </w:p>
          <w:p w14:paraId="11EEE215" w14:textId="26E1BB00" w:rsidR="00C93E39" w:rsidRDefault="00C93E39" w:rsidP="004E3412">
            <w:pPr>
              <w:keepNext/>
              <w:numPr>
                <w:ilvl w:val="0"/>
                <w:numId w:val="14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Aktywne prezentowanie stanowiska Polski przez przedstawicieli </w:t>
            </w:r>
            <w:r w:rsidRPr="00520A91">
              <w:rPr>
                <w:sz w:val="16"/>
                <w:szCs w:val="18"/>
              </w:rPr>
              <w:t>Kierownictwa MF na forum Międzynarodowych Instytucji Finansowych (MIF).</w:t>
            </w:r>
          </w:p>
          <w:p w14:paraId="3CCFC53E" w14:textId="5A0A1611" w:rsidR="00C93E39" w:rsidRPr="000C62AB" w:rsidRDefault="00C93E39" w:rsidP="004E3412">
            <w:pPr>
              <w:keepNext/>
              <w:numPr>
                <w:ilvl w:val="0"/>
                <w:numId w:val="14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BC0CFF">
              <w:rPr>
                <w:sz w:val="16"/>
                <w:szCs w:val="18"/>
              </w:rPr>
              <w:t>Działania podjęte w celu przystąpienia Polski do Nordyckiego Banku Inwestycyjnego.</w:t>
            </w:r>
          </w:p>
          <w:p w14:paraId="1463FDF9" w14:textId="77777777" w:rsidR="00C93E39" w:rsidRPr="000C62AB" w:rsidRDefault="00C93E39" w:rsidP="004E3412">
            <w:pPr>
              <w:keepNext/>
              <w:numPr>
                <w:ilvl w:val="0"/>
                <w:numId w:val="14"/>
              </w:numPr>
              <w:shd w:val="clear" w:color="auto" w:fill="FFFFFF" w:themeFill="background1"/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Aktywne wsparcie dla realizacji polskich interesów na forum organizacji międzynarodowych (</w:t>
            </w:r>
            <w:r w:rsidRPr="000C62AB">
              <w:rPr>
                <w:i/>
                <w:sz w:val="16"/>
                <w:szCs w:val="18"/>
              </w:rPr>
              <w:t>OECD, WTO, ONZ, Rady Europy, OBWE</w:t>
            </w:r>
            <w:r w:rsidRPr="000C62AB">
              <w:rPr>
                <w:sz w:val="16"/>
                <w:szCs w:val="18"/>
              </w:rPr>
              <w:t xml:space="preserve"> i innych).</w:t>
            </w:r>
          </w:p>
          <w:p w14:paraId="0F762155" w14:textId="2BD246E4" w:rsidR="00C93E39" w:rsidRDefault="00C93E39" w:rsidP="004E3412">
            <w:pPr>
              <w:keepNext/>
              <w:numPr>
                <w:ilvl w:val="0"/>
                <w:numId w:val="14"/>
              </w:numPr>
              <w:ind w:left="226" w:hanging="226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Przedstawianie stanowisk MF Pełnomocnikowi Rządu ds. postępowań przed TSUE lub w</w:t>
            </w:r>
            <w:r>
              <w:rPr>
                <w:sz w:val="16"/>
                <w:szCs w:val="18"/>
              </w:rPr>
              <w:t> </w:t>
            </w:r>
            <w:r w:rsidRPr="000C62AB">
              <w:rPr>
                <w:sz w:val="16"/>
                <w:szCs w:val="18"/>
              </w:rPr>
              <w:t>trybie KSE w przedmiocie udziału RP w sprawach prejudycjalnych lub skargowych przed TSUE.</w:t>
            </w:r>
          </w:p>
          <w:p w14:paraId="2BB321B2" w14:textId="21748DF1" w:rsidR="00C93E39" w:rsidRPr="000C62AB" w:rsidRDefault="00C93E39" w:rsidP="004E3412">
            <w:pPr>
              <w:keepNext/>
              <w:rPr>
                <w:sz w:val="16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14:paraId="7E7C0211" w14:textId="77777777" w:rsidR="00C93E39" w:rsidRPr="0015471C" w:rsidRDefault="00C93E39" w:rsidP="004E3412">
            <w:pPr>
              <w:spacing w:before="60" w:after="60"/>
              <w:jc w:val="center"/>
              <w:rPr>
                <w:i/>
                <w:sz w:val="14"/>
                <w:szCs w:val="16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Ministerstwa Finansów na lata 2025-2028</w:t>
            </w:r>
          </w:p>
          <w:p w14:paraId="12206F33" w14:textId="29CF67A8" w:rsidR="00C93E39" w:rsidRDefault="00C93E39" w:rsidP="004E3412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  <w:r w:rsidRPr="0015471C">
              <w:rPr>
                <w:i/>
                <w:sz w:val="14"/>
                <w:szCs w:val="16"/>
              </w:rPr>
              <w:t>projekt Kierunków działania i rozwoju KAS na lata 2025-2028</w:t>
            </w:r>
          </w:p>
        </w:tc>
      </w:tr>
      <w:tr w:rsidR="00C93E39" w:rsidRPr="00E1709F" w14:paraId="56A460AE" w14:textId="77777777" w:rsidTr="00C93E39">
        <w:trPr>
          <w:trHeight w:val="1532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D013A" w14:textId="23C97E82" w:rsidR="00C93E39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4.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B4FB3E" w14:textId="2D876DEE" w:rsidR="00C93E39" w:rsidRPr="00894738" w:rsidRDefault="00C93E39" w:rsidP="004E3412">
            <w:pPr>
              <w:spacing w:before="60"/>
              <w:rPr>
                <w:sz w:val="16"/>
                <w:szCs w:val="18"/>
              </w:rPr>
            </w:pPr>
            <w:r w:rsidRPr="00894738">
              <w:rPr>
                <w:sz w:val="16"/>
                <w:szCs w:val="18"/>
              </w:rPr>
              <w:t>Wzmocnienie pozycji Polski na arenie międzynarodowej, w tym na forum UE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14:paraId="69E71DC4" w14:textId="77777777" w:rsidR="00C93E39" w:rsidRDefault="00C93E39" w:rsidP="004E3412">
            <w:pPr>
              <w:spacing w:before="60"/>
              <w:rPr>
                <w:sz w:val="16"/>
                <w:szCs w:val="18"/>
              </w:rPr>
            </w:pPr>
            <w:r w:rsidRPr="00D005D3">
              <w:rPr>
                <w:sz w:val="16"/>
                <w:szCs w:val="18"/>
              </w:rPr>
              <w:t>Skuteczne przeprowadzenie Prezydencji Polski w zakresie Rady ECOFIN</w:t>
            </w:r>
          </w:p>
          <w:p w14:paraId="2A9410D2" w14:textId="77777777" w:rsidR="00C93E39" w:rsidRDefault="00C93E39" w:rsidP="004E3412">
            <w:pPr>
              <w:rPr>
                <w:sz w:val="16"/>
                <w:szCs w:val="18"/>
              </w:rPr>
            </w:pPr>
          </w:p>
          <w:p w14:paraId="411745F3" w14:textId="20880FBA" w:rsidR="00C93E39" w:rsidRPr="00D005D3" w:rsidRDefault="00C93E39" w:rsidP="004E3412">
            <w:pPr>
              <w:rPr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2F52F8">
              <w:rPr>
                <w:i/>
                <w:sz w:val="16"/>
                <w:szCs w:val="18"/>
              </w:rPr>
              <w:t>iczba</w:t>
            </w:r>
            <w:r>
              <w:rPr>
                <w:i/>
                <w:sz w:val="16"/>
                <w:szCs w:val="18"/>
              </w:rPr>
              <w:t xml:space="preserve"> </w:t>
            </w:r>
            <w:r w:rsidRPr="00D005D3">
              <w:rPr>
                <w:i/>
                <w:sz w:val="16"/>
                <w:szCs w:val="18"/>
              </w:rPr>
              <w:t xml:space="preserve">zrealizowanych działań Prezydencji w stosunku do </w:t>
            </w:r>
            <w:r>
              <w:rPr>
                <w:i/>
                <w:sz w:val="16"/>
                <w:szCs w:val="18"/>
              </w:rPr>
              <w:t xml:space="preserve">liczby działań oczekiwanych </w:t>
            </w:r>
            <w:r w:rsidRPr="00BC0CFF">
              <w:rPr>
                <w:i/>
                <w:sz w:val="16"/>
                <w:szCs w:val="18"/>
              </w:rPr>
              <w:t>w danym okresie sprawozdawczym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34E35F9B" w14:textId="4F05F11C" w:rsidR="00C93E39" w:rsidRPr="00D005D3" w:rsidRDefault="00C93E39" w:rsidP="004E3412">
            <w:pPr>
              <w:keepNext/>
              <w:jc w:val="center"/>
              <w:rPr>
                <w:sz w:val="16"/>
                <w:szCs w:val="18"/>
              </w:rPr>
            </w:pPr>
            <w:r w:rsidRPr="00D005D3"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37824AD4" w14:textId="29073DD7" w:rsidR="00C93E39" w:rsidRPr="00EF183A" w:rsidRDefault="00C93E39" w:rsidP="004E3412">
            <w:pPr>
              <w:pStyle w:val="Akapitzlist"/>
              <w:keepNext/>
              <w:numPr>
                <w:ilvl w:val="0"/>
                <w:numId w:val="21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EF183A">
              <w:rPr>
                <w:sz w:val="16"/>
                <w:szCs w:val="18"/>
              </w:rPr>
              <w:t>Realizacja priorytetów Prezydencji</w:t>
            </w:r>
            <w:r w:rsidR="007B1535">
              <w:rPr>
                <w:sz w:val="16"/>
                <w:szCs w:val="18"/>
              </w:rPr>
              <w:t xml:space="preserve"> Polski</w:t>
            </w:r>
            <w:r w:rsidRPr="00EF183A">
              <w:rPr>
                <w:sz w:val="16"/>
                <w:szCs w:val="18"/>
              </w:rPr>
              <w:t xml:space="preserve"> </w:t>
            </w:r>
            <w:r w:rsidR="007B1535">
              <w:rPr>
                <w:sz w:val="16"/>
                <w:szCs w:val="18"/>
              </w:rPr>
              <w:t xml:space="preserve">przez </w:t>
            </w:r>
            <w:r w:rsidRPr="00EF183A">
              <w:rPr>
                <w:sz w:val="16"/>
                <w:szCs w:val="18"/>
              </w:rPr>
              <w:t>Ministra Finansów, w tym wsparcie Ukrainy, promowanie konkurencyjności i wspieranie bezpieczeństwa w</w:t>
            </w:r>
            <w:r>
              <w:rPr>
                <w:sz w:val="16"/>
                <w:szCs w:val="18"/>
              </w:rPr>
              <w:t> </w:t>
            </w:r>
            <w:r w:rsidRPr="00EF183A">
              <w:rPr>
                <w:sz w:val="16"/>
                <w:szCs w:val="18"/>
              </w:rPr>
              <w:t>UE.</w:t>
            </w:r>
          </w:p>
          <w:p w14:paraId="11D79F78" w14:textId="0333A762" w:rsidR="00C93E39" w:rsidRPr="00EF183A" w:rsidRDefault="00C93E39" w:rsidP="004E3412">
            <w:pPr>
              <w:pStyle w:val="Akapitzlist"/>
              <w:keepNext/>
              <w:numPr>
                <w:ilvl w:val="0"/>
                <w:numId w:val="21"/>
              </w:numPr>
              <w:ind w:left="229" w:hanging="229"/>
              <w:rPr>
                <w:sz w:val="16"/>
                <w:szCs w:val="18"/>
              </w:rPr>
            </w:pPr>
            <w:r w:rsidRPr="00EF183A">
              <w:rPr>
                <w:sz w:val="16"/>
                <w:szCs w:val="18"/>
              </w:rPr>
              <w:t xml:space="preserve">Przewodniczenie i przeprowadzenie nieformalnego posiedzenia </w:t>
            </w:r>
            <w:r w:rsidR="007B1535">
              <w:rPr>
                <w:sz w:val="16"/>
                <w:szCs w:val="18"/>
              </w:rPr>
              <w:t xml:space="preserve">Rady </w:t>
            </w:r>
            <w:r w:rsidRPr="00EF183A">
              <w:rPr>
                <w:sz w:val="16"/>
                <w:szCs w:val="18"/>
              </w:rPr>
              <w:t>ECOFIN przez Ministra Finansów w Polsce.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80D7020" w14:textId="3B3BB6C5" w:rsidR="00C93E39" w:rsidRDefault="00C93E39" w:rsidP="004E3412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16B2462C" w14:textId="77777777" w:rsidTr="00C93E39">
        <w:trPr>
          <w:trHeight w:val="58"/>
        </w:trPr>
        <w:tc>
          <w:tcPr>
            <w:tcW w:w="5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16C97" w14:textId="73DA6E98" w:rsidR="00C93E39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FCEE6" w14:textId="0D214216" w:rsidR="00C93E39" w:rsidRPr="00894738" w:rsidRDefault="00C93E39" w:rsidP="004E341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7062F786" w14:textId="4FC0EE02" w:rsidR="00C93E39" w:rsidRDefault="00C93E39" w:rsidP="004E3412">
            <w:pPr>
              <w:spacing w:before="60"/>
              <w:rPr>
                <w:sz w:val="16"/>
                <w:szCs w:val="18"/>
              </w:rPr>
            </w:pPr>
            <w:r w:rsidRPr="0090270A">
              <w:rPr>
                <w:sz w:val="16"/>
                <w:szCs w:val="18"/>
              </w:rPr>
              <w:t xml:space="preserve">Przewodniczenie grupom roboczym oraz koordynowanie prac grup roboczych w trakcie Prezydencji Polski w Radzie UE </w:t>
            </w:r>
          </w:p>
          <w:p w14:paraId="37779539" w14:textId="77777777" w:rsidR="00C93E39" w:rsidRPr="0090270A" w:rsidRDefault="00C93E39" w:rsidP="004E3412">
            <w:pPr>
              <w:rPr>
                <w:sz w:val="16"/>
                <w:szCs w:val="18"/>
              </w:rPr>
            </w:pPr>
          </w:p>
          <w:p w14:paraId="68511290" w14:textId="39192E0D" w:rsidR="00C93E39" w:rsidRPr="00593438" w:rsidRDefault="00C93E39" w:rsidP="004E3412">
            <w:pPr>
              <w:rPr>
                <w:sz w:val="16"/>
                <w:szCs w:val="18"/>
                <w:highlight w:val="yellow"/>
              </w:rPr>
            </w:pPr>
            <w:r w:rsidRPr="0090270A">
              <w:rPr>
                <w:i/>
                <w:iCs/>
                <w:sz w:val="16"/>
                <w:szCs w:val="18"/>
              </w:rPr>
              <w:t>(definicja: liczba przeprowadzonych spotkań w ramach Prezydencji Polski w Radzie UE w stosunku do liczby zaplanowanych spotkań)</w:t>
            </w:r>
          </w:p>
        </w:tc>
        <w:tc>
          <w:tcPr>
            <w:tcW w:w="1560" w:type="dxa"/>
            <w:vAlign w:val="center"/>
          </w:tcPr>
          <w:p w14:paraId="09420352" w14:textId="14A98F8C" w:rsidR="00C93E39" w:rsidRPr="00593438" w:rsidRDefault="00C93E39" w:rsidP="004E3412">
            <w:pPr>
              <w:keepNext/>
              <w:jc w:val="center"/>
              <w:rPr>
                <w:sz w:val="16"/>
                <w:szCs w:val="18"/>
                <w:highlight w:val="yellow"/>
              </w:rPr>
            </w:pPr>
            <w:r w:rsidRPr="0090270A">
              <w:rPr>
                <w:sz w:val="16"/>
                <w:szCs w:val="18"/>
              </w:rPr>
              <w:t>100%</w:t>
            </w:r>
          </w:p>
        </w:tc>
        <w:tc>
          <w:tcPr>
            <w:tcW w:w="6378" w:type="dxa"/>
          </w:tcPr>
          <w:p w14:paraId="3932ACD9" w14:textId="4DB45315" w:rsidR="00C93E39" w:rsidRPr="0090270A" w:rsidRDefault="00C93E39" w:rsidP="004E3412">
            <w:pPr>
              <w:pStyle w:val="Akapitzlist"/>
              <w:keepNext/>
              <w:numPr>
                <w:ilvl w:val="0"/>
                <w:numId w:val="20"/>
              </w:numPr>
              <w:spacing w:before="60"/>
              <w:ind w:left="227" w:hanging="227"/>
              <w:rPr>
                <w:sz w:val="16"/>
                <w:szCs w:val="18"/>
              </w:rPr>
            </w:pPr>
            <w:r w:rsidRPr="0090270A">
              <w:rPr>
                <w:sz w:val="16"/>
                <w:szCs w:val="18"/>
              </w:rPr>
              <w:t>Przewodniczenie w czasie polskiej prezydencji pracom</w:t>
            </w:r>
            <w:r>
              <w:rPr>
                <w:sz w:val="16"/>
                <w:szCs w:val="18"/>
              </w:rPr>
              <w:t xml:space="preserve"> </w:t>
            </w:r>
            <w:r w:rsidRPr="0090270A">
              <w:rPr>
                <w:sz w:val="16"/>
                <w:szCs w:val="18"/>
              </w:rPr>
              <w:t xml:space="preserve">grupy roboczej Rady UE Working Party on Tax Questions (WPTQ) - Indirect Taxation – Excise duties/Energy taxation. </w:t>
            </w:r>
          </w:p>
          <w:p w14:paraId="715F3A92" w14:textId="5F5A0A23" w:rsidR="00C93E39" w:rsidRPr="0090270A" w:rsidRDefault="00C93E39" w:rsidP="004E3412">
            <w:pPr>
              <w:pStyle w:val="Akapitzlist"/>
              <w:keepNext/>
              <w:numPr>
                <w:ilvl w:val="0"/>
                <w:numId w:val="20"/>
              </w:numPr>
              <w:ind w:left="229" w:hanging="229"/>
              <w:rPr>
                <w:sz w:val="16"/>
                <w:szCs w:val="18"/>
              </w:rPr>
            </w:pPr>
            <w:r w:rsidRPr="0090270A">
              <w:rPr>
                <w:sz w:val="16"/>
                <w:szCs w:val="18"/>
              </w:rPr>
              <w:t>Przewodniczenie w czasie polskiej prezydencji pracom</w:t>
            </w:r>
            <w:r>
              <w:rPr>
                <w:sz w:val="16"/>
                <w:szCs w:val="18"/>
              </w:rPr>
              <w:t xml:space="preserve"> </w:t>
            </w:r>
            <w:r w:rsidRPr="0090270A">
              <w:rPr>
                <w:sz w:val="16"/>
                <w:szCs w:val="18"/>
              </w:rPr>
              <w:t xml:space="preserve">grupy roboczej Rady UE Working Party on Tax Questions (WPTQ) - Indirect Taxation – VAT. </w:t>
            </w:r>
          </w:p>
          <w:p w14:paraId="7C905835" w14:textId="0D4D4A58" w:rsidR="00C93E39" w:rsidRDefault="00C93E39" w:rsidP="004E3412">
            <w:pPr>
              <w:pStyle w:val="Akapitzlist"/>
              <w:keepNext/>
              <w:numPr>
                <w:ilvl w:val="0"/>
                <w:numId w:val="20"/>
              </w:numPr>
              <w:ind w:left="229" w:hanging="229"/>
              <w:rPr>
                <w:sz w:val="16"/>
                <w:szCs w:val="18"/>
              </w:rPr>
            </w:pPr>
            <w:r w:rsidRPr="0090270A">
              <w:rPr>
                <w:sz w:val="16"/>
                <w:szCs w:val="18"/>
              </w:rPr>
              <w:t xml:space="preserve">Koordynacja </w:t>
            </w:r>
            <w:r w:rsidR="0029585B" w:rsidRPr="0029585B">
              <w:rPr>
                <w:sz w:val="16"/>
                <w:szCs w:val="18"/>
              </w:rPr>
              <w:t xml:space="preserve">i przewodniczenie w czasie polskiej prezydencji pracom </w:t>
            </w:r>
            <w:r w:rsidR="0029585B" w:rsidRPr="0090270A">
              <w:rPr>
                <w:sz w:val="16"/>
                <w:szCs w:val="18"/>
              </w:rPr>
              <w:t xml:space="preserve">grupy roboczej Rady UE </w:t>
            </w:r>
            <w:r w:rsidR="0029585B" w:rsidRPr="0029585B">
              <w:rPr>
                <w:sz w:val="16"/>
                <w:szCs w:val="18"/>
              </w:rPr>
              <w:t>High Level Working Party on Tax Questions (HLWP</w:t>
            </w:r>
            <w:r w:rsidR="0029585B">
              <w:rPr>
                <w:sz w:val="16"/>
                <w:szCs w:val="18"/>
              </w:rPr>
              <w:t>)</w:t>
            </w:r>
            <w:r w:rsidRPr="0090270A">
              <w:rPr>
                <w:sz w:val="16"/>
                <w:szCs w:val="18"/>
              </w:rPr>
              <w:t>.</w:t>
            </w:r>
          </w:p>
          <w:p w14:paraId="4433131F" w14:textId="2E0957BE" w:rsidR="0029585B" w:rsidRDefault="0029585B" w:rsidP="004E3412">
            <w:pPr>
              <w:pStyle w:val="Akapitzlist"/>
              <w:keepNext/>
              <w:numPr>
                <w:ilvl w:val="0"/>
                <w:numId w:val="20"/>
              </w:numPr>
              <w:ind w:left="229" w:hanging="229"/>
              <w:rPr>
                <w:sz w:val="16"/>
                <w:szCs w:val="18"/>
              </w:rPr>
            </w:pPr>
            <w:r w:rsidRPr="0029585B">
              <w:rPr>
                <w:sz w:val="16"/>
                <w:szCs w:val="18"/>
              </w:rPr>
              <w:t xml:space="preserve">Koordynacja w czasie polskiej prezydencji prac </w:t>
            </w:r>
            <w:r w:rsidRPr="0090270A">
              <w:rPr>
                <w:sz w:val="16"/>
                <w:szCs w:val="18"/>
              </w:rPr>
              <w:t xml:space="preserve">grupy roboczej Rady UE </w:t>
            </w:r>
            <w:r w:rsidRPr="0029585B">
              <w:rPr>
                <w:sz w:val="16"/>
                <w:szCs w:val="18"/>
              </w:rPr>
              <w:t>Code of Conduct Group (COCG) oraz przewodniczenie pracom podgrup CoCG</w:t>
            </w:r>
            <w:r>
              <w:rPr>
                <w:sz w:val="16"/>
                <w:szCs w:val="18"/>
              </w:rPr>
              <w:t>.</w:t>
            </w:r>
          </w:p>
          <w:p w14:paraId="3777E70B" w14:textId="702B9642" w:rsidR="0029585B" w:rsidRPr="0090270A" w:rsidRDefault="0029585B" w:rsidP="004E3412">
            <w:pPr>
              <w:pStyle w:val="Akapitzlist"/>
              <w:keepNext/>
              <w:numPr>
                <w:ilvl w:val="0"/>
                <w:numId w:val="20"/>
              </w:numPr>
              <w:ind w:left="229" w:hanging="229"/>
              <w:rPr>
                <w:sz w:val="16"/>
                <w:szCs w:val="18"/>
              </w:rPr>
            </w:pPr>
            <w:r w:rsidRPr="0029585B">
              <w:rPr>
                <w:sz w:val="16"/>
                <w:szCs w:val="18"/>
              </w:rPr>
              <w:t xml:space="preserve">Przewodniczenie w czasie polskiej prezydencji pracom </w:t>
            </w:r>
            <w:r w:rsidRPr="0090270A">
              <w:rPr>
                <w:sz w:val="16"/>
                <w:szCs w:val="18"/>
              </w:rPr>
              <w:t>grupy roboczej Rady UE</w:t>
            </w:r>
            <w:r w:rsidRPr="0029585B">
              <w:rPr>
                <w:sz w:val="16"/>
                <w:szCs w:val="18"/>
              </w:rPr>
              <w:t xml:space="preserve"> Working Party on Tax Questions - Direct Taxation (WPTQ) w zakresie projektu dyrektywy TP i</w:t>
            </w:r>
            <w:r w:rsidR="00E836F4">
              <w:rPr>
                <w:sz w:val="16"/>
                <w:szCs w:val="18"/>
              </w:rPr>
              <w:t> </w:t>
            </w:r>
            <w:r w:rsidRPr="0029585B">
              <w:rPr>
                <w:sz w:val="16"/>
                <w:szCs w:val="18"/>
              </w:rPr>
              <w:t>DAC9</w:t>
            </w:r>
            <w:r>
              <w:rPr>
                <w:sz w:val="16"/>
                <w:szCs w:val="18"/>
              </w:rPr>
              <w:t>.</w:t>
            </w:r>
          </w:p>
          <w:p w14:paraId="2165004E" w14:textId="6F4FB4A0" w:rsidR="00C93E39" w:rsidRPr="0090270A" w:rsidRDefault="00C93E39" w:rsidP="004E3412">
            <w:pPr>
              <w:pStyle w:val="Akapitzlist"/>
              <w:keepNext/>
              <w:numPr>
                <w:ilvl w:val="0"/>
                <w:numId w:val="20"/>
              </w:numPr>
              <w:ind w:left="227" w:hanging="227"/>
              <w:rPr>
                <w:sz w:val="16"/>
                <w:szCs w:val="18"/>
              </w:rPr>
            </w:pPr>
            <w:r w:rsidRPr="0090270A">
              <w:rPr>
                <w:sz w:val="16"/>
                <w:szCs w:val="18"/>
              </w:rPr>
              <w:t>Przewodniczenie w czasie polskiej prezydencji pracom</w:t>
            </w:r>
            <w:r>
              <w:rPr>
                <w:sz w:val="16"/>
                <w:szCs w:val="18"/>
              </w:rPr>
              <w:t xml:space="preserve"> </w:t>
            </w:r>
            <w:r w:rsidRPr="0090270A">
              <w:rPr>
                <w:sz w:val="16"/>
                <w:szCs w:val="18"/>
              </w:rPr>
              <w:t xml:space="preserve">grupy roboczej Rady UE Working Party on Tax Questions (WPTQ) - Direct Taxation – CIT. </w:t>
            </w:r>
          </w:p>
          <w:p w14:paraId="44860E92" w14:textId="1D60E560" w:rsidR="00C93E39" w:rsidRPr="0090270A" w:rsidRDefault="00C93E39" w:rsidP="004E3412">
            <w:pPr>
              <w:pStyle w:val="Akapitzlist"/>
              <w:keepNext/>
              <w:numPr>
                <w:ilvl w:val="0"/>
                <w:numId w:val="20"/>
              </w:numPr>
              <w:spacing w:after="120"/>
              <w:ind w:left="229" w:hanging="229"/>
              <w:rPr>
                <w:sz w:val="16"/>
                <w:szCs w:val="18"/>
              </w:rPr>
            </w:pPr>
            <w:r w:rsidRPr="0090270A">
              <w:rPr>
                <w:sz w:val="16"/>
                <w:szCs w:val="18"/>
              </w:rPr>
              <w:t>Przewodniczenie w czasie polskiej prezydencji pracom</w:t>
            </w:r>
            <w:r>
              <w:rPr>
                <w:sz w:val="16"/>
                <w:szCs w:val="18"/>
              </w:rPr>
              <w:t xml:space="preserve"> </w:t>
            </w:r>
            <w:r w:rsidRPr="0090270A">
              <w:rPr>
                <w:sz w:val="16"/>
                <w:szCs w:val="18"/>
              </w:rPr>
              <w:t xml:space="preserve">grup roboczych Rady UE: Law Enforcement Working Party-Customs </w:t>
            </w:r>
            <w:r>
              <w:rPr>
                <w:sz w:val="16"/>
                <w:szCs w:val="18"/>
              </w:rPr>
              <w:t>(</w:t>
            </w:r>
            <w:r w:rsidRPr="0090270A">
              <w:rPr>
                <w:sz w:val="16"/>
                <w:szCs w:val="18"/>
              </w:rPr>
              <w:t>LEWP-C) oraz</w:t>
            </w:r>
            <w:r>
              <w:rPr>
                <w:sz w:val="16"/>
                <w:szCs w:val="18"/>
              </w:rPr>
              <w:t xml:space="preserve"> </w:t>
            </w:r>
            <w:r w:rsidRPr="0090270A">
              <w:rPr>
                <w:sz w:val="16"/>
                <w:szCs w:val="18"/>
              </w:rPr>
              <w:t xml:space="preserve">Customs Union Group </w:t>
            </w:r>
            <w:r>
              <w:rPr>
                <w:sz w:val="16"/>
                <w:szCs w:val="18"/>
              </w:rPr>
              <w:t>(</w:t>
            </w:r>
            <w:r w:rsidRPr="0090270A">
              <w:rPr>
                <w:sz w:val="16"/>
                <w:szCs w:val="18"/>
              </w:rPr>
              <w:t>CUG).</w:t>
            </w:r>
          </w:p>
        </w:tc>
        <w:tc>
          <w:tcPr>
            <w:tcW w:w="1843" w:type="dxa"/>
            <w:vMerge/>
            <w:shd w:val="clear" w:color="auto" w:fill="auto"/>
          </w:tcPr>
          <w:p w14:paraId="65E9D034" w14:textId="77777777" w:rsidR="00C93E39" w:rsidRDefault="00C93E39" w:rsidP="004E3412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</w:tc>
      </w:tr>
      <w:tr w:rsidR="00C93E39" w:rsidRPr="00E1709F" w14:paraId="1DEDA866" w14:textId="77777777" w:rsidTr="00C93E39">
        <w:trPr>
          <w:trHeight w:val="58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8567" w14:textId="4F4E46E2" w:rsidR="00C93E39" w:rsidRDefault="00C93E39" w:rsidP="004E3412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A5CC" w14:textId="09022C8A" w:rsidR="00C93E39" w:rsidRPr="00894738" w:rsidRDefault="00C93E39" w:rsidP="004E341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2551" w:type="dxa"/>
          </w:tcPr>
          <w:p w14:paraId="535BAE91" w14:textId="0AE8ECD1" w:rsidR="00C93E39" w:rsidRDefault="00C93E39" w:rsidP="004E3412">
            <w:pPr>
              <w:spacing w:before="60"/>
              <w:rPr>
                <w:sz w:val="16"/>
                <w:szCs w:val="18"/>
              </w:rPr>
            </w:pPr>
            <w:r w:rsidRPr="00880550">
              <w:rPr>
                <w:sz w:val="16"/>
                <w:szCs w:val="18"/>
              </w:rPr>
              <w:t>Publikacja materiałów dotyczących wyzwań europejskiej polityki gospodarczej w związku z</w:t>
            </w:r>
            <w:r>
              <w:rPr>
                <w:sz w:val="16"/>
                <w:szCs w:val="18"/>
              </w:rPr>
              <w:t> P</w:t>
            </w:r>
            <w:r w:rsidRPr="00880550">
              <w:rPr>
                <w:sz w:val="16"/>
                <w:szCs w:val="18"/>
              </w:rPr>
              <w:t xml:space="preserve">rezydencją Polski w </w:t>
            </w:r>
            <w:r>
              <w:rPr>
                <w:sz w:val="16"/>
                <w:szCs w:val="18"/>
              </w:rPr>
              <w:t xml:space="preserve">Radzie </w:t>
            </w:r>
            <w:r w:rsidRPr="00880550">
              <w:rPr>
                <w:sz w:val="16"/>
                <w:szCs w:val="18"/>
              </w:rPr>
              <w:t xml:space="preserve">UE </w:t>
            </w:r>
          </w:p>
          <w:p w14:paraId="0EFFC5C6" w14:textId="77777777" w:rsidR="00C93E39" w:rsidRDefault="00C93E39" w:rsidP="004E3412">
            <w:pPr>
              <w:rPr>
                <w:sz w:val="16"/>
                <w:szCs w:val="18"/>
              </w:rPr>
            </w:pPr>
          </w:p>
          <w:p w14:paraId="1CDB6ABD" w14:textId="731B02A5" w:rsidR="00C93E39" w:rsidRPr="00880550" w:rsidRDefault="00C93E39" w:rsidP="004E3412">
            <w:pPr>
              <w:spacing w:after="120"/>
              <w:rPr>
                <w:i/>
                <w:iCs/>
                <w:sz w:val="16"/>
                <w:szCs w:val="18"/>
              </w:rPr>
            </w:pPr>
            <w:r w:rsidRPr="00880550">
              <w:rPr>
                <w:i/>
                <w:iCs/>
                <w:sz w:val="16"/>
                <w:szCs w:val="18"/>
              </w:rPr>
              <w:t>(definicja: liczba opublikowanych materiałów dotyczących wyzwań europejskiej polityki gospodarczej w</w:t>
            </w:r>
            <w:r>
              <w:rPr>
                <w:i/>
                <w:iCs/>
                <w:sz w:val="16"/>
                <w:szCs w:val="18"/>
              </w:rPr>
              <w:t> </w:t>
            </w:r>
            <w:r w:rsidRPr="00880550">
              <w:rPr>
                <w:i/>
                <w:iCs/>
                <w:sz w:val="16"/>
                <w:szCs w:val="18"/>
              </w:rPr>
              <w:t xml:space="preserve">związku z </w:t>
            </w:r>
            <w:r>
              <w:rPr>
                <w:i/>
                <w:iCs/>
                <w:sz w:val="16"/>
                <w:szCs w:val="18"/>
              </w:rPr>
              <w:t>P</w:t>
            </w:r>
            <w:r w:rsidRPr="00880550">
              <w:rPr>
                <w:i/>
                <w:iCs/>
                <w:sz w:val="16"/>
                <w:szCs w:val="18"/>
              </w:rPr>
              <w:t>rezydencją Polski w</w:t>
            </w:r>
            <w:r>
              <w:rPr>
                <w:i/>
                <w:iCs/>
                <w:sz w:val="16"/>
                <w:szCs w:val="18"/>
              </w:rPr>
              <w:t xml:space="preserve"> Radzie </w:t>
            </w:r>
            <w:r w:rsidRPr="00880550">
              <w:rPr>
                <w:i/>
                <w:iCs/>
                <w:sz w:val="16"/>
                <w:szCs w:val="18"/>
              </w:rPr>
              <w:t>UE)</w:t>
            </w:r>
          </w:p>
        </w:tc>
        <w:tc>
          <w:tcPr>
            <w:tcW w:w="1560" w:type="dxa"/>
            <w:vAlign w:val="center"/>
          </w:tcPr>
          <w:p w14:paraId="289A9028" w14:textId="707332D5" w:rsidR="00C93E39" w:rsidRPr="00D005D3" w:rsidRDefault="00C93E39" w:rsidP="004E3412">
            <w:pPr>
              <w:keepNext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lastRenderedPageBreak/>
              <w:t>≥</w:t>
            </w:r>
            <w:r>
              <w:rPr>
                <w:sz w:val="16"/>
                <w:szCs w:val="18"/>
              </w:rPr>
              <w:t xml:space="preserve"> 6</w:t>
            </w:r>
          </w:p>
        </w:tc>
        <w:tc>
          <w:tcPr>
            <w:tcW w:w="6378" w:type="dxa"/>
          </w:tcPr>
          <w:p w14:paraId="4C990A8C" w14:textId="6635F8F2" w:rsidR="00C93E39" w:rsidRPr="00D005D3" w:rsidRDefault="00C93E39" w:rsidP="004E3412">
            <w:pPr>
              <w:keepNext/>
              <w:spacing w:before="60"/>
              <w:rPr>
                <w:sz w:val="16"/>
                <w:szCs w:val="18"/>
              </w:rPr>
            </w:pPr>
            <w:r w:rsidRPr="00880550">
              <w:rPr>
                <w:sz w:val="16"/>
                <w:szCs w:val="18"/>
              </w:rPr>
              <w:t>Opracowanie i publikacja materiałów dotyczących wyzwań europejskiej polityki gospodarczej w</w:t>
            </w:r>
            <w:r>
              <w:rPr>
                <w:sz w:val="16"/>
                <w:szCs w:val="18"/>
              </w:rPr>
              <w:t> </w:t>
            </w:r>
            <w:r w:rsidRPr="00880550">
              <w:rPr>
                <w:sz w:val="16"/>
                <w:szCs w:val="18"/>
              </w:rPr>
              <w:t xml:space="preserve">związku z </w:t>
            </w:r>
            <w:r>
              <w:rPr>
                <w:sz w:val="16"/>
                <w:szCs w:val="18"/>
              </w:rPr>
              <w:t>P</w:t>
            </w:r>
            <w:r w:rsidRPr="00880550">
              <w:rPr>
                <w:sz w:val="16"/>
                <w:szCs w:val="18"/>
              </w:rPr>
              <w:t xml:space="preserve">rezydencją Polski w </w:t>
            </w:r>
            <w:r>
              <w:rPr>
                <w:sz w:val="16"/>
                <w:szCs w:val="18"/>
              </w:rPr>
              <w:t xml:space="preserve">Radzie </w:t>
            </w:r>
            <w:r w:rsidRPr="00880550">
              <w:rPr>
                <w:sz w:val="16"/>
                <w:szCs w:val="18"/>
              </w:rPr>
              <w:t>UE</w:t>
            </w:r>
            <w:r>
              <w:rPr>
                <w:sz w:val="16"/>
                <w:szCs w:val="18"/>
              </w:rPr>
              <w:t>.</w:t>
            </w:r>
            <w:r w:rsidR="0029585B">
              <w:rPr>
                <w:sz w:val="16"/>
                <w:szCs w:val="18"/>
              </w:rPr>
              <w:t xml:space="preserve"> </w:t>
            </w:r>
          </w:p>
        </w:tc>
        <w:tc>
          <w:tcPr>
            <w:tcW w:w="1843" w:type="dxa"/>
            <w:vMerge/>
            <w:shd w:val="clear" w:color="auto" w:fill="auto"/>
          </w:tcPr>
          <w:p w14:paraId="263689A8" w14:textId="77777777" w:rsidR="00C93E39" w:rsidRDefault="00C93E39" w:rsidP="004E3412">
            <w:pPr>
              <w:spacing w:before="60" w:after="60"/>
              <w:jc w:val="center"/>
              <w:rPr>
                <w:i/>
                <w:sz w:val="16"/>
                <w:szCs w:val="18"/>
              </w:rPr>
            </w:pPr>
          </w:p>
        </w:tc>
      </w:tr>
    </w:tbl>
    <w:p w14:paraId="737F2AB2" w14:textId="105705DF" w:rsidR="0070365A" w:rsidRDefault="0070365A" w:rsidP="00C7197B">
      <w:pPr>
        <w:spacing w:before="360"/>
        <w:jc w:val="both"/>
        <w:rPr>
          <w:b/>
        </w:rPr>
        <w:sectPr w:rsidR="0070365A" w:rsidSect="00711BE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40" w:h="11907" w:orient="landscape" w:code="9"/>
          <w:pgMar w:top="284" w:right="567" w:bottom="993" w:left="567" w:header="709" w:footer="0" w:gutter="0"/>
          <w:cols w:space="708"/>
          <w:docGrid w:linePitch="360"/>
        </w:sectPr>
      </w:pPr>
    </w:p>
    <w:p w14:paraId="7095D23E" w14:textId="1D66A494" w:rsidR="004557D4" w:rsidRPr="00E1709F" w:rsidRDefault="004557D4" w:rsidP="006567CB">
      <w:pPr>
        <w:spacing w:before="360"/>
        <w:jc w:val="both"/>
        <w:rPr>
          <w:b/>
        </w:rPr>
      </w:pPr>
      <w:r w:rsidRPr="00E1709F">
        <w:rPr>
          <w:b/>
        </w:rPr>
        <w:lastRenderedPageBreak/>
        <w:t>CZĘŚĆ B: Cele priorytetowe wynikające z budżetu państwa w układzie zadaniowym do realizacji w roku 20</w:t>
      </w:r>
      <w:r w:rsidR="004A3325">
        <w:rPr>
          <w:b/>
        </w:rPr>
        <w:t>2</w:t>
      </w:r>
      <w:r w:rsidR="00D0288A">
        <w:rPr>
          <w:b/>
        </w:rPr>
        <w:t>5</w:t>
      </w:r>
    </w:p>
    <w:p w14:paraId="3EAF7DCC" w14:textId="0F771D6E" w:rsidR="00476B8F" w:rsidRPr="00E1709F" w:rsidRDefault="004557D4" w:rsidP="000E0D62">
      <w:pPr>
        <w:pStyle w:val="Tekstpodstawowy"/>
        <w:spacing w:before="120" w:after="240"/>
        <w:rPr>
          <w:i/>
          <w:sz w:val="16"/>
          <w:szCs w:val="16"/>
        </w:rPr>
      </w:pPr>
      <w:r w:rsidRPr="00E1709F">
        <w:rPr>
          <w:i/>
          <w:sz w:val="16"/>
          <w:szCs w:val="16"/>
        </w:rPr>
        <w:t>(cele zadań w budżecie państwa w układzie zadaniowym, w ramach części budżetow</w:t>
      </w:r>
      <w:r w:rsidR="00415AC8" w:rsidRPr="00E1709F">
        <w:rPr>
          <w:i/>
          <w:sz w:val="16"/>
          <w:szCs w:val="16"/>
        </w:rPr>
        <w:t>ych, których dysponentem jest mi</w:t>
      </w:r>
      <w:r w:rsidRPr="00E1709F">
        <w:rPr>
          <w:i/>
          <w:sz w:val="16"/>
          <w:szCs w:val="16"/>
        </w:rPr>
        <w:t>nister, wskazanych jako priorytetowe na potrzeby opracowania p</w:t>
      </w:r>
      <w:r w:rsidR="00A856E4" w:rsidRPr="00E1709F">
        <w:rPr>
          <w:i/>
          <w:sz w:val="16"/>
          <w:szCs w:val="16"/>
        </w:rPr>
        <w:t xml:space="preserve">rojektu ustawy budżetowej </w:t>
      </w:r>
      <w:r w:rsidR="00BA53C6" w:rsidRPr="00E1709F">
        <w:rPr>
          <w:i/>
          <w:sz w:val="16"/>
          <w:szCs w:val="16"/>
        </w:rPr>
        <w:t>na rok</w:t>
      </w:r>
      <w:r w:rsidRPr="00E1709F">
        <w:rPr>
          <w:i/>
          <w:sz w:val="16"/>
          <w:szCs w:val="16"/>
        </w:rPr>
        <w:t xml:space="preserve"> </w:t>
      </w:r>
      <w:r w:rsidR="004A3325">
        <w:rPr>
          <w:i/>
          <w:sz w:val="16"/>
          <w:szCs w:val="16"/>
        </w:rPr>
        <w:t>202</w:t>
      </w:r>
      <w:r w:rsidR="00D0288A">
        <w:rPr>
          <w:i/>
          <w:sz w:val="16"/>
          <w:szCs w:val="16"/>
        </w:rPr>
        <w:t>5</w:t>
      </w:r>
      <w:r w:rsidR="00415AC8" w:rsidRPr="00E1709F">
        <w:rPr>
          <w:i/>
          <w:sz w:val="16"/>
          <w:szCs w:val="16"/>
        </w:rPr>
        <w:t xml:space="preserve"> </w:t>
      </w:r>
      <w:r w:rsidRPr="00E1709F">
        <w:rPr>
          <w:i/>
          <w:sz w:val="16"/>
          <w:szCs w:val="16"/>
        </w:rPr>
        <w:t>wraz</w:t>
      </w:r>
      <w:r w:rsidR="000E0D62">
        <w:rPr>
          <w:i/>
          <w:sz w:val="16"/>
          <w:szCs w:val="16"/>
        </w:rPr>
        <w:t> </w:t>
      </w:r>
      <w:r w:rsidRPr="00E1709F">
        <w:rPr>
          <w:i/>
          <w:sz w:val="16"/>
          <w:szCs w:val="16"/>
        </w:rPr>
        <w:t>z</w:t>
      </w:r>
      <w:r w:rsidR="000E0D62">
        <w:rPr>
          <w:i/>
          <w:sz w:val="16"/>
          <w:szCs w:val="16"/>
        </w:rPr>
        <w:t> </w:t>
      </w:r>
      <w:r w:rsidRPr="00E1709F">
        <w:rPr>
          <w:i/>
          <w:sz w:val="16"/>
          <w:szCs w:val="16"/>
        </w:rPr>
        <w:t>przypisanymi</w:t>
      </w:r>
      <w:r w:rsidR="000E0D62">
        <w:rPr>
          <w:i/>
          <w:sz w:val="16"/>
          <w:szCs w:val="16"/>
        </w:rPr>
        <w:t> </w:t>
      </w:r>
      <w:r w:rsidRPr="00E1709F">
        <w:rPr>
          <w:i/>
          <w:sz w:val="16"/>
          <w:szCs w:val="16"/>
        </w:rPr>
        <w:t>im</w:t>
      </w:r>
      <w:r w:rsidR="000E0D62">
        <w:rPr>
          <w:i/>
          <w:sz w:val="16"/>
          <w:szCs w:val="16"/>
        </w:rPr>
        <w:t> </w:t>
      </w:r>
      <w:r w:rsidRPr="00E1709F">
        <w:rPr>
          <w:i/>
          <w:sz w:val="16"/>
          <w:szCs w:val="16"/>
        </w:rPr>
        <w:t>miernikami oraz podzadaniami służącymi realizacji tych celów)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3333"/>
        <w:gridCol w:w="2127"/>
        <w:gridCol w:w="2693"/>
        <w:gridCol w:w="6095"/>
      </w:tblGrid>
      <w:tr w:rsidR="00C93E39" w:rsidRPr="00E1709F" w14:paraId="0850AC19" w14:textId="77777777" w:rsidTr="00C93E39">
        <w:trPr>
          <w:trHeight w:val="413"/>
          <w:tblHeader/>
        </w:trPr>
        <w:tc>
          <w:tcPr>
            <w:tcW w:w="523" w:type="dxa"/>
            <w:vMerge w:val="restart"/>
            <w:vAlign w:val="center"/>
          </w:tcPr>
          <w:p w14:paraId="6D79DCE3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3333" w:type="dxa"/>
            <w:vMerge w:val="restart"/>
            <w:vAlign w:val="center"/>
          </w:tcPr>
          <w:p w14:paraId="771BF23D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Cel</w:t>
            </w:r>
          </w:p>
        </w:tc>
        <w:tc>
          <w:tcPr>
            <w:tcW w:w="4820" w:type="dxa"/>
            <w:gridSpan w:val="2"/>
            <w:vAlign w:val="center"/>
          </w:tcPr>
          <w:p w14:paraId="0628FF15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Mierniki określające stopień realizacji celu</w:t>
            </w:r>
            <w:r w:rsidRPr="00E1709F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6095" w:type="dxa"/>
            <w:vMerge w:val="restart"/>
            <w:vAlign w:val="center"/>
          </w:tcPr>
          <w:p w14:paraId="6DCE71E9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Podzadania budżetowe służące realizacji celu</w:t>
            </w:r>
            <w:r w:rsidRPr="00E1709F">
              <w:rPr>
                <w:rStyle w:val="Odwoanieprzypisudolnego"/>
                <w:sz w:val="16"/>
                <w:szCs w:val="20"/>
              </w:rPr>
              <w:footnoteReference w:id="5"/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C93E39" w:rsidRPr="00E1709F" w14:paraId="49AB18F1" w14:textId="77777777" w:rsidTr="00C93E39">
        <w:trPr>
          <w:trHeight w:val="412"/>
        </w:trPr>
        <w:tc>
          <w:tcPr>
            <w:tcW w:w="523" w:type="dxa"/>
            <w:vMerge/>
            <w:vAlign w:val="center"/>
          </w:tcPr>
          <w:p w14:paraId="19E6E44C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3333" w:type="dxa"/>
            <w:vMerge/>
            <w:vAlign w:val="center"/>
          </w:tcPr>
          <w:p w14:paraId="49D0E757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E47C321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2693" w:type="dxa"/>
            <w:vAlign w:val="center"/>
          </w:tcPr>
          <w:p w14:paraId="5215B09D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6095" w:type="dxa"/>
            <w:vMerge/>
            <w:vAlign w:val="center"/>
          </w:tcPr>
          <w:p w14:paraId="252558F8" w14:textId="77777777" w:rsidR="00C93E39" w:rsidRPr="00E1709F" w:rsidRDefault="00C93E39" w:rsidP="00C7197B">
            <w:pPr>
              <w:jc w:val="center"/>
              <w:rPr>
                <w:b/>
                <w:sz w:val="16"/>
                <w:szCs w:val="20"/>
              </w:rPr>
            </w:pPr>
          </w:p>
        </w:tc>
      </w:tr>
      <w:tr w:rsidR="00C93E39" w:rsidRPr="00E1709F" w14:paraId="335FA360" w14:textId="77777777" w:rsidTr="00C93E39">
        <w:tc>
          <w:tcPr>
            <w:tcW w:w="523" w:type="dxa"/>
            <w:vAlign w:val="center"/>
          </w:tcPr>
          <w:p w14:paraId="43E8A5E0" w14:textId="77777777" w:rsidR="00C93E39" w:rsidRPr="00E1709F" w:rsidRDefault="00C93E39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1</w:t>
            </w:r>
          </w:p>
        </w:tc>
        <w:tc>
          <w:tcPr>
            <w:tcW w:w="3333" w:type="dxa"/>
            <w:vAlign w:val="center"/>
          </w:tcPr>
          <w:p w14:paraId="4F30516C" w14:textId="77777777" w:rsidR="00C93E39" w:rsidRPr="00E1709F" w:rsidRDefault="00C93E39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0BB08E47" w14:textId="77777777" w:rsidR="00C93E39" w:rsidRPr="00E1709F" w:rsidRDefault="00C93E39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3</w:t>
            </w:r>
          </w:p>
        </w:tc>
        <w:tc>
          <w:tcPr>
            <w:tcW w:w="2693" w:type="dxa"/>
            <w:vAlign w:val="center"/>
          </w:tcPr>
          <w:p w14:paraId="0F4EFECE" w14:textId="77777777" w:rsidR="00C93E39" w:rsidRPr="00E1709F" w:rsidRDefault="00C93E39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4</w:t>
            </w:r>
          </w:p>
        </w:tc>
        <w:tc>
          <w:tcPr>
            <w:tcW w:w="6095" w:type="dxa"/>
            <w:vAlign w:val="center"/>
          </w:tcPr>
          <w:p w14:paraId="6491E379" w14:textId="77777777" w:rsidR="00C93E39" w:rsidRPr="00E1709F" w:rsidRDefault="00C93E39" w:rsidP="00C7197B">
            <w:pPr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5</w:t>
            </w:r>
          </w:p>
        </w:tc>
      </w:tr>
      <w:tr w:rsidR="00C93E39" w:rsidRPr="00E1709F" w14:paraId="411D291B" w14:textId="77777777" w:rsidTr="00C93E39">
        <w:trPr>
          <w:trHeight w:val="1705"/>
        </w:trPr>
        <w:tc>
          <w:tcPr>
            <w:tcW w:w="523" w:type="dxa"/>
            <w:vAlign w:val="center"/>
          </w:tcPr>
          <w:p w14:paraId="770B71FD" w14:textId="77777777" w:rsidR="00C93E39" w:rsidRPr="000C116F" w:rsidRDefault="00C93E39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1.</w:t>
            </w:r>
          </w:p>
        </w:tc>
        <w:tc>
          <w:tcPr>
            <w:tcW w:w="3333" w:type="dxa"/>
            <w:vAlign w:val="center"/>
          </w:tcPr>
          <w:p w14:paraId="0D20E821" w14:textId="3B604B28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>Zapewnienie dochodów dla budżetu państwa z</w:t>
            </w:r>
            <w:r w:rsidR="00EC2F1C">
              <w:rPr>
                <w:sz w:val="16"/>
                <w:szCs w:val="18"/>
              </w:rPr>
              <w:t> </w:t>
            </w:r>
            <w:r w:rsidRPr="000C116F">
              <w:rPr>
                <w:sz w:val="16"/>
                <w:szCs w:val="18"/>
              </w:rPr>
              <w:t>tytułu podatków i</w:t>
            </w:r>
            <w:r>
              <w:rPr>
                <w:sz w:val="16"/>
                <w:szCs w:val="18"/>
              </w:rPr>
              <w:t> </w:t>
            </w:r>
            <w:r w:rsidRPr="000C116F">
              <w:rPr>
                <w:sz w:val="16"/>
                <w:szCs w:val="18"/>
              </w:rPr>
              <w:t>należności niepodatkowych pobieranych przez organy KAS</w:t>
            </w:r>
          </w:p>
          <w:p w14:paraId="4275FF26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</w:p>
          <w:p w14:paraId="43CA2162" w14:textId="77777777" w:rsidR="00C93E39" w:rsidRPr="000C116F" w:rsidRDefault="00C93E39" w:rsidP="00C07EDB">
            <w:pPr>
              <w:spacing w:after="6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2127" w:type="dxa"/>
            <w:vAlign w:val="center"/>
          </w:tcPr>
          <w:p w14:paraId="3C6F7881" w14:textId="60D873D0" w:rsidR="00C93E39" w:rsidRPr="000C62AB" w:rsidRDefault="00C93E39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Wskaźnik realizacji wpływów (w %)</w:t>
            </w:r>
          </w:p>
        </w:tc>
        <w:tc>
          <w:tcPr>
            <w:tcW w:w="2693" w:type="dxa"/>
            <w:vAlign w:val="center"/>
          </w:tcPr>
          <w:p w14:paraId="1B6EC6C8" w14:textId="2CF27957" w:rsidR="00C93E39" w:rsidRPr="000C62AB" w:rsidRDefault="00C93E39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≥ 100</w:t>
            </w:r>
          </w:p>
        </w:tc>
        <w:tc>
          <w:tcPr>
            <w:tcW w:w="6095" w:type="dxa"/>
            <w:vMerge w:val="restart"/>
          </w:tcPr>
          <w:p w14:paraId="03CC98F0" w14:textId="573C4B90" w:rsidR="00C93E39" w:rsidRPr="000C62AB" w:rsidRDefault="00C93E39" w:rsidP="00E30CC9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Pobór podatków, ceł i niepodatkowych należności budżetu państwa (4.1.1</w:t>
            </w:r>
            <w:r>
              <w:rPr>
                <w:sz w:val="16"/>
                <w:szCs w:val="18"/>
              </w:rPr>
              <w:t>.</w:t>
            </w:r>
            <w:r w:rsidRPr="000C62AB">
              <w:rPr>
                <w:sz w:val="16"/>
                <w:szCs w:val="18"/>
              </w:rPr>
              <w:t>).</w:t>
            </w:r>
          </w:p>
          <w:p w14:paraId="5B13DE17" w14:textId="7CD01ED8" w:rsidR="00C93E39" w:rsidRPr="000C62AB" w:rsidRDefault="00C93E39" w:rsidP="00E30CC9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Kontrola celno-skarbowa oraz kontrola podatkowa (4.1.2</w:t>
            </w:r>
            <w:r>
              <w:rPr>
                <w:sz w:val="16"/>
                <w:szCs w:val="18"/>
              </w:rPr>
              <w:t>.</w:t>
            </w:r>
            <w:r w:rsidRPr="000C62AB">
              <w:rPr>
                <w:sz w:val="16"/>
                <w:szCs w:val="18"/>
              </w:rPr>
              <w:t>).</w:t>
            </w:r>
          </w:p>
          <w:p w14:paraId="243C0D52" w14:textId="5FD801F6" w:rsidR="00C93E39" w:rsidRPr="006A139A" w:rsidRDefault="00C93E39" w:rsidP="00E30CC9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6A139A">
              <w:rPr>
                <w:sz w:val="16"/>
                <w:szCs w:val="18"/>
              </w:rPr>
              <w:t>Zwalczanie przestępczości ekonomicznej (4.1.3</w:t>
            </w:r>
            <w:r>
              <w:rPr>
                <w:sz w:val="16"/>
                <w:szCs w:val="18"/>
              </w:rPr>
              <w:t>.</w:t>
            </w:r>
            <w:r w:rsidRPr="006A139A">
              <w:rPr>
                <w:sz w:val="16"/>
                <w:szCs w:val="18"/>
              </w:rPr>
              <w:t>).</w:t>
            </w:r>
          </w:p>
          <w:p w14:paraId="27945C8E" w14:textId="026E62FC" w:rsidR="00C93E39" w:rsidRPr="006A139A" w:rsidRDefault="00C93E39" w:rsidP="006A139A">
            <w:pPr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 xml:space="preserve">Badania i analizy w zakresie finansów publicznych, budżetu i instytucji finansowych oraz upowszechnianie wiedzy i edukacja </w:t>
            </w:r>
            <w:r>
              <w:rPr>
                <w:sz w:val="16"/>
                <w:szCs w:val="18"/>
              </w:rPr>
              <w:t>finansowa</w:t>
            </w:r>
            <w:r w:rsidRPr="000C62AB">
              <w:rPr>
                <w:sz w:val="16"/>
                <w:szCs w:val="18"/>
              </w:rPr>
              <w:t xml:space="preserve"> (4.1.4</w:t>
            </w:r>
            <w:r>
              <w:rPr>
                <w:sz w:val="16"/>
                <w:szCs w:val="18"/>
              </w:rPr>
              <w:t>.</w:t>
            </w:r>
            <w:r w:rsidRPr="000C62AB">
              <w:rPr>
                <w:sz w:val="16"/>
                <w:szCs w:val="18"/>
              </w:rPr>
              <w:t>).</w:t>
            </w:r>
          </w:p>
        </w:tc>
      </w:tr>
      <w:tr w:rsidR="00C93E39" w:rsidRPr="00E1709F" w14:paraId="18CAD7B1" w14:textId="77777777" w:rsidTr="00C93E39">
        <w:trPr>
          <w:trHeight w:val="1042"/>
        </w:trPr>
        <w:tc>
          <w:tcPr>
            <w:tcW w:w="523" w:type="dxa"/>
            <w:vAlign w:val="center"/>
          </w:tcPr>
          <w:p w14:paraId="16BECAF3" w14:textId="77777777" w:rsidR="00C93E39" w:rsidRPr="000C116F" w:rsidRDefault="00C93E39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2.</w:t>
            </w:r>
          </w:p>
        </w:tc>
        <w:tc>
          <w:tcPr>
            <w:tcW w:w="3333" w:type="dxa"/>
            <w:vAlign w:val="center"/>
          </w:tcPr>
          <w:p w14:paraId="307C9376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>Budowanie przyjaznej Administracji Skarbowej</w:t>
            </w:r>
          </w:p>
          <w:p w14:paraId="3631DEC6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</w:p>
          <w:p w14:paraId="323C21A8" w14:textId="77777777" w:rsidR="00C93E39" w:rsidRPr="000C116F" w:rsidRDefault="00C93E39" w:rsidP="00C07EDB">
            <w:pPr>
              <w:spacing w:after="12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2127" w:type="dxa"/>
            <w:vAlign w:val="center"/>
          </w:tcPr>
          <w:p w14:paraId="47E3E7B2" w14:textId="77777777" w:rsidR="00C93E39" w:rsidRPr="000C62AB" w:rsidRDefault="00C93E39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 xml:space="preserve">Czas trwania postępowań podatkowych wszczętych na wniosek podatnika </w:t>
            </w:r>
          </w:p>
          <w:p w14:paraId="0D3C8450" w14:textId="77777777" w:rsidR="00C93E39" w:rsidRPr="000C62AB" w:rsidRDefault="00C93E39" w:rsidP="00C07EDB">
            <w:pPr>
              <w:spacing w:after="60"/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(w dniach)</w:t>
            </w:r>
          </w:p>
        </w:tc>
        <w:tc>
          <w:tcPr>
            <w:tcW w:w="2693" w:type="dxa"/>
            <w:vAlign w:val="center"/>
          </w:tcPr>
          <w:p w14:paraId="65ACB313" w14:textId="1BD7434E" w:rsidR="00C93E39" w:rsidRPr="000C62AB" w:rsidRDefault="00C93E39" w:rsidP="00872DCC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&lt;</w:t>
            </w:r>
            <w:r>
              <w:rPr>
                <w:sz w:val="16"/>
                <w:szCs w:val="18"/>
              </w:rPr>
              <w:t xml:space="preserve"> </w:t>
            </w:r>
            <w:r w:rsidRPr="000C62AB">
              <w:rPr>
                <w:sz w:val="16"/>
                <w:szCs w:val="18"/>
              </w:rPr>
              <w:t>24</w:t>
            </w:r>
          </w:p>
        </w:tc>
        <w:tc>
          <w:tcPr>
            <w:tcW w:w="6095" w:type="dxa"/>
            <w:vMerge/>
            <w:vAlign w:val="center"/>
          </w:tcPr>
          <w:p w14:paraId="2D5EBAB8" w14:textId="77777777" w:rsidR="00C93E39" w:rsidRPr="000C62AB" w:rsidRDefault="00C93E39" w:rsidP="00C07EDB">
            <w:pPr>
              <w:spacing w:before="60"/>
              <w:rPr>
                <w:sz w:val="16"/>
                <w:szCs w:val="18"/>
              </w:rPr>
            </w:pPr>
          </w:p>
        </w:tc>
      </w:tr>
      <w:tr w:rsidR="00C93E39" w:rsidRPr="00E1709F" w14:paraId="71985D91" w14:textId="77777777" w:rsidTr="00C93E39">
        <w:trPr>
          <w:trHeight w:val="834"/>
        </w:trPr>
        <w:tc>
          <w:tcPr>
            <w:tcW w:w="523" w:type="dxa"/>
            <w:vAlign w:val="center"/>
          </w:tcPr>
          <w:p w14:paraId="38C14DCF" w14:textId="77777777" w:rsidR="00C93E39" w:rsidRPr="000C116F" w:rsidRDefault="00C93E39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3.</w:t>
            </w:r>
          </w:p>
        </w:tc>
        <w:tc>
          <w:tcPr>
            <w:tcW w:w="3333" w:type="dxa"/>
            <w:vAlign w:val="center"/>
          </w:tcPr>
          <w:p w14:paraId="6AD2D3FD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>Ułatwienie legalnej działalności gospodarczej i usunięcie barier biurokratycznych</w:t>
            </w:r>
          </w:p>
          <w:p w14:paraId="351B904A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</w:p>
          <w:p w14:paraId="7D7B38A0" w14:textId="77777777" w:rsidR="00C93E39" w:rsidRPr="000C116F" w:rsidRDefault="00C93E39" w:rsidP="00C07EDB">
            <w:pPr>
              <w:spacing w:after="6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4.1.W</w:t>
            </w:r>
          </w:p>
        </w:tc>
        <w:tc>
          <w:tcPr>
            <w:tcW w:w="2127" w:type="dxa"/>
            <w:vAlign w:val="center"/>
          </w:tcPr>
          <w:p w14:paraId="7B3858D8" w14:textId="790D0DFB" w:rsidR="00C93E39" w:rsidRPr="000C62AB" w:rsidRDefault="00C93E39" w:rsidP="00C07EDB">
            <w:pPr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Czas obsługi zgłoszenia celnego wyliczany w</w:t>
            </w:r>
            <w:r>
              <w:rPr>
                <w:sz w:val="16"/>
                <w:szCs w:val="16"/>
              </w:rPr>
              <w:t> </w:t>
            </w:r>
            <w:r w:rsidRPr="000C62AB">
              <w:rPr>
                <w:sz w:val="16"/>
                <w:szCs w:val="16"/>
              </w:rPr>
              <w:t xml:space="preserve">imporcie oraz eksporcie </w:t>
            </w:r>
          </w:p>
          <w:p w14:paraId="3BB54716" w14:textId="77777777" w:rsidR="00C93E39" w:rsidRPr="000C62AB" w:rsidRDefault="00C93E39" w:rsidP="00C07EDB">
            <w:pPr>
              <w:rPr>
                <w:sz w:val="16"/>
                <w:szCs w:val="16"/>
              </w:rPr>
            </w:pPr>
            <w:r w:rsidRPr="000C62AB">
              <w:rPr>
                <w:sz w:val="16"/>
                <w:szCs w:val="16"/>
              </w:rPr>
              <w:t>(w min.)</w:t>
            </w:r>
          </w:p>
        </w:tc>
        <w:tc>
          <w:tcPr>
            <w:tcW w:w="2693" w:type="dxa"/>
            <w:vAlign w:val="center"/>
          </w:tcPr>
          <w:p w14:paraId="3474F122" w14:textId="17B6742D" w:rsidR="00C93E39" w:rsidRPr="000C62AB" w:rsidRDefault="00C93E39" w:rsidP="00872DCC">
            <w:pPr>
              <w:spacing w:before="60"/>
              <w:jc w:val="center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≤ 3</w:t>
            </w:r>
            <w:r>
              <w:rPr>
                <w:sz w:val="16"/>
                <w:szCs w:val="18"/>
              </w:rPr>
              <w:t>7</w:t>
            </w:r>
          </w:p>
        </w:tc>
        <w:tc>
          <w:tcPr>
            <w:tcW w:w="6095" w:type="dxa"/>
            <w:vMerge/>
            <w:vAlign w:val="center"/>
          </w:tcPr>
          <w:p w14:paraId="05536C8A" w14:textId="77777777" w:rsidR="00C93E39" w:rsidRPr="000C62AB" w:rsidRDefault="00C93E39" w:rsidP="00C07EDB">
            <w:pPr>
              <w:spacing w:before="60"/>
              <w:rPr>
                <w:sz w:val="16"/>
                <w:szCs w:val="18"/>
              </w:rPr>
            </w:pPr>
          </w:p>
        </w:tc>
      </w:tr>
      <w:tr w:rsidR="00C93E39" w:rsidRPr="00E1709F" w14:paraId="3013CF77" w14:textId="77777777" w:rsidTr="00C93E39">
        <w:trPr>
          <w:trHeight w:val="1341"/>
        </w:trPr>
        <w:tc>
          <w:tcPr>
            <w:tcW w:w="523" w:type="dxa"/>
            <w:vAlign w:val="center"/>
          </w:tcPr>
          <w:p w14:paraId="7D4A8992" w14:textId="77777777" w:rsidR="00C93E39" w:rsidRPr="000C116F" w:rsidRDefault="00C93E39" w:rsidP="00C07EDB">
            <w:pPr>
              <w:spacing w:before="60"/>
              <w:jc w:val="center"/>
              <w:rPr>
                <w:sz w:val="16"/>
                <w:szCs w:val="20"/>
              </w:rPr>
            </w:pPr>
            <w:r w:rsidRPr="000C116F">
              <w:rPr>
                <w:sz w:val="16"/>
                <w:szCs w:val="20"/>
              </w:rPr>
              <w:t>4.</w:t>
            </w:r>
          </w:p>
        </w:tc>
        <w:tc>
          <w:tcPr>
            <w:tcW w:w="3333" w:type="dxa"/>
            <w:vAlign w:val="center"/>
          </w:tcPr>
          <w:p w14:paraId="2F8C96A8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  <w:r w:rsidRPr="000C116F">
              <w:rPr>
                <w:sz w:val="16"/>
                <w:szCs w:val="18"/>
              </w:rPr>
              <w:t xml:space="preserve">Zapewnienie realizacji planu finansowego państwa, zgodnie z obowiązującą ustawą budżetową </w:t>
            </w:r>
          </w:p>
          <w:p w14:paraId="3F7C852C" w14:textId="77777777" w:rsidR="00C93E39" w:rsidRPr="000C116F" w:rsidRDefault="00C93E39" w:rsidP="00C07EDB">
            <w:pPr>
              <w:spacing w:before="60"/>
              <w:rPr>
                <w:sz w:val="16"/>
                <w:szCs w:val="18"/>
              </w:rPr>
            </w:pPr>
          </w:p>
          <w:p w14:paraId="270DB02B" w14:textId="4FB36ACF" w:rsidR="00C93E39" w:rsidRPr="000C116F" w:rsidRDefault="00C93E39" w:rsidP="00476B8F">
            <w:pPr>
              <w:spacing w:before="60"/>
              <w:rPr>
                <w:i/>
                <w:sz w:val="16"/>
                <w:szCs w:val="18"/>
              </w:rPr>
            </w:pPr>
            <w:r w:rsidRPr="000C116F">
              <w:rPr>
                <w:i/>
                <w:sz w:val="16"/>
                <w:szCs w:val="18"/>
              </w:rPr>
              <w:t>Cel zadania 4.2.W</w:t>
            </w:r>
            <w:r w:rsidRPr="00DC6CEA">
              <w:rPr>
                <w:rStyle w:val="Odwoanieprzypisudolnego"/>
                <w:sz w:val="16"/>
                <w:szCs w:val="18"/>
              </w:rPr>
              <w:footnoteReference w:id="6"/>
            </w:r>
            <w:r w:rsidRPr="00DC6CEA">
              <w:rPr>
                <w:sz w:val="16"/>
                <w:szCs w:val="18"/>
                <w:vertAlign w:val="superscript"/>
              </w:rPr>
              <w:t>)</w:t>
            </w:r>
          </w:p>
        </w:tc>
        <w:tc>
          <w:tcPr>
            <w:tcW w:w="2127" w:type="dxa"/>
            <w:vAlign w:val="center"/>
          </w:tcPr>
          <w:p w14:paraId="532C2A87" w14:textId="77777777" w:rsidR="00C93E39" w:rsidRPr="0086202A" w:rsidRDefault="00C93E39" w:rsidP="00C07EDB">
            <w:pPr>
              <w:rPr>
                <w:sz w:val="16"/>
                <w:szCs w:val="16"/>
              </w:rPr>
            </w:pPr>
            <w:r w:rsidRPr="0086202A">
              <w:rPr>
                <w:sz w:val="16"/>
                <w:szCs w:val="16"/>
              </w:rPr>
              <w:t>Relacja osiągniętego na koniec roku deficytu budżetu państwa do jego maksymalnego limitu planowanego w ustawie budżetowej</w:t>
            </w:r>
          </w:p>
          <w:p w14:paraId="60684CC4" w14:textId="0DF11BCE" w:rsidR="00C93E39" w:rsidRPr="0086202A" w:rsidRDefault="00C93E39" w:rsidP="0086202A">
            <w:pPr>
              <w:rPr>
                <w:sz w:val="16"/>
                <w:szCs w:val="16"/>
              </w:rPr>
            </w:pPr>
            <w:r w:rsidRPr="0086202A">
              <w:rPr>
                <w:sz w:val="16"/>
                <w:szCs w:val="16"/>
              </w:rPr>
              <w:t>(w %)</w:t>
            </w:r>
          </w:p>
        </w:tc>
        <w:tc>
          <w:tcPr>
            <w:tcW w:w="2693" w:type="dxa"/>
            <w:vAlign w:val="center"/>
          </w:tcPr>
          <w:p w14:paraId="1C55DF3C" w14:textId="6D25D0CD" w:rsidR="00C93E39" w:rsidRPr="0086202A" w:rsidRDefault="00C93E39" w:rsidP="00C07EDB">
            <w:pPr>
              <w:spacing w:before="60"/>
              <w:jc w:val="center"/>
              <w:rPr>
                <w:sz w:val="16"/>
                <w:szCs w:val="18"/>
              </w:rPr>
            </w:pPr>
            <w:r w:rsidRPr="0086202A">
              <w:rPr>
                <w:sz w:val="16"/>
                <w:szCs w:val="18"/>
              </w:rPr>
              <w:t>≤ 100</w:t>
            </w:r>
          </w:p>
        </w:tc>
        <w:tc>
          <w:tcPr>
            <w:tcW w:w="6095" w:type="dxa"/>
          </w:tcPr>
          <w:p w14:paraId="7CB99B29" w14:textId="712AD3E8" w:rsidR="00C93E39" w:rsidRDefault="00C93E39" w:rsidP="000E0D62">
            <w:pPr>
              <w:pStyle w:val="Styl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10FDF">
              <w:rPr>
                <w:sz w:val="16"/>
                <w:szCs w:val="16"/>
              </w:rPr>
              <w:t>Przygotowanie, opracowanie, wykonanie, kontrola realizacji oraz przygotowanie sprawozdań z wykonania budżetu państwa (4.2.1.).</w:t>
            </w:r>
          </w:p>
          <w:p w14:paraId="131070A8" w14:textId="22F758B3" w:rsidR="000E0D62" w:rsidRPr="000E0D62" w:rsidRDefault="000E0D62" w:rsidP="000E0D62">
            <w:pPr>
              <w:pStyle w:val="Styl"/>
              <w:numPr>
                <w:ilvl w:val="0"/>
                <w:numId w:val="2"/>
              </w:numPr>
              <w:rPr>
                <w:sz w:val="16"/>
                <w:szCs w:val="18"/>
              </w:rPr>
            </w:pPr>
            <w:r w:rsidRPr="00220AFC">
              <w:rPr>
                <w:sz w:val="16"/>
                <w:szCs w:val="18"/>
              </w:rPr>
              <w:t>Subwencje ogólne dla jednostek samorządu terytorialnego (4.2.3.).</w:t>
            </w:r>
          </w:p>
          <w:p w14:paraId="6E36DB26" w14:textId="58DBAE9C" w:rsidR="00C93E39" w:rsidRDefault="00C93E39" w:rsidP="000E0D62">
            <w:pPr>
              <w:pStyle w:val="Styl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210FDF">
              <w:rPr>
                <w:sz w:val="16"/>
                <w:szCs w:val="16"/>
              </w:rPr>
              <w:t>Płatność składki członkowskiej do budżetu UE (4.2.4.).</w:t>
            </w:r>
          </w:p>
          <w:p w14:paraId="2561C715" w14:textId="72E30011" w:rsidR="00C93E39" w:rsidRPr="000E0D62" w:rsidRDefault="00C93E39" w:rsidP="000E0D62">
            <w:pPr>
              <w:pStyle w:val="Styl"/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0E0D62">
              <w:rPr>
                <w:sz w:val="16"/>
                <w:szCs w:val="16"/>
              </w:rPr>
              <w:t>Rezerwy ogólna i celowe (4.2.5.).</w:t>
            </w:r>
            <w:r w:rsidRPr="000E0D62">
              <w:rPr>
                <w:sz w:val="16"/>
                <w:szCs w:val="18"/>
                <w:vertAlign w:val="superscript"/>
              </w:rPr>
              <w:t>6)</w:t>
            </w:r>
          </w:p>
        </w:tc>
      </w:tr>
    </w:tbl>
    <w:p w14:paraId="030ADB7B" w14:textId="77777777" w:rsidR="0070365A" w:rsidRDefault="0070365A" w:rsidP="00E2332D">
      <w:pPr>
        <w:spacing w:before="480"/>
        <w:rPr>
          <w:b/>
        </w:rPr>
        <w:sectPr w:rsidR="0070365A" w:rsidSect="00DC6CEA">
          <w:pgSz w:w="16840" w:h="11907" w:orient="landscape" w:code="9"/>
          <w:pgMar w:top="567" w:right="567" w:bottom="851" w:left="567" w:header="709" w:footer="0" w:gutter="0"/>
          <w:cols w:space="708"/>
          <w:docGrid w:linePitch="360"/>
        </w:sectPr>
      </w:pPr>
    </w:p>
    <w:p w14:paraId="5292A997" w14:textId="72600BB1" w:rsidR="004557D4" w:rsidRPr="00E1709F" w:rsidRDefault="004557D4" w:rsidP="007877BF">
      <w:pPr>
        <w:rPr>
          <w:b/>
        </w:rPr>
      </w:pPr>
      <w:r w:rsidRPr="00E1709F">
        <w:rPr>
          <w:b/>
        </w:rPr>
        <w:lastRenderedPageBreak/>
        <w:t>CZĘŚĆ C: Inne cele przyjęte do realizacji w roku 20</w:t>
      </w:r>
      <w:r w:rsidR="005D1919">
        <w:rPr>
          <w:b/>
        </w:rPr>
        <w:t>2</w:t>
      </w:r>
      <w:r w:rsidR="00D90A1E">
        <w:rPr>
          <w:b/>
        </w:rPr>
        <w:t>5</w:t>
      </w:r>
    </w:p>
    <w:p w14:paraId="5F80F0A1" w14:textId="77777777" w:rsidR="004557D4" w:rsidRPr="00E1709F" w:rsidRDefault="004557D4" w:rsidP="00E2332D">
      <w:pPr>
        <w:spacing w:after="240"/>
        <w:ind w:right="-471"/>
        <w:jc w:val="both"/>
        <w:rPr>
          <w:sz w:val="16"/>
          <w:szCs w:val="16"/>
        </w:rPr>
      </w:pPr>
      <w:r w:rsidRPr="00E1709F">
        <w:rPr>
          <w:i/>
          <w:sz w:val="16"/>
          <w:szCs w:val="16"/>
        </w:rPr>
        <w:t>(cele przyjęte do realizacji, które nie zostały wymienione w części A lub B)</w:t>
      </w:r>
    </w:p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3"/>
        <w:gridCol w:w="1411"/>
        <w:gridCol w:w="4252"/>
        <w:gridCol w:w="1560"/>
        <w:gridCol w:w="7025"/>
      </w:tblGrid>
      <w:tr w:rsidR="00C93E39" w:rsidRPr="00E1709F" w14:paraId="46300038" w14:textId="77777777" w:rsidTr="00C93E39">
        <w:trPr>
          <w:trHeight w:val="281"/>
          <w:tblHeader/>
        </w:trPr>
        <w:tc>
          <w:tcPr>
            <w:tcW w:w="523" w:type="dxa"/>
            <w:vMerge w:val="restart"/>
            <w:vAlign w:val="center"/>
          </w:tcPr>
          <w:p w14:paraId="709C3B1C" w14:textId="77777777" w:rsidR="00C93E39" w:rsidRPr="00E1709F" w:rsidRDefault="00C93E39" w:rsidP="00E2332D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Lp.</w:t>
            </w:r>
          </w:p>
        </w:tc>
        <w:tc>
          <w:tcPr>
            <w:tcW w:w="1411" w:type="dxa"/>
            <w:vMerge w:val="restart"/>
            <w:vAlign w:val="center"/>
          </w:tcPr>
          <w:p w14:paraId="34948D38" w14:textId="77777777" w:rsidR="00C93E39" w:rsidRPr="00E1709F" w:rsidRDefault="00C93E39" w:rsidP="00E2332D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 xml:space="preserve">Cel </w:t>
            </w:r>
          </w:p>
        </w:tc>
        <w:tc>
          <w:tcPr>
            <w:tcW w:w="5812" w:type="dxa"/>
            <w:gridSpan w:val="2"/>
            <w:vAlign w:val="center"/>
          </w:tcPr>
          <w:p w14:paraId="41FA747C" w14:textId="77777777" w:rsidR="00C93E39" w:rsidRPr="00E1709F" w:rsidRDefault="00C93E39" w:rsidP="00E2332D">
            <w:pPr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Mierniki określające stopień realizacji celu</w:t>
            </w:r>
            <w:r w:rsidRPr="00E1709F">
              <w:rPr>
                <w:sz w:val="16"/>
                <w:szCs w:val="20"/>
                <w:vertAlign w:val="superscript"/>
              </w:rPr>
              <w:t>1)</w:t>
            </w:r>
          </w:p>
        </w:tc>
        <w:tc>
          <w:tcPr>
            <w:tcW w:w="7025" w:type="dxa"/>
            <w:vMerge w:val="restart"/>
            <w:vAlign w:val="center"/>
          </w:tcPr>
          <w:p w14:paraId="40539C67" w14:textId="77777777" w:rsidR="00C93E39" w:rsidRPr="00E1709F" w:rsidRDefault="00C93E39" w:rsidP="00A37F67">
            <w:pPr>
              <w:jc w:val="center"/>
              <w:rPr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Najważniejsze zadania</w:t>
            </w:r>
            <w:r w:rsidRPr="00E1709F">
              <w:rPr>
                <w:b/>
                <w:sz w:val="16"/>
                <w:szCs w:val="20"/>
                <w:vertAlign w:val="superscript"/>
              </w:rPr>
              <w:t xml:space="preserve"> </w:t>
            </w:r>
            <w:r w:rsidRPr="00E1709F">
              <w:rPr>
                <w:b/>
                <w:sz w:val="16"/>
                <w:szCs w:val="20"/>
              </w:rPr>
              <w:t>służące realizacji celu</w:t>
            </w:r>
            <w:r>
              <w:rPr>
                <w:sz w:val="16"/>
                <w:szCs w:val="20"/>
                <w:vertAlign w:val="superscript"/>
              </w:rPr>
              <w:t>2</w:t>
            </w:r>
            <w:r w:rsidRPr="00E1709F">
              <w:rPr>
                <w:sz w:val="16"/>
                <w:szCs w:val="20"/>
                <w:vertAlign w:val="superscript"/>
              </w:rPr>
              <w:t>)</w:t>
            </w:r>
          </w:p>
        </w:tc>
      </w:tr>
      <w:tr w:rsidR="00C93E39" w:rsidRPr="00E1709F" w14:paraId="052F460C" w14:textId="77777777" w:rsidTr="00C93E39">
        <w:trPr>
          <w:trHeight w:val="423"/>
          <w:tblHeader/>
        </w:trPr>
        <w:tc>
          <w:tcPr>
            <w:tcW w:w="523" w:type="dxa"/>
            <w:vMerge/>
            <w:vAlign w:val="center"/>
          </w:tcPr>
          <w:p w14:paraId="3A853BC9" w14:textId="77777777" w:rsidR="00C93E39" w:rsidRPr="00E1709F" w:rsidRDefault="00C93E39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1411" w:type="dxa"/>
            <w:vMerge/>
            <w:vAlign w:val="center"/>
          </w:tcPr>
          <w:p w14:paraId="245366E3" w14:textId="77777777" w:rsidR="00C93E39" w:rsidRPr="00E1709F" w:rsidRDefault="00C93E39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  <w:tc>
          <w:tcPr>
            <w:tcW w:w="4252" w:type="dxa"/>
            <w:vAlign w:val="center"/>
          </w:tcPr>
          <w:p w14:paraId="2E9ED647" w14:textId="77777777" w:rsidR="00C93E39" w:rsidRPr="00E1709F" w:rsidRDefault="00C93E39" w:rsidP="00A37A6F">
            <w:pPr>
              <w:keepNext/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14:paraId="1E8F2408" w14:textId="77777777" w:rsidR="00C93E39" w:rsidRPr="00E1709F" w:rsidRDefault="00C93E39" w:rsidP="00A37A6F">
            <w:pPr>
              <w:keepNext/>
              <w:jc w:val="center"/>
              <w:rPr>
                <w:b/>
                <w:sz w:val="16"/>
                <w:szCs w:val="20"/>
              </w:rPr>
            </w:pPr>
            <w:r w:rsidRPr="00E1709F">
              <w:rPr>
                <w:b/>
                <w:sz w:val="16"/>
                <w:szCs w:val="20"/>
              </w:rPr>
              <w:t>Planowana wartość do osiągnięcia na koniec roku, którego dotyczy plan</w:t>
            </w:r>
          </w:p>
        </w:tc>
        <w:tc>
          <w:tcPr>
            <w:tcW w:w="7025" w:type="dxa"/>
            <w:vMerge/>
            <w:vAlign w:val="center"/>
          </w:tcPr>
          <w:p w14:paraId="74661042" w14:textId="77777777" w:rsidR="00C93E39" w:rsidRPr="00E1709F" w:rsidRDefault="00C93E39" w:rsidP="00A37A6F">
            <w:pPr>
              <w:keepNext/>
              <w:jc w:val="center"/>
              <w:rPr>
                <w:b/>
                <w:sz w:val="16"/>
                <w:szCs w:val="20"/>
              </w:rPr>
            </w:pPr>
          </w:p>
        </w:tc>
      </w:tr>
      <w:tr w:rsidR="00C93E39" w:rsidRPr="00E1709F" w14:paraId="0033640D" w14:textId="77777777" w:rsidTr="00C93E39">
        <w:trPr>
          <w:tblHeader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019EEA78" w14:textId="77777777" w:rsidR="00C93E39" w:rsidRPr="00E1709F" w:rsidRDefault="00C93E39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1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4895A23C" w14:textId="77777777" w:rsidR="00C93E39" w:rsidRPr="00E1709F" w:rsidRDefault="00C93E39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2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2F7DAAD2" w14:textId="77777777" w:rsidR="00C93E39" w:rsidRPr="00E1709F" w:rsidRDefault="00C93E39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30F0320" w14:textId="77777777" w:rsidR="00C93E39" w:rsidRPr="00E1709F" w:rsidRDefault="00C93E39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4</w:t>
            </w:r>
          </w:p>
        </w:tc>
        <w:tc>
          <w:tcPr>
            <w:tcW w:w="7025" w:type="dxa"/>
            <w:tcBorders>
              <w:bottom w:val="single" w:sz="4" w:space="0" w:color="auto"/>
            </w:tcBorders>
            <w:vAlign w:val="center"/>
          </w:tcPr>
          <w:p w14:paraId="71F78504" w14:textId="77777777" w:rsidR="00C93E39" w:rsidRPr="00E1709F" w:rsidRDefault="00C93E39" w:rsidP="00A37A6F">
            <w:pPr>
              <w:keepNext/>
              <w:jc w:val="center"/>
              <w:rPr>
                <w:sz w:val="16"/>
                <w:szCs w:val="20"/>
              </w:rPr>
            </w:pPr>
            <w:r w:rsidRPr="00E1709F">
              <w:rPr>
                <w:sz w:val="16"/>
                <w:szCs w:val="20"/>
              </w:rPr>
              <w:t>5</w:t>
            </w:r>
          </w:p>
        </w:tc>
      </w:tr>
      <w:tr w:rsidR="00C93E39" w:rsidRPr="00E1709F" w14:paraId="5F72D7C4" w14:textId="77777777" w:rsidTr="00C93E39">
        <w:trPr>
          <w:trHeight w:val="1178"/>
        </w:trPr>
        <w:tc>
          <w:tcPr>
            <w:tcW w:w="523" w:type="dxa"/>
            <w:tcBorders>
              <w:bottom w:val="nil"/>
            </w:tcBorders>
            <w:vAlign w:val="center"/>
          </w:tcPr>
          <w:p w14:paraId="4E91E61E" w14:textId="640FBAD8" w:rsidR="00C93E39" w:rsidRPr="00E1709F" w:rsidRDefault="00C93E39" w:rsidP="008B343F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</w:t>
            </w:r>
            <w:r w:rsidRPr="00E1709F">
              <w:rPr>
                <w:sz w:val="16"/>
                <w:szCs w:val="18"/>
              </w:rPr>
              <w:t>.</w:t>
            </w:r>
          </w:p>
        </w:tc>
        <w:tc>
          <w:tcPr>
            <w:tcW w:w="1411" w:type="dxa"/>
            <w:tcBorders>
              <w:bottom w:val="nil"/>
            </w:tcBorders>
            <w:vAlign w:val="center"/>
          </w:tcPr>
          <w:p w14:paraId="4E35EADC" w14:textId="77777777" w:rsidR="00C93E39" w:rsidRPr="004B4BA6" w:rsidRDefault="00C93E39" w:rsidP="002C28FB">
            <w:pPr>
              <w:spacing w:before="60"/>
              <w:rPr>
                <w:sz w:val="16"/>
                <w:szCs w:val="18"/>
              </w:rPr>
            </w:pPr>
            <w:r w:rsidRPr="004B4BA6">
              <w:rPr>
                <w:sz w:val="16"/>
                <w:szCs w:val="18"/>
              </w:rPr>
              <w:t>Wzmocnienie potencjału analitycznego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0321C" w14:textId="24D416EF" w:rsidR="00C93E39" w:rsidRDefault="00C93E39" w:rsidP="006F0E77">
            <w:pPr>
              <w:spacing w:after="60"/>
              <w:rPr>
                <w:iCs/>
                <w:sz w:val="16"/>
                <w:szCs w:val="18"/>
              </w:rPr>
            </w:pPr>
            <w:r w:rsidRPr="004377F6">
              <w:rPr>
                <w:iCs/>
                <w:sz w:val="16"/>
                <w:szCs w:val="18"/>
              </w:rPr>
              <w:t>Rozwój narzędzi analitycznych</w:t>
            </w:r>
          </w:p>
          <w:p w14:paraId="778098DA" w14:textId="77777777" w:rsidR="00C93E39" w:rsidRPr="00E30CC9" w:rsidRDefault="00C93E39" w:rsidP="006F0E77">
            <w:pPr>
              <w:spacing w:after="60"/>
              <w:rPr>
                <w:iCs/>
                <w:sz w:val="16"/>
                <w:szCs w:val="18"/>
              </w:rPr>
            </w:pPr>
          </w:p>
          <w:p w14:paraId="7E162639" w14:textId="6D56760C" w:rsidR="00C93E39" w:rsidRPr="009F2F8D" w:rsidRDefault="00C93E39" w:rsidP="006F0E77">
            <w:pPr>
              <w:spacing w:after="6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0A4CCC">
              <w:rPr>
                <w:i/>
                <w:sz w:val="16"/>
                <w:szCs w:val="18"/>
              </w:rPr>
              <w:t>iczba wdrożonych rozwiązań zwiększających potencjał analityczny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44D4" w14:textId="414938CC" w:rsidR="00C93E39" w:rsidRPr="009F2F8D" w:rsidRDefault="00C93E39" w:rsidP="00832A16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8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A4EC" w14:textId="64E6ECBF" w:rsidR="00C93E39" w:rsidRPr="000C62AB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U</w:t>
            </w:r>
            <w:r w:rsidRPr="00CC52CC">
              <w:rPr>
                <w:sz w:val="16"/>
                <w:szCs w:val="18"/>
              </w:rPr>
              <w:t>trzymanie i rozwój modelu makroekonometrycznego NEMPF, wykorzystywanego do prognoz i</w:t>
            </w:r>
            <w:r w:rsidR="00EC2F1C">
              <w:rPr>
                <w:sz w:val="16"/>
                <w:szCs w:val="18"/>
              </w:rPr>
              <w:t> </w:t>
            </w:r>
            <w:r w:rsidRPr="00CC52CC">
              <w:rPr>
                <w:sz w:val="16"/>
                <w:szCs w:val="18"/>
              </w:rPr>
              <w:t>analiz scenariuszowych</w:t>
            </w:r>
            <w:r w:rsidRPr="000C62AB">
              <w:rPr>
                <w:sz w:val="16"/>
                <w:szCs w:val="18"/>
              </w:rPr>
              <w:t>.</w:t>
            </w:r>
          </w:p>
          <w:p w14:paraId="03D3640A" w14:textId="1028BC04" w:rsidR="00C93E39" w:rsidRPr="000C62AB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Aktualizacja modelu mikrosymulacyjnego POLSIM</w:t>
            </w:r>
            <w:r>
              <w:rPr>
                <w:sz w:val="16"/>
                <w:szCs w:val="18"/>
              </w:rPr>
              <w:t>.</w:t>
            </w:r>
          </w:p>
          <w:p w14:paraId="2CDFCD29" w14:textId="6DB5A090" w:rsidR="00C93E39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</w:t>
            </w:r>
            <w:r w:rsidRPr="00CC52CC">
              <w:rPr>
                <w:sz w:val="16"/>
                <w:szCs w:val="18"/>
              </w:rPr>
              <w:t>ozwój modelu klimatycznego MANAGE ze współpracą z Bankiem Światowym w ramach projektu z</w:t>
            </w:r>
            <w:r w:rsidR="00EC2F1C">
              <w:rPr>
                <w:sz w:val="16"/>
                <w:szCs w:val="18"/>
              </w:rPr>
              <w:t> </w:t>
            </w:r>
            <w:r w:rsidRPr="00CC52CC">
              <w:rPr>
                <w:sz w:val="16"/>
                <w:szCs w:val="18"/>
              </w:rPr>
              <w:t>Komisją Europejską</w:t>
            </w:r>
            <w:r>
              <w:rPr>
                <w:sz w:val="16"/>
                <w:szCs w:val="18"/>
              </w:rPr>
              <w:t>.</w:t>
            </w:r>
          </w:p>
          <w:p w14:paraId="69FD66BF" w14:textId="77777777" w:rsidR="00C93E39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I</w:t>
            </w:r>
            <w:r w:rsidRPr="00CC52CC">
              <w:rPr>
                <w:sz w:val="16"/>
                <w:szCs w:val="18"/>
              </w:rPr>
              <w:t>ntegracja modelu CGE z istniejącymi narzędziami analitycznymi</w:t>
            </w:r>
            <w:r>
              <w:rPr>
                <w:sz w:val="16"/>
                <w:szCs w:val="18"/>
              </w:rPr>
              <w:t>.</w:t>
            </w:r>
          </w:p>
          <w:p w14:paraId="45B2E3E4" w14:textId="1BAC1A4C" w:rsidR="00C93E39" w:rsidRPr="000C62AB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Aktualizacja danych w środowisku APOD w obszarach (PIT, CIT, VAT, ZUS, PPK, transfery społeczne</w:t>
            </w:r>
            <w:r>
              <w:rPr>
                <w:sz w:val="16"/>
                <w:szCs w:val="18"/>
              </w:rPr>
              <w:t>,</w:t>
            </w:r>
            <w:r w:rsidRPr="00CC52CC">
              <w:rPr>
                <w:sz w:val="16"/>
                <w:szCs w:val="18"/>
              </w:rPr>
              <w:t xml:space="preserve"> rejestry: CRP i REGON, klasyfikacje: TERYT, PKD</w:t>
            </w:r>
            <w:r w:rsidRPr="000C62AB">
              <w:rPr>
                <w:sz w:val="16"/>
                <w:szCs w:val="18"/>
              </w:rPr>
              <w:t>).</w:t>
            </w:r>
          </w:p>
          <w:p w14:paraId="04F22394" w14:textId="739C7567" w:rsidR="00C93E39" w:rsidRPr="0068440E" w:rsidRDefault="00C93E39" w:rsidP="00E025C4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68440E">
              <w:rPr>
                <w:sz w:val="16"/>
                <w:szCs w:val="18"/>
              </w:rPr>
              <w:t>Prace rozwojowe środowiska APOD w zakresie warstwy integracyjnej i</w:t>
            </w:r>
            <w:r>
              <w:rPr>
                <w:sz w:val="16"/>
                <w:szCs w:val="18"/>
              </w:rPr>
              <w:t> </w:t>
            </w:r>
            <w:r w:rsidRPr="0068440E">
              <w:rPr>
                <w:sz w:val="16"/>
                <w:szCs w:val="18"/>
              </w:rPr>
              <w:t>modelu danych.</w:t>
            </w:r>
          </w:p>
          <w:p w14:paraId="35395128" w14:textId="77777777" w:rsidR="00C93E39" w:rsidRPr="000C62AB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Rozwój aplikacji wspierających dla celów przetwarzania i udostępniania danych, informacji oraz wyników analiz (Baza Wiedzy, MyTS, EMMS).</w:t>
            </w:r>
          </w:p>
          <w:p w14:paraId="6CC10FFB" w14:textId="77777777" w:rsidR="00C93E39" w:rsidRDefault="00C93E39" w:rsidP="00E06F11">
            <w:pPr>
              <w:pStyle w:val="Styl"/>
              <w:numPr>
                <w:ilvl w:val="0"/>
                <w:numId w:val="11"/>
              </w:numPr>
              <w:ind w:left="302" w:hanging="284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Rozwój środowiska APOD w zakresie pozyskania/budowy nowych zbiorów danych (konsumpcja, działalność gospodarcza, emerytury i renty</w:t>
            </w:r>
            <w:r>
              <w:rPr>
                <w:sz w:val="16"/>
                <w:szCs w:val="18"/>
              </w:rPr>
              <w:t>, obszar KRUS</w:t>
            </w:r>
            <w:r w:rsidRPr="000C62AB">
              <w:rPr>
                <w:sz w:val="16"/>
                <w:szCs w:val="18"/>
              </w:rPr>
              <w:t>).</w:t>
            </w:r>
          </w:p>
          <w:p w14:paraId="1C0A1C93" w14:textId="77777777" w:rsidR="00C93E39" w:rsidRDefault="00C93E39" w:rsidP="00C93E39">
            <w:pPr>
              <w:pStyle w:val="Styl"/>
              <w:rPr>
                <w:sz w:val="16"/>
                <w:szCs w:val="18"/>
              </w:rPr>
            </w:pPr>
          </w:p>
          <w:p w14:paraId="7D0D6399" w14:textId="458F0D9D" w:rsidR="00C93E39" w:rsidRPr="005126F1" w:rsidRDefault="00C93E39" w:rsidP="00C93E39">
            <w:pPr>
              <w:pStyle w:val="Styl"/>
              <w:rPr>
                <w:sz w:val="16"/>
                <w:szCs w:val="18"/>
              </w:rPr>
            </w:pPr>
          </w:p>
        </w:tc>
      </w:tr>
      <w:tr w:rsidR="00C93E39" w:rsidRPr="00E1709F" w14:paraId="4FE3552E" w14:textId="77777777" w:rsidTr="00C93E39">
        <w:trPr>
          <w:trHeight w:val="775"/>
        </w:trPr>
        <w:tc>
          <w:tcPr>
            <w:tcW w:w="523" w:type="dxa"/>
            <w:tcBorders>
              <w:top w:val="nil"/>
              <w:bottom w:val="nil"/>
            </w:tcBorders>
            <w:vAlign w:val="center"/>
          </w:tcPr>
          <w:p w14:paraId="33AB4183" w14:textId="5450ED3F" w:rsidR="00C93E39" w:rsidRPr="00EE0C39" w:rsidRDefault="00C93E39" w:rsidP="008B343F">
            <w:pPr>
              <w:spacing w:before="60"/>
              <w:jc w:val="center"/>
              <w:rPr>
                <w:sz w:val="16"/>
                <w:szCs w:val="18"/>
                <w:highlight w:val="cyan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  <w:vAlign w:val="center"/>
          </w:tcPr>
          <w:p w14:paraId="4BFD1D60" w14:textId="3FAA7B67" w:rsidR="00C93E39" w:rsidRPr="00EE0C39" w:rsidRDefault="00C93E39" w:rsidP="0056416A">
            <w:pPr>
              <w:spacing w:before="60"/>
              <w:rPr>
                <w:sz w:val="16"/>
                <w:szCs w:val="18"/>
                <w:highlight w:val="cyan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52D9E" w14:textId="448A027B" w:rsidR="00C93E39" w:rsidRPr="00402A2C" w:rsidRDefault="00C93E39" w:rsidP="0056416A">
            <w:pPr>
              <w:spacing w:after="60"/>
              <w:rPr>
                <w:iCs/>
                <w:sz w:val="16"/>
                <w:szCs w:val="18"/>
              </w:rPr>
            </w:pPr>
            <w:r w:rsidRPr="00402A2C">
              <w:rPr>
                <w:iCs/>
                <w:sz w:val="16"/>
                <w:szCs w:val="18"/>
              </w:rPr>
              <w:t>Rozbudowa Systemu Informacji Zarządczej</w:t>
            </w:r>
          </w:p>
          <w:p w14:paraId="33C59F97" w14:textId="77777777" w:rsidR="00C93E39" w:rsidRPr="00402A2C" w:rsidRDefault="00C93E39" w:rsidP="0056416A">
            <w:pPr>
              <w:spacing w:after="60"/>
              <w:rPr>
                <w:iCs/>
                <w:sz w:val="16"/>
                <w:szCs w:val="18"/>
              </w:rPr>
            </w:pPr>
          </w:p>
          <w:p w14:paraId="485CBD19" w14:textId="6B15146E" w:rsidR="00C93E39" w:rsidRPr="00402A2C" w:rsidRDefault="00C93E39" w:rsidP="0056416A">
            <w:pPr>
              <w:spacing w:after="60"/>
              <w:rPr>
                <w:i/>
                <w:sz w:val="16"/>
                <w:szCs w:val="18"/>
              </w:rPr>
            </w:pPr>
            <w:r w:rsidRPr="00402A2C">
              <w:rPr>
                <w:i/>
                <w:sz w:val="16"/>
                <w:szCs w:val="18"/>
              </w:rPr>
              <w:t>(definicja: liczba uruchomionych nowych kokpitów w CIZ)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F3E07" w14:textId="45E9C70E" w:rsidR="00C93E39" w:rsidRPr="00402A2C" w:rsidRDefault="00C93E39" w:rsidP="0056416A">
            <w:pPr>
              <w:spacing w:before="60"/>
              <w:jc w:val="center"/>
              <w:rPr>
                <w:sz w:val="16"/>
                <w:szCs w:val="18"/>
              </w:rPr>
            </w:pPr>
            <w:r w:rsidRPr="00402A2C">
              <w:rPr>
                <w:sz w:val="16"/>
                <w:szCs w:val="18"/>
              </w:rPr>
              <w:t>≥ 6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D4F" w14:textId="77777777" w:rsidR="00C93E39" w:rsidRDefault="00C93E39" w:rsidP="00402A2C">
            <w:pPr>
              <w:pStyle w:val="Styl"/>
              <w:rPr>
                <w:sz w:val="16"/>
                <w:szCs w:val="18"/>
              </w:rPr>
            </w:pPr>
            <w:r w:rsidRPr="00402A2C">
              <w:rPr>
                <w:sz w:val="16"/>
                <w:szCs w:val="18"/>
              </w:rPr>
              <w:t>Uruchomienie nowych kokpitów w Centrum Informacji Zarządczej (CIZ) z kluczowych obszarów biznesowych MF.</w:t>
            </w:r>
          </w:p>
          <w:p w14:paraId="64E6AA62" w14:textId="77777777" w:rsidR="00C93E39" w:rsidRDefault="00C93E39" w:rsidP="00402A2C">
            <w:pPr>
              <w:pStyle w:val="Styl"/>
              <w:rPr>
                <w:sz w:val="16"/>
                <w:szCs w:val="18"/>
              </w:rPr>
            </w:pPr>
          </w:p>
          <w:p w14:paraId="69678DCD" w14:textId="77777777" w:rsidR="00C93E39" w:rsidRDefault="00C93E39" w:rsidP="00402A2C">
            <w:pPr>
              <w:pStyle w:val="Styl"/>
              <w:rPr>
                <w:sz w:val="16"/>
                <w:szCs w:val="18"/>
              </w:rPr>
            </w:pPr>
          </w:p>
          <w:p w14:paraId="318B5322" w14:textId="0023685E" w:rsidR="00C93E39" w:rsidRPr="00402A2C" w:rsidRDefault="00C93E39" w:rsidP="00402A2C">
            <w:pPr>
              <w:pStyle w:val="Styl"/>
              <w:rPr>
                <w:sz w:val="16"/>
                <w:szCs w:val="18"/>
              </w:rPr>
            </w:pPr>
          </w:p>
        </w:tc>
      </w:tr>
      <w:tr w:rsidR="00C93E39" w:rsidRPr="00E1709F" w14:paraId="288E4C8B" w14:textId="77777777" w:rsidTr="00C93E39">
        <w:trPr>
          <w:trHeight w:val="1178"/>
        </w:trPr>
        <w:tc>
          <w:tcPr>
            <w:tcW w:w="523" w:type="dxa"/>
            <w:tcBorders>
              <w:top w:val="nil"/>
            </w:tcBorders>
            <w:vAlign w:val="center"/>
          </w:tcPr>
          <w:p w14:paraId="4572DB19" w14:textId="00AE1485" w:rsidR="00C93E39" w:rsidRPr="00BB19FA" w:rsidRDefault="00C93E39" w:rsidP="008B343F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tcBorders>
              <w:top w:val="nil"/>
            </w:tcBorders>
            <w:vAlign w:val="center"/>
          </w:tcPr>
          <w:p w14:paraId="624C1783" w14:textId="46047DF0" w:rsidR="00C93E39" w:rsidRPr="00BB19FA" w:rsidRDefault="00C93E39" w:rsidP="008A5A42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CC591" w14:textId="13693506" w:rsidR="00C93E39" w:rsidRPr="00BB19FA" w:rsidRDefault="00C93E39" w:rsidP="008A5A42">
            <w:pPr>
              <w:spacing w:after="60"/>
              <w:rPr>
                <w:iCs/>
                <w:sz w:val="16"/>
                <w:szCs w:val="18"/>
              </w:rPr>
            </w:pPr>
            <w:r w:rsidRPr="00BB19FA">
              <w:rPr>
                <w:iCs/>
                <w:sz w:val="16"/>
                <w:szCs w:val="18"/>
              </w:rPr>
              <w:t>Wdrożenie narzędzi i algorytmów służących do analiz w</w:t>
            </w:r>
            <w:r>
              <w:rPr>
                <w:iCs/>
                <w:sz w:val="16"/>
                <w:szCs w:val="18"/>
              </w:rPr>
              <w:t> </w:t>
            </w:r>
            <w:r w:rsidRPr="00BB19FA">
              <w:rPr>
                <w:iCs/>
                <w:sz w:val="16"/>
                <w:szCs w:val="18"/>
              </w:rPr>
              <w:t>zakresie podatku dochodowego od osób fizycznych</w:t>
            </w:r>
          </w:p>
          <w:p w14:paraId="1C2ED6BB" w14:textId="594F4AA2" w:rsidR="00C93E39" w:rsidRPr="00BB19FA" w:rsidRDefault="00C93E39" w:rsidP="008A5A42">
            <w:pPr>
              <w:spacing w:after="60"/>
              <w:rPr>
                <w:i/>
                <w:sz w:val="16"/>
                <w:szCs w:val="18"/>
              </w:rPr>
            </w:pPr>
            <w:r w:rsidRPr="00BB19FA">
              <w:rPr>
                <w:i/>
                <w:sz w:val="16"/>
                <w:szCs w:val="18"/>
              </w:rPr>
              <w:t>(definicja: liczba wdrożonych narzędzi i algorytmów służących do weryfikacji prawidłowości rozliczeń za 2024 r. płatników PIT-4 i PIT-11 oraz podatników w podatku dochodowym od osób fizycznych PIT-37)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8B1D" w14:textId="51EBA098" w:rsidR="00C93E39" w:rsidRPr="00BB19FA" w:rsidRDefault="00C93E39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</w:t>
            </w:r>
          </w:p>
        </w:tc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CE9C" w14:textId="5137F11C" w:rsidR="00C93E39" w:rsidRPr="00BB19FA" w:rsidRDefault="00C93E39" w:rsidP="00402A2C">
            <w:pPr>
              <w:pStyle w:val="Styl"/>
              <w:numPr>
                <w:ilvl w:val="0"/>
                <w:numId w:val="27"/>
              </w:numPr>
              <w:ind w:left="302" w:hanging="284"/>
              <w:rPr>
                <w:sz w:val="16"/>
                <w:szCs w:val="18"/>
              </w:rPr>
            </w:pPr>
            <w:r w:rsidRPr="00BB19FA">
              <w:rPr>
                <w:sz w:val="16"/>
                <w:szCs w:val="18"/>
              </w:rPr>
              <w:t>Opracowanie harmonogramu i matrycy analiz.</w:t>
            </w:r>
          </w:p>
          <w:p w14:paraId="108D5AD6" w14:textId="6A29A8BE" w:rsidR="00C93E39" w:rsidRPr="00BB19FA" w:rsidRDefault="00C93E39" w:rsidP="00402A2C">
            <w:pPr>
              <w:pStyle w:val="Styl"/>
              <w:numPr>
                <w:ilvl w:val="0"/>
                <w:numId w:val="27"/>
              </w:numPr>
              <w:ind w:left="302" w:hanging="284"/>
              <w:rPr>
                <w:sz w:val="16"/>
                <w:szCs w:val="18"/>
              </w:rPr>
            </w:pPr>
            <w:r w:rsidRPr="00BB19FA">
              <w:rPr>
                <w:sz w:val="16"/>
                <w:szCs w:val="18"/>
              </w:rPr>
              <w:t>Opracowanie algorytmów analiz.</w:t>
            </w:r>
          </w:p>
          <w:p w14:paraId="3DF23A7D" w14:textId="77777777" w:rsidR="00C93E39" w:rsidRDefault="00C93E39" w:rsidP="00402A2C">
            <w:pPr>
              <w:pStyle w:val="Styl"/>
              <w:numPr>
                <w:ilvl w:val="0"/>
                <w:numId w:val="27"/>
              </w:numPr>
              <w:ind w:left="302" w:hanging="284"/>
              <w:rPr>
                <w:sz w:val="16"/>
                <w:szCs w:val="18"/>
              </w:rPr>
            </w:pPr>
            <w:r w:rsidRPr="00BB19FA">
              <w:rPr>
                <w:sz w:val="16"/>
                <w:szCs w:val="18"/>
              </w:rPr>
              <w:t>Weryfikacja i korekta algorytmów na podstawie wyników z przeprowadzonych czynności sprawdzających.</w:t>
            </w:r>
          </w:p>
          <w:p w14:paraId="64FF64CA" w14:textId="77777777" w:rsidR="00C93E39" w:rsidRDefault="00C93E39" w:rsidP="00C93E39">
            <w:pPr>
              <w:pStyle w:val="Styl"/>
              <w:rPr>
                <w:sz w:val="16"/>
                <w:szCs w:val="18"/>
              </w:rPr>
            </w:pPr>
          </w:p>
          <w:p w14:paraId="581D2793" w14:textId="77777777" w:rsidR="00C93E39" w:rsidRDefault="00C93E39" w:rsidP="00C93E39">
            <w:pPr>
              <w:pStyle w:val="Styl"/>
              <w:rPr>
                <w:sz w:val="16"/>
                <w:szCs w:val="18"/>
              </w:rPr>
            </w:pPr>
          </w:p>
          <w:p w14:paraId="71385F4E" w14:textId="77777777" w:rsidR="00C93E39" w:rsidRDefault="00C93E39" w:rsidP="00C93E39">
            <w:pPr>
              <w:pStyle w:val="Styl"/>
              <w:rPr>
                <w:sz w:val="16"/>
                <w:szCs w:val="18"/>
              </w:rPr>
            </w:pPr>
          </w:p>
          <w:p w14:paraId="6615C6CD" w14:textId="7184081E" w:rsidR="00C93E39" w:rsidRPr="00BB19FA" w:rsidRDefault="00C93E39" w:rsidP="00C93E39">
            <w:pPr>
              <w:pStyle w:val="Styl"/>
              <w:rPr>
                <w:sz w:val="16"/>
                <w:szCs w:val="18"/>
              </w:rPr>
            </w:pPr>
          </w:p>
        </w:tc>
      </w:tr>
      <w:tr w:rsidR="00C93E39" w:rsidRPr="00E1709F" w14:paraId="404E6BFA" w14:textId="77777777" w:rsidTr="00C93E39">
        <w:trPr>
          <w:trHeight w:val="1178"/>
        </w:trPr>
        <w:tc>
          <w:tcPr>
            <w:tcW w:w="523" w:type="dxa"/>
            <w:tcBorders>
              <w:bottom w:val="single" w:sz="4" w:space="0" w:color="auto"/>
            </w:tcBorders>
            <w:vAlign w:val="center"/>
          </w:tcPr>
          <w:p w14:paraId="4A5D9303" w14:textId="5400B5FF" w:rsidR="00C93E39" w:rsidRDefault="00C93E39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2.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14:paraId="02DDA699" w14:textId="3353F807" w:rsidR="00C93E39" w:rsidRPr="004B4BA6" w:rsidRDefault="00E97EDF" w:rsidP="008A5A42">
            <w:pPr>
              <w:spacing w:before="60"/>
              <w:rPr>
                <w:sz w:val="16"/>
                <w:szCs w:val="18"/>
              </w:rPr>
            </w:pPr>
            <w:r w:rsidRPr="00E97EDF">
              <w:rPr>
                <w:sz w:val="16"/>
                <w:szCs w:val="18"/>
              </w:rPr>
              <w:t>Eliminacja barier regulacyjnych i</w:t>
            </w:r>
            <w:r>
              <w:rPr>
                <w:sz w:val="16"/>
                <w:szCs w:val="18"/>
              </w:rPr>
              <w:t> </w:t>
            </w:r>
            <w:r w:rsidRPr="00E97EDF">
              <w:rPr>
                <w:sz w:val="16"/>
                <w:szCs w:val="18"/>
              </w:rPr>
              <w:t>tworzenie środowiska sprzyjającego rozwojowi</w:t>
            </w:r>
          </w:p>
        </w:tc>
        <w:tc>
          <w:tcPr>
            <w:tcW w:w="4252" w:type="dxa"/>
          </w:tcPr>
          <w:p w14:paraId="0F526D1E" w14:textId="2CD9ECCA" w:rsidR="00C93E39" w:rsidRPr="00124ACB" w:rsidRDefault="00C93E39" w:rsidP="00507AA1">
            <w:pPr>
              <w:rPr>
                <w:sz w:val="16"/>
                <w:szCs w:val="18"/>
              </w:rPr>
            </w:pPr>
            <w:r w:rsidRPr="00124ACB">
              <w:rPr>
                <w:sz w:val="16"/>
                <w:szCs w:val="18"/>
              </w:rPr>
              <w:t>Terminowość opracowania aktów prawnych regulujących obszar rynku finansowego</w:t>
            </w:r>
          </w:p>
          <w:p w14:paraId="6830D1BE" w14:textId="77777777" w:rsidR="00C93E39" w:rsidRPr="00124ACB" w:rsidRDefault="00C93E39" w:rsidP="00507AA1">
            <w:pPr>
              <w:rPr>
                <w:i/>
                <w:sz w:val="16"/>
                <w:szCs w:val="18"/>
              </w:rPr>
            </w:pPr>
          </w:p>
          <w:p w14:paraId="0C4CE59F" w14:textId="356040E2" w:rsidR="00C93E39" w:rsidRPr="009F2F8D" w:rsidRDefault="00C93E39" w:rsidP="008A5A42">
            <w:pPr>
              <w:spacing w:after="60"/>
              <w:rPr>
                <w:i/>
                <w:sz w:val="16"/>
                <w:szCs w:val="18"/>
              </w:rPr>
            </w:pPr>
            <w:r w:rsidRPr="00124ACB">
              <w:rPr>
                <w:i/>
                <w:sz w:val="16"/>
                <w:szCs w:val="18"/>
              </w:rPr>
              <w:t xml:space="preserve">(definicja: liczba projektów </w:t>
            </w:r>
            <w:r w:rsidRPr="00E459A5">
              <w:rPr>
                <w:i/>
                <w:sz w:val="16"/>
                <w:szCs w:val="18"/>
              </w:rPr>
              <w:t>aktów prawnych regulujących obszar rynku finansowego terminowo przedłożonych</w:t>
            </w:r>
            <w:r w:rsidRPr="00124ACB">
              <w:rPr>
                <w:i/>
                <w:sz w:val="16"/>
                <w:szCs w:val="18"/>
              </w:rPr>
              <w:t xml:space="preserve"> do podpisu Ministra Finansów w przypadku rozporządzeń albo przedłożonych do akceptacji Ministra Finansów lub </w:t>
            </w:r>
            <w:r>
              <w:rPr>
                <w:i/>
                <w:sz w:val="16"/>
                <w:szCs w:val="18"/>
              </w:rPr>
              <w:t>c</w:t>
            </w:r>
            <w:r w:rsidRPr="00124ACB">
              <w:rPr>
                <w:i/>
                <w:sz w:val="16"/>
                <w:szCs w:val="18"/>
              </w:rPr>
              <w:t>złonka Kierownictwa MF przed przekazaniem projektu ustawy na Radę Ministrów w stosunku do liczby projektów wymienionych)</w:t>
            </w:r>
          </w:p>
        </w:tc>
        <w:tc>
          <w:tcPr>
            <w:tcW w:w="1560" w:type="dxa"/>
            <w:vAlign w:val="center"/>
          </w:tcPr>
          <w:p w14:paraId="7D11B46A" w14:textId="644B43F4" w:rsidR="00C93E39" w:rsidRPr="009F2F8D" w:rsidRDefault="00C93E39" w:rsidP="008A5A42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7025" w:type="dxa"/>
          </w:tcPr>
          <w:p w14:paraId="367AD5B6" w14:textId="5E93A161" w:rsidR="00C93E39" w:rsidRPr="000C62AB" w:rsidRDefault="00C93E39" w:rsidP="008A5A42">
            <w:pPr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Opracowanie projektów aktów prawnych</w:t>
            </w:r>
            <w:r w:rsidRPr="00E025C4">
              <w:rPr>
                <w:sz w:val="16"/>
                <w:szCs w:val="16"/>
              </w:rPr>
              <w:t xml:space="preserve"> </w:t>
            </w:r>
            <w:r w:rsidRPr="00FC7B25">
              <w:rPr>
                <w:sz w:val="16"/>
                <w:szCs w:val="18"/>
              </w:rPr>
              <w:t>regulujących obszar rynku finansowego</w:t>
            </w:r>
            <w:r w:rsidRPr="000C62AB">
              <w:rPr>
                <w:sz w:val="16"/>
                <w:szCs w:val="18"/>
              </w:rPr>
              <w:t>:</w:t>
            </w:r>
          </w:p>
          <w:p w14:paraId="334AB256" w14:textId="7B8A1897" w:rsidR="00C93E39" w:rsidRPr="000C62AB" w:rsidRDefault="00C93E39" w:rsidP="00E06F11">
            <w:pPr>
              <w:pStyle w:val="Styl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C00BA3">
              <w:rPr>
                <w:sz w:val="16"/>
                <w:szCs w:val="18"/>
              </w:rPr>
              <w:t>ustawy o zmianie niektórych ustaw w związku z zapewnieniem operacyjnej odporności cyfrowej sektora finansowego (DORA)</w:t>
            </w:r>
            <w:r w:rsidRPr="000C62AB">
              <w:rPr>
                <w:sz w:val="16"/>
                <w:szCs w:val="18"/>
              </w:rPr>
              <w:t>;</w:t>
            </w:r>
          </w:p>
          <w:p w14:paraId="33B66BEF" w14:textId="63061615" w:rsidR="00C93E39" w:rsidRPr="000C62AB" w:rsidRDefault="00C93E39" w:rsidP="00E06F11">
            <w:pPr>
              <w:pStyle w:val="Styl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C00BA3">
              <w:rPr>
                <w:sz w:val="16"/>
                <w:szCs w:val="18"/>
              </w:rPr>
              <w:t>ustawy o zmianie ustawy o Bankowym Funduszu Gwarancyjnym, systemie gwarantowania depozytów oraz przymusowej restrukturyzacji oraz niektórych innych ustaw</w:t>
            </w:r>
            <w:r w:rsidRPr="000C62AB">
              <w:rPr>
                <w:sz w:val="16"/>
                <w:szCs w:val="18"/>
              </w:rPr>
              <w:t>;</w:t>
            </w:r>
          </w:p>
          <w:p w14:paraId="54D08E47" w14:textId="7D6952D0" w:rsidR="00C93E39" w:rsidRDefault="00C93E39" w:rsidP="00E06F11">
            <w:pPr>
              <w:pStyle w:val="Styl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C00BA3">
              <w:rPr>
                <w:sz w:val="16"/>
                <w:szCs w:val="18"/>
              </w:rPr>
              <w:t>ustawy o zmianie niektórych ustaw w związku z przekazywaniem informacji do europejskiego pojedynczego punktu dostępu</w:t>
            </w:r>
            <w:r w:rsidRPr="000C62AB">
              <w:rPr>
                <w:sz w:val="16"/>
                <w:szCs w:val="18"/>
              </w:rPr>
              <w:t>;</w:t>
            </w:r>
          </w:p>
          <w:p w14:paraId="4FCAD408" w14:textId="19A08E18" w:rsidR="00C93E39" w:rsidRDefault="00C93E39" w:rsidP="00E06F11">
            <w:pPr>
              <w:pStyle w:val="Styl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C00BA3">
              <w:rPr>
                <w:sz w:val="16"/>
                <w:szCs w:val="18"/>
              </w:rPr>
              <w:t>ustawy o zmianie ustawy o przeciwdziałania praniu pieniędzy oraz finansowaniu terroryzmu</w:t>
            </w:r>
            <w:r>
              <w:rPr>
                <w:sz w:val="16"/>
                <w:szCs w:val="18"/>
              </w:rPr>
              <w:t>;</w:t>
            </w:r>
          </w:p>
          <w:p w14:paraId="10DCA500" w14:textId="21FF75D9" w:rsidR="00C93E39" w:rsidRDefault="00C93E39" w:rsidP="00E06F11">
            <w:pPr>
              <w:pStyle w:val="Styl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r</w:t>
            </w:r>
            <w:r w:rsidRPr="00C00BA3">
              <w:rPr>
                <w:sz w:val="16"/>
                <w:szCs w:val="18"/>
              </w:rPr>
              <w:t>ozporządzenia w sprawie przekazywania zawiadomień o okolicznościach mogących wskazywać na podejrzenie popełnienia przestępstwa prania pieniędzy lub finansowania terroryzmu oraz innych informacji i</w:t>
            </w:r>
            <w:r>
              <w:rPr>
                <w:sz w:val="16"/>
                <w:szCs w:val="18"/>
              </w:rPr>
              <w:t> </w:t>
            </w:r>
            <w:r w:rsidRPr="00C00BA3">
              <w:rPr>
                <w:sz w:val="16"/>
                <w:szCs w:val="18"/>
              </w:rPr>
              <w:t>dokumentów</w:t>
            </w:r>
            <w:r>
              <w:rPr>
                <w:sz w:val="16"/>
                <w:szCs w:val="18"/>
              </w:rPr>
              <w:t>;</w:t>
            </w:r>
          </w:p>
          <w:p w14:paraId="0E4B9A48" w14:textId="2F233DD4" w:rsidR="00C93E39" w:rsidRPr="000C62AB" w:rsidRDefault="00C93E39" w:rsidP="00E06F11">
            <w:pPr>
              <w:pStyle w:val="Akapitzlist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C00BA3">
              <w:rPr>
                <w:sz w:val="16"/>
                <w:szCs w:val="18"/>
              </w:rPr>
              <w:t>rozporządzenia w sprawie przekazywania do Generalnego Inspektora Informacji Finansowej informacji przez prokuratorów oraz powiadomień przez jednostki współpracujące</w:t>
            </w:r>
            <w:r w:rsidRPr="000C62AB">
              <w:rPr>
                <w:sz w:val="16"/>
                <w:szCs w:val="18"/>
              </w:rPr>
              <w:t>;</w:t>
            </w:r>
          </w:p>
          <w:p w14:paraId="7826A025" w14:textId="38938890" w:rsidR="00C93E39" w:rsidRPr="00C93E39" w:rsidRDefault="00C93E39" w:rsidP="00C93E39">
            <w:pPr>
              <w:pStyle w:val="Akapitzlist"/>
              <w:numPr>
                <w:ilvl w:val="0"/>
                <w:numId w:val="15"/>
              </w:numPr>
              <w:ind w:left="302" w:hanging="284"/>
              <w:rPr>
                <w:sz w:val="16"/>
                <w:szCs w:val="18"/>
              </w:rPr>
            </w:pPr>
            <w:r w:rsidRPr="00C00BA3">
              <w:rPr>
                <w:sz w:val="16"/>
                <w:szCs w:val="18"/>
              </w:rPr>
              <w:t>rozporządzenia w sprawie przekazywania informacji w celu wstrzymania transakcji lub blokady rachunku</w:t>
            </w:r>
            <w:r>
              <w:rPr>
                <w:sz w:val="16"/>
                <w:szCs w:val="18"/>
              </w:rPr>
              <w:t>.</w:t>
            </w:r>
          </w:p>
          <w:p w14:paraId="2B434B6C" w14:textId="73900BEE" w:rsidR="00C93E39" w:rsidRPr="00C93E39" w:rsidRDefault="00C93E39" w:rsidP="00C93E39">
            <w:pPr>
              <w:rPr>
                <w:sz w:val="16"/>
                <w:szCs w:val="18"/>
              </w:rPr>
            </w:pPr>
          </w:p>
        </w:tc>
      </w:tr>
      <w:tr w:rsidR="00C93E39" w:rsidRPr="00E1709F" w14:paraId="2463F241" w14:textId="77777777" w:rsidTr="00C93E39">
        <w:trPr>
          <w:trHeight w:val="1065"/>
        </w:trPr>
        <w:tc>
          <w:tcPr>
            <w:tcW w:w="523" w:type="dxa"/>
            <w:vMerge w:val="restart"/>
            <w:vAlign w:val="center"/>
          </w:tcPr>
          <w:p w14:paraId="55BC81D2" w14:textId="14B9D853" w:rsidR="00C93E39" w:rsidRPr="00E06F11" w:rsidRDefault="00C93E39" w:rsidP="008B343F">
            <w:pPr>
              <w:spacing w:before="60"/>
              <w:jc w:val="center"/>
              <w:rPr>
                <w:sz w:val="16"/>
                <w:szCs w:val="18"/>
              </w:rPr>
            </w:pPr>
            <w:r w:rsidRPr="00E06F11">
              <w:rPr>
                <w:sz w:val="16"/>
                <w:szCs w:val="18"/>
              </w:rPr>
              <w:lastRenderedPageBreak/>
              <w:t>3.</w:t>
            </w:r>
          </w:p>
        </w:tc>
        <w:tc>
          <w:tcPr>
            <w:tcW w:w="1411" w:type="dxa"/>
            <w:vMerge w:val="restart"/>
            <w:vAlign w:val="center"/>
          </w:tcPr>
          <w:p w14:paraId="3BCD435C" w14:textId="48A5F46B" w:rsidR="00C93E39" w:rsidRPr="00E06F11" w:rsidRDefault="00C93E39" w:rsidP="00BA5BA0">
            <w:pPr>
              <w:spacing w:before="60"/>
              <w:rPr>
                <w:sz w:val="16"/>
                <w:szCs w:val="18"/>
              </w:rPr>
            </w:pPr>
            <w:r w:rsidRPr="00E06F11">
              <w:rPr>
                <w:sz w:val="16"/>
                <w:szCs w:val="18"/>
              </w:rPr>
              <w:t>Podniesienie świadomości oraz wiedzy obywateli w zakresie finansów i</w:t>
            </w:r>
            <w:r>
              <w:rPr>
                <w:sz w:val="16"/>
                <w:szCs w:val="18"/>
              </w:rPr>
              <w:t> </w:t>
            </w:r>
            <w:r w:rsidRPr="00E06F11">
              <w:rPr>
                <w:sz w:val="16"/>
                <w:szCs w:val="18"/>
              </w:rPr>
              <w:t>podatków</w:t>
            </w:r>
          </w:p>
        </w:tc>
        <w:tc>
          <w:tcPr>
            <w:tcW w:w="4252" w:type="dxa"/>
            <w:vAlign w:val="center"/>
          </w:tcPr>
          <w:p w14:paraId="4029886B" w14:textId="0DDFBDAC" w:rsidR="00C93E39" w:rsidRPr="00E06F11" w:rsidRDefault="00C93E39" w:rsidP="008A5A42">
            <w:pPr>
              <w:spacing w:after="60"/>
              <w:rPr>
                <w:sz w:val="16"/>
                <w:szCs w:val="18"/>
              </w:rPr>
            </w:pPr>
            <w:r w:rsidRPr="00E06F11">
              <w:rPr>
                <w:iCs/>
                <w:sz w:val="16"/>
                <w:szCs w:val="18"/>
              </w:rPr>
              <w:t xml:space="preserve">Realizacja akcji i kampanii o charakterze promocyjnym lub informacyjnym </w:t>
            </w:r>
          </w:p>
          <w:p w14:paraId="69191AEA" w14:textId="77777777" w:rsidR="00C93E39" w:rsidRPr="00E06F11" w:rsidRDefault="00C93E39" w:rsidP="008A5A42">
            <w:pPr>
              <w:spacing w:after="60"/>
              <w:rPr>
                <w:i/>
                <w:sz w:val="16"/>
                <w:szCs w:val="18"/>
              </w:rPr>
            </w:pPr>
          </w:p>
          <w:p w14:paraId="629C9943" w14:textId="1DFA4302" w:rsidR="00C93E39" w:rsidRPr="00E06F11" w:rsidRDefault="00C93E39" w:rsidP="008A5A42">
            <w:pPr>
              <w:spacing w:after="60"/>
              <w:rPr>
                <w:i/>
                <w:sz w:val="16"/>
                <w:szCs w:val="18"/>
              </w:rPr>
            </w:pPr>
            <w:r w:rsidRPr="00E06F11">
              <w:rPr>
                <w:i/>
                <w:sz w:val="16"/>
                <w:szCs w:val="18"/>
              </w:rPr>
              <w:t>(definicja: liczba akcji/kampanii zrealizowanych w danym roku)</w:t>
            </w:r>
          </w:p>
        </w:tc>
        <w:tc>
          <w:tcPr>
            <w:tcW w:w="1560" w:type="dxa"/>
            <w:vAlign w:val="center"/>
          </w:tcPr>
          <w:p w14:paraId="2CB085FE" w14:textId="4FC9F40F" w:rsidR="00C93E39" w:rsidRPr="00E06F11" w:rsidRDefault="00C93E39" w:rsidP="00A924E2">
            <w:pPr>
              <w:spacing w:before="60"/>
              <w:jc w:val="center"/>
              <w:rPr>
                <w:color w:val="FF0000"/>
                <w:sz w:val="16"/>
                <w:szCs w:val="18"/>
              </w:rPr>
            </w:pPr>
            <w:r w:rsidRPr="00E06F11">
              <w:rPr>
                <w:sz w:val="16"/>
                <w:szCs w:val="18"/>
              </w:rPr>
              <w:t>≥ 4</w:t>
            </w:r>
          </w:p>
        </w:tc>
        <w:tc>
          <w:tcPr>
            <w:tcW w:w="7025" w:type="dxa"/>
          </w:tcPr>
          <w:p w14:paraId="3D4C9D98" w14:textId="0DAE271D" w:rsidR="00C93E39" w:rsidRPr="00E06F11" w:rsidRDefault="00C93E39" w:rsidP="00E025C4">
            <w:pPr>
              <w:keepNext/>
              <w:rPr>
                <w:sz w:val="16"/>
                <w:szCs w:val="18"/>
              </w:rPr>
            </w:pPr>
            <w:r w:rsidRPr="00E06F11">
              <w:rPr>
                <w:sz w:val="16"/>
                <w:szCs w:val="18"/>
              </w:rPr>
              <w:t>Przygotowanie założeń lub działań (akcji, kampanii) o charakterze informacyjnym, promocyjnym</w:t>
            </w:r>
            <w:r>
              <w:rPr>
                <w:sz w:val="16"/>
                <w:szCs w:val="18"/>
              </w:rPr>
              <w:t>.</w:t>
            </w:r>
          </w:p>
        </w:tc>
      </w:tr>
      <w:tr w:rsidR="00C93E39" w:rsidRPr="00E1709F" w14:paraId="2CCE1A0F" w14:textId="77777777" w:rsidTr="00C93E39">
        <w:trPr>
          <w:trHeight w:val="1065"/>
        </w:trPr>
        <w:tc>
          <w:tcPr>
            <w:tcW w:w="523" w:type="dxa"/>
            <w:vMerge/>
            <w:vAlign w:val="center"/>
          </w:tcPr>
          <w:p w14:paraId="11A78CE3" w14:textId="3EACC6CA" w:rsidR="00C93E39" w:rsidRPr="00F47D77" w:rsidRDefault="00C93E39" w:rsidP="0024591B">
            <w:pPr>
              <w:spacing w:before="60"/>
              <w:jc w:val="center"/>
              <w:rPr>
                <w:sz w:val="16"/>
                <w:szCs w:val="18"/>
                <w:highlight w:val="yellow"/>
              </w:rPr>
            </w:pPr>
          </w:p>
        </w:tc>
        <w:tc>
          <w:tcPr>
            <w:tcW w:w="1411" w:type="dxa"/>
            <w:vMerge/>
            <w:vAlign w:val="center"/>
          </w:tcPr>
          <w:p w14:paraId="63D4937D" w14:textId="65199C14" w:rsidR="00C93E39" w:rsidRPr="00F47D77" w:rsidRDefault="00C93E39" w:rsidP="0024591B">
            <w:pPr>
              <w:spacing w:before="60"/>
              <w:rPr>
                <w:sz w:val="16"/>
                <w:szCs w:val="18"/>
                <w:highlight w:val="yellow"/>
              </w:rPr>
            </w:pPr>
          </w:p>
        </w:tc>
        <w:tc>
          <w:tcPr>
            <w:tcW w:w="4252" w:type="dxa"/>
            <w:vAlign w:val="center"/>
          </w:tcPr>
          <w:p w14:paraId="6C567B5B" w14:textId="78026676" w:rsidR="00C93E39" w:rsidRDefault="00C93E39" w:rsidP="00E06F11">
            <w:pPr>
              <w:spacing w:after="120"/>
              <w:rPr>
                <w:iCs/>
                <w:sz w:val="16"/>
                <w:szCs w:val="18"/>
              </w:rPr>
            </w:pPr>
            <w:r w:rsidRPr="00E06F11">
              <w:rPr>
                <w:iCs/>
                <w:sz w:val="16"/>
                <w:szCs w:val="18"/>
              </w:rPr>
              <w:t xml:space="preserve">Przeprowadzenie programu edukacyjnego MF </w:t>
            </w:r>
            <w:r>
              <w:rPr>
                <w:iCs/>
                <w:sz w:val="16"/>
                <w:szCs w:val="18"/>
              </w:rPr>
              <w:t>„</w:t>
            </w:r>
            <w:r w:rsidRPr="00E06F11">
              <w:rPr>
                <w:iCs/>
                <w:sz w:val="16"/>
                <w:szCs w:val="18"/>
              </w:rPr>
              <w:t>Finansoaktywni</w:t>
            </w:r>
            <w:r>
              <w:rPr>
                <w:iCs/>
                <w:sz w:val="16"/>
                <w:szCs w:val="18"/>
              </w:rPr>
              <w:t>”</w:t>
            </w:r>
            <w:r w:rsidRPr="00E06F11">
              <w:rPr>
                <w:iCs/>
                <w:sz w:val="16"/>
                <w:szCs w:val="18"/>
              </w:rPr>
              <w:t xml:space="preserve"> wraz z konkursem dla dzieci i nauczycieli klas V-VIII szkół podstawowych</w:t>
            </w:r>
            <w:r>
              <w:rPr>
                <w:iCs/>
                <w:sz w:val="16"/>
                <w:szCs w:val="18"/>
              </w:rPr>
              <w:t xml:space="preserve"> </w:t>
            </w:r>
            <w:r w:rsidRPr="00E06F11">
              <w:rPr>
                <w:iCs/>
                <w:sz w:val="16"/>
                <w:szCs w:val="18"/>
              </w:rPr>
              <w:t>na temat podatków i budżet</w:t>
            </w:r>
            <w:r>
              <w:rPr>
                <w:iCs/>
                <w:sz w:val="16"/>
                <w:szCs w:val="18"/>
              </w:rPr>
              <w:t>u</w:t>
            </w:r>
            <w:r w:rsidRPr="00E06F11">
              <w:rPr>
                <w:iCs/>
                <w:sz w:val="16"/>
                <w:szCs w:val="18"/>
              </w:rPr>
              <w:t xml:space="preserve"> </w:t>
            </w:r>
          </w:p>
          <w:p w14:paraId="6D2B16FF" w14:textId="70CC6548" w:rsidR="00C93E39" w:rsidRPr="00F47D77" w:rsidRDefault="00C93E39" w:rsidP="0024591B">
            <w:pPr>
              <w:spacing w:after="60"/>
              <w:rPr>
                <w:iCs/>
                <w:sz w:val="16"/>
                <w:szCs w:val="18"/>
                <w:highlight w:val="yellow"/>
              </w:rPr>
            </w:pPr>
            <w:r>
              <w:rPr>
                <w:iCs/>
                <w:sz w:val="16"/>
                <w:szCs w:val="18"/>
              </w:rPr>
              <w:t>(</w:t>
            </w:r>
            <w:r w:rsidRPr="009D69D0">
              <w:rPr>
                <w:i/>
                <w:sz w:val="16"/>
                <w:szCs w:val="18"/>
              </w:rPr>
              <w:t>definicja: liczba szkół biorących udział w programie edukacyjnym MF „Finansoaktywni”)</w:t>
            </w:r>
          </w:p>
        </w:tc>
        <w:tc>
          <w:tcPr>
            <w:tcW w:w="1560" w:type="dxa"/>
            <w:vAlign w:val="center"/>
          </w:tcPr>
          <w:p w14:paraId="291E26C1" w14:textId="0EC0D391" w:rsidR="00C93E39" w:rsidRPr="00E06F11" w:rsidRDefault="00C93E39" w:rsidP="0024591B">
            <w:pPr>
              <w:spacing w:before="60"/>
              <w:jc w:val="center"/>
              <w:rPr>
                <w:sz w:val="16"/>
                <w:szCs w:val="18"/>
              </w:rPr>
            </w:pPr>
            <w:r w:rsidRPr="00E06F11">
              <w:rPr>
                <w:sz w:val="16"/>
                <w:szCs w:val="18"/>
              </w:rPr>
              <w:t>530</w:t>
            </w:r>
          </w:p>
        </w:tc>
        <w:tc>
          <w:tcPr>
            <w:tcW w:w="7025" w:type="dxa"/>
          </w:tcPr>
          <w:p w14:paraId="6CD8BD9D" w14:textId="188259C7" w:rsidR="00C93E39" w:rsidRPr="00E24343" w:rsidRDefault="00C93E39" w:rsidP="00E24343">
            <w:pPr>
              <w:pStyle w:val="Akapitzlist"/>
              <w:keepNext/>
              <w:numPr>
                <w:ilvl w:val="0"/>
                <w:numId w:val="28"/>
              </w:numPr>
              <w:ind w:left="302" w:hanging="302"/>
              <w:rPr>
                <w:sz w:val="16"/>
                <w:szCs w:val="18"/>
              </w:rPr>
            </w:pPr>
            <w:r w:rsidRPr="00E24343">
              <w:rPr>
                <w:sz w:val="16"/>
                <w:szCs w:val="18"/>
              </w:rPr>
              <w:t>Działania przygotowawcze do realizacji programu edukacyjnego „Finansoaktywni”, w tym do konkursu. (etap I)</w:t>
            </w:r>
          </w:p>
          <w:p w14:paraId="76CD187D" w14:textId="64A1C723" w:rsidR="00C93E39" w:rsidRPr="00E24343" w:rsidRDefault="00C93E39" w:rsidP="00E24343">
            <w:pPr>
              <w:pStyle w:val="Akapitzlist"/>
              <w:keepNext/>
              <w:numPr>
                <w:ilvl w:val="0"/>
                <w:numId w:val="28"/>
              </w:numPr>
              <w:ind w:left="302" w:hanging="302"/>
              <w:rPr>
                <w:sz w:val="16"/>
                <w:szCs w:val="18"/>
              </w:rPr>
            </w:pPr>
            <w:r w:rsidRPr="00E24343">
              <w:rPr>
                <w:sz w:val="16"/>
                <w:szCs w:val="18"/>
              </w:rPr>
              <w:t>Obsługa konkursu w ramach programu „Finansoaktywni”. (etap II)</w:t>
            </w:r>
          </w:p>
          <w:p w14:paraId="04C1862B" w14:textId="70262550" w:rsidR="00C93E39" w:rsidRPr="00E24343" w:rsidRDefault="00C93E39" w:rsidP="00E24343">
            <w:pPr>
              <w:pStyle w:val="Akapitzlist"/>
              <w:keepNext/>
              <w:numPr>
                <w:ilvl w:val="0"/>
                <w:numId w:val="28"/>
              </w:numPr>
              <w:ind w:left="302" w:hanging="302"/>
              <w:rPr>
                <w:sz w:val="16"/>
                <w:szCs w:val="18"/>
              </w:rPr>
            </w:pPr>
            <w:r w:rsidRPr="00E24343">
              <w:rPr>
                <w:sz w:val="16"/>
                <w:szCs w:val="18"/>
              </w:rPr>
              <w:t xml:space="preserve">Rozstrzygnięcie konkursu, w tym zorganizowanie wycieczki dla laureatów do Warszawy. (etap III) </w:t>
            </w:r>
          </w:p>
        </w:tc>
      </w:tr>
      <w:tr w:rsidR="00C93E39" w:rsidRPr="00E1709F" w14:paraId="2E0AD174" w14:textId="77777777" w:rsidTr="00C93E39">
        <w:trPr>
          <w:trHeight w:val="1065"/>
        </w:trPr>
        <w:tc>
          <w:tcPr>
            <w:tcW w:w="523" w:type="dxa"/>
            <w:vMerge/>
            <w:vAlign w:val="center"/>
          </w:tcPr>
          <w:p w14:paraId="4E54B767" w14:textId="5BBADF7D" w:rsidR="00C93E39" w:rsidRPr="009B5C95" w:rsidRDefault="00C93E39" w:rsidP="0024591B">
            <w:pPr>
              <w:spacing w:before="60"/>
              <w:jc w:val="center"/>
              <w:rPr>
                <w:sz w:val="16"/>
                <w:szCs w:val="18"/>
              </w:rPr>
            </w:pPr>
            <w:bookmarkStart w:id="2" w:name="_Hlk179976034"/>
          </w:p>
        </w:tc>
        <w:tc>
          <w:tcPr>
            <w:tcW w:w="1411" w:type="dxa"/>
            <w:vMerge/>
            <w:vAlign w:val="center"/>
          </w:tcPr>
          <w:p w14:paraId="230CD33F" w14:textId="77E42638" w:rsidR="00C93E39" w:rsidRPr="009B5C95" w:rsidRDefault="00C93E39" w:rsidP="0024591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21E4D01D" w14:textId="77777777" w:rsidR="00C93E39" w:rsidRPr="009B5C95" w:rsidRDefault="00C93E39" w:rsidP="0024591B">
            <w:pPr>
              <w:spacing w:after="60"/>
              <w:rPr>
                <w:iCs/>
                <w:sz w:val="16"/>
                <w:szCs w:val="18"/>
              </w:rPr>
            </w:pPr>
            <w:r w:rsidRPr="009B5C95">
              <w:rPr>
                <w:iCs/>
                <w:sz w:val="16"/>
                <w:szCs w:val="18"/>
              </w:rPr>
              <w:t>Publikacja informacji dotyczących planowania oraz wykonywania budżetu państwa</w:t>
            </w:r>
          </w:p>
          <w:p w14:paraId="3673E044" w14:textId="77777777" w:rsidR="00C93E39" w:rsidRPr="009B5C95" w:rsidRDefault="00C93E39" w:rsidP="0024591B">
            <w:pPr>
              <w:spacing w:after="60"/>
              <w:rPr>
                <w:i/>
                <w:sz w:val="16"/>
                <w:szCs w:val="18"/>
              </w:rPr>
            </w:pPr>
          </w:p>
          <w:p w14:paraId="3E10CFC9" w14:textId="6982580A" w:rsidR="00C93E39" w:rsidRPr="009B5C95" w:rsidRDefault="00C93E39" w:rsidP="0024591B">
            <w:pPr>
              <w:spacing w:after="60"/>
              <w:rPr>
                <w:i/>
                <w:sz w:val="16"/>
                <w:szCs w:val="18"/>
              </w:rPr>
            </w:pPr>
            <w:r w:rsidRPr="009B5C95">
              <w:rPr>
                <w:i/>
                <w:sz w:val="16"/>
                <w:szCs w:val="18"/>
              </w:rPr>
              <w:t>(definicja: liczba opublikowanych dokumentów na stronie BIP MF oraz stronie Otwarte Dane (dane.gov.pl) w stosunku do planowanej liczby publikacji w całym roku)</w:t>
            </w:r>
          </w:p>
        </w:tc>
        <w:tc>
          <w:tcPr>
            <w:tcW w:w="1560" w:type="dxa"/>
            <w:vAlign w:val="center"/>
          </w:tcPr>
          <w:p w14:paraId="260018D4" w14:textId="4189BD0C" w:rsidR="00C93E39" w:rsidRPr="009B5C95" w:rsidRDefault="00C93E39" w:rsidP="0024591B">
            <w:pPr>
              <w:spacing w:before="60"/>
              <w:jc w:val="center"/>
              <w:rPr>
                <w:sz w:val="16"/>
                <w:szCs w:val="18"/>
              </w:rPr>
            </w:pPr>
            <w:r w:rsidRPr="009B5C95">
              <w:rPr>
                <w:sz w:val="16"/>
                <w:szCs w:val="18"/>
              </w:rPr>
              <w:t>100%</w:t>
            </w:r>
          </w:p>
        </w:tc>
        <w:tc>
          <w:tcPr>
            <w:tcW w:w="7025" w:type="dxa"/>
          </w:tcPr>
          <w:p w14:paraId="0541731A" w14:textId="320FCCF6" w:rsidR="00C93E39" w:rsidRPr="009B5C95" w:rsidRDefault="00C93E39" w:rsidP="00E06F11">
            <w:pPr>
              <w:pStyle w:val="Akapitzlist"/>
              <w:keepNext/>
              <w:numPr>
                <w:ilvl w:val="0"/>
                <w:numId w:val="13"/>
              </w:numPr>
              <w:ind w:left="302" w:hanging="284"/>
              <w:rPr>
                <w:sz w:val="16"/>
                <w:szCs w:val="18"/>
              </w:rPr>
            </w:pPr>
            <w:r w:rsidRPr="009B5C95">
              <w:rPr>
                <w:sz w:val="16"/>
                <w:szCs w:val="18"/>
              </w:rPr>
              <w:t>Przygotowanie i publikacja informacji o szacunkowym wykonaniu budżetu państwa wraz z</w:t>
            </w:r>
            <w:r w:rsidR="00EC2F1C">
              <w:rPr>
                <w:sz w:val="16"/>
                <w:szCs w:val="18"/>
              </w:rPr>
              <w:t> </w:t>
            </w:r>
            <w:r w:rsidRPr="009B5C95">
              <w:rPr>
                <w:sz w:val="16"/>
                <w:szCs w:val="18"/>
              </w:rPr>
              <w:t>komunikatem za poszczególne okresy miesięczne.</w:t>
            </w:r>
          </w:p>
          <w:p w14:paraId="44F481AC" w14:textId="4EAF4C81" w:rsidR="00C93E39" w:rsidRPr="0068440E" w:rsidRDefault="00C93E39" w:rsidP="00E025C4">
            <w:pPr>
              <w:pStyle w:val="Akapitzlist"/>
              <w:keepNext/>
              <w:numPr>
                <w:ilvl w:val="0"/>
                <w:numId w:val="13"/>
              </w:numPr>
              <w:ind w:left="302" w:hanging="284"/>
              <w:rPr>
                <w:sz w:val="16"/>
                <w:szCs w:val="18"/>
              </w:rPr>
            </w:pPr>
            <w:r w:rsidRPr="0068440E">
              <w:rPr>
                <w:sz w:val="16"/>
                <w:szCs w:val="18"/>
              </w:rPr>
              <w:t>Opracowanie i publikacja zbiorczych sprawozdań operatywnych z</w:t>
            </w:r>
            <w:r>
              <w:rPr>
                <w:sz w:val="16"/>
                <w:szCs w:val="18"/>
              </w:rPr>
              <w:t> </w:t>
            </w:r>
            <w:r w:rsidRPr="0068440E">
              <w:rPr>
                <w:sz w:val="16"/>
                <w:szCs w:val="18"/>
              </w:rPr>
              <w:t>wykonania budżetu państwa (miesięcznych za kolejne okresy).</w:t>
            </w:r>
          </w:p>
          <w:p w14:paraId="34F38BB6" w14:textId="2D8E26AA" w:rsidR="00C93E39" w:rsidRPr="009B5C95" w:rsidRDefault="00C93E39" w:rsidP="00E06F11">
            <w:pPr>
              <w:pStyle w:val="Akapitzlist"/>
              <w:keepNext/>
              <w:numPr>
                <w:ilvl w:val="0"/>
                <w:numId w:val="13"/>
              </w:numPr>
              <w:ind w:left="302" w:hanging="284"/>
              <w:rPr>
                <w:sz w:val="16"/>
                <w:szCs w:val="18"/>
              </w:rPr>
            </w:pPr>
            <w:r w:rsidRPr="009B5C95">
              <w:rPr>
                <w:sz w:val="16"/>
                <w:szCs w:val="18"/>
              </w:rPr>
              <w:t>Opracowanie i publikacja sprawozdania z wykonania budżetu państwa za 202</w:t>
            </w:r>
            <w:r>
              <w:rPr>
                <w:sz w:val="16"/>
                <w:szCs w:val="18"/>
              </w:rPr>
              <w:t>4</w:t>
            </w:r>
            <w:r w:rsidRPr="009B5C95">
              <w:rPr>
                <w:sz w:val="16"/>
                <w:szCs w:val="18"/>
              </w:rPr>
              <w:t xml:space="preserve"> r. wraz z omówieniem, w tym sprawozdawczość budżetu zadaniowego.</w:t>
            </w:r>
          </w:p>
          <w:p w14:paraId="69B2F7DB" w14:textId="77777777" w:rsidR="00C93E39" w:rsidRDefault="00C93E39" w:rsidP="00E06F11">
            <w:pPr>
              <w:pStyle w:val="Akapitzlist"/>
              <w:keepNext/>
              <w:numPr>
                <w:ilvl w:val="0"/>
                <w:numId w:val="13"/>
              </w:numPr>
              <w:ind w:left="302" w:hanging="284"/>
              <w:rPr>
                <w:sz w:val="16"/>
                <w:szCs w:val="18"/>
              </w:rPr>
            </w:pPr>
            <w:r w:rsidRPr="009B5C95">
              <w:rPr>
                <w:sz w:val="16"/>
                <w:szCs w:val="18"/>
              </w:rPr>
              <w:t>Przygotowanie i publikacja ustawy budżetowej na 202</w:t>
            </w:r>
            <w:r>
              <w:rPr>
                <w:sz w:val="16"/>
                <w:szCs w:val="18"/>
              </w:rPr>
              <w:t>5</w:t>
            </w:r>
            <w:r w:rsidRPr="009B5C95">
              <w:rPr>
                <w:sz w:val="16"/>
                <w:szCs w:val="18"/>
              </w:rPr>
              <w:t xml:space="preserve"> r. oraz projektu ustawy budżetowej na 202</w:t>
            </w:r>
            <w:r>
              <w:rPr>
                <w:sz w:val="16"/>
                <w:szCs w:val="18"/>
              </w:rPr>
              <w:t>6</w:t>
            </w:r>
            <w:r w:rsidRPr="009B5C95">
              <w:rPr>
                <w:sz w:val="16"/>
                <w:szCs w:val="18"/>
              </w:rPr>
              <w:t xml:space="preserve"> r.</w:t>
            </w:r>
          </w:p>
          <w:p w14:paraId="6CC54971" w14:textId="45696FB7" w:rsidR="00C93E39" w:rsidRPr="009B5C95" w:rsidRDefault="00C93E39" w:rsidP="00E06F11">
            <w:pPr>
              <w:pStyle w:val="Akapitzlist"/>
              <w:keepNext/>
              <w:numPr>
                <w:ilvl w:val="0"/>
                <w:numId w:val="13"/>
              </w:numPr>
              <w:spacing w:after="60"/>
              <w:ind w:left="301" w:hanging="284"/>
              <w:rPr>
                <w:sz w:val="16"/>
                <w:szCs w:val="18"/>
              </w:rPr>
            </w:pPr>
            <w:r w:rsidRPr="009B5C95">
              <w:rPr>
                <w:sz w:val="16"/>
                <w:szCs w:val="18"/>
              </w:rPr>
              <w:t>Przygotowanie i publikacja informacji o rozdysponowaniu rezerw celowych i rezerwy ogólnej za poszczególne okresy miesięczne.</w:t>
            </w:r>
          </w:p>
        </w:tc>
      </w:tr>
      <w:bookmarkEnd w:id="2"/>
      <w:tr w:rsidR="00C93E39" w:rsidRPr="00E1709F" w14:paraId="25C94740" w14:textId="77777777" w:rsidTr="00C93E39">
        <w:trPr>
          <w:trHeight w:val="1065"/>
        </w:trPr>
        <w:tc>
          <w:tcPr>
            <w:tcW w:w="523" w:type="dxa"/>
            <w:vMerge/>
            <w:vAlign w:val="center"/>
          </w:tcPr>
          <w:p w14:paraId="7A2968FE" w14:textId="2B072711" w:rsidR="00C93E39" w:rsidRDefault="00C93E39" w:rsidP="0024591B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21ADC1C6" w14:textId="317D0825" w:rsidR="00C93E39" w:rsidRPr="00E612E8" w:rsidRDefault="00C93E39" w:rsidP="0024591B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</w:tcPr>
          <w:p w14:paraId="6D388711" w14:textId="22782C9C" w:rsidR="00C93E39" w:rsidRPr="00F26BB5" w:rsidRDefault="00C93E39" w:rsidP="0024591B">
            <w:pPr>
              <w:spacing w:after="60"/>
              <w:rPr>
                <w:iCs/>
                <w:sz w:val="16"/>
                <w:szCs w:val="18"/>
              </w:rPr>
            </w:pPr>
            <w:r w:rsidRPr="00F26BB5">
              <w:rPr>
                <w:iCs/>
                <w:sz w:val="16"/>
                <w:szCs w:val="18"/>
              </w:rPr>
              <w:t xml:space="preserve">Udostępnianie danych </w:t>
            </w:r>
            <w:r w:rsidR="00814725">
              <w:rPr>
                <w:iCs/>
                <w:sz w:val="16"/>
                <w:szCs w:val="18"/>
              </w:rPr>
              <w:t xml:space="preserve">i dokumentów </w:t>
            </w:r>
            <w:r w:rsidRPr="00F26BB5">
              <w:rPr>
                <w:iCs/>
                <w:sz w:val="16"/>
                <w:szCs w:val="18"/>
              </w:rPr>
              <w:t>dotyczących sytuacji makroekonomicznej, finansów publicznych oraz statystyki sektora instytucji rządowych i samorządowych</w:t>
            </w:r>
          </w:p>
          <w:p w14:paraId="6FCACD21" w14:textId="77777777" w:rsidR="00C93E39" w:rsidRDefault="00C93E39" w:rsidP="0024591B">
            <w:pPr>
              <w:spacing w:after="60"/>
              <w:rPr>
                <w:i/>
                <w:sz w:val="16"/>
                <w:szCs w:val="18"/>
              </w:rPr>
            </w:pPr>
          </w:p>
          <w:p w14:paraId="21EF992E" w14:textId="63810945" w:rsidR="00C93E39" w:rsidRPr="00FF6712" w:rsidRDefault="00C93E39" w:rsidP="0024591B">
            <w:pPr>
              <w:spacing w:after="60"/>
              <w:rPr>
                <w:i/>
                <w:sz w:val="16"/>
                <w:szCs w:val="18"/>
              </w:rPr>
            </w:pPr>
            <w:r>
              <w:rPr>
                <w:i/>
                <w:sz w:val="16"/>
                <w:szCs w:val="18"/>
              </w:rPr>
              <w:t>(definicja: l</w:t>
            </w:r>
            <w:r w:rsidRPr="00F26BB5">
              <w:rPr>
                <w:i/>
                <w:sz w:val="16"/>
                <w:szCs w:val="18"/>
              </w:rPr>
              <w:t xml:space="preserve">iczba przygotowanych i udostępnionych danych </w:t>
            </w:r>
            <w:r w:rsidR="00814725">
              <w:rPr>
                <w:i/>
                <w:sz w:val="16"/>
                <w:szCs w:val="18"/>
              </w:rPr>
              <w:t xml:space="preserve">oraz dokumentów </w:t>
            </w:r>
            <w:r w:rsidRPr="00F26BB5">
              <w:rPr>
                <w:i/>
                <w:sz w:val="16"/>
                <w:szCs w:val="18"/>
              </w:rPr>
              <w:t>dotyczących sytuacji makroekonomicznej, finansów publicznych oraz statystyki sektora instytucji rządowych i samorządowych w</w:t>
            </w:r>
            <w:r>
              <w:rPr>
                <w:i/>
                <w:sz w:val="16"/>
                <w:szCs w:val="18"/>
              </w:rPr>
              <w:t> </w:t>
            </w:r>
            <w:r w:rsidRPr="00F26BB5">
              <w:rPr>
                <w:i/>
                <w:sz w:val="16"/>
                <w:szCs w:val="18"/>
              </w:rPr>
              <w:t>stosunku do liczby zleconych w</w:t>
            </w:r>
            <w:r w:rsidR="000E0D62">
              <w:rPr>
                <w:i/>
                <w:sz w:val="16"/>
                <w:szCs w:val="18"/>
              </w:rPr>
              <w:t> </w:t>
            </w:r>
            <w:r w:rsidRPr="00F26BB5">
              <w:rPr>
                <w:i/>
                <w:sz w:val="16"/>
                <w:szCs w:val="18"/>
              </w:rPr>
              <w:t>okresie sprawozdawczym</w:t>
            </w:r>
            <w:r>
              <w:rPr>
                <w:i/>
                <w:sz w:val="16"/>
                <w:szCs w:val="18"/>
              </w:rPr>
              <w:t>)</w:t>
            </w:r>
          </w:p>
        </w:tc>
        <w:tc>
          <w:tcPr>
            <w:tcW w:w="1560" w:type="dxa"/>
            <w:vAlign w:val="center"/>
          </w:tcPr>
          <w:p w14:paraId="7FD441CA" w14:textId="384A3F34" w:rsidR="00C93E39" w:rsidRPr="00FF6712" w:rsidRDefault="00C93E39" w:rsidP="0024591B">
            <w:pPr>
              <w:spacing w:before="6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100%</w:t>
            </w:r>
          </w:p>
        </w:tc>
        <w:tc>
          <w:tcPr>
            <w:tcW w:w="7025" w:type="dxa"/>
          </w:tcPr>
          <w:p w14:paraId="12F8A670" w14:textId="113E36D8" w:rsidR="00C93E39" w:rsidRPr="000C62AB" w:rsidRDefault="00C93E39" w:rsidP="003A637C">
            <w:pPr>
              <w:keepNext/>
              <w:spacing w:before="60"/>
              <w:rPr>
                <w:sz w:val="16"/>
                <w:szCs w:val="18"/>
              </w:rPr>
            </w:pPr>
            <w:r w:rsidRPr="000C62AB">
              <w:rPr>
                <w:sz w:val="16"/>
                <w:szCs w:val="18"/>
              </w:rPr>
              <w:t>Przygotowanie i udost</w:t>
            </w:r>
            <w:r w:rsidR="00814725">
              <w:rPr>
                <w:sz w:val="16"/>
                <w:szCs w:val="18"/>
              </w:rPr>
              <w:t>ę</w:t>
            </w:r>
            <w:r w:rsidRPr="000C62AB">
              <w:rPr>
                <w:sz w:val="16"/>
                <w:szCs w:val="18"/>
              </w:rPr>
              <w:t>pnienie danych</w:t>
            </w:r>
            <w:r w:rsidR="00814725">
              <w:rPr>
                <w:sz w:val="16"/>
                <w:szCs w:val="18"/>
              </w:rPr>
              <w:t xml:space="preserve"> oraz dokumentów</w:t>
            </w:r>
            <w:r w:rsidRPr="000C62AB">
              <w:rPr>
                <w:sz w:val="16"/>
                <w:szCs w:val="18"/>
              </w:rPr>
              <w:t xml:space="preserve">: </w:t>
            </w:r>
          </w:p>
          <w:p w14:paraId="039C0AC7" w14:textId="6F0FD86D" w:rsidR="00814725" w:rsidRDefault="00814725" w:rsidP="00814725">
            <w:pPr>
              <w:pStyle w:val="Akapitzlist"/>
              <w:keepNext/>
              <w:numPr>
                <w:ilvl w:val="0"/>
                <w:numId w:val="12"/>
              </w:numPr>
              <w:ind w:left="302" w:hanging="302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Sprawozdanie z wdrażania Średniookresowego planu budżetowo-strukturalnego na lata 2025-2028;</w:t>
            </w:r>
          </w:p>
          <w:p w14:paraId="6815D241" w14:textId="4DEEBD2A" w:rsidR="00C93E39" w:rsidRPr="0068440E" w:rsidRDefault="00C93E39" w:rsidP="00E025C4">
            <w:pPr>
              <w:pStyle w:val="Akapitzlist"/>
              <w:keepNext/>
              <w:numPr>
                <w:ilvl w:val="0"/>
                <w:numId w:val="12"/>
              </w:numPr>
              <w:ind w:left="302" w:hanging="302"/>
              <w:rPr>
                <w:sz w:val="16"/>
                <w:szCs w:val="18"/>
              </w:rPr>
            </w:pPr>
            <w:r w:rsidRPr="0068440E">
              <w:rPr>
                <w:sz w:val="16"/>
                <w:szCs w:val="18"/>
              </w:rPr>
              <w:t>aktualizacja mechanizmu raportowania danych makroekonomicznych oraz porównawczych sytuacji makrofiskalnej Polski na tle innych państw w</w:t>
            </w:r>
            <w:r>
              <w:rPr>
                <w:sz w:val="16"/>
                <w:szCs w:val="18"/>
              </w:rPr>
              <w:t> </w:t>
            </w:r>
            <w:r w:rsidRPr="0068440E">
              <w:rPr>
                <w:sz w:val="16"/>
                <w:szCs w:val="18"/>
              </w:rPr>
              <w:t>formie dashboardów;</w:t>
            </w:r>
          </w:p>
          <w:p w14:paraId="282FF0F7" w14:textId="607EC9C4" w:rsidR="00C93E39" w:rsidRPr="000C62AB" w:rsidRDefault="00C93E39" w:rsidP="00E06F11">
            <w:pPr>
              <w:pStyle w:val="Akapitzlist"/>
              <w:keepNext/>
              <w:numPr>
                <w:ilvl w:val="0"/>
                <w:numId w:val="12"/>
              </w:numPr>
              <w:ind w:left="302" w:hanging="302"/>
              <w:rPr>
                <w:sz w:val="16"/>
                <w:szCs w:val="18"/>
              </w:rPr>
            </w:pPr>
            <w:r w:rsidRPr="00471AF7">
              <w:rPr>
                <w:i/>
                <w:iCs/>
                <w:sz w:val="16"/>
                <w:szCs w:val="18"/>
              </w:rPr>
              <w:t>Informacja kwartalna</w:t>
            </w:r>
            <w:r w:rsidRPr="000C62AB">
              <w:rPr>
                <w:sz w:val="16"/>
                <w:szCs w:val="18"/>
              </w:rPr>
              <w:t>;</w:t>
            </w:r>
          </w:p>
          <w:p w14:paraId="523BF60B" w14:textId="5A5E3692" w:rsidR="00C93E39" w:rsidRPr="004C63F1" w:rsidRDefault="00C93E39" w:rsidP="00E06F11">
            <w:pPr>
              <w:pStyle w:val="Akapitzlist"/>
              <w:keepNext/>
              <w:numPr>
                <w:ilvl w:val="0"/>
                <w:numId w:val="12"/>
              </w:numPr>
              <w:ind w:left="302" w:hanging="302"/>
              <w:rPr>
                <w:sz w:val="16"/>
                <w:szCs w:val="18"/>
              </w:rPr>
            </w:pPr>
            <w:r w:rsidRPr="00471AF7">
              <w:rPr>
                <w:i/>
                <w:iCs/>
                <w:sz w:val="16"/>
                <w:szCs w:val="18"/>
              </w:rPr>
              <w:t xml:space="preserve">Wytyczne dotyczące </w:t>
            </w:r>
            <w:r w:rsidRPr="004C63F1">
              <w:rPr>
                <w:i/>
                <w:iCs/>
                <w:sz w:val="16"/>
                <w:szCs w:val="18"/>
              </w:rPr>
              <w:t>stosowania jednolitych wskaźników makroekonomicznych</w:t>
            </w:r>
            <w:r w:rsidRPr="004C63F1">
              <w:rPr>
                <w:sz w:val="16"/>
                <w:szCs w:val="18"/>
              </w:rPr>
              <w:t>;</w:t>
            </w:r>
          </w:p>
          <w:p w14:paraId="615AD451" w14:textId="26DE5429" w:rsidR="00C93E39" w:rsidRPr="004C63F1" w:rsidRDefault="00C93E39" w:rsidP="00E06F11">
            <w:pPr>
              <w:pStyle w:val="Akapitzlist"/>
              <w:keepNext/>
              <w:numPr>
                <w:ilvl w:val="0"/>
                <w:numId w:val="12"/>
              </w:numPr>
              <w:ind w:left="302" w:hanging="302"/>
              <w:rPr>
                <w:sz w:val="16"/>
                <w:szCs w:val="18"/>
              </w:rPr>
            </w:pPr>
            <w:r w:rsidRPr="004C63F1">
              <w:rPr>
                <w:i/>
                <w:iCs/>
                <w:sz w:val="16"/>
                <w:szCs w:val="18"/>
              </w:rPr>
              <w:t>Monitor Konwergencji z Unią Gospodarcz</w:t>
            </w:r>
            <w:r>
              <w:rPr>
                <w:i/>
                <w:iCs/>
                <w:sz w:val="16"/>
                <w:szCs w:val="18"/>
              </w:rPr>
              <w:t>ą i W</w:t>
            </w:r>
            <w:r w:rsidRPr="004C63F1">
              <w:rPr>
                <w:i/>
                <w:iCs/>
                <w:sz w:val="16"/>
                <w:szCs w:val="18"/>
              </w:rPr>
              <w:t>alutową</w:t>
            </w:r>
            <w:r w:rsidRPr="004C63F1">
              <w:rPr>
                <w:sz w:val="16"/>
                <w:szCs w:val="18"/>
              </w:rPr>
              <w:t>;</w:t>
            </w:r>
          </w:p>
          <w:p w14:paraId="74901CD6" w14:textId="029E6F19" w:rsidR="00C93E39" w:rsidRPr="004C63F1" w:rsidRDefault="00C93E39" w:rsidP="00E06F11">
            <w:pPr>
              <w:pStyle w:val="Akapitzlist"/>
              <w:keepNext/>
              <w:numPr>
                <w:ilvl w:val="0"/>
                <w:numId w:val="12"/>
              </w:numPr>
              <w:ind w:left="302" w:hanging="302"/>
              <w:rPr>
                <w:sz w:val="16"/>
                <w:szCs w:val="18"/>
              </w:rPr>
            </w:pPr>
            <w:r w:rsidRPr="004C63F1">
              <w:rPr>
                <w:sz w:val="16"/>
                <w:szCs w:val="18"/>
              </w:rPr>
              <w:t xml:space="preserve">dane </w:t>
            </w:r>
            <w:r w:rsidRPr="000566AC">
              <w:rPr>
                <w:sz w:val="16"/>
                <w:szCs w:val="18"/>
              </w:rPr>
              <w:t>government finance statistics</w:t>
            </w:r>
            <w:r w:rsidRPr="004C63F1">
              <w:rPr>
                <w:sz w:val="16"/>
                <w:szCs w:val="18"/>
              </w:rPr>
              <w:t xml:space="preserve"> (gfs) i dane fiskalne;</w:t>
            </w:r>
          </w:p>
          <w:p w14:paraId="0CECD88C" w14:textId="0641ADE4" w:rsidR="00C93E39" w:rsidRPr="000C62AB" w:rsidRDefault="00C93E39" w:rsidP="00E06F11">
            <w:pPr>
              <w:pStyle w:val="Akapitzlist"/>
              <w:keepNext/>
              <w:numPr>
                <w:ilvl w:val="0"/>
                <w:numId w:val="12"/>
              </w:numPr>
              <w:spacing w:after="60"/>
              <w:ind w:left="301" w:hanging="301"/>
              <w:rPr>
                <w:sz w:val="16"/>
                <w:szCs w:val="18"/>
              </w:rPr>
            </w:pPr>
            <w:r w:rsidRPr="004C63F1">
              <w:rPr>
                <w:sz w:val="16"/>
                <w:szCs w:val="18"/>
              </w:rPr>
              <w:t>publikacje naukowe, opracowania i analizy.</w:t>
            </w:r>
          </w:p>
        </w:tc>
      </w:tr>
      <w:tr w:rsidR="00C93E39" w:rsidRPr="00E1709F" w14:paraId="4AE5FE69" w14:textId="77777777" w:rsidTr="00C93E39">
        <w:trPr>
          <w:trHeight w:val="1065"/>
        </w:trPr>
        <w:tc>
          <w:tcPr>
            <w:tcW w:w="523" w:type="dxa"/>
            <w:vMerge/>
            <w:vAlign w:val="center"/>
          </w:tcPr>
          <w:p w14:paraId="695BB155" w14:textId="4888A309" w:rsidR="00C93E39" w:rsidRDefault="00C93E39" w:rsidP="004F1D96">
            <w:pPr>
              <w:spacing w:before="60"/>
              <w:jc w:val="center"/>
              <w:rPr>
                <w:sz w:val="16"/>
                <w:szCs w:val="18"/>
              </w:rPr>
            </w:pPr>
          </w:p>
        </w:tc>
        <w:tc>
          <w:tcPr>
            <w:tcW w:w="1411" w:type="dxa"/>
            <w:vMerge/>
            <w:vAlign w:val="center"/>
          </w:tcPr>
          <w:p w14:paraId="7DAEF420" w14:textId="07E1389F" w:rsidR="00C93E39" w:rsidRPr="0071401B" w:rsidRDefault="00C93E39" w:rsidP="004F1D96">
            <w:pPr>
              <w:spacing w:before="60"/>
              <w:rPr>
                <w:sz w:val="16"/>
                <w:szCs w:val="18"/>
              </w:rPr>
            </w:pPr>
          </w:p>
        </w:tc>
        <w:tc>
          <w:tcPr>
            <w:tcW w:w="4252" w:type="dxa"/>
            <w:vAlign w:val="center"/>
          </w:tcPr>
          <w:p w14:paraId="5D926C54" w14:textId="77777777" w:rsidR="00C93E39" w:rsidRDefault="00C93E39" w:rsidP="004F1D96">
            <w:pPr>
              <w:spacing w:after="60"/>
              <w:rPr>
                <w:iCs/>
                <w:sz w:val="16"/>
                <w:szCs w:val="18"/>
              </w:rPr>
            </w:pPr>
            <w:r w:rsidRPr="004F1D96">
              <w:rPr>
                <w:iCs/>
                <w:sz w:val="16"/>
                <w:szCs w:val="18"/>
              </w:rPr>
              <w:t>Wdrożenie nowych funkcjonalności w aplikacji e-Paragony</w:t>
            </w:r>
          </w:p>
          <w:p w14:paraId="5F04383B" w14:textId="77777777" w:rsidR="00C93E39" w:rsidRDefault="00C93E39" w:rsidP="004F1D96">
            <w:pPr>
              <w:spacing w:after="60"/>
              <w:rPr>
                <w:iCs/>
                <w:sz w:val="16"/>
                <w:szCs w:val="18"/>
              </w:rPr>
            </w:pPr>
          </w:p>
          <w:p w14:paraId="3BD85F32" w14:textId="79E53F03" w:rsidR="00C93E39" w:rsidRPr="004F1D96" w:rsidRDefault="00C93E39" w:rsidP="004F1D96">
            <w:pPr>
              <w:spacing w:after="60"/>
              <w:rPr>
                <w:i/>
                <w:sz w:val="16"/>
                <w:szCs w:val="18"/>
              </w:rPr>
            </w:pPr>
            <w:r w:rsidRPr="004F1D96">
              <w:rPr>
                <w:i/>
                <w:sz w:val="16"/>
                <w:szCs w:val="18"/>
              </w:rPr>
              <w:t xml:space="preserve">(definicja: </w:t>
            </w:r>
            <w:r>
              <w:rPr>
                <w:i/>
                <w:sz w:val="16"/>
                <w:szCs w:val="18"/>
              </w:rPr>
              <w:t>l</w:t>
            </w:r>
            <w:r w:rsidRPr="004F1D96">
              <w:rPr>
                <w:i/>
                <w:sz w:val="16"/>
                <w:szCs w:val="18"/>
              </w:rPr>
              <w:t>iczba wdrożonych funkcjonalności w aplikacji e-</w:t>
            </w:r>
            <w:r w:rsidR="00EC2F1C">
              <w:rPr>
                <w:i/>
                <w:sz w:val="16"/>
                <w:szCs w:val="18"/>
              </w:rPr>
              <w:t> p</w:t>
            </w:r>
            <w:r w:rsidRPr="004F1D96">
              <w:rPr>
                <w:i/>
                <w:sz w:val="16"/>
                <w:szCs w:val="18"/>
              </w:rPr>
              <w:t>aragony)</w:t>
            </w:r>
          </w:p>
        </w:tc>
        <w:tc>
          <w:tcPr>
            <w:tcW w:w="1560" w:type="dxa"/>
            <w:vAlign w:val="center"/>
          </w:tcPr>
          <w:p w14:paraId="76C8C678" w14:textId="16B7B0C4" w:rsidR="00C93E39" w:rsidRDefault="00C93E39" w:rsidP="004F1D96">
            <w:pPr>
              <w:spacing w:before="60"/>
              <w:jc w:val="center"/>
              <w:rPr>
                <w:sz w:val="16"/>
                <w:szCs w:val="18"/>
              </w:rPr>
            </w:pPr>
            <w:r w:rsidRPr="00210FDF">
              <w:rPr>
                <w:sz w:val="16"/>
                <w:szCs w:val="18"/>
              </w:rPr>
              <w:t>≥ 6</w:t>
            </w:r>
          </w:p>
        </w:tc>
        <w:tc>
          <w:tcPr>
            <w:tcW w:w="7025" w:type="dxa"/>
          </w:tcPr>
          <w:p w14:paraId="1FB9FD0B" w14:textId="6645D5F2" w:rsidR="00C93E39" w:rsidRDefault="00C93E39" w:rsidP="00E025C4">
            <w:pPr>
              <w:pStyle w:val="Akapitzlist"/>
              <w:keepNext/>
              <w:numPr>
                <w:ilvl w:val="0"/>
                <w:numId w:val="24"/>
              </w:numPr>
              <w:ind w:left="302" w:hanging="284"/>
              <w:rPr>
                <w:sz w:val="16"/>
                <w:szCs w:val="18"/>
              </w:rPr>
            </w:pPr>
            <w:r w:rsidRPr="004F1D96">
              <w:rPr>
                <w:sz w:val="16"/>
                <w:szCs w:val="18"/>
              </w:rPr>
              <w:t>Analiza nowych funkcjonalności w aplikacji e-Paragony</w:t>
            </w:r>
            <w:r>
              <w:rPr>
                <w:sz w:val="16"/>
                <w:szCs w:val="18"/>
              </w:rPr>
              <w:t>.</w:t>
            </w:r>
          </w:p>
          <w:p w14:paraId="0F72EA79" w14:textId="202D88DF" w:rsidR="00C93E39" w:rsidRPr="000C62AB" w:rsidRDefault="00C93E39" w:rsidP="00E025C4">
            <w:pPr>
              <w:pStyle w:val="Akapitzlist"/>
              <w:keepNext/>
              <w:numPr>
                <w:ilvl w:val="0"/>
                <w:numId w:val="24"/>
              </w:numPr>
              <w:ind w:left="302" w:hanging="284"/>
              <w:rPr>
                <w:sz w:val="16"/>
                <w:szCs w:val="18"/>
              </w:rPr>
            </w:pPr>
            <w:r w:rsidRPr="004F1D96">
              <w:rPr>
                <w:sz w:val="16"/>
                <w:szCs w:val="18"/>
              </w:rPr>
              <w:t>Testy i wdrożenie nowych funkcjonalności w aplikacji e-Paragony</w:t>
            </w:r>
            <w:r>
              <w:rPr>
                <w:sz w:val="16"/>
                <w:szCs w:val="18"/>
              </w:rPr>
              <w:t>.</w:t>
            </w:r>
          </w:p>
        </w:tc>
      </w:tr>
    </w:tbl>
    <w:p w14:paraId="7168B997" w14:textId="535DA2E3" w:rsidR="00B66CF1" w:rsidRDefault="00B66CF1" w:rsidP="000249B7">
      <w:pPr>
        <w:tabs>
          <w:tab w:val="left" w:pos="708"/>
          <w:tab w:val="center" w:pos="12049"/>
        </w:tabs>
        <w:rPr>
          <w:sz w:val="16"/>
        </w:rPr>
      </w:pPr>
    </w:p>
    <w:p w14:paraId="4A3ED347" w14:textId="673C2B73" w:rsidR="009E4CF9" w:rsidRDefault="009E4CF9" w:rsidP="000249B7">
      <w:pPr>
        <w:tabs>
          <w:tab w:val="left" w:pos="708"/>
          <w:tab w:val="center" w:pos="12049"/>
        </w:tabs>
        <w:rPr>
          <w:sz w:val="16"/>
        </w:rPr>
      </w:pPr>
    </w:p>
    <w:p w14:paraId="0A5BC0C2" w14:textId="7CFE8E1E" w:rsidR="009E4CF9" w:rsidRDefault="009E4CF9" w:rsidP="000249B7">
      <w:pPr>
        <w:tabs>
          <w:tab w:val="left" w:pos="708"/>
          <w:tab w:val="center" w:pos="12049"/>
        </w:tabs>
        <w:rPr>
          <w:sz w:val="16"/>
        </w:rPr>
      </w:pPr>
    </w:p>
    <w:p w14:paraId="0B97F39D" w14:textId="31B69BE8" w:rsidR="009E4CF9" w:rsidRDefault="009E4CF9" w:rsidP="009E4CF9">
      <w:pPr>
        <w:tabs>
          <w:tab w:val="center" w:pos="12049"/>
        </w:tabs>
        <w:rPr>
          <w:sz w:val="16"/>
        </w:rPr>
      </w:pPr>
      <w:r>
        <w:rPr>
          <w:sz w:val="16"/>
        </w:rPr>
        <w:t xml:space="preserve">     </w:t>
      </w:r>
      <w:r w:rsidR="00BE20C5" w:rsidRPr="00BE20C5">
        <w:rPr>
          <w:sz w:val="16"/>
        </w:rPr>
        <w:t>Warszawa, dnia</w:t>
      </w:r>
      <w:r w:rsidR="00F85057">
        <w:rPr>
          <w:sz w:val="16"/>
        </w:rPr>
        <w:t xml:space="preserve"> 31 października 2024</w:t>
      </w:r>
      <w:r w:rsidR="00BE20C5" w:rsidRPr="00BE20C5">
        <w:rPr>
          <w:sz w:val="16"/>
        </w:rPr>
        <w:t xml:space="preserve"> r.                                                              </w:t>
      </w:r>
      <w:r w:rsidR="00BE20C5" w:rsidRPr="00BE20C5">
        <w:rPr>
          <w:i/>
          <w:sz w:val="16"/>
        </w:rPr>
        <w:t xml:space="preserve"> </w:t>
      </w:r>
      <w:r w:rsidRPr="00944EF0">
        <w:rPr>
          <w:sz w:val="16"/>
        </w:rPr>
        <w:tab/>
      </w:r>
      <w:r w:rsidR="00D90A1E">
        <w:rPr>
          <w:sz w:val="16"/>
        </w:rPr>
        <w:t>Andrzej Domański</w:t>
      </w:r>
    </w:p>
    <w:p w14:paraId="5F697F56" w14:textId="77777777" w:rsidR="009E4CF9" w:rsidRDefault="009E4CF9" w:rsidP="009E4CF9">
      <w:pPr>
        <w:tabs>
          <w:tab w:val="center" w:pos="12049"/>
        </w:tabs>
        <w:rPr>
          <w:sz w:val="16"/>
        </w:rPr>
      </w:pPr>
      <w:r>
        <w:rPr>
          <w:sz w:val="16"/>
        </w:rPr>
        <w:tab/>
        <w:t>Minister Finansów</w:t>
      </w:r>
    </w:p>
    <w:p w14:paraId="6D46F402" w14:textId="77777777" w:rsidR="009E4CF9" w:rsidRPr="00944EF0" w:rsidRDefault="009E4CF9" w:rsidP="009E4CF9">
      <w:pPr>
        <w:tabs>
          <w:tab w:val="center" w:pos="12049"/>
        </w:tabs>
        <w:rPr>
          <w:sz w:val="12"/>
        </w:rPr>
      </w:pPr>
      <w:r>
        <w:rPr>
          <w:sz w:val="16"/>
        </w:rPr>
        <w:tab/>
      </w:r>
      <w:r>
        <w:rPr>
          <w:sz w:val="12"/>
        </w:rPr>
        <w:t>(-podpisano kwalifikowanym podpisem elektronicznym)</w:t>
      </w:r>
    </w:p>
    <w:p w14:paraId="560BF4E6" w14:textId="77777777" w:rsidR="009E4CF9" w:rsidRPr="00A13F39" w:rsidRDefault="009E4CF9" w:rsidP="009E4CF9">
      <w:pPr>
        <w:tabs>
          <w:tab w:val="center" w:pos="12049"/>
        </w:tabs>
        <w:rPr>
          <w:sz w:val="20"/>
        </w:rPr>
      </w:pPr>
    </w:p>
    <w:p w14:paraId="4C9F0537" w14:textId="77777777" w:rsidR="009E4CF9" w:rsidRPr="0034581E" w:rsidRDefault="009E4CF9" w:rsidP="000249B7">
      <w:pPr>
        <w:tabs>
          <w:tab w:val="left" w:pos="708"/>
          <w:tab w:val="center" w:pos="12049"/>
        </w:tabs>
        <w:rPr>
          <w:sz w:val="16"/>
        </w:rPr>
      </w:pPr>
    </w:p>
    <w:sectPr w:rsidR="009E4CF9" w:rsidRPr="0034581E" w:rsidSect="00E46475">
      <w:pgSz w:w="16840" w:h="11907" w:orient="landscape" w:code="9"/>
      <w:pgMar w:top="567" w:right="567" w:bottom="284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31A0" w14:textId="77777777" w:rsidR="00D76459" w:rsidRDefault="00D76459">
      <w:r>
        <w:separator/>
      </w:r>
    </w:p>
  </w:endnote>
  <w:endnote w:type="continuationSeparator" w:id="0">
    <w:p w14:paraId="00EE6A9E" w14:textId="77777777" w:rsidR="00D76459" w:rsidRDefault="00D76459">
      <w:r>
        <w:continuationSeparator/>
      </w:r>
    </w:p>
  </w:endnote>
  <w:endnote w:type="continuationNotice" w:id="1">
    <w:p w14:paraId="33F2F338" w14:textId="77777777" w:rsidR="00D76459" w:rsidRDefault="00D764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86E9B" w14:textId="77777777" w:rsidR="00966B57" w:rsidRDefault="00966B5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6741C" w14:textId="77777777" w:rsidR="00966B57" w:rsidRDefault="00966B5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65B12" w14:textId="77777777" w:rsidR="00966B57" w:rsidRDefault="00966B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1E91" w14:textId="77777777" w:rsidR="00D76459" w:rsidRDefault="00D76459">
      <w:r>
        <w:separator/>
      </w:r>
    </w:p>
  </w:footnote>
  <w:footnote w:type="continuationSeparator" w:id="0">
    <w:p w14:paraId="0C0FAA86" w14:textId="77777777" w:rsidR="00D76459" w:rsidRDefault="00D76459">
      <w:r>
        <w:continuationSeparator/>
      </w:r>
    </w:p>
  </w:footnote>
  <w:footnote w:type="continuationNotice" w:id="1">
    <w:p w14:paraId="32A7F023" w14:textId="77777777" w:rsidR="00D76459" w:rsidRDefault="00D76459"/>
  </w:footnote>
  <w:footnote w:id="2">
    <w:p w14:paraId="7E39F02D" w14:textId="77777777" w:rsidR="00C93E39" w:rsidRPr="001B322F" w:rsidRDefault="00C93E39" w:rsidP="004557D4">
      <w:pPr>
        <w:pStyle w:val="Tekstprzypisudolnego"/>
        <w:jc w:val="both"/>
        <w:rPr>
          <w:sz w:val="16"/>
          <w:szCs w:val="16"/>
        </w:rPr>
      </w:pPr>
      <w:r w:rsidRPr="001B322F">
        <w:rPr>
          <w:rStyle w:val="Odwoanieprzypisudolnego"/>
          <w:sz w:val="16"/>
          <w:szCs w:val="16"/>
        </w:rPr>
        <w:footnoteRef/>
      </w:r>
      <w:r w:rsidRPr="001B322F">
        <w:rPr>
          <w:sz w:val="16"/>
          <w:szCs w:val="16"/>
          <w:vertAlign w:val="superscript"/>
        </w:rPr>
        <w:t>)</w:t>
      </w:r>
      <w:r w:rsidRPr="001B322F">
        <w:rPr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14:paraId="0FBFE018" w14:textId="1D2E72FE" w:rsidR="00C93E39" w:rsidRPr="00B05607" w:rsidRDefault="00C93E39" w:rsidP="004557D4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W przypadku</w:t>
      </w:r>
      <w:r>
        <w:rPr>
          <w:sz w:val="16"/>
          <w:szCs w:val="16"/>
        </w:rPr>
        <w:t>,</w:t>
      </w:r>
      <w:r w:rsidRPr="00B05607">
        <w:rPr>
          <w:sz w:val="16"/>
          <w:szCs w:val="16"/>
        </w:rPr>
        <w:t xml:space="preserve">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14:paraId="4F04A201" w14:textId="77777777" w:rsidR="00C93E39" w:rsidRPr="00B05607" w:rsidRDefault="00C93E39" w:rsidP="004557D4">
      <w:pPr>
        <w:pStyle w:val="Tekstprzypisudolnego"/>
        <w:jc w:val="both"/>
        <w:rPr>
          <w:sz w:val="16"/>
          <w:szCs w:val="16"/>
        </w:rPr>
      </w:pPr>
      <w:r w:rsidRPr="00B05607">
        <w:rPr>
          <w:rStyle w:val="Odwoanieprzypisudolnego"/>
          <w:sz w:val="16"/>
          <w:szCs w:val="16"/>
        </w:rPr>
        <w:footnoteRef/>
      </w:r>
      <w:r w:rsidRPr="00B05607">
        <w:rPr>
          <w:sz w:val="16"/>
          <w:szCs w:val="16"/>
          <w:vertAlign w:val="superscript"/>
        </w:rPr>
        <w:t>)</w:t>
      </w:r>
      <w:r w:rsidRPr="00B05607">
        <w:rPr>
          <w:sz w:val="16"/>
          <w:szCs w:val="16"/>
        </w:rPr>
        <w:t xml:space="preserve"> Jeżeli potrzeba realizacji wskazanego celu wynika z dokumentu o charakterze strategicznym, należy podać jego nazwę.</w:t>
      </w:r>
    </w:p>
  </w:footnote>
  <w:footnote w:id="5">
    <w:p w14:paraId="7FC7DD6C" w14:textId="77777777" w:rsidR="00C93E39" w:rsidRPr="009F2F8D" w:rsidRDefault="00C93E39" w:rsidP="004557D4">
      <w:pPr>
        <w:pStyle w:val="Tekstprzypisudolnego"/>
      </w:pPr>
      <w:r w:rsidRPr="009F2F8D">
        <w:rPr>
          <w:rStyle w:val="Odwoanieprzypisudolnego"/>
          <w:sz w:val="16"/>
          <w:szCs w:val="16"/>
        </w:rPr>
        <w:t>4</w:t>
      </w:r>
      <w:r w:rsidRPr="009F2F8D">
        <w:rPr>
          <w:sz w:val="16"/>
          <w:szCs w:val="16"/>
          <w:vertAlign w:val="superscript"/>
        </w:rPr>
        <w:t>)</w:t>
      </w:r>
      <w:r w:rsidRPr="009F2F8D">
        <w:rPr>
          <w:rStyle w:val="Odwoanieprzypisudolnego"/>
          <w:sz w:val="16"/>
          <w:szCs w:val="16"/>
        </w:rPr>
        <w:t xml:space="preserve"> </w:t>
      </w:r>
      <w:r w:rsidRPr="009F2F8D">
        <w:rPr>
          <w:sz w:val="16"/>
          <w:szCs w:val="16"/>
        </w:rPr>
        <w:t>Należy wskazać wszystkie podzadania budżetowe służące realizacji poszczególnych celów wymienionych w kolumnie 2.</w:t>
      </w:r>
    </w:p>
  </w:footnote>
  <w:footnote w:id="6">
    <w:p w14:paraId="4BFB8797" w14:textId="1B717713" w:rsidR="00C93E39" w:rsidRDefault="00C93E39" w:rsidP="00DC6CEA">
      <w:pPr>
        <w:pStyle w:val="Tekstprzypisudolnego"/>
        <w:rPr>
          <w:sz w:val="16"/>
          <w:szCs w:val="16"/>
        </w:rPr>
      </w:pPr>
      <w:r w:rsidRPr="00D0288A"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  <w:vertAlign w:val="superscript"/>
        </w:rPr>
        <w:t xml:space="preserve">) </w:t>
      </w:r>
      <w:r w:rsidRPr="007755B8">
        <w:rPr>
          <w:sz w:val="16"/>
          <w:szCs w:val="16"/>
        </w:rPr>
        <w:t xml:space="preserve">Drugi cel zadania </w:t>
      </w:r>
      <w:r w:rsidRPr="007755B8">
        <w:rPr>
          <w:i/>
          <w:sz w:val="16"/>
          <w:szCs w:val="16"/>
        </w:rPr>
        <w:t>4.2.W</w:t>
      </w:r>
      <w:r w:rsidRPr="007755B8">
        <w:rPr>
          <w:sz w:val="16"/>
          <w:szCs w:val="16"/>
        </w:rPr>
        <w:t xml:space="preserve"> </w:t>
      </w:r>
      <w:r w:rsidRPr="00302157">
        <w:rPr>
          <w:i/>
          <w:sz w:val="16"/>
          <w:szCs w:val="16"/>
        </w:rPr>
        <w:t>Zapewnienie spójnej polityki budżetowej z krajowymi i unijnymi ramami fiskalnymi oraz transparentności finansów publicznych</w:t>
      </w:r>
      <w:r w:rsidRPr="007755B8">
        <w:rPr>
          <w:sz w:val="16"/>
          <w:szCs w:val="16"/>
        </w:rPr>
        <w:t xml:space="preserve"> wraz z miernikiem </w:t>
      </w:r>
      <w:r w:rsidRPr="007755B8">
        <w:rPr>
          <w:i/>
          <w:sz w:val="16"/>
          <w:szCs w:val="16"/>
        </w:rPr>
        <w:t>Relacja państwowego długu publicznego do PKB (w %)</w:t>
      </w:r>
      <w:r w:rsidRPr="007755B8">
        <w:rPr>
          <w:sz w:val="16"/>
          <w:szCs w:val="16"/>
        </w:rPr>
        <w:t xml:space="preserve"> został</w:t>
      </w:r>
      <w:r w:rsidR="000E0D62">
        <w:rPr>
          <w:sz w:val="16"/>
          <w:szCs w:val="16"/>
        </w:rPr>
        <w:t> </w:t>
      </w:r>
      <w:r w:rsidRPr="007755B8">
        <w:rPr>
          <w:sz w:val="16"/>
          <w:szCs w:val="16"/>
        </w:rPr>
        <w:t>ujęty</w:t>
      </w:r>
      <w:r w:rsidR="000E0D62">
        <w:rPr>
          <w:sz w:val="16"/>
          <w:szCs w:val="16"/>
        </w:rPr>
        <w:t> </w:t>
      </w:r>
      <w:r w:rsidRPr="007755B8">
        <w:rPr>
          <w:sz w:val="16"/>
          <w:szCs w:val="16"/>
        </w:rPr>
        <w:t>w</w:t>
      </w:r>
      <w:r>
        <w:rPr>
          <w:sz w:val="16"/>
          <w:szCs w:val="16"/>
        </w:rPr>
        <w:t> </w:t>
      </w:r>
      <w:r w:rsidRPr="007755B8">
        <w:rPr>
          <w:sz w:val="16"/>
          <w:szCs w:val="16"/>
        </w:rPr>
        <w:t>części A planu.</w:t>
      </w:r>
      <w:r w:rsidRPr="00D0288A">
        <w:rPr>
          <w:rStyle w:val="Odwoanieprzypisudolnego"/>
          <w:sz w:val="16"/>
          <w:szCs w:val="16"/>
        </w:rPr>
        <w:t xml:space="preserve"> </w:t>
      </w:r>
    </w:p>
    <w:p w14:paraId="0B8D8852" w14:textId="32A3A984" w:rsidR="00C93E39" w:rsidRPr="00D0288A" w:rsidRDefault="00C93E39" w:rsidP="00DC6CEA">
      <w:pPr>
        <w:pStyle w:val="Tekstprzypisudolnego"/>
        <w:rPr>
          <w:rStyle w:val="Odwoanieprzypisudolnego"/>
          <w:sz w:val="16"/>
          <w:szCs w:val="16"/>
        </w:rPr>
      </w:pPr>
      <w:r>
        <w:rPr>
          <w:sz w:val="16"/>
          <w:szCs w:val="16"/>
          <w:vertAlign w:val="superscript"/>
        </w:rPr>
        <w:t xml:space="preserve">6) </w:t>
      </w:r>
      <w:r w:rsidR="000E0D62">
        <w:rPr>
          <w:sz w:val="16"/>
          <w:szCs w:val="16"/>
        </w:rPr>
        <w:t>Po</w:t>
      </w:r>
      <w:r w:rsidRPr="007755B8">
        <w:rPr>
          <w:sz w:val="16"/>
          <w:szCs w:val="16"/>
        </w:rPr>
        <w:t>dzadani</w:t>
      </w:r>
      <w:r w:rsidR="000E0D62">
        <w:rPr>
          <w:sz w:val="16"/>
          <w:szCs w:val="16"/>
        </w:rPr>
        <w:t>e</w:t>
      </w:r>
      <w:r w:rsidRPr="007755B8">
        <w:rPr>
          <w:sz w:val="16"/>
          <w:szCs w:val="16"/>
        </w:rPr>
        <w:t xml:space="preserve"> budżetowe tj. 4.2.2. został</w:t>
      </w:r>
      <w:r w:rsidR="000E0D62">
        <w:rPr>
          <w:sz w:val="16"/>
          <w:szCs w:val="16"/>
        </w:rPr>
        <w:t>o</w:t>
      </w:r>
      <w:r w:rsidRPr="007755B8">
        <w:rPr>
          <w:sz w:val="16"/>
          <w:szCs w:val="16"/>
        </w:rPr>
        <w:t xml:space="preserve"> ujęte w części A planu, w celu 4.2.W, tj. </w:t>
      </w:r>
      <w:r w:rsidRPr="00302157">
        <w:rPr>
          <w:i/>
          <w:sz w:val="16"/>
          <w:szCs w:val="16"/>
        </w:rPr>
        <w:t>Zapewnienie spójnej polityki budżetowej z krajowymi i unijnymi ramami fiskalnymi oraz transparentności finansów publicznych</w:t>
      </w:r>
      <w:r w:rsidRPr="007755B8">
        <w:rPr>
          <w:sz w:val="16"/>
          <w:szCs w:val="16"/>
        </w:rPr>
        <w:t xml:space="preserve"> w mierniku </w:t>
      </w:r>
      <w:r w:rsidRPr="007755B8">
        <w:rPr>
          <w:i/>
          <w:sz w:val="16"/>
          <w:szCs w:val="16"/>
        </w:rPr>
        <w:t>Relacja państwowego długu publicznego do PKB (w %)</w:t>
      </w:r>
      <w:r w:rsidRPr="007755B8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0B85E" w14:textId="77777777" w:rsidR="00966B57" w:rsidRDefault="00966B5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2C32A" w14:textId="77777777" w:rsidR="00966B57" w:rsidRDefault="00966B5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A310" w14:textId="77777777" w:rsidR="00966B57" w:rsidRDefault="00966B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20ED"/>
    <w:multiLevelType w:val="hybridMultilevel"/>
    <w:tmpl w:val="BFB413F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262643"/>
    <w:multiLevelType w:val="hybridMultilevel"/>
    <w:tmpl w:val="B698626E"/>
    <w:lvl w:ilvl="0" w:tplc="CCA6B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2509"/>
    <w:multiLevelType w:val="hybridMultilevel"/>
    <w:tmpl w:val="1E9489DA"/>
    <w:lvl w:ilvl="0" w:tplc="578E36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29D"/>
    <w:multiLevelType w:val="hybridMultilevel"/>
    <w:tmpl w:val="7A9079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439E6C7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8D7D0C"/>
    <w:multiLevelType w:val="hybridMultilevel"/>
    <w:tmpl w:val="01FEDA54"/>
    <w:lvl w:ilvl="0" w:tplc="0415000F">
      <w:start w:val="1"/>
      <w:numFmt w:val="decimal"/>
      <w:lvlText w:val="%1."/>
      <w:lvlJc w:val="left"/>
      <w:pPr>
        <w:ind w:left="880" w:hanging="360"/>
      </w:pPr>
    </w:lvl>
    <w:lvl w:ilvl="1" w:tplc="04150019" w:tentative="1">
      <w:start w:val="1"/>
      <w:numFmt w:val="lowerLetter"/>
      <w:lvlText w:val="%2."/>
      <w:lvlJc w:val="left"/>
      <w:pPr>
        <w:ind w:left="1600" w:hanging="360"/>
      </w:pPr>
    </w:lvl>
    <w:lvl w:ilvl="2" w:tplc="0415001B" w:tentative="1">
      <w:start w:val="1"/>
      <w:numFmt w:val="lowerRoman"/>
      <w:lvlText w:val="%3."/>
      <w:lvlJc w:val="right"/>
      <w:pPr>
        <w:ind w:left="2320" w:hanging="180"/>
      </w:pPr>
    </w:lvl>
    <w:lvl w:ilvl="3" w:tplc="0415000F" w:tentative="1">
      <w:start w:val="1"/>
      <w:numFmt w:val="decimal"/>
      <w:lvlText w:val="%4."/>
      <w:lvlJc w:val="left"/>
      <w:pPr>
        <w:ind w:left="3040" w:hanging="360"/>
      </w:pPr>
    </w:lvl>
    <w:lvl w:ilvl="4" w:tplc="04150019" w:tentative="1">
      <w:start w:val="1"/>
      <w:numFmt w:val="lowerLetter"/>
      <w:lvlText w:val="%5."/>
      <w:lvlJc w:val="left"/>
      <w:pPr>
        <w:ind w:left="3760" w:hanging="360"/>
      </w:pPr>
    </w:lvl>
    <w:lvl w:ilvl="5" w:tplc="0415001B" w:tentative="1">
      <w:start w:val="1"/>
      <w:numFmt w:val="lowerRoman"/>
      <w:lvlText w:val="%6."/>
      <w:lvlJc w:val="right"/>
      <w:pPr>
        <w:ind w:left="4480" w:hanging="180"/>
      </w:pPr>
    </w:lvl>
    <w:lvl w:ilvl="6" w:tplc="0415000F" w:tentative="1">
      <w:start w:val="1"/>
      <w:numFmt w:val="decimal"/>
      <w:lvlText w:val="%7."/>
      <w:lvlJc w:val="left"/>
      <w:pPr>
        <w:ind w:left="5200" w:hanging="360"/>
      </w:pPr>
    </w:lvl>
    <w:lvl w:ilvl="7" w:tplc="04150019" w:tentative="1">
      <w:start w:val="1"/>
      <w:numFmt w:val="lowerLetter"/>
      <w:lvlText w:val="%8."/>
      <w:lvlJc w:val="left"/>
      <w:pPr>
        <w:ind w:left="5920" w:hanging="360"/>
      </w:pPr>
    </w:lvl>
    <w:lvl w:ilvl="8" w:tplc="0415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19052B6"/>
    <w:multiLevelType w:val="hybridMultilevel"/>
    <w:tmpl w:val="0D62C042"/>
    <w:lvl w:ilvl="0" w:tplc="45785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A5A6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7" w15:restartNumberingAfterBreak="0">
    <w:nsid w:val="2D610C40"/>
    <w:multiLevelType w:val="hybridMultilevel"/>
    <w:tmpl w:val="47AC242C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8" w15:restartNumberingAfterBreak="0">
    <w:nsid w:val="3832141D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274241"/>
    <w:multiLevelType w:val="hybridMultilevel"/>
    <w:tmpl w:val="635E8A22"/>
    <w:lvl w:ilvl="0" w:tplc="D3F84DAC">
      <w:start w:val="1"/>
      <w:numFmt w:val="lowerLetter"/>
      <w:lvlText w:val="%1)"/>
      <w:lvlJc w:val="left"/>
      <w:pPr>
        <w:ind w:left="31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0" w15:restartNumberingAfterBreak="0">
    <w:nsid w:val="4A6E1051"/>
    <w:multiLevelType w:val="hybridMultilevel"/>
    <w:tmpl w:val="D604D432"/>
    <w:lvl w:ilvl="0" w:tplc="91F00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931B2D"/>
    <w:multiLevelType w:val="hybridMultilevel"/>
    <w:tmpl w:val="0694AD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A746D"/>
    <w:multiLevelType w:val="hybridMultilevel"/>
    <w:tmpl w:val="4EF2F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53547"/>
    <w:multiLevelType w:val="hybridMultilevel"/>
    <w:tmpl w:val="1FCE7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E003B"/>
    <w:multiLevelType w:val="hybridMultilevel"/>
    <w:tmpl w:val="B698626E"/>
    <w:lvl w:ilvl="0" w:tplc="CCA6B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938E3"/>
    <w:multiLevelType w:val="hybridMultilevel"/>
    <w:tmpl w:val="D8D4E2C2"/>
    <w:lvl w:ilvl="0" w:tplc="E354B634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 w:tplc="CE38B8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6874FCD"/>
    <w:multiLevelType w:val="hybridMultilevel"/>
    <w:tmpl w:val="D42AD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25264"/>
    <w:multiLevelType w:val="hybridMultilevel"/>
    <w:tmpl w:val="BE821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1176FD"/>
    <w:multiLevelType w:val="hybridMultilevel"/>
    <w:tmpl w:val="8D8E0F02"/>
    <w:lvl w:ilvl="0" w:tplc="0415000F">
      <w:start w:val="1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6" w:hanging="360"/>
      </w:pPr>
    </w:lvl>
    <w:lvl w:ilvl="2" w:tplc="0415001B" w:tentative="1">
      <w:start w:val="1"/>
      <w:numFmt w:val="lowerRoman"/>
      <w:lvlText w:val="%3."/>
      <w:lvlJc w:val="right"/>
      <w:pPr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19" w15:restartNumberingAfterBreak="0">
    <w:nsid w:val="5EDE286E"/>
    <w:multiLevelType w:val="hybridMultilevel"/>
    <w:tmpl w:val="0C08E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15C64"/>
    <w:multiLevelType w:val="hybridMultilevel"/>
    <w:tmpl w:val="35D6B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EF785C"/>
    <w:multiLevelType w:val="hybridMultilevel"/>
    <w:tmpl w:val="7426717A"/>
    <w:lvl w:ilvl="0" w:tplc="0415000F">
      <w:start w:val="1"/>
      <w:numFmt w:val="decimal"/>
      <w:lvlText w:val="%1."/>
      <w:lvlJc w:val="left"/>
      <w:pPr>
        <w:ind w:left="807" w:hanging="360"/>
      </w:p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2" w15:restartNumberingAfterBreak="0">
    <w:nsid w:val="6D162F93"/>
    <w:multiLevelType w:val="hybridMultilevel"/>
    <w:tmpl w:val="E7E00B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0E37606"/>
    <w:multiLevelType w:val="hybridMultilevel"/>
    <w:tmpl w:val="CCE0590E"/>
    <w:lvl w:ilvl="0" w:tplc="04150017">
      <w:start w:val="1"/>
      <w:numFmt w:val="lowerLetter"/>
      <w:lvlText w:val="%1)"/>
      <w:lvlJc w:val="left"/>
      <w:pPr>
        <w:ind w:left="1744" w:hanging="360"/>
      </w:pPr>
    </w:lvl>
    <w:lvl w:ilvl="1" w:tplc="02780CDA">
      <w:start w:val="1"/>
      <w:numFmt w:val="decimal"/>
      <w:lvlText w:val="%2."/>
      <w:lvlJc w:val="left"/>
      <w:pPr>
        <w:ind w:left="24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184" w:hanging="180"/>
      </w:pPr>
    </w:lvl>
    <w:lvl w:ilvl="3" w:tplc="0415000F" w:tentative="1">
      <w:start w:val="1"/>
      <w:numFmt w:val="decimal"/>
      <w:lvlText w:val="%4."/>
      <w:lvlJc w:val="left"/>
      <w:pPr>
        <w:ind w:left="3904" w:hanging="360"/>
      </w:pPr>
    </w:lvl>
    <w:lvl w:ilvl="4" w:tplc="04150019" w:tentative="1">
      <w:start w:val="1"/>
      <w:numFmt w:val="lowerLetter"/>
      <w:lvlText w:val="%5."/>
      <w:lvlJc w:val="left"/>
      <w:pPr>
        <w:ind w:left="4624" w:hanging="360"/>
      </w:pPr>
    </w:lvl>
    <w:lvl w:ilvl="5" w:tplc="0415001B" w:tentative="1">
      <w:start w:val="1"/>
      <w:numFmt w:val="lowerRoman"/>
      <w:lvlText w:val="%6."/>
      <w:lvlJc w:val="right"/>
      <w:pPr>
        <w:ind w:left="5344" w:hanging="180"/>
      </w:pPr>
    </w:lvl>
    <w:lvl w:ilvl="6" w:tplc="0415000F" w:tentative="1">
      <w:start w:val="1"/>
      <w:numFmt w:val="decimal"/>
      <w:lvlText w:val="%7."/>
      <w:lvlJc w:val="left"/>
      <w:pPr>
        <w:ind w:left="6064" w:hanging="360"/>
      </w:pPr>
    </w:lvl>
    <w:lvl w:ilvl="7" w:tplc="04150019" w:tentative="1">
      <w:start w:val="1"/>
      <w:numFmt w:val="lowerLetter"/>
      <w:lvlText w:val="%8."/>
      <w:lvlJc w:val="left"/>
      <w:pPr>
        <w:ind w:left="6784" w:hanging="360"/>
      </w:pPr>
    </w:lvl>
    <w:lvl w:ilvl="8" w:tplc="0415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24" w15:restartNumberingAfterBreak="0">
    <w:nsid w:val="716D3097"/>
    <w:multiLevelType w:val="hybridMultilevel"/>
    <w:tmpl w:val="459A7F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AF1480"/>
    <w:multiLevelType w:val="hybridMultilevel"/>
    <w:tmpl w:val="57387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D4CF8"/>
    <w:multiLevelType w:val="hybridMultilevel"/>
    <w:tmpl w:val="0B9013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C30"/>
    <w:multiLevelType w:val="hybridMultilevel"/>
    <w:tmpl w:val="F640A9B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6"/>
  </w:num>
  <w:num w:numId="4">
    <w:abstractNumId w:val="23"/>
  </w:num>
  <w:num w:numId="5">
    <w:abstractNumId w:val="3"/>
  </w:num>
  <w:num w:numId="6">
    <w:abstractNumId w:val="9"/>
  </w:num>
  <w:num w:numId="7">
    <w:abstractNumId w:val="8"/>
  </w:num>
  <w:num w:numId="8">
    <w:abstractNumId w:val="18"/>
  </w:num>
  <w:num w:numId="9">
    <w:abstractNumId w:val="20"/>
  </w:num>
  <w:num w:numId="10">
    <w:abstractNumId w:val="16"/>
  </w:num>
  <w:num w:numId="11">
    <w:abstractNumId w:val="13"/>
  </w:num>
  <w:num w:numId="12">
    <w:abstractNumId w:val="11"/>
  </w:num>
  <w:num w:numId="13">
    <w:abstractNumId w:val="1"/>
  </w:num>
  <w:num w:numId="14">
    <w:abstractNumId w:val="17"/>
  </w:num>
  <w:num w:numId="15">
    <w:abstractNumId w:val="12"/>
  </w:num>
  <w:num w:numId="16">
    <w:abstractNumId w:val="0"/>
  </w:num>
  <w:num w:numId="17">
    <w:abstractNumId w:val="19"/>
  </w:num>
  <w:num w:numId="18">
    <w:abstractNumId w:val="24"/>
  </w:num>
  <w:num w:numId="19">
    <w:abstractNumId w:val="10"/>
  </w:num>
  <w:num w:numId="20">
    <w:abstractNumId w:val="21"/>
  </w:num>
  <w:num w:numId="21">
    <w:abstractNumId w:val="25"/>
  </w:num>
  <w:num w:numId="22">
    <w:abstractNumId w:val="27"/>
  </w:num>
  <w:num w:numId="23">
    <w:abstractNumId w:val="2"/>
  </w:num>
  <w:num w:numId="24">
    <w:abstractNumId w:val="14"/>
  </w:num>
  <w:num w:numId="25">
    <w:abstractNumId w:val="5"/>
  </w:num>
  <w:num w:numId="26">
    <w:abstractNumId w:val="7"/>
  </w:num>
  <w:num w:numId="27">
    <w:abstractNumId w:val="4"/>
  </w:num>
  <w:num w:numId="28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BE"/>
    <w:rsid w:val="00000191"/>
    <w:rsid w:val="00000920"/>
    <w:rsid w:val="00003D09"/>
    <w:rsid w:val="00003FC6"/>
    <w:rsid w:val="00005240"/>
    <w:rsid w:val="000054E0"/>
    <w:rsid w:val="000055C2"/>
    <w:rsid w:val="00006BFF"/>
    <w:rsid w:val="00007041"/>
    <w:rsid w:val="000079B4"/>
    <w:rsid w:val="00007EF1"/>
    <w:rsid w:val="0001091A"/>
    <w:rsid w:val="00012457"/>
    <w:rsid w:val="00013987"/>
    <w:rsid w:val="00014720"/>
    <w:rsid w:val="000155C0"/>
    <w:rsid w:val="00015E4C"/>
    <w:rsid w:val="00016692"/>
    <w:rsid w:val="00016A65"/>
    <w:rsid w:val="00016D70"/>
    <w:rsid w:val="00017030"/>
    <w:rsid w:val="00017E86"/>
    <w:rsid w:val="00021530"/>
    <w:rsid w:val="00021A28"/>
    <w:rsid w:val="00021EED"/>
    <w:rsid w:val="000222BE"/>
    <w:rsid w:val="0002251F"/>
    <w:rsid w:val="00024553"/>
    <w:rsid w:val="000249B7"/>
    <w:rsid w:val="00024D9C"/>
    <w:rsid w:val="00025695"/>
    <w:rsid w:val="00025A50"/>
    <w:rsid w:val="00026363"/>
    <w:rsid w:val="00027612"/>
    <w:rsid w:val="000317EA"/>
    <w:rsid w:val="00031860"/>
    <w:rsid w:val="00031CF7"/>
    <w:rsid w:val="00033498"/>
    <w:rsid w:val="00033EAA"/>
    <w:rsid w:val="0003412F"/>
    <w:rsid w:val="0003521D"/>
    <w:rsid w:val="00035E0B"/>
    <w:rsid w:val="00035F9C"/>
    <w:rsid w:val="000368EF"/>
    <w:rsid w:val="0003698B"/>
    <w:rsid w:val="00036C25"/>
    <w:rsid w:val="00036FA8"/>
    <w:rsid w:val="000374F2"/>
    <w:rsid w:val="00037DB3"/>
    <w:rsid w:val="0004021E"/>
    <w:rsid w:val="00043750"/>
    <w:rsid w:val="00043901"/>
    <w:rsid w:val="0004665D"/>
    <w:rsid w:val="0004741D"/>
    <w:rsid w:val="000566AC"/>
    <w:rsid w:val="000568CE"/>
    <w:rsid w:val="000605C1"/>
    <w:rsid w:val="00062430"/>
    <w:rsid w:val="00063590"/>
    <w:rsid w:val="0006390C"/>
    <w:rsid w:val="000645A1"/>
    <w:rsid w:val="00066A5A"/>
    <w:rsid w:val="000679ED"/>
    <w:rsid w:val="00070A66"/>
    <w:rsid w:val="0007251C"/>
    <w:rsid w:val="00072FCE"/>
    <w:rsid w:val="00074E91"/>
    <w:rsid w:val="00075406"/>
    <w:rsid w:val="000768D5"/>
    <w:rsid w:val="00077AE5"/>
    <w:rsid w:val="0008227C"/>
    <w:rsid w:val="0008262D"/>
    <w:rsid w:val="0008349D"/>
    <w:rsid w:val="0008407E"/>
    <w:rsid w:val="000840C4"/>
    <w:rsid w:val="00084B48"/>
    <w:rsid w:val="00085498"/>
    <w:rsid w:val="0008575B"/>
    <w:rsid w:val="00085D1A"/>
    <w:rsid w:val="00085D9F"/>
    <w:rsid w:val="000862C3"/>
    <w:rsid w:val="00091645"/>
    <w:rsid w:val="00091AEE"/>
    <w:rsid w:val="00091CF1"/>
    <w:rsid w:val="00092360"/>
    <w:rsid w:val="00092BC1"/>
    <w:rsid w:val="00094393"/>
    <w:rsid w:val="00094720"/>
    <w:rsid w:val="000953ED"/>
    <w:rsid w:val="00095F15"/>
    <w:rsid w:val="00096DE6"/>
    <w:rsid w:val="000972A6"/>
    <w:rsid w:val="00097D78"/>
    <w:rsid w:val="000A0656"/>
    <w:rsid w:val="000A0F97"/>
    <w:rsid w:val="000A13A7"/>
    <w:rsid w:val="000A1DDB"/>
    <w:rsid w:val="000A1E68"/>
    <w:rsid w:val="000A260B"/>
    <w:rsid w:val="000A2ABD"/>
    <w:rsid w:val="000A2D81"/>
    <w:rsid w:val="000A3CF5"/>
    <w:rsid w:val="000A3F30"/>
    <w:rsid w:val="000A3F73"/>
    <w:rsid w:val="000A441D"/>
    <w:rsid w:val="000A454F"/>
    <w:rsid w:val="000A4CCC"/>
    <w:rsid w:val="000A4DE3"/>
    <w:rsid w:val="000A523B"/>
    <w:rsid w:val="000A5EAA"/>
    <w:rsid w:val="000A653F"/>
    <w:rsid w:val="000A7390"/>
    <w:rsid w:val="000A77D9"/>
    <w:rsid w:val="000B022B"/>
    <w:rsid w:val="000B0A42"/>
    <w:rsid w:val="000B0EAC"/>
    <w:rsid w:val="000B114E"/>
    <w:rsid w:val="000B1250"/>
    <w:rsid w:val="000B125F"/>
    <w:rsid w:val="000B1711"/>
    <w:rsid w:val="000B3808"/>
    <w:rsid w:val="000B4849"/>
    <w:rsid w:val="000B52CF"/>
    <w:rsid w:val="000B71DE"/>
    <w:rsid w:val="000B779D"/>
    <w:rsid w:val="000B79DB"/>
    <w:rsid w:val="000C0591"/>
    <w:rsid w:val="000C116F"/>
    <w:rsid w:val="000C177C"/>
    <w:rsid w:val="000C2B27"/>
    <w:rsid w:val="000C3C3B"/>
    <w:rsid w:val="000C6126"/>
    <w:rsid w:val="000C62AB"/>
    <w:rsid w:val="000C6C31"/>
    <w:rsid w:val="000C76D6"/>
    <w:rsid w:val="000C7A24"/>
    <w:rsid w:val="000D06B1"/>
    <w:rsid w:val="000D0DB5"/>
    <w:rsid w:val="000D21C4"/>
    <w:rsid w:val="000D2B9C"/>
    <w:rsid w:val="000D2CA6"/>
    <w:rsid w:val="000D2DC2"/>
    <w:rsid w:val="000D3730"/>
    <w:rsid w:val="000D3A1D"/>
    <w:rsid w:val="000D48C1"/>
    <w:rsid w:val="000D595A"/>
    <w:rsid w:val="000D5F8E"/>
    <w:rsid w:val="000D5FF2"/>
    <w:rsid w:val="000D7655"/>
    <w:rsid w:val="000D7D52"/>
    <w:rsid w:val="000E0B90"/>
    <w:rsid w:val="000E0D62"/>
    <w:rsid w:val="000E16FA"/>
    <w:rsid w:val="000E1B02"/>
    <w:rsid w:val="000E6475"/>
    <w:rsid w:val="000E6979"/>
    <w:rsid w:val="000E7BE4"/>
    <w:rsid w:val="000E7FAD"/>
    <w:rsid w:val="000F0FCF"/>
    <w:rsid w:val="000F108C"/>
    <w:rsid w:val="000F1CB6"/>
    <w:rsid w:val="000F335A"/>
    <w:rsid w:val="000F4113"/>
    <w:rsid w:val="000F5626"/>
    <w:rsid w:val="000F56CF"/>
    <w:rsid w:val="000F5F05"/>
    <w:rsid w:val="000F6AB6"/>
    <w:rsid w:val="001003D7"/>
    <w:rsid w:val="00101B76"/>
    <w:rsid w:val="00101BE2"/>
    <w:rsid w:val="001034D6"/>
    <w:rsid w:val="00104A8A"/>
    <w:rsid w:val="00105E55"/>
    <w:rsid w:val="001075AE"/>
    <w:rsid w:val="00107869"/>
    <w:rsid w:val="0011057A"/>
    <w:rsid w:val="00111CC4"/>
    <w:rsid w:val="00112B5D"/>
    <w:rsid w:val="00113278"/>
    <w:rsid w:val="001139E6"/>
    <w:rsid w:val="00114C93"/>
    <w:rsid w:val="00115EE5"/>
    <w:rsid w:val="00117E63"/>
    <w:rsid w:val="0012032D"/>
    <w:rsid w:val="00121820"/>
    <w:rsid w:val="00121843"/>
    <w:rsid w:val="00121B94"/>
    <w:rsid w:val="00122C6A"/>
    <w:rsid w:val="00122C79"/>
    <w:rsid w:val="00123F73"/>
    <w:rsid w:val="00124ACB"/>
    <w:rsid w:val="00124EB2"/>
    <w:rsid w:val="0012511C"/>
    <w:rsid w:val="0012559B"/>
    <w:rsid w:val="00126120"/>
    <w:rsid w:val="00127F2A"/>
    <w:rsid w:val="001317DE"/>
    <w:rsid w:val="00132494"/>
    <w:rsid w:val="00134F5A"/>
    <w:rsid w:val="00135BCD"/>
    <w:rsid w:val="00135E93"/>
    <w:rsid w:val="00136588"/>
    <w:rsid w:val="00137E03"/>
    <w:rsid w:val="001419D2"/>
    <w:rsid w:val="00141A6F"/>
    <w:rsid w:val="001427D0"/>
    <w:rsid w:val="00143456"/>
    <w:rsid w:val="00144F37"/>
    <w:rsid w:val="00145651"/>
    <w:rsid w:val="001468BE"/>
    <w:rsid w:val="00150D6B"/>
    <w:rsid w:val="00151A0E"/>
    <w:rsid w:val="001532C7"/>
    <w:rsid w:val="00153502"/>
    <w:rsid w:val="00153963"/>
    <w:rsid w:val="0015471C"/>
    <w:rsid w:val="00154F6A"/>
    <w:rsid w:val="00155D55"/>
    <w:rsid w:val="001568C7"/>
    <w:rsid w:val="00157706"/>
    <w:rsid w:val="00157D8C"/>
    <w:rsid w:val="0016078B"/>
    <w:rsid w:val="0016178C"/>
    <w:rsid w:val="001617D0"/>
    <w:rsid w:val="00162019"/>
    <w:rsid w:val="00162399"/>
    <w:rsid w:val="001626EA"/>
    <w:rsid w:val="00162F9B"/>
    <w:rsid w:val="001646AF"/>
    <w:rsid w:val="001656A3"/>
    <w:rsid w:val="001657B4"/>
    <w:rsid w:val="001669D6"/>
    <w:rsid w:val="00170734"/>
    <w:rsid w:val="00170FC9"/>
    <w:rsid w:val="0017164A"/>
    <w:rsid w:val="00172608"/>
    <w:rsid w:val="0017390C"/>
    <w:rsid w:val="00173E32"/>
    <w:rsid w:val="00174983"/>
    <w:rsid w:val="00174F5C"/>
    <w:rsid w:val="00176681"/>
    <w:rsid w:val="00176ECE"/>
    <w:rsid w:val="001806A2"/>
    <w:rsid w:val="00181040"/>
    <w:rsid w:val="00182334"/>
    <w:rsid w:val="00182B99"/>
    <w:rsid w:val="00185BB8"/>
    <w:rsid w:val="0018692D"/>
    <w:rsid w:val="00187ACA"/>
    <w:rsid w:val="0019040A"/>
    <w:rsid w:val="00190872"/>
    <w:rsid w:val="00192776"/>
    <w:rsid w:val="00192CF3"/>
    <w:rsid w:val="00192D26"/>
    <w:rsid w:val="001945D8"/>
    <w:rsid w:val="0019556F"/>
    <w:rsid w:val="001A0134"/>
    <w:rsid w:val="001A0EA9"/>
    <w:rsid w:val="001A2A08"/>
    <w:rsid w:val="001A2D12"/>
    <w:rsid w:val="001A3E01"/>
    <w:rsid w:val="001A4637"/>
    <w:rsid w:val="001A496C"/>
    <w:rsid w:val="001A4EF9"/>
    <w:rsid w:val="001B08B0"/>
    <w:rsid w:val="001B10AE"/>
    <w:rsid w:val="001B1C18"/>
    <w:rsid w:val="001B2C6D"/>
    <w:rsid w:val="001B322F"/>
    <w:rsid w:val="001B35E2"/>
    <w:rsid w:val="001B3E1A"/>
    <w:rsid w:val="001B428C"/>
    <w:rsid w:val="001B4516"/>
    <w:rsid w:val="001B4B96"/>
    <w:rsid w:val="001B4DC3"/>
    <w:rsid w:val="001B4EC3"/>
    <w:rsid w:val="001B5332"/>
    <w:rsid w:val="001B561B"/>
    <w:rsid w:val="001C0082"/>
    <w:rsid w:val="001C0A12"/>
    <w:rsid w:val="001C1D59"/>
    <w:rsid w:val="001C25DE"/>
    <w:rsid w:val="001C2DCC"/>
    <w:rsid w:val="001C3F0C"/>
    <w:rsid w:val="001C44B7"/>
    <w:rsid w:val="001C4E3A"/>
    <w:rsid w:val="001C7456"/>
    <w:rsid w:val="001D0516"/>
    <w:rsid w:val="001D0A4C"/>
    <w:rsid w:val="001D0CA8"/>
    <w:rsid w:val="001D0DEE"/>
    <w:rsid w:val="001D1284"/>
    <w:rsid w:val="001D182A"/>
    <w:rsid w:val="001D1C38"/>
    <w:rsid w:val="001D2070"/>
    <w:rsid w:val="001D274B"/>
    <w:rsid w:val="001D2E94"/>
    <w:rsid w:val="001D3D3D"/>
    <w:rsid w:val="001D40F1"/>
    <w:rsid w:val="001D534C"/>
    <w:rsid w:val="001D5722"/>
    <w:rsid w:val="001D681C"/>
    <w:rsid w:val="001E0EB5"/>
    <w:rsid w:val="001E117D"/>
    <w:rsid w:val="001E3C1F"/>
    <w:rsid w:val="001E6224"/>
    <w:rsid w:val="001E6F1A"/>
    <w:rsid w:val="001F057A"/>
    <w:rsid w:val="001F06D3"/>
    <w:rsid w:val="001F1BD3"/>
    <w:rsid w:val="001F342D"/>
    <w:rsid w:val="001F3684"/>
    <w:rsid w:val="001F6B78"/>
    <w:rsid w:val="001F740D"/>
    <w:rsid w:val="001F7B10"/>
    <w:rsid w:val="00202D87"/>
    <w:rsid w:val="00203838"/>
    <w:rsid w:val="002046C5"/>
    <w:rsid w:val="00205F76"/>
    <w:rsid w:val="00206993"/>
    <w:rsid w:val="00210015"/>
    <w:rsid w:val="002101D8"/>
    <w:rsid w:val="00210A77"/>
    <w:rsid w:val="00210FDF"/>
    <w:rsid w:val="002112F7"/>
    <w:rsid w:val="002128DE"/>
    <w:rsid w:val="00212C1D"/>
    <w:rsid w:val="0021341F"/>
    <w:rsid w:val="0021448D"/>
    <w:rsid w:val="00215507"/>
    <w:rsid w:val="00216538"/>
    <w:rsid w:val="002166E1"/>
    <w:rsid w:val="002170B9"/>
    <w:rsid w:val="002178EB"/>
    <w:rsid w:val="00220AFC"/>
    <w:rsid w:val="00221C32"/>
    <w:rsid w:val="00222046"/>
    <w:rsid w:val="0022280D"/>
    <w:rsid w:val="00222B37"/>
    <w:rsid w:val="00223890"/>
    <w:rsid w:val="00223EC7"/>
    <w:rsid w:val="00231853"/>
    <w:rsid w:val="00231D6E"/>
    <w:rsid w:val="00233CC3"/>
    <w:rsid w:val="002341E6"/>
    <w:rsid w:val="00236456"/>
    <w:rsid w:val="002365C1"/>
    <w:rsid w:val="00236B90"/>
    <w:rsid w:val="00236E26"/>
    <w:rsid w:val="0024017A"/>
    <w:rsid w:val="0024094E"/>
    <w:rsid w:val="00241B60"/>
    <w:rsid w:val="00242116"/>
    <w:rsid w:val="00242F00"/>
    <w:rsid w:val="002436BA"/>
    <w:rsid w:val="00243F29"/>
    <w:rsid w:val="00243FAC"/>
    <w:rsid w:val="0024514B"/>
    <w:rsid w:val="0024591B"/>
    <w:rsid w:val="00245B30"/>
    <w:rsid w:val="002463B0"/>
    <w:rsid w:val="0024780C"/>
    <w:rsid w:val="00251473"/>
    <w:rsid w:val="00251C71"/>
    <w:rsid w:val="00251DF2"/>
    <w:rsid w:val="00253581"/>
    <w:rsid w:val="00254B8C"/>
    <w:rsid w:val="00255B2A"/>
    <w:rsid w:val="00255F5B"/>
    <w:rsid w:val="00256574"/>
    <w:rsid w:val="00257516"/>
    <w:rsid w:val="00257901"/>
    <w:rsid w:val="002602C7"/>
    <w:rsid w:val="00261484"/>
    <w:rsid w:val="00261FE8"/>
    <w:rsid w:val="00262CB0"/>
    <w:rsid w:val="002635B0"/>
    <w:rsid w:val="002635FF"/>
    <w:rsid w:val="002648C1"/>
    <w:rsid w:val="00264F8A"/>
    <w:rsid w:val="00265E2C"/>
    <w:rsid w:val="00267120"/>
    <w:rsid w:val="00267A6A"/>
    <w:rsid w:val="00270F32"/>
    <w:rsid w:val="00274525"/>
    <w:rsid w:val="00274675"/>
    <w:rsid w:val="00275086"/>
    <w:rsid w:val="00275540"/>
    <w:rsid w:val="00276E7F"/>
    <w:rsid w:val="002818B1"/>
    <w:rsid w:val="00281C09"/>
    <w:rsid w:val="00282DDB"/>
    <w:rsid w:val="00283346"/>
    <w:rsid w:val="002839BD"/>
    <w:rsid w:val="00284DE5"/>
    <w:rsid w:val="00284FDA"/>
    <w:rsid w:val="002851C0"/>
    <w:rsid w:val="00285870"/>
    <w:rsid w:val="00285D5B"/>
    <w:rsid w:val="002860B7"/>
    <w:rsid w:val="0028664B"/>
    <w:rsid w:val="00287C74"/>
    <w:rsid w:val="00290736"/>
    <w:rsid w:val="00290AF0"/>
    <w:rsid w:val="00291D61"/>
    <w:rsid w:val="00292040"/>
    <w:rsid w:val="00293278"/>
    <w:rsid w:val="00293F81"/>
    <w:rsid w:val="002943DE"/>
    <w:rsid w:val="00294BFF"/>
    <w:rsid w:val="00295604"/>
    <w:rsid w:val="0029585B"/>
    <w:rsid w:val="00296DD7"/>
    <w:rsid w:val="002A0F78"/>
    <w:rsid w:val="002A5931"/>
    <w:rsid w:val="002A5E5F"/>
    <w:rsid w:val="002A6133"/>
    <w:rsid w:val="002A69B5"/>
    <w:rsid w:val="002A7F8C"/>
    <w:rsid w:val="002B06AF"/>
    <w:rsid w:val="002B0737"/>
    <w:rsid w:val="002B0B15"/>
    <w:rsid w:val="002B0EEB"/>
    <w:rsid w:val="002B16B6"/>
    <w:rsid w:val="002B2376"/>
    <w:rsid w:val="002B3DAC"/>
    <w:rsid w:val="002B51F4"/>
    <w:rsid w:val="002B5FFB"/>
    <w:rsid w:val="002B646D"/>
    <w:rsid w:val="002B6EA7"/>
    <w:rsid w:val="002B74B6"/>
    <w:rsid w:val="002C01D1"/>
    <w:rsid w:val="002C06ED"/>
    <w:rsid w:val="002C2376"/>
    <w:rsid w:val="002C2717"/>
    <w:rsid w:val="002C28FB"/>
    <w:rsid w:val="002C2D71"/>
    <w:rsid w:val="002C3228"/>
    <w:rsid w:val="002C4ADF"/>
    <w:rsid w:val="002C5F7E"/>
    <w:rsid w:val="002D14A9"/>
    <w:rsid w:val="002D1819"/>
    <w:rsid w:val="002D409F"/>
    <w:rsid w:val="002D42B8"/>
    <w:rsid w:val="002D57A9"/>
    <w:rsid w:val="002D582D"/>
    <w:rsid w:val="002D5E79"/>
    <w:rsid w:val="002E0BDE"/>
    <w:rsid w:val="002E24C5"/>
    <w:rsid w:val="002E299D"/>
    <w:rsid w:val="002E348B"/>
    <w:rsid w:val="002E3C0B"/>
    <w:rsid w:val="002E44D0"/>
    <w:rsid w:val="002E5528"/>
    <w:rsid w:val="002E6328"/>
    <w:rsid w:val="002E6781"/>
    <w:rsid w:val="002E72D6"/>
    <w:rsid w:val="002E7FF8"/>
    <w:rsid w:val="002F0C7F"/>
    <w:rsid w:val="002F1D7B"/>
    <w:rsid w:val="002F27B2"/>
    <w:rsid w:val="002F2E75"/>
    <w:rsid w:val="002F349A"/>
    <w:rsid w:val="002F37E1"/>
    <w:rsid w:val="002F38E9"/>
    <w:rsid w:val="002F4844"/>
    <w:rsid w:val="002F4990"/>
    <w:rsid w:val="002F52F8"/>
    <w:rsid w:val="002F6075"/>
    <w:rsid w:val="002F63B3"/>
    <w:rsid w:val="002F6E7D"/>
    <w:rsid w:val="002F7F2D"/>
    <w:rsid w:val="003018AF"/>
    <w:rsid w:val="00301975"/>
    <w:rsid w:val="00302157"/>
    <w:rsid w:val="00303043"/>
    <w:rsid w:val="00303164"/>
    <w:rsid w:val="00303775"/>
    <w:rsid w:val="0030378A"/>
    <w:rsid w:val="0030416D"/>
    <w:rsid w:val="0030444C"/>
    <w:rsid w:val="00304D3D"/>
    <w:rsid w:val="00306961"/>
    <w:rsid w:val="00310177"/>
    <w:rsid w:val="003116D4"/>
    <w:rsid w:val="00311E44"/>
    <w:rsid w:val="00311F8E"/>
    <w:rsid w:val="003128B0"/>
    <w:rsid w:val="003128FD"/>
    <w:rsid w:val="00312DC4"/>
    <w:rsid w:val="00313575"/>
    <w:rsid w:val="003157E9"/>
    <w:rsid w:val="00316B23"/>
    <w:rsid w:val="00320CDF"/>
    <w:rsid w:val="00321CF2"/>
    <w:rsid w:val="003222C3"/>
    <w:rsid w:val="00322605"/>
    <w:rsid w:val="00322EF8"/>
    <w:rsid w:val="0032428A"/>
    <w:rsid w:val="00326A8B"/>
    <w:rsid w:val="003305BF"/>
    <w:rsid w:val="00330959"/>
    <w:rsid w:val="00330B33"/>
    <w:rsid w:val="00331903"/>
    <w:rsid w:val="003326AA"/>
    <w:rsid w:val="003329C2"/>
    <w:rsid w:val="00332B61"/>
    <w:rsid w:val="00332FDE"/>
    <w:rsid w:val="00334AC1"/>
    <w:rsid w:val="00335B44"/>
    <w:rsid w:val="00335CC5"/>
    <w:rsid w:val="00335E82"/>
    <w:rsid w:val="00335FCA"/>
    <w:rsid w:val="00336FB1"/>
    <w:rsid w:val="00337262"/>
    <w:rsid w:val="00337573"/>
    <w:rsid w:val="00340706"/>
    <w:rsid w:val="003417A8"/>
    <w:rsid w:val="00341CE8"/>
    <w:rsid w:val="00343D36"/>
    <w:rsid w:val="00344AA1"/>
    <w:rsid w:val="00344EB8"/>
    <w:rsid w:val="0034539A"/>
    <w:rsid w:val="003456C3"/>
    <w:rsid w:val="00345771"/>
    <w:rsid w:val="0034581E"/>
    <w:rsid w:val="00345B1C"/>
    <w:rsid w:val="00345EBD"/>
    <w:rsid w:val="003471A4"/>
    <w:rsid w:val="0035173B"/>
    <w:rsid w:val="00351ACC"/>
    <w:rsid w:val="003529F2"/>
    <w:rsid w:val="00352F66"/>
    <w:rsid w:val="0035382D"/>
    <w:rsid w:val="003548A5"/>
    <w:rsid w:val="003553A3"/>
    <w:rsid w:val="00356B15"/>
    <w:rsid w:val="00357234"/>
    <w:rsid w:val="00360AB9"/>
    <w:rsid w:val="00362687"/>
    <w:rsid w:val="00362AA8"/>
    <w:rsid w:val="00362B87"/>
    <w:rsid w:val="00363A0C"/>
    <w:rsid w:val="00363DF4"/>
    <w:rsid w:val="0036515F"/>
    <w:rsid w:val="00366C46"/>
    <w:rsid w:val="0036777C"/>
    <w:rsid w:val="00367B63"/>
    <w:rsid w:val="00371E7F"/>
    <w:rsid w:val="00372049"/>
    <w:rsid w:val="00372F54"/>
    <w:rsid w:val="00373FF2"/>
    <w:rsid w:val="0037552B"/>
    <w:rsid w:val="00376085"/>
    <w:rsid w:val="003763D8"/>
    <w:rsid w:val="00376400"/>
    <w:rsid w:val="0037734B"/>
    <w:rsid w:val="00381F17"/>
    <w:rsid w:val="0038235D"/>
    <w:rsid w:val="00382915"/>
    <w:rsid w:val="003834AF"/>
    <w:rsid w:val="00385A87"/>
    <w:rsid w:val="00386654"/>
    <w:rsid w:val="00390A4A"/>
    <w:rsid w:val="00390E4A"/>
    <w:rsid w:val="00392488"/>
    <w:rsid w:val="00392A23"/>
    <w:rsid w:val="00392A7B"/>
    <w:rsid w:val="00392B38"/>
    <w:rsid w:val="0039452B"/>
    <w:rsid w:val="00395F4D"/>
    <w:rsid w:val="00396EF0"/>
    <w:rsid w:val="003A04C2"/>
    <w:rsid w:val="003A1052"/>
    <w:rsid w:val="003A1937"/>
    <w:rsid w:val="003A1A3B"/>
    <w:rsid w:val="003A273D"/>
    <w:rsid w:val="003A2D0E"/>
    <w:rsid w:val="003A637C"/>
    <w:rsid w:val="003B0514"/>
    <w:rsid w:val="003B1CE8"/>
    <w:rsid w:val="003B304C"/>
    <w:rsid w:val="003B3677"/>
    <w:rsid w:val="003B5A6A"/>
    <w:rsid w:val="003B5BCD"/>
    <w:rsid w:val="003B5DC0"/>
    <w:rsid w:val="003B602D"/>
    <w:rsid w:val="003B7153"/>
    <w:rsid w:val="003B750E"/>
    <w:rsid w:val="003C1177"/>
    <w:rsid w:val="003C151F"/>
    <w:rsid w:val="003C1AF5"/>
    <w:rsid w:val="003C1D60"/>
    <w:rsid w:val="003C3DB8"/>
    <w:rsid w:val="003C4498"/>
    <w:rsid w:val="003C4C77"/>
    <w:rsid w:val="003C5D2F"/>
    <w:rsid w:val="003C6846"/>
    <w:rsid w:val="003C7082"/>
    <w:rsid w:val="003C78AA"/>
    <w:rsid w:val="003D05BD"/>
    <w:rsid w:val="003D13EC"/>
    <w:rsid w:val="003D1504"/>
    <w:rsid w:val="003D1784"/>
    <w:rsid w:val="003D2094"/>
    <w:rsid w:val="003D2FB4"/>
    <w:rsid w:val="003D37D3"/>
    <w:rsid w:val="003D3AF6"/>
    <w:rsid w:val="003D6DAB"/>
    <w:rsid w:val="003D6EA0"/>
    <w:rsid w:val="003D7759"/>
    <w:rsid w:val="003E0458"/>
    <w:rsid w:val="003E0870"/>
    <w:rsid w:val="003E0F69"/>
    <w:rsid w:val="003E2CE5"/>
    <w:rsid w:val="003E3F49"/>
    <w:rsid w:val="003E4199"/>
    <w:rsid w:val="003E4FD7"/>
    <w:rsid w:val="003E5612"/>
    <w:rsid w:val="003E5786"/>
    <w:rsid w:val="003E6FEA"/>
    <w:rsid w:val="003E7C52"/>
    <w:rsid w:val="003F01C1"/>
    <w:rsid w:val="003F048E"/>
    <w:rsid w:val="003F0734"/>
    <w:rsid w:val="003F2680"/>
    <w:rsid w:val="003F2FEB"/>
    <w:rsid w:val="003F3412"/>
    <w:rsid w:val="003F3EA6"/>
    <w:rsid w:val="003F435B"/>
    <w:rsid w:val="003F4F14"/>
    <w:rsid w:val="003F7E3F"/>
    <w:rsid w:val="0040008F"/>
    <w:rsid w:val="004000D3"/>
    <w:rsid w:val="00400353"/>
    <w:rsid w:val="004025B4"/>
    <w:rsid w:val="004025DB"/>
    <w:rsid w:val="00402709"/>
    <w:rsid w:val="004027E5"/>
    <w:rsid w:val="00402A2C"/>
    <w:rsid w:val="004030FF"/>
    <w:rsid w:val="0040394E"/>
    <w:rsid w:val="00403FCF"/>
    <w:rsid w:val="0040411E"/>
    <w:rsid w:val="00404C33"/>
    <w:rsid w:val="00406543"/>
    <w:rsid w:val="004109D2"/>
    <w:rsid w:val="00411DC1"/>
    <w:rsid w:val="004121EE"/>
    <w:rsid w:val="00413D5B"/>
    <w:rsid w:val="00413F23"/>
    <w:rsid w:val="004146B0"/>
    <w:rsid w:val="00414774"/>
    <w:rsid w:val="00415AC8"/>
    <w:rsid w:val="00415FD5"/>
    <w:rsid w:val="004160FD"/>
    <w:rsid w:val="00416962"/>
    <w:rsid w:val="00416EEC"/>
    <w:rsid w:val="00417DCF"/>
    <w:rsid w:val="00420097"/>
    <w:rsid w:val="004212E1"/>
    <w:rsid w:val="00421668"/>
    <w:rsid w:val="00422D17"/>
    <w:rsid w:val="00424CEC"/>
    <w:rsid w:val="0042604C"/>
    <w:rsid w:val="0042638D"/>
    <w:rsid w:val="00427537"/>
    <w:rsid w:val="00427A38"/>
    <w:rsid w:val="004307F6"/>
    <w:rsid w:val="00431509"/>
    <w:rsid w:val="00431599"/>
    <w:rsid w:val="004315D0"/>
    <w:rsid w:val="004316AE"/>
    <w:rsid w:val="00432591"/>
    <w:rsid w:val="004327A9"/>
    <w:rsid w:val="004330D3"/>
    <w:rsid w:val="00434014"/>
    <w:rsid w:val="00434FE7"/>
    <w:rsid w:val="00435B27"/>
    <w:rsid w:val="00435BC7"/>
    <w:rsid w:val="0043623A"/>
    <w:rsid w:val="0043628B"/>
    <w:rsid w:val="0043723B"/>
    <w:rsid w:val="004372C0"/>
    <w:rsid w:val="004374B5"/>
    <w:rsid w:val="0043755C"/>
    <w:rsid w:val="004375E7"/>
    <w:rsid w:val="004377F6"/>
    <w:rsid w:val="00437E84"/>
    <w:rsid w:val="00441E51"/>
    <w:rsid w:val="00443100"/>
    <w:rsid w:val="00444FCA"/>
    <w:rsid w:val="00445B91"/>
    <w:rsid w:val="00446599"/>
    <w:rsid w:val="00446DB8"/>
    <w:rsid w:val="00450087"/>
    <w:rsid w:val="0045149A"/>
    <w:rsid w:val="00451988"/>
    <w:rsid w:val="00451B6A"/>
    <w:rsid w:val="004526DF"/>
    <w:rsid w:val="00453B73"/>
    <w:rsid w:val="00453FE3"/>
    <w:rsid w:val="004557D4"/>
    <w:rsid w:val="00455EF1"/>
    <w:rsid w:val="0045633A"/>
    <w:rsid w:val="00456F87"/>
    <w:rsid w:val="0045798F"/>
    <w:rsid w:val="00461F4F"/>
    <w:rsid w:val="0046269B"/>
    <w:rsid w:val="004631EF"/>
    <w:rsid w:val="00463441"/>
    <w:rsid w:val="0046390A"/>
    <w:rsid w:val="004642EF"/>
    <w:rsid w:val="00467569"/>
    <w:rsid w:val="0047070A"/>
    <w:rsid w:val="0047089C"/>
    <w:rsid w:val="004708CA"/>
    <w:rsid w:val="00470C10"/>
    <w:rsid w:val="0047108F"/>
    <w:rsid w:val="004710EF"/>
    <w:rsid w:val="00471AF7"/>
    <w:rsid w:val="00473469"/>
    <w:rsid w:val="004739F8"/>
    <w:rsid w:val="00473C0E"/>
    <w:rsid w:val="00473E51"/>
    <w:rsid w:val="00474E39"/>
    <w:rsid w:val="00476B8F"/>
    <w:rsid w:val="00476E53"/>
    <w:rsid w:val="00477598"/>
    <w:rsid w:val="00477E33"/>
    <w:rsid w:val="00481A17"/>
    <w:rsid w:val="004828FA"/>
    <w:rsid w:val="00485606"/>
    <w:rsid w:val="004866EE"/>
    <w:rsid w:val="00490409"/>
    <w:rsid w:val="004920E2"/>
    <w:rsid w:val="00493284"/>
    <w:rsid w:val="00493606"/>
    <w:rsid w:val="004944D7"/>
    <w:rsid w:val="004953AD"/>
    <w:rsid w:val="00496290"/>
    <w:rsid w:val="00496AB5"/>
    <w:rsid w:val="00496C61"/>
    <w:rsid w:val="004A014D"/>
    <w:rsid w:val="004A1976"/>
    <w:rsid w:val="004A217D"/>
    <w:rsid w:val="004A3325"/>
    <w:rsid w:val="004A63F6"/>
    <w:rsid w:val="004A7317"/>
    <w:rsid w:val="004B14E5"/>
    <w:rsid w:val="004B25B5"/>
    <w:rsid w:val="004B2E87"/>
    <w:rsid w:val="004B2FE1"/>
    <w:rsid w:val="004B39F5"/>
    <w:rsid w:val="004B3F89"/>
    <w:rsid w:val="004B4BA6"/>
    <w:rsid w:val="004B5841"/>
    <w:rsid w:val="004B6971"/>
    <w:rsid w:val="004B7A96"/>
    <w:rsid w:val="004C23CB"/>
    <w:rsid w:val="004C2EFF"/>
    <w:rsid w:val="004C4A21"/>
    <w:rsid w:val="004C4DE9"/>
    <w:rsid w:val="004C504E"/>
    <w:rsid w:val="004C56BE"/>
    <w:rsid w:val="004C5A02"/>
    <w:rsid w:val="004C63F1"/>
    <w:rsid w:val="004C6B37"/>
    <w:rsid w:val="004C72D2"/>
    <w:rsid w:val="004C764B"/>
    <w:rsid w:val="004D089D"/>
    <w:rsid w:val="004D0F1E"/>
    <w:rsid w:val="004D0F40"/>
    <w:rsid w:val="004D350B"/>
    <w:rsid w:val="004D37DA"/>
    <w:rsid w:val="004D65F7"/>
    <w:rsid w:val="004D7F74"/>
    <w:rsid w:val="004E0C62"/>
    <w:rsid w:val="004E0CA4"/>
    <w:rsid w:val="004E1DDB"/>
    <w:rsid w:val="004E28B1"/>
    <w:rsid w:val="004E3412"/>
    <w:rsid w:val="004E3BAA"/>
    <w:rsid w:val="004E4044"/>
    <w:rsid w:val="004E4A64"/>
    <w:rsid w:val="004E4F5C"/>
    <w:rsid w:val="004E51CF"/>
    <w:rsid w:val="004E60FB"/>
    <w:rsid w:val="004E7592"/>
    <w:rsid w:val="004F0243"/>
    <w:rsid w:val="004F0ECB"/>
    <w:rsid w:val="004F1D96"/>
    <w:rsid w:val="004F2EAD"/>
    <w:rsid w:val="004F4561"/>
    <w:rsid w:val="004F4589"/>
    <w:rsid w:val="004F4806"/>
    <w:rsid w:val="004F544A"/>
    <w:rsid w:val="004F720F"/>
    <w:rsid w:val="004F7508"/>
    <w:rsid w:val="004F7744"/>
    <w:rsid w:val="0050050C"/>
    <w:rsid w:val="00500A56"/>
    <w:rsid w:val="0050165F"/>
    <w:rsid w:val="00502F8F"/>
    <w:rsid w:val="005033B3"/>
    <w:rsid w:val="00503F4A"/>
    <w:rsid w:val="00504454"/>
    <w:rsid w:val="005059ED"/>
    <w:rsid w:val="005068F2"/>
    <w:rsid w:val="00506F53"/>
    <w:rsid w:val="0050758E"/>
    <w:rsid w:val="00507AA1"/>
    <w:rsid w:val="00507EE4"/>
    <w:rsid w:val="00510DDF"/>
    <w:rsid w:val="00510F07"/>
    <w:rsid w:val="00510F96"/>
    <w:rsid w:val="0051145F"/>
    <w:rsid w:val="00511484"/>
    <w:rsid w:val="005114BE"/>
    <w:rsid w:val="00511648"/>
    <w:rsid w:val="005126F1"/>
    <w:rsid w:val="00516183"/>
    <w:rsid w:val="00516DDF"/>
    <w:rsid w:val="00516F3F"/>
    <w:rsid w:val="00517C2D"/>
    <w:rsid w:val="00520A91"/>
    <w:rsid w:val="005211E7"/>
    <w:rsid w:val="00522021"/>
    <w:rsid w:val="0052235A"/>
    <w:rsid w:val="0052247B"/>
    <w:rsid w:val="00522DE2"/>
    <w:rsid w:val="0052329E"/>
    <w:rsid w:val="00523706"/>
    <w:rsid w:val="0052434C"/>
    <w:rsid w:val="0052474B"/>
    <w:rsid w:val="00525ACD"/>
    <w:rsid w:val="00527A92"/>
    <w:rsid w:val="00527B5F"/>
    <w:rsid w:val="0053032E"/>
    <w:rsid w:val="005303EC"/>
    <w:rsid w:val="005319C6"/>
    <w:rsid w:val="005328C1"/>
    <w:rsid w:val="00533994"/>
    <w:rsid w:val="0053404B"/>
    <w:rsid w:val="00534099"/>
    <w:rsid w:val="00534910"/>
    <w:rsid w:val="00534BCB"/>
    <w:rsid w:val="00534C71"/>
    <w:rsid w:val="005353D4"/>
    <w:rsid w:val="0053589A"/>
    <w:rsid w:val="0053760D"/>
    <w:rsid w:val="005406A0"/>
    <w:rsid w:val="005419EE"/>
    <w:rsid w:val="00541E71"/>
    <w:rsid w:val="00541FAA"/>
    <w:rsid w:val="00543A3C"/>
    <w:rsid w:val="005446AE"/>
    <w:rsid w:val="005449A2"/>
    <w:rsid w:val="00545F89"/>
    <w:rsid w:val="00546586"/>
    <w:rsid w:val="00547124"/>
    <w:rsid w:val="0054799B"/>
    <w:rsid w:val="00547A5B"/>
    <w:rsid w:val="00551E4D"/>
    <w:rsid w:val="00551EF4"/>
    <w:rsid w:val="005554C3"/>
    <w:rsid w:val="005572C6"/>
    <w:rsid w:val="00561123"/>
    <w:rsid w:val="00561A07"/>
    <w:rsid w:val="00561BC9"/>
    <w:rsid w:val="00562B90"/>
    <w:rsid w:val="00562F4B"/>
    <w:rsid w:val="00563297"/>
    <w:rsid w:val="0056416A"/>
    <w:rsid w:val="00564EC9"/>
    <w:rsid w:val="0056538D"/>
    <w:rsid w:val="00565ECA"/>
    <w:rsid w:val="00566241"/>
    <w:rsid w:val="00566339"/>
    <w:rsid w:val="00570B7F"/>
    <w:rsid w:val="00571327"/>
    <w:rsid w:val="00575567"/>
    <w:rsid w:val="00576364"/>
    <w:rsid w:val="005766DE"/>
    <w:rsid w:val="005773E1"/>
    <w:rsid w:val="00577CDC"/>
    <w:rsid w:val="0058094E"/>
    <w:rsid w:val="00583A6A"/>
    <w:rsid w:val="0058565A"/>
    <w:rsid w:val="00586BFD"/>
    <w:rsid w:val="00587018"/>
    <w:rsid w:val="005874DA"/>
    <w:rsid w:val="0058773C"/>
    <w:rsid w:val="00590BD9"/>
    <w:rsid w:val="00590DC9"/>
    <w:rsid w:val="005924C0"/>
    <w:rsid w:val="0059270C"/>
    <w:rsid w:val="00593438"/>
    <w:rsid w:val="00593609"/>
    <w:rsid w:val="0059392E"/>
    <w:rsid w:val="0059402C"/>
    <w:rsid w:val="005946A3"/>
    <w:rsid w:val="00594DFE"/>
    <w:rsid w:val="005951A9"/>
    <w:rsid w:val="00597A27"/>
    <w:rsid w:val="005A05F2"/>
    <w:rsid w:val="005A0FF8"/>
    <w:rsid w:val="005A2046"/>
    <w:rsid w:val="005A2B52"/>
    <w:rsid w:val="005A2D02"/>
    <w:rsid w:val="005A449D"/>
    <w:rsid w:val="005A450F"/>
    <w:rsid w:val="005A4939"/>
    <w:rsid w:val="005A661D"/>
    <w:rsid w:val="005A6C77"/>
    <w:rsid w:val="005A72CE"/>
    <w:rsid w:val="005A76C5"/>
    <w:rsid w:val="005B040F"/>
    <w:rsid w:val="005B1BA7"/>
    <w:rsid w:val="005B1D8C"/>
    <w:rsid w:val="005B2D2A"/>
    <w:rsid w:val="005B3562"/>
    <w:rsid w:val="005B3896"/>
    <w:rsid w:val="005B3B17"/>
    <w:rsid w:val="005B3FFA"/>
    <w:rsid w:val="005B4AF7"/>
    <w:rsid w:val="005B4C63"/>
    <w:rsid w:val="005B4E8D"/>
    <w:rsid w:val="005B5F19"/>
    <w:rsid w:val="005B6140"/>
    <w:rsid w:val="005B6E57"/>
    <w:rsid w:val="005B77CD"/>
    <w:rsid w:val="005B7D88"/>
    <w:rsid w:val="005C0720"/>
    <w:rsid w:val="005C0B64"/>
    <w:rsid w:val="005C31CD"/>
    <w:rsid w:val="005C422C"/>
    <w:rsid w:val="005C508C"/>
    <w:rsid w:val="005C5F5F"/>
    <w:rsid w:val="005C6611"/>
    <w:rsid w:val="005C664A"/>
    <w:rsid w:val="005C794D"/>
    <w:rsid w:val="005C7CA6"/>
    <w:rsid w:val="005D035F"/>
    <w:rsid w:val="005D1281"/>
    <w:rsid w:val="005D1919"/>
    <w:rsid w:val="005D1CBA"/>
    <w:rsid w:val="005D3C1E"/>
    <w:rsid w:val="005D4015"/>
    <w:rsid w:val="005D5F49"/>
    <w:rsid w:val="005D696C"/>
    <w:rsid w:val="005D6FD1"/>
    <w:rsid w:val="005E0678"/>
    <w:rsid w:val="005E2233"/>
    <w:rsid w:val="005E2803"/>
    <w:rsid w:val="005E3033"/>
    <w:rsid w:val="005E3087"/>
    <w:rsid w:val="005E3235"/>
    <w:rsid w:val="005E3B51"/>
    <w:rsid w:val="005E3DAA"/>
    <w:rsid w:val="005E4344"/>
    <w:rsid w:val="005E4F5E"/>
    <w:rsid w:val="005E6218"/>
    <w:rsid w:val="005F006B"/>
    <w:rsid w:val="005F06A9"/>
    <w:rsid w:val="005F0A10"/>
    <w:rsid w:val="005F1072"/>
    <w:rsid w:val="005F1B0B"/>
    <w:rsid w:val="005F240B"/>
    <w:rsid w:val="005F38BF"/>
    <w:rsid w:val="005F49A2"/>
    <w:rsid w:val="005F56AC"/>
    <w:rsid w:val="005F5763"/>
    <w:rsid w:val="005F6C27"/>
    <w:rsid w:val="00600830"/>
    <w:rsid w:val="00600AB4"/>
    <w:rsid w:val="0060186B"/>
    <w:rsid w:val="00601AB4"/>
    <w:rsid w:val="006025FE"/>
    <w:rsid w:val="00603BA1"/>
    <w:rsid w:val="00603E06"/>
    <w:rsid w:val="00604D0F"/>
    <w:rsid w:val="00605CB6"/>
    <w:rsid w:val="00606DBB"/>
    <w:rsid w:val="00607B1D"/>
    <w:rsid w:val="00610961"/>
    <w:rsid w:val="0061247B"/>
    <w:rsid w:val="006126B5"/>
    <w:rsid w:val="00613246"/>
    <w:rsid w:val="006135E1"/>
    <w:rsid w:val="006137B4"/>
    <w:rsid w:val="006143F8"/>
    <w:rsid w:val="006145F3"/>
    <w:rsid w:val="006150D5"/>
    <w:rsid w:val="00615ED6"/>
    <w:rsid w:val="00616482"/>
    <w:rsid w:val="006172EE"/>
    <w:rsid w:val="0062049B"/>
    <w:rsid w:val="00620B9F"/>
    <w:rsid w:val="00621AC9"/>
    <w:rsid w:val="00622000"/>
    <w:rsid w:val="00624917"/>
    <w:rsid w:val="00625F9D"/>
    <w:rsid w:val="00626022"/>
    <w:rsid w:val="0062651F"/>
    <w:rsid w:val="00626A0D"/>
    <w:rsid w:val="00626E67"/>
    <w:rsid w:val="00627ACB"/>
    <w:rsid w:val="00627B71"/>
    <w:rsid w:val="0063124E"/>
    <w:rsid w:val="006316C4"/>
    <w:rsid w:val="00631A09"/>
    <w:rsid w:val="00633445"/>
    <w:rsid w:val="00635129"/>
    <w:rsid w:val="006353A5"/>
    <w:rsid w:val="006356D0"/>
    <w:rsid w:val="00635E5E"/>
    <w:rsid w:val="0063698F"/>
    <w:rsid w:val="00636A32"/>
    <w:rsid w:val="00636E0A"/>
    <w:rsid w:val="00637D8D"/>
    <w:rsid w:val="00641242"/>
    <w:rsid w:val="006424A7"/>
    <w:rsid w:val="006430F4"/>
    <w:rsid w:val="00643716"/>
    <w:rsid w:val="006439EB"/>
    <w:rsid w:val="00643CBB"/>
    <w:rsid w:val="00644550"/>
    <w:rsid w:val="00645187"/>
    <w:rsid w:val="00646B28"/>
    <w:rsid w:val="00647904"/>
    <w:rsid w:val="00650733"/>
    <w:rsid w:val="00651559"/>
    <w:rsid w:val="00652972"/>
    <w:rsid w:val="006529F2"/>
    <w:rsid w:val="00652D28"/>
    <w:rsid w:val="00652FF7"/>
    <w:rsid w:val="00653A3D"/>
    <w:rsid w:val="00653C91"/>
    <w:rsid w:val="00654AF4"/>
    <w:rsid w:val="00655B6F"/>
    <w:rsid w:val="006567CB"/>
    <w:rsid w:val="0065797F"/>
    <w:rsid w:val="00660B21"/>
    <w:rsid w:val="0066228D"/>
    <w:rsid w:val="006628C7"/>
    <w:rsid w:val="00663585"/>
    <w:rsid w:val="006638AA"/>
    <w:rsid w:val="00663DE6"/>
    <w:rsid w:val="00664708"/>
    <w:rsid w:val="00665338"/>
    <w:rsid w:val="006660F5"/>
    <w:rsid w:val="00666B47"/>
    <w:rsid w:val="00666D2C"/>
    <w:rsid w:val="006674DB"/>
    <w:rsid w:val="00667DB9"/>
    <w:rsid w:val="00672A19"/>
    <w:rsid w:val="00672F78"/>
    <w:rsid w:val="00674390"/>
    <w:rsid w:val="00674427"/>
    <w:rsid w:val="00675202"/>
    <w:rsid w:val="006757DE"/>
    <w:rsid w:val="006757EF"/>
    <w:rsid w:val="00676FB9"/>
    <w:rsid w:val="00681351"/>
    <w:rsid w:val="00681A83"/>
    <w:rsid w:val="00682CEC"/>
    <w:rsid w:val="0068440E"/>
    <w:rsid w:val="00684717"/>
    <w:rsid w:val="0068674E"/>
    <w:rsid w:val="0068704F"/>
    <w:rsid w:val="00690538"/>
    <w:rsid w:val="006928E7"/>
    <w:rsid w:val="00694257"/>
    <w:rsid w:val="0069491F"/>
    <w:rsid w:val="006960F4"/>
    <w:rsid w:val="0069701E"/>
    <w:rsid w:val="00697194"/>
    <w:rsid w:val="006A07B4"/>
    <w:rsid w:val="006A08B2"/>
    <w:rsid w:val="006A139A"/>
    <w:rsid w:val="006A1F73"/>
    <w:rsid w:val="006A2BD0"/>
    <w:rsid w:val="006A3884"/>
    <w:rsid w:val="006A5B28"/>
    <w:rsid w:val="006A669D"/>
    <w:rsid w:val="006A6E6E"/>
    <w:rsid w:val="006A74B1"/>
    <w:rsid w:val="006A7774"/>
    <w:rsid w:val="006B0DAA"/>
    <w:rsid w:val="006B1D51"/>
    <w:rsid w:val="006B1FC6"/>
    <w:rsid w:val="006B5C35"/>
    <w:rsid w:val="006B64F6"/>
    <w:rsid w:val="006B6EDB"/>
    <w:rsid w:val="006B72C9"/>
    <w:rsid w:val="006B7FB7"/>
    <w:rsid w:val="006C1587"/>
    <w:rsid w:val="006C2768"/>
    <w:rsid w:val="006C2F5D"/>
    <w:rsid w:val="006C6E2F"/>
    <w:rsid w:val="006D1387"/>
    <w:rsid w:val="006D241D"/>
    <w:rsid w:val="006D3504"/>
    <w:rsid w:val="006D3C4E"/>
    <w:rsid w:val="006D5639"/>
    <w:rsid w:val="006D6D28"/>
    <w:rsid w:val="006D6EF4"/>
    <w:rsid w:val="006D7EE5"/>
    <w:rsid w:val="006E2103"/>
    <w:rsid w:val="006E220D"/>
    <w:rsid w:val="006E435B"/>
    <w:rsid w:val="006E4E0F"/>
    <w:rsid w:val="006E6603"/>
    <w:rsid w:val="006E6C52"/>
    <w:rsid w:val="006E6D47"/>
    <w:rsid w:val="006E76F8"/>
    <w:rsid w:val="006E7B68"/>
    <w:rsid w:val="006E7D0D"/>
    <w:rsid w:val="006F0E2B"/>
    <w:rsid w:val="006F0E77"/>
    <w:rsid w:val="006F1C93"/>
    <w:rsid w:val="006F2385"/>
    <w:rsid w:val="006F38FB"/>
    <w:rsid w:val="006F4289"/>
    <w:rsid w:val="006F5208"/>
    <w:rsid w:val="006F53EA"/>
    <w:rsid w:val="006F75B5"/>
    <w:rsid w:val="006F7AC4"/>
    <w:rsid w:val="006F7D29"/>
    <w:rsid w:val="00700268"/>
    <w:rsid w:val="00700405"/>
    <w:rsid w:val="0070093E"/>
    <w:rsid w:val="00701DFE"/>
    <w:rsid w:val="007022C7"/>
    <w:rsid w:val="0070233D"/>
    <w:rsid w:val="00702D49"/>
    <w:rsid w:val="0070365A"/>
    <w:rsid w:val="00703788"/>
    <w:rsid w:val="00703814"/>
    <w:rsid w:val="00704EBA"/>
    <w:rsid w:val="007052EE"/>
    <w:rsid w:val="0070578E"/>
    <w:rsid w:val="00705E17"/>
    <w:rsid w:val="00706A85"/>
    <w:rsid w:val="00707599"/>
    <w:rsid w:val="00710180"/>
    <w:rsid w:val="007113A8"/>
    <w:rsid w:val="007118F7"/>
    <w:rsid w:val="00711B85"/>
    <w:rsid w:val="00711BE1"/>
    <w:rsid w:val="00713D8C"/>
    <w:rsid w:val="0071401B"/>
    <w:rsid w:val="007146F6"/>
    <w:rsid w:val="007147B1"/>
    <w:rsid w:val="007157CE"/>
    <w:rsid w:val="00715A23"/>
    <w:rsid w:val="00715CAD"/>
    <w:rsid w:val="007167C7"/>
    <w:rsid w:val="0071731F"/>
    <w:rsid w:val="00717ECF"/>
    <w:rsid w:val="007203C2"/>
    <w:rsid w:val="007209AE"/>
    <w:rsid w:val="00720AC1"/>
    <w:rsid w:val="00720FFE"/>
    <w:rsid w:val="00721154"/>
    <w:rsid w:val="0072437A"/>
    <w:rsid w:val="00724B42"/>
    <w:rsid w:val="00724B7C"/>
    <w:rsid w:val="00724EC5"/>
    <w:rsid w:val="00726287"/>
    <w:rsid w:val="007273CF"/>
    <w:rsid w:val="00732C7F"/>
    <w:rsid w:val="00732FBD"/>
    <w:rsid w:val="007349F4"/>
    <w:rsid w:val="0073602E"/>
    <w:rsid w:val="00736A53"/>
    <w:rsid w:val="00740AF5"/>
    <w:rsid w:val="0074127E"/>
    <w:rsid w:val="00741478"/>
    <w:rsid w:val="00742C9B"/>
    <w:rsid w:val="00743085"/>
    <w:rsid w:val="007435F7"/>
    <w:rsid w:val="00743B22"/>
    <w:rsid w:val="00744386"/>
    <w:rsid w:val="007456FA"/>
    <w:rsid w:val="00745ADA"/>
    <w:rsid w:val="0074618C"/>
    <w:rsid w:val="00746C7B"/>
    <w:rsid w:val="00747C3A"/>
    <w:rsid w:val="00747EC0"/>
    <w:rsid w:val="00750EF7"/>
    <w:rsid w:val="007513EF"/>
    <w:rsid w:val="00753396"/>
    <w:rsid w:val="00753B66"/>
    <w:rsid w:val="00754EB6"/>
    <w:rsid w:val="00756573"/>
    <w:rsid w:val="00756860"/>
    <w:rsid w:val="007568EE"/>
    <w:rsid w:val="00762259"/>
    <w:rsid w:val="007627F0"/>
    <w:rsid w:val="00762AA9"/>
    <w:rsid w:val="00763033"/>
    <w:rsid w:val="007656A5"/>
    <w:rsid w:val="007658B5"/>
    <w:rsid w:val="00766348"/>
    <w:rsid w:val="0076636B"/>
    <w:rsid w:val="00766B0E"/>
    <w:rsid w:val="007671D2"/>
    <w:rsid w:val="00767B07"/>
    <w:rsid w:val="00770498"/>
    <w:rsid w:val="00770526"/>
    <w:rsid w:val="007707C2"/>
    <w:rsid w:val="00771FA8"/>
    <w:rsid w:val="00772CA0"/>
    <w:rsid w:val="007732BA"/>
    <w:rsid w:val="00773357"/>
    <w:rsid w:val="00774A79"/>
    <w:rsid w:val="00774E45"/>
    <w:rsid w:val="007755B8"/>
    <w:rsid w:val="007756A7"/>
    <w:rsid w:val="0077693F"/>
    <w:rsid w:val="0078113B"/>
    <w:rsid w:val="007815E6"/>
    <w:rsid w:val="007819EB"/>
    <w:rsid w:val="00781A6E"/>
    <w:rsid w:val="00783139"/>
    <w:rsid w:val="00784EE1"/>
    <w:rsid w:val="00785604"/>
    <w:rsid w:val="00785955"/>
    <w:rsid w:val="00786223"/>
    <w:rsid w:val="007866EA"/>
    <w:rsid w:val="007867F1"/>
    <w:rsid w:val="007877BF"/>
    <w:rsid w:val="00787BA6"/>
    <w:rsid w:val="00790E0D"/>
    <w:rsid w:val="00794D0D"/>
    <w:rsid w:val="007951D8"/>
    <w:rsid w:val="00797D14"/>
    <w:rsid w:val="007A0C1C"/>
    <w:rsid w:val="007A118B"/>
    <w:rsid w:val="007A15E3"/>
    <w:rsid w:val="007A1762"/>
    <w:rsid w:val="007A31B1"/>
    <w:rsid w:val="007A39C1"/>
    <w:rsid w:val="007A3D6D"/>
    <w:rsid w:val="007A4329"/>
    <w:rsid w:val="007A565B"/>
    <w:rsid w:val="007A6564"/>
    <w:rsid w:val="007A6D09"/>
    <w:rsid w:val="007B08D8"/>
    <w:rsid w:val="007B14AD"/>
    <w:rsid w:val="007B1535"/>
    <w:rsid w:val="007B1CE8"/>
    <w:rsid w:val="007B2304"/>
    <w:rsid w:val="007B2E88"/>
    <w:rsid w:val="007B2F21"/>
    <w:rsid w:val="007B2FFF"/>
    <w:rsid w:val="007B3E8D"/>
    <w:rsid w:val="007B435F"/>
    <w:rsid w:val="007B47EF"/>
    <w:rsid w:val="007B7489"/>
    <w:rsid w:val="007C0176"/>
    <w:rsid w:val="007C0870"/>
    <w:rsid w:val="007C0B15"/>
    <w:rsid w:val="007C1280"/>
    <w:rsid w:val="007C2B32"/>
    <w:rsid w:val="007C2CC9"/>
    <w:rsid w:val="007C2D58"/>
    <w:rsid w:val="007C4296"/>
    <w:rsid w:val="007C4BDD"/>
    <w:rsid w:val="007C51B4"/>
    <w:rsid w:val="007C5CFC"/>
    <w:rsid w:val="007C78A0"/>
    <w:rsid w:val="007C7CE9"/>
    <w:rsid w:val="007D0337"/>
    <w:rsid w:val="007D150F"/>
    <w:rsid w:val="007D2247"/>
    <w:rsid w:val="007D38FD"/>
    <w:rsid w:val="007D46C5"/>
    <w:rsid w:val="007D509F"/>
    <w:rsid w:val="007D72A1"/>
    <w:rsid w:val="007E1F9B"/>
    <w:rsid w:val="007E2082"/>
    <w:rsid w:val="007E22DC"/>
    <w:rsid w:val="007E31BF"/>
    <w:rsid w:val="007E3781"/>
    <w:rsid w:val="007E4F6A"/>
    <w:rsid w:val="007E627D"/>
    <w:rsid w:val="007E7E25"/>
    <w:rsid w:val="007F0638"/>
    <w:rsid w:val="007F31FB"/>
    <w:rsid w:val="007F3CE3"/>
    <w:rsid w:val="007F401E"/>
    <w:rsid w:val="007F4D3C"/>
    <w:rsid w:val="007F4DCF"/>
    <w:rsid w:val="007F4E66"/>
    <w:rsid w:val="007F5E9D"/>
    <w:rsid w:val="007F640D"/>
    <w:rsid w:val="007F71DF"/>
    <w:rsid w:val="007F745B"/>
    <w:rsid w:val="00800825"/>
    <w:rsid w:val="00800F9A"/>
    <w:rsid w:val="0080166A"/>
    <w:rsid w:val="008029CD"/>
    <w:rsid w:val="00804044"/>
    <w:rsid w:val="00804B6C"/>
    <w:rsid w:val="008066BE"/>
    <w:rsid w:val="0080757D"/>
    <w:rsid w:val="00807775"/>
    <w:rsid w:val="00807AA6"/>
    <w:rsid w:val="00810E56"/>
    <w:rsid w:val="008113DA"/>
    <w:rsid w:val="008114C3"/>
    <w:rsid w:val="00811B29"/>
    <w:rsid w:val="00812E24"/>
    <w:rsid w:val="00814725"/>
    <w:rsid w:val="00814B13"/>
    <w:rsid w:val="00815137"/>
    <w:rsid w:val="00815320"/>
    <w:rsid w:val="00815AAE"/>
    <w:rsid w:val="008174AB"/>
    <w:rsid w:val="00817B35"/>
    <w:rsid w:val="00820FB1"/>
    <w:rsid w:val="00821F21"/>
    <w:rsid w:val="008226EC"/>
    <w:rsid w:val="00823487"/>
    <w:rsid w:val="00823DBC"/>
    <w:rsid w:val="0082495F"/>
    <w:rsid w:val="00825A4A"/>
    <w:rsid w:val="00826D80"/>
    <w:rsid w:val="008274F9"/>
    <w:rsid w:val="00830C1B"/>
    <w:rsid w:val="008315F1"/>
    <w:rsid w:val="00832212"/>
    <w:rsid w:val="00832794"/>
    <w:rsid w:val="00832A16"/>
    <w:rsid w:val="00833CF6"/>
    <w:rsid w:val="00833EB0"/>
    <w:rsid w:val="00837578"/>
    <w:rsid w:val="008378E8"/>
    <w:rsid w:val="00840681"/>
    <w:rsid w:val="00842C8F"/>
    <w:rsid w:val="00844168"/>
    <w:rsid w:val="008444D3"/>
    <w:rsid w:val="00844618"/>
    <w:rsid w:val="008452D7"/>
    <w:rsid w:val="00845BE3"/>
    <w:rsid w:val="00847AB1"/>
    <w:rsid w:val="00852A15"/>
    <w:rsid w:val="00852C08"/>
    <w:rsid w:val="00853F50"/>
    <w:rsid w:val="00854263"/>
    <w:rsid w:val="008550AA"/>
    <w:rsid w:val="0085707C"/>
    <w:rsid w:val="0085708E"/>
    <w:rsid w:val="008571D9"/>
    <w:rsid w:val="0085726B"/>
    <w:rsid w:val="00857DB6"/>
    <w:rsid w:val="00860955"/>
    <w:rsid w:val="0086171F"/>
    <w:rsid w:val="00861A1A"/>
    <w:rsid w:val="0086202A"/>
    <w:rsid w:val="0086272B"/>
    <w:rsid w:val="00864DE0"/>
    <w:rsid w:val="00866053"/>
    <w:rsid w:val="00870F8C"/>
    <w:rsid w:val="00872DCC"/>
    <w:rsid w:val="008735E1"/>
    <w:rsid w:val="008737EE"/>
    <w:rsid w:val="00873C07"/>
    <w:rsid w:val="00874D56"/>
    <w:rsid w:val="00875BC6"/>
    <w:rsid w:val="0087618B"/>
    <w:rsid w:val="008761AF"/>
    <w:rsid w:val="00876480"/>
    <w:rsid w:val="00876FC8"/>
    <w:rsid w:val="008771D2"/>
    <w:rsid w:val="008779F2"/>
    <w:rsid w:val="0088031B"/>
    <w:rsid w:val="00880550"/>
    <w:rsid w:val="00881D33"/>
    <w:rsid w:val="00881F88"/>
    <w:rsid w:val="008849C7"/>
    <w:rsid w:val="00884FC8"/>
    <w:rsid w:val="00886964"/>
    <w:rsid w:val="008873C8"/>
    <w:rsid w:val="00887796"/>
    <w:rsid w:val="0089037D"/>
    <w:rsid w:val="008903A7"/>
    <w:rsid w:val="00891311"/>
    <w:rsid w:val="008931B5"/>
    <w:rsid w:val="00893D5F"/>
    <w:rsid w:val="00894738"/>
    <w:rsid w:val="00894EF4"/>
    <w:rsid w:val="008950B5"/>
    <w:rsid w:val="00895DEC"/>
    <w:rsid w:val="00896FB0"/>
    <w:rsid w:val="00897265"/>
    <w:rsid w:val="008A146E"/>
    <w:rsid w:val="008A1573"/>
    <w:rsid w:val="008A2AF4"/>
    <w:rsid w:val="008A2C7C"/>
    <w:rsid w:val="008A2FA4"/>
    <w:rsid w:val="008A3F30"/>
    <w:rsid w:val="008A411A"/>
    <w:rsid w:val="008A47C4"/>
    <w:rsid w:val="008A5A42"/>
    <w:rsid w:val="008A5EA2"/>
    <w:rsid w:val="008A7FB7"/>
    <w:rsid w:val="008B06CB"/>
    <w:rsid w:val="008B0F7C"/>
    <w:rsid w:val="008B1528"/>
    <w:rsid w:val="008B1AB5"/>
    <w:rsid w:val="008B1F5A"/>
    <w:rsid w:val="008B2148"/>
    <w:rsid w:val="008B343F"/>
    <w:rsid w:val="008B3543"/>
    <w:rsid w:val="008B37C4"/>
    <w:rsid w:val="008B3B55"/>
    <w:rsid w:val="008B6CF3"/>
    <w:rsid w:val="008B7066"/>
    <w:rsid w:val="008B786D"/>
    <w:rsid w:val="008B7BBA"/>
    <w:rsid w:val="008C1564"/>
    <w:rsid w:val="008C15AF"/>
    <w:rsid w:val="008C6093"/>
    <w:rsid w:val="008C6B5E"/>
    <w:rsid w:val="008D04F8"/>
    <w:rsid w:val="008D072D"/>
    <w:rsid w:val="008D144F"/>
    <w:rsid w:val="008D32E9"/>
    <w:rsid w:val="008D392C"/>
    <w:rsid w:val="008D4109"/>
    <w:rsid w:val="008D4D9A"/>
    <w:rsid w:val="008D6607"/>
    <w:rsid w:val="008D711E"/>
    <w:rsid w:val="008D7962"/>
    <w:rsid w:val="008E0067"/>
    <w:rsid w:val="008E1DD3"/>
    <w:rsid w:val="008E2D29"/>
    <w:rsid w:val="008E53AC"/>
    <w:rsid w:val="008E54C3"/>
    <w:rsid w:val="008E6014"/>
    <w:rsid w:val="008F0E28"/>
    <w:rsid w:val="008F0EBB"/>
    <w:rsid w:val="008F3EFA"/>
    <w:rsid w:val="008F412A"/>
    <w:rsid w:val="008F4627"/>
    <w:rsid w:val="008F4EB0"/>
    <w:rsid w:val="008F53EF"/>
    <w:rsid w:val="008F6830"/>
    <w:rsid w:val="008F79E9"/>
    <w:rsid w:val="009006F0"/>
    <w:rsid w:val="00901C9F"/>
    <w:rsid w:val="0090228D"/>
    <w:rsid w:val="0090270A"/>
    <w:rsid w:val="00902D8B"/>
    <w:rsid w:val="00904E7A"/>
    <w:rsid w:val="00907B1D"/>
    <w:rsid w:val="00907D34"/>
    <w:rsid w:val="009118E9"/>
    <w:rsid w:val="009125A9"/>
    <w:rsid w:val="009125E2"/>
    <w:rsid w:val="00912755"/>
    <w:rsid w:val="00913488"/>
    <w:rsid w:val="00914A09"/>
    <w:rsid w:val="00915106"/>
    <w:rsid w:val="009158B9"/>
    <w:rsid w:val="00916806"/>
    <w:rsid w:val="00917138"/>
    <w:rsid w:val="00917347"/>
    <w:rsid w:val="00917B8B"/>
    <w:rsid w:val="009216E4"/>
    <w:rsid w:val="00922676"/>
    <w:rsid w:val="00922C56"/>
    <w:rsid w:val="00922C93"/>
    <w:rsid w:val="00923C6C"/>
    <w:rsid w:val="00923FAC"/>
    <w:rsid w:val="00924557"/>
    <w:rsid w:val="0092527E"/>
    <w:rsid w:val="009262DF"/>
    <w:rsid w:val="00926B0B"/>
    <w:rsid w:val="00926B4D"/>
    <w:rsid w:val="00926BE8"/>
    <w:rsid w:val="00927169"/>
    <w:rsid w:val="0092732F"/>
    <w:rsid w:val="009273E6"/>
    <w:rsid w:val="00927C81"/>
    <w:rsid w:val="00930162"/>
    <w:rsid w:val="009305D7"/>
    <w:rsid w:val="009343BB"/>
    <w:rsid w:val="009344F0"/>
    <w:rsid w:val="00937A97"/>
    <w:rsid w:val="00937D4F"/>
    <w:rsid w:val="009406D1"/>
    <w:rsid w:val="009416D5"/>
    <w:rsid w:val="00941C6F"/>
    <w:rsid w:val="00941EC5"/>
    <w:rsid w:val="0094339A"/>
    <w:rsid w:val="00944672"/>
    <w:rsid w:val="009454E7"/>
    <w:rsid w:val="009501A7"/>
    <w:rsid w:val="00951DD3"/>
    <w:rsid w:val="00952F32"/>
    <w:rsid w:val="00953989"/>
    <w:rsid w:val="00954A53"/>
    <w:rsid w:val="0095531C"/>
    <w:rsid w:val="00956825"/>
    <w:rsid w:val="00960359"/>
    <w:rsid w:val="00960CF5"/>
    <w:rsid w:val="00961D08"/>
    <w:rsid w:val="00962128"/>
    <w:rsid w:val="00963BBE"/>
    <w:rsid w:val="00964173"/>
    <w:rsid w:val="009647C7"/>
    <w:rsid w:val="009652AD"/>
    <w:rsid w:val="0096532C"/>
    <w:rsid w:val="0096686C"/>
    <w:rsid w:val="00966B57"/>
    <w:rsid w:val="009677DD"/>
    <w:rsid w:val="00967BAC"/>
    <w:rsid w:val="00970768"/>
    <w:rsid w:val="00970CC4"/>
    <w:rsid w:val="00971183"/>
    <w:rsid w:val="00972380"/>
    <w:rsid w:val="00972E43"/>
    <w:rsid w:val="00975831"/>
    <w:rsid w:val="009762AD"/>
    <w:rsid w:val="009777D3"/>
    <w:rsid w:val="0098061A"/>
    <w:rsid w:val="0098342E"/>
    <w:rsid w:val="00984932"/>
    <w:rsid w:val="00985A9C"/>
    <w:rsid w:val="009877A4"/>
    <w:rsid w:val="00987B8B"/>
    <w:rsid w:val="009910EA"/>
    <w:rsid w:val="00992C1E"/>
    <w:rsid w:val="00992DC8"/>
    <w:rsid w:val="00993046"/>
    <w:rsid w:val="0099506E"/>
    <w:rsid w:val="00995C93"/>
    <w:rsid w:val="00996979"/>
    <w:rsid w:val="009A0747"/>
    <w:rsid w:val="009A1280"/>
    <w:rsid w:val="009A2465"/>
    <w:rsid w:val="009A360B"/>
    <w:rsid w:val="009A3789"/>
    <w:rsid w:val="009A3A62"/>
    <w:rsid w:val="009A44F3"/>
    <w:rsid w:val="009A4EA9"/>
    <w:rsid w:val="009A50C2"/>
    <w:rsid w:val="009A50FE"/>
    <w:rsid w:val="009A6563"/>
    <w:rsid w:val="009A72D8"/>
    <w:rsid w:val="009B1A62"/>
    <w:rsid w:val="009B2CCB"/>
    <w:rsid w:val="009B2ED3"/>
    <w:rsid w:val="009B401F"/>
    <w:rsid w:val="009B4492"/>
    <w:rsid w:val="009B4C93"/>
    <w:rsid w:val="009B5C95"/>
    <w:rsid w:val="009C0504"/>
    <w:rsid w:val="009C0DED"/>
    <w:rsid w:val="009C17F6"/>
    <w:rsid w:val="009C1DEF"/>
    <w:rsid w:val="009C2076"/>
    <w:rsid w:val="009C317E"/>
    <w:rsid w:val="009C354D"/>
    <w:rsid w:val="009C50D3"/>
    <w:rsid w:val="009C5F73"/>
    <w:rsid w:val="009C618F"/>
    <w:rsid w:val="009C784F"/>
    <w:rsid w:val="009D018A"/>
    <w:rsid w:val="009D0480"/>
    <w:rsid w:val="009D0C8A"/>
    <w:rsid w:val="009D453E"/>
    <w:rsid w:val="009D4F81"/>
    <w:rsid w:val="009D5B8B"/>
    <w:rsid w:val="009D6825"/>
    <w:rsid w:val="009D69D0"/>
    <w:rsid w:val="009D6BFA"/>
    <w:rsid w:val="009D75F8"/>
    <w:rsid w:val="009D7CF3"/>
    <w:rsid w:val="009E099C"/>
    <w:rsid w:val="009E1770"/>
    <w:rsid w:val="009E271C"/>
    <w:rsid w:val="009E3453"/>
    <w:rsid w:val="009E487E"/>
    <w:rsid w:val="009E4CF9"/>
    <w:rsid w:val="009E52D6"/>
    <w:rsid w:val="009F0035"/>
    <w:rsid w:val="009F222A"/>
    <w:rsid w:val="009F29EF"/>
    <w:rsid w:val="009F2F8D"/>
    <w:rsid w:val="009F47CA"/>
    <w:rsid w:val="009F4877"/>
    <w:rsid w:val="009F4B39"/>
    <w:rsid w:val="009F611C"/>
    <w:rsid w:val="009F63A6"/>
    <w:rsid w:val="009F658D"/>
    <w:rsid w:val="009F73DB"/>
    <w:rsid w:val="00A00856"/>
    <w:rsid w:val="00A01298"/>
    <w:rsid w:val="00A01372"/>
    <w:rsid w:val="00A03148"/>
    <w:rsid w:val="00A05C33"/>
    <w:rsid w:val="00A05E1C"/>
    <w:rsid w:val="00A063BF"/>
    <w:rsid w:val="00A06807"/>
    <w:rsid w:val="00A069FF"/>
    <w:rsid w:val="00A07FDE"/>
    <w:rsid w:val="00A10653"/>
    <w:rsid w:val="00A10B2D"/>
    <w:rsid w:val="00A10E21"/>
    <w:rsid w:val="00A1177E"/>
    <w:rsid w:val="00A12910"/>
    <w:rsid w:val="00A12A96"/>
    <w:rsid w:val="00A12E0B"/>
    <w:rsid w:val="00A1305E"/>
    <w:rsid w:val="00A136F7"/>
    <w:rsid w:val="00A139C2"/>
    <w:rsid w:val="00A13DDA"/>
    <w:rsid w:val="00A1507A"/>
    <w:rsid w:val="00A15F02"/>
    <w:rsid w:val="00A16427"/>
    <w:rsid w:val="00A174C9"/>
    <w:rsid w:val="00A178F3"/>
    <w:rsid w:val="00A2061F"/>
    <w:rsid w:val="00A20629"/>
    <w:rsid w:val="00A20BC7"/>
    <w:rsid w:val="00A2157A"/>
    <w:rsid w:val="00A21877"/>
    <w:rsid w:val="00A21A38"/>
    <w:rsid w:val="00A21E09"/>
    <w:rsid w:val="00A22582"/>
    <w:rsid w:val="00A23A3A"/>
    <w:rsid w:val="00A24E24"/>
    <w:rsid w:val="00A25265"/>
    <w:rsid w:val="00A27781"/>
    <w:rsid w:val="00A3128E"/>
    <w:rsid w:val="00A31837"/>
    <w:rsid w:val="00A319F8"/>
    <w:rsid w:val="00A36200"/>
    <w:rsid w:val="00A37A6F"/>
    <w:rsid w:val="00A37F67"/>
    <w:rsid w:val="00A40479"/>
    <w:rsid w:val="00A40585"/>
    <w:rsid w:val="00A4112C"/>
    <w:rsid w:val="00A4134C"/>
    <w:rsid w:val="00A41540"/>
    <w:rsid w:val="00A4235E"/>
    <w:rsid w:val="00A45C0F"/>
    <w:rsid w:val="00A45CB9"/>
    <w:rsid w:val="00A46620"/>
    <w:rsid w:val="00A46874"/>
    <w:rsid w:val="00A50E70"/>
    <w:rsid w:val="00A51BCF"/>
    <w:rsid w:val="00A51E8F"/>
    <w:rsid w:val="00A52F48"/>
    <w:rsid w:val="00A573A8"/>
    <w:rsid w:val="00A57657"/>
    <w:rsid w:val="00A60CF3"/>
    <w:rsid w:val="00A61E88"/>
    <w:rsid w:val="00A62D7E"/>
    <w:rsid w:val="00A65C59"/>
    <w:rsid w:val="00A65FC8"/>
    <w:rsid w:val="00A66E97"/>
    <w:rsid w:val="00A70835"/>
    <w:rsid w:val="00A7091A"/>
    <w:rsid w:val="00A70A80"/>
    <w:rsid w:val="00A70B08"/>
    <w:rsid w:val="00A714BC"/>
    <w:rsid w:val="00A718C3"/>
    <w:rsid w:val="00A72534"/>
    <w:rsid w:val="00A74354"/>
    <w:rsid w:val="00A75800"/>
    <w:rsid w:val="00A758F6"/>
    <w:rsid w:val="00A76328"/>
    <w:rsid w:val="00A76382"/>
    <w:rsid w:val="00A77C87"/>
    <w:rsid w:val="00A77F1B"/>
    <w:rsid w:val="00A80218"/>
    <w:rsid w:val="00A80B73"/>
    <w:rsid w:val="00A832F7"/>
    <w:rsid w:val="00A837C7"/>
    <w:rsid w:val="00A83C5D"/>
    <w:rsid w:val="00A840B7"/>
    <w:rsid w:val="00A84896"/>
    <w:rsid w:val="00A84E51"/>
    <w:rsid w:val="00A84F7C"/>
    <w:rsid w:val="00A856E4"/>
    <w:rsid w:val="00A85A1C"/>
    <w:rsid w:val="00A8613E"/>
    <w:rsid w:val="00A9006D"/>
    <w:rsid w:val="00A90144"/>
    <w:rsid w:val="00A9174E"/>
    <w:rsid w:val="00A91D29"/>
    <w:rsid w:val="00A924E2"/>
    <w:rsid w:val="00A9358F"/>
    <w:rsid w:val="00A935EC"/>
    <w:rsid w:val="00A944E7"/>
    <w:rsid w:val="00A95286"/>
    <w:rsid w:val="00A956CD"/>
    <w:rsid w:val="00A95A9C"/>
    <w:rsid w:val="00A9641E"/>
    <w:rsid w:val="00A96915"/>
    <w:rsid w:val="00A96C41"/>
    <w:rsid w:val="00A96CCE"/>
    <w:rsid w:val="00A973AA"/>
    <w:rsid w:val="00A97737"/>
    <w:rsid w:val="00AA00DE"/>
    <w:rsid w:val="00AA0A52"/>
    <w:rsid w:val="00AA1A3A"/>
    <w:rsid w:val="00AA2F5F"/>
    <w:rsid w:val="00AA3068"/>
    <w:rsid w:val="00AA3304"/>
    <w:rsid w:val="00AA3B84"/>
    <w:rsid w:val="00AA3B96"/>
    <w:rsid w:val="00AA41C0"/>
    <w:rsid w:val="00AA464E"/>
    <w:rsid w:val="00AA51DD"/>
    <w:rsid w:val="00AA7D0F"/>
    <w:rsid w:val="00AB09BF"/>
    <w:rsid w:val="00AB0F49"/>
    <w:rsid w:val="00AB13E7"/>
    <w:rsid w:val="00AB1B6C"/>
    <w:rsid w:val="00AB2199"/>
    <w:rsid w:val="00AB2E53"/>
    <w:rsid w:val="00AB3F72"/>
    <w:rsid w:val="00AB4563"/>
    <w:rsid w:val="00AB45B9"/>
    <w:rsid w:val="00AB4EDF"/>
    <w:rsid w:val="00AB5C23"/>
    <w:rsid w:val="00AB5EEA"/>
    <w:rsid w:val="00AB6B8B"/>
    <w:rsid w:val="00AB6C05"/>
    <w:rsid w:val="00AB6C5C"/>
    <w:rsid w:val="00AC04EB"/>
    <w:rsid w:val="00AC0EC7"/>
    <w:rsid w:val="00AC0F0F"/>
    <w:rsid w:val="00AC1F4C"/>
    <w:rsid w:val="00AC2898"/>
    <w:rsid w:val="00AC2D34"/>
    <w:rsid w:val="00AC32F3"/>
    <w:rsid w:val="00AC5CB2"/>
    <w:rsid w:val="00AC600A"/>
    <w:rsid w:val="00AC664A"/>
    <w:rsid w:val="00AC7B8D"/>
    <w:rsid w:val="00AC7CBA"/>
    <w:rsid w:val="00AC7CE0"/>
    <w:rsid w:val="00AD0804"/>
    <w:rsid w:val="00AD1C63"/>
    <w:rsid w:val="00AD3047"/>
    <w:rsid w:val="00AD5FC9"/>
    <w:rsid w:val="00AE0103"/>
    <w:rsid w:val="00AE1717"/>
    <w:rsid w:val="00AE1D32"/>
    <w:rsid w:val="00AE1E18"/>
    <w:rsid w:val="00AE2515"/>
    <w:rsid w:val="00AE251F"/>
    <w:rsid w:val="00AE27AD"/>
    <w:rsid w:val="00AE2878"/>
    <w:rsid w:val="00AE2E31"/>
    <w:rsid w:val="00AE2F87"/>
    <w:rsid w:val="00AE38B8"/>
    <w:rsid w:val="00AE46F6"/>
    <w:rsid w:val="00AE48D3"/>
    <w:rsid w:val="00AE50A4"/>
    <w:rsid w:val="00AE544B"/>
    <w:rsid w:val="00AE5A00"/>
    <w:rsid w:val="00AE62FB"/>
    <w:rsid w:val="00AE70A7"/>
    <w:rsid w:val="00AF0E66"/>
    <w:rsid w:val="00AF3583"/>
    <w:rsid w:val="00AF4087"/>
    <w:rsid w:val="00AF4807"/>
    <w:rsid w:val="00AF58D2"/>
    <w:rsid w:val="00AF5AC4"/>
    <w:rsid w:val="00AF6D39"/>
    <w:rsid w:val="00AF728F"/>
    <w:rsid w:val="00B002BB"/>
    <w:rsid w:val="00B00D75"/>
    <w:rsid w:val="00B012DD"/>
    <w:rsid w:val="00B02868"/>
    <w:rsid w:val="00B0393B"/>
    <w:rsid w:val="00B04E8E"/>
    <w:rsid w:val="00B05607"/>
    <w:rsid w:val="00B06C07"/>
    <w:rsid w:val="00B109D5"/>
    <w:rsid w:val="00B10B5F"/>
    <w:rsid w:val="00B11B26"/>
    <w:rsid w:val="00B11C35"/>
    <w:rsid w:val="00B11E69"/>
    <w:rsid w:val="00B1239D"/>
    <w:rsid w:val="00B1243B"/>
    <w:rsid w:val="00B12586"/>
    <w:rsid w:val="00B133E5"/>
    <w:rsid w:val="00B13F24"/>
    <w:rsid w:val="00B15854"/>
    <w:rsid w:val="00B1591B"/>
    <w:rsid w:val="00B15A48"/>
    <w:rsid w:val="00B15E67"/>
    <w:rsid w:val="00B16D35"/>
    <w:rsid w:val="00B17CFE"/>
    <w:rsid w:val="00B209FF"/>
    <w:rsid w:val="00B21056"/>
    <w:rsid w:val="00B2305D"/>
    <w:rsid w:val="00B2640A"/>
    <w:rsid w:val="00B26872"/>
    <w:rsid w:val="00B273F4"/>
    <w:rsid w:val="00B27EC6"/>
    <w:rsid w:val="00B30128"/>
    <w:rsid w:val="00B30B98"/>
    <w:rsid w:val="00B30E13"/>
    <w:rsid w:val="00B31F0D"/>
    <w:rsid w:val="00B32284"/>
    <w:rsid w:val="00B32691"/>
    <w:rsid w:val="00B356EA"/>
    <w:rsid w:val="00B35A7E"/>
    <w:rsid w:val="00B3640B"/>
    <w:rsid w:val="00B36B8D"/>
    <w:rsid w:val="00B371F0"/>
    <w:rsid w:val="00B41DF5"/>
    <w:rsid w:val="00B43975"/>
    <w:rsid w:val="00B43FDC"/>
    <w:rsid w:val="00B45032"/>
    <w:rsid w:val="00B457F1"/>
    <w:rsid w:val="00B45F31"/>
    <w:rsid w:val="00B46B81"/>
    <w:rsid w:val="00B46FE8"/>
    <w:rsid w:val="00B474B9"/>
    <w:rsid w:val="00B47B8B"/>
    <w:rsid w:val="00B5096D"/>
    <w:rsid w:val="00B52931"/>
    <w:rsid w:val="00B530A8"/>
    <w:rsid w:val="00B53CAA"/>
    <w:rsid w:val="00B55197"/>
    <w:rsid w:val="00B56FE2"/>
    <w:rsid w:val="00B60021"/>
    <w:rsid w:val="00B6006B"/>
    <w:rsid w:val="00B60265"/>
    <w:rsid w:val="00B6119B"/>
    <w:rsid w:val="00B63DC6"/>
    <w:rsid w:val="00B65036"/>
    <w:rsid w:val="00B657A7"/>
    <w:rsid w:val="00B664D2"/>
    <w:rsid w:val="00B6678F"/>
    <w:rsid w:val="00B66CF1"/>
    <w:rsid w:val="00B66D0B"/>
    <w:rsid w:val="00B6738B"/>
    <w:rsid w:val="00B676E4"/>
    <w:rsid w:val="00B67C84"/>
    <w:rsid w:val="00B7075D"/>
    <w:rsid w:val="00B71147"/>
    <w:rsid w:val="00B71453"/>
    <w:rsid w:val="00B7253F"/>
    <w:rsid w:val="00B729BE"/>
    <w:rsid w:val="00B746A7"/>
    <w:rsid w:val="00B75107"/>
    <w:rsid w:val="00B75564"/>
    <w:rsid w:val="00B75ADD"/>
    <w:rsid w:val="00B7640A"/>
    <w:rsid w:val="00B77935"/>
    <w:rsid w:val="00B81E03"/>
    <w:rsid w:val="00B81ECC"/>
    <w:rsid w:val="00B8294B"/>
    <w:rsid w:val="00B82B5D"/>
    <w:rsid w:val="00B82D4A"/>
    <w:rsid w:val="00B83551"/>
    <w:rsid w:val="00B847EB"/>
    <w:rsid w:val="00B84EC0"/>
    <w:rsid w:val="00B85538"/>
    <w:rsid w:val="00B86767"/>
    <w:rsid w:val="00B91985"/>
    <w:rsid w:val="00B92853"/>
    <w:rsid w:val="00B93857"/>
    <w:rsid w:val="00B94049"/>
    <w:rsid w:val="00B94A9F"/>
    <w:rsid w:val="00B95991"/>
    <w:rsid w:val="00B96600"/>
    <w:rsid w:val="00B96ED6"/>
    <w:rsid w:val="00B9766B"/>
    <w:rsid w:val="00B976B7"/>
    <w:rsid w:val="00BA071D"/>
    <w:rsid w:val="00BA088D"/>
    <w:rsid w:val="00BA0E29"/>
    <w:rsid w:val="00BA53C6"/>
    <w:rsid w:val="00BA550A"/>
    <w:rsid w:val="00BA5BA0"/>
    <w:rsid w:val="00BB02FA"/>
    <w:rsid w:val="00BB1672"/>
    <w:rsid w:val="00BB1858"/>
    <w:rsid w:val="00BB19FA"/>
    <w:rsid w:val="00BB28CF"/>
    <w:rsid w:val="00BB320D"/>
    <w:rsid w:val="00BB3213"/>
    <w:rsid w:val="00BB33EF"/>
    <w:rsid w:val="00BB3829"/>
    <w:rsid w:val="00BB3869"/>
    <w:rsid w:val="00BB3FAC"/>
    <w:rsid w:val="00BB41A0"/>
    <w:rsid w:val="00BB5993"/>
    <w:rsid w:val="00BB67EC"/>
    <w:rsid w:val="00BB6AEF"/>
    <w:rsid w:val="00BB76EB"/>
    <w:rsid w:val="00BC02FB"/>
    <w:rsid w:val="00BC0CEE"/>
    <w:rsid w:val="00BC0CFF"/>
    <w:rsid w:val="00BC1515"/>
    <w:rsid w:val="00BC27C5"/>
    <w:rsid w:val="00BC34A7"/>
    <w:rsid w:val="00BC5520"/>
    <w:rsid w:val="00BC6A50"/>
    <w:rsid w:val="00BC762D"/>
    <w:rsid w:val="00BC7C70"/>
    <w:rsid w:val="00BD0BC3"/>
    <w:rsid w:val="00BD1242"/>
    <w:rsid w:val="00BD2F25"/>
    <w:rsid w:val="00BD388D"/>
    <w:rsid w:val="00BD47FD"/>
    <w:rsid w:val="00BD4F50"/>
    <w:rsid w:val="00BD518A"/>
    <w:rsid w:val="00BD576E"/>
    <w:rsid w:val="00BD7680"/>
    <w:rsid w:val="00BD79E7"/>
    <w:rsid w:val="00BE025D"/>
    <w:rsid w:val="00BE20C5"/>
    <w:rsid w:val="00BE214F"/>
    <w:rsid w:val="00BE2D2E"/>
    <w:rsid w:val="00BE389E"/>
    <w:rsid w:val="00BE478D"/>
    <w:rsid w:val="00BE4968"/>
    <w:rsid w:val="00BE4CDF"/>
    <w:rsid w:val="00BE68FA"/>
    <w:rsid w:val="00BE7FEB"/>
    <w:rsid w:val="00BF0806"/>
    <w:rsid w:val="00BF1B7E"/>
    <w:rsid w:val="00BF209C"/>
    <w:rsid w:val="00BF277A"/>
    <w:rsid w:val="00BF4604"/>
    <w:rsid w:val="00BF4FD1"/>
    <w:rsid w:val="00BF6EF2"/>
    <w:rsid w:val="00C00A90"/>
    <w:rsid w:val="00C00BA3"/>
    <w:rsid w:val="00C00C79"/>
    <w:rsid w:val="00C0117C"/>
    <w:rsid w:val="00C01B60"/>
    <w:rsid w:val="00C02FFD"/>
    <w:rsid w:val="00C0353D"/>
    <w:rsid w:val="00C042DD"/>
    <w:rsid w:val="00C04D88"/>
    <w:rsid w:val="00C053EF"/>
    <w:rsid w:val="00C05F77"/>
    <w:rsid w:val="00C07EDB"/>
    <w:rsid w:val="00C118E2"/>
    <w:rsid w:val="00C12422"/>
    <w:rsid w:val="00C13E3C"/>
    <w:rsid w:val="00C15625"/>
    <w:rsid w:val="00C16B91"/>
    <w:rsid w:val="00C16D2B"/>
    <w:rsid w:val="00C17569"/>
    <w:rsid w:val="00C17DBB"/>
    <w:rsid w:val="00C21D42"/>
    <w:rsid w:val="00C21DBC"/>
    <w:rsid w:val="00C22374"/>
    <w:rsid w:val="00C22516"/>
    <w:rsid w:val="00C2283F"/>
    <w:rsid w:val="00C22C63"/>
    <w:rsid w:val="00C23870"/>
    <w:rsid w:val="00C25921"/>
    <w:rsid w:val="00C25F9B"/>
    <w:rsid w:val="00C264E5"/>
    <w:rsid w:val="00C265BD"/>
    <w:rsid w:val="00C26977"/>
    <w:rsid w:val="00C26DF4"/>
    <w:rsid w:val="00C2712C"/>
    <w:rsid w:val="00C301EA"/>
    <w:rsid w:val="00C308BA"/>
    <w:rsid w:val="00C30B8E"/>
    <w:rsid w:val="00C30DC9"/>
    <w:rsid w:val="00C31E2F"/>
    <w:rsid w:val="00C332D0"/>
    <w:rsid w:val="00C33B83"/>
    <w:rsid w:val="00C33C29"/>
    <w:rsid w:val="00C33FDC"/>
    <w:rsid w:val="00C35B20"/>
    <w:rsid w:val="00C35C60"/>
    <w:rsid w:val="00C40638"/>
    <w:rsid w:val="00C409F5"/>
    <w:rsid w:val="00C410B6"/>
    <w:rsid w:val="00C41355"/>
    <w:rsid w:val="00C42001"/>
    <w:rsid w:val="00C4200C"/>
    <w:rsid w:val="00C4201C"/>
    <w:rsid w:val="00C433C8"/>
    <w:rsid w:val="00C43D58"/>
    <w:rsid w:val="00C45710"/>
    <w:rsid w:val="00C469A2"/>
    <w:rsid w:val="00C46E10"/>
    <w:rsid w:val="00C47226"/>
    <w:rsid w:val="00C474EC"/>
    <w:rsid w:val="00C47DF7"/>
    <w:rsid w:val="00C525C6"/>
    <w:rsid w:val="00C5319F"/>
    <w:rsid w:val="00C55CCF"/>
    <w:rsid w:val="00C565EC"/>
    <w:rsid w:val="00C5672B"/>
    <w:rsid w:val="00C56D92"/>
    <w:rsid w:val="00C572C7"/>
    <w:rsid w:val="00C60E69"/>
    <w:rsid w:val="00C61D51"/>
    <w:rsid w:val="00C62355"/>
    <w:rsid w:val="00C646E5"/>
    <w:rsid w:val="00C6589A"/>
    <w:rsid w:val="00C6591F"/>
    <w:rsid w:val="00C65B94"/>
    <w:rsid w:val="00C65DE2"/>
    <w:rsid w:val="00C672DD"/>
    <w:rsid w:val="00C676C2"/>
    <w:rsid w:val="00C6772E"/>
    <w:rsid w:val="00C70334"/>
    <w:rsid w:val="00C7197B"/>
    <w:rsid w:val="00C74B9B"/>
    <w:rsid w:val="00C751AA"/>
    <w:rsid w:val="00C7652E"/>
    <w:rsid w:val="00C76B47"/>
    <w:rsid w:val="00C77054"/>
    <w:rsid w:val="00C771CE"/>
    <w:rsid w:val="00C77755"/>
    <w:rsid w:val="00C816E5"/>
    <w:rsid w:val="00C81A0E"/>
    <w:rsid w:val="00C8231E"/>
    <w:rsid w:val="00C828B0"/>
    <w:rsid w:val="00C85000"/>
    <w:rsid w:val="00C85D71"/>
    <w:rsid w:val="00C86A24"/>
    <w:rsid w:val="00C87410"/>
    <w:rsid w:val="00C87A8C"/>
    <w:rsid w:val="00C904FF"/>
    <w:rsid w:val="00C9052C"/>
    <w:rsid w:val="00C91386"/>
    <w:rsid w:val="00C91EFC"/>
    <w:rsid w:val="00C92929"/>
    <w:rsid w:val="00C931EF"/>
    <w:rsid w:val="00C9355D"/>
    <w:rsid w:val="00C93A22"/>
    <w:rsid w:val="00C93E39"/>
    <w:rsid w:val="00C94002"/>
    <w:rsid w:val="00C947B3"/>
    <w:rsid w:val="00C95727"/>
    <w:rsid w:val="00C95C6C"/>
    <w:rsid w:val="00C96402"/>
    <w:rsid w:val="00C96B92"/>
    <w:rsid w:val="00C97776"/>
    <w:rsid w:val="00CA29AF"/>
    <w:rsid w:val="00CA3D9A"/>
    <w:rsid w:val="00CA4B02"/>
    <w:rsid w:val="00CA55F5"/>
    <w:rsid w:val="00CA6FC5"/>
    <w:rsid w:val="00CB20CE"/>
    <w:rsid w:val="00CB2E0D"/>
    <w:rsid w:val="00CB2E63"/>
    <w:rsid w:val="00CB3114"/>
    <w:rsid w:val="00CB41AA"/>
    <w:rsid w:val="00CB4CE9"/>
    <w:rsid w:val="00CB5787"/>
    <w:rsid w:val="00CB60F5"/>
    <w:rsid w:val="00CB62E2"/>
    <w:rsid w:val="00CB6B0B"/>
    <w:rsid w:val="00CC0D55"/>
    <w:rsid w:val="00CC122F"/>
    <w:rsid w:val="00CC20A8"/>
    <w:rsid w:val="00CC3135"/>
    <w:rsid w:val="00CC3306"/>
    <w:rsid w:val="00CC446F"/>
    <w:rsid w:val="00CC52CC"/>
    <w:rsid w:val="00CC5C35"/>
    <w:rsid w:val="00CC5F4A"/>
    <w:rsid w:val="00CC6A65"/>
    <w:rsid w:val="00CC71DF"/>
    <w:rsid w:val="00CC733C"/>
    <w:rsid w:val="00CC783F"/>
    <w:rsid w:val="00CD0031"/>
    <w:rsid w:val="00CD1270"/>
    <w:rsid w:val="00CD12C1"/>
    <w:rsid w:val="00CD1F98"/>
    <w:rsid w:val="00CD29F0"/>
    <w:rsid w:val="00CD30DE"/>
    <w:rsid w:val="00CD3158"/>
    <w:rsid w:val="00CD40D3"/>
    <w:rsid w:val="00CD5DB2"/>
    <w:rsid w:val="00CD70E1"/>
    <w:rsid w:val="00CD7A71"/>
    <w:rsid w:val="00CD7B17"/>
    <w:rsid w:val="00CD7F37"/>
    <w:rsid w:val="00CE01FA"/>
    <w:rsid w:val="00CE1697"/>
    <w:rsid w:val="00CE2471"/>
    <w:rsid w:val="00CE283E"/>
    <w:rsid w:val="00CE4C79"/>
    <w:rsid w:val="00CE5D70"/>
    <w:rsid w:val="00CE67EC"/>
    <w:rsid w:val="00CE6F20"/>
    <w:rsid w:val="00CE78DB"/>
    <w:rsid w:val="00CF040C"/>
    <w:rsid w:val="00CF0D7A"/>
    <w:rsid w:val="00CF2D7A"/>
    <w:rsid w:val="00CF3246"/>
    <w:rsid w:val="00CF3DD7"/>
    <w:rsid w:val="00CF5120"/>
    <w:rsid w:val="00CF5B9E"/>
    <w:rsid w:val="00CF778D"/>
    <w:rsid w:val="00D00476"/>
    <w:rsid w:val="00D005D3"/>
    <w:rsid w:val="00D00831"/>
    <w:rsid w:val="00D010DA"/>
    <w:rsid w:val="00D0288A"/>
    <w:rsid w:val="00D03322"/>
    <w:rsid w:val="00D036A7"/>
    <w:rsid w:val="00D03D34"/>
    <w:rsid w:val="00D0455C"/>
    <w:rsid w:val="00D0636E"/>
    <w:rsid w:val="00D1039B"/>
    <w:rsid w:val="00D11433"/>
    <w:rsid w:val="00D12A50"/>
    <w:rsid w:val="00D135D1"/>
    <w:rsid w:val="00D147C0"/>
    <w:rsid w:val="00D15FFF"/>
    <w:rsid w:val="00D16CE1"/>
    <w:rsid w:val="00D17371"/>
    <w:rsid w:val="00D17915"/>
    <w:rsid w:val="00D17B8E"/>
    <w:rsid w:val="00D201DD"/>
    <w:rsid w:val="00D2072E"/>
    <w:rsid w:val="00D20DB0"/>
    <w:rsid w:val="00D24BFF"/>
    <w:rsid w:val="00D24CCA"/>
    <w:rsid w:val="00D263B0"/>
    <w:rsid w:val="00D275E1"/>
    <w:rsid w:val="00D30256"/>
    <w:rsid w:val="00D306E6"/>
    <w:rsid w:val="00D30985"/>
    <w:rsid w:val="00D30CF2"/>
    <w:rsid w:val="00D31FAC"/>
    <w:rsid w:val="00D33BB6"/>
    <w:rsid w:val="00D34094"/>
    <w:rsid w:val="00D345E3"/>
    <w:rsid w:val="00D36860"/>
    <w:rsid w:val="00D37CB7"/>
    <w:rsid w:val="00D37F0F"/>
    <w:rsid w:val="00D42AE8"/>
    <w:rsid w:val="00D44E7C"/>
    <w:rsid w:val="00D44F34"/>
    <w:rsid w:val="00D45A21"/>
    <w:rsid w:val="00D46344"/>
    <w:rsid w:val="00D47264"/>
    <w:rsid w:val="00D47EF8"/>
    <w:rsid w:val="00D5031D"/>
    <w:rsid w:val="00D511B2"/>
    <w:rsid w:val="00D5296C"/>
    <w:rsid w:val="00D52A2A"/>
    <w:rsid w:val="00D52BAA"/>
    <w:rsid w:val="00D52F88"/>
    <w:rsid w:val="00D5450B"/>
    <w:rsid w:val="00D5455A"/>
    <w:rsid w:val="00D54597"/>
    <w:rsid w:val="00D54995"/>
    <w:rsid w:val="00D5523E"/>
    <w:rsid w:val="00D553AA"/>
    <w:rsid w:val="00D556C0"/>
    <w:rsid w:val="00D5576F"/>
    <w:rsid w:val="00D56397"/>
    <w:rsid w:val="00D56419"/>
    <w:rsid w:val="00D56DD3"/>
    <w:rsid w:val="00D5792D"/>
    <w:rsid w:val="00D60BEC"/>
    <w:rsid w:val="00D624F2"/>
    <w:rsid w:val="00D62786"/>
    <w:rsid w:val="00D6288C"/>
    <w:rsid w:val="00D6428D"/>
    <w:rsid w:val="00D644B7"/>
    <w:rsid w:val="00D646BA"/>
    <w:rsid w:val="00D64AC8"/>
    <w:rsid w:val="00D64C4A"/>
    <w:rsid w:val="00D654FC"/>
    <w:rsid w:val="00D65691"/>
    <w:rsid w:val="00D65ED6"/>
    <w:rsid w:val="00D67054"/>
    <w:rsid w:val="00D67465"/>
    <w:rsid w:val="00D676AE"/>
    <w:rsid w:val="00D706CE"/>
    <w:rsid w:val="00D70D5C"/>
    <w:rsid w:val="00D70EEC"/>
    <w:rsid w:val="00D720A6"/>
    <w:rsid w:val="00D728E2"/>
    <w:rsid w:val="00D738DB"/>
    <w:rsid w:val="00D756BA"/>
    <w:rsid w:val="00D7575A"/>
    <w:rsid w:val="00D76459"/>
    <w:rsid w:val="00D76DB9"/>
    <w:rsid w:val="00D80D13"/>
    <w:rsid w:val="00D80D32"/>
    <w:rsid w:val="00D813F3"/>
    <w:rsid w:val="00D81439"/>
    <w:rsid w:val="00D81C08"/>
    <w:rsid w:val="00D8421D"/>
    <w:rsid w:val="00D843CA"/>
    <w:rsid w:val="00D84831"/>
    <w:rsid w:val="00D85235"/>
    <w:rsid w:val="00D8527E"/>
    <w:rsid w:val="00D86D3F"/>
    <w:rsid w:val="00D90349"/>
    <w:rsid w:val="00D90A1E"/>
    <w:rsid w:val="00D90DEB"/>
    <w:rsid w:val="00D911C7"/>
    <w:rsid w:val="00D915DB"/>
    <w:rsid w:val="00D91EA8"/>
    <w:rsid w:val="00D9405D"/>
    <w:rsid w:val="00D94479"/>
    <w:rsid w:val="00D9449F"/>
    <w:rsid w:val="00D94931"/>
    <w:rsid w:val="00D9561E"/>
    <w:rsid w:val="00D96A9F"/>
    <w:rsid w:val="00D97FE7"/>
    <w:rsid w:val="00DA0318"/>
    <w:rsid w:val="00DA0AB3"/>
    <w:rsid w:val="00DA1164"/>
    <w:rsid w:val="00DA213A"/>
    <w:rsid w:val="00DA2D93"/>
    <w:rsid w:val="00DA3DA3"/>
    <w:rsid w:val="00DA41BA"/>
    <w:rsid w:val="00DA46B4"/>
    <w:rsid w:val="00DA5C0A"/>
    <w:rsid w:val="00DA7016"/>
    <w:rsid w:val="00DA7320"/>
    <w:rsid w:val="00DA75E4"/>
    <w:rsid w:val="00DA7CB7"/>
    <w:rsid w:val="00DB03E5"/>
    <w:rsid w:val="00DB1526"/>
    <w:rsid w:val="00DB2268"/>
    <w:rsid w:val="00DB25AA"/>
    <w:rsid w:val="00DB2BB0"/>
    <w:rsid w:val="00DB4003"/>
    <w:rsid w:val="00DB4163"/>
    <w:rsid w:val="00DB47AD"/>
    <w:rsid w:val="00DB51D4"/>
    <w:rsid w:val="00DB5414"/>
    <w:rsid w:val="00DB57B9"/>
    <w:rsid w:val="00DB5B80"/>
    <w:rsid w:val="00DB770A"/>
    <w:rsid w:val="00DB7C00"/>
    <w:rsid w:val="00DC0206"/>
    <w:rsid w:val="00DC1954"/>
    <w:rsid w:val="00DC1C80"/>
    <w:rsid w:val="00DC1D89"/>
    <w:rsid w:val="00DC2F61"/>
    <w:rsid w:val="00DC44EF"/>
    <w:rsid w:val="00DC484E"/>
    <w:rsid w:val="00DC49DD"/>
    <w:rsid w:val="00DC4F7A"/>
    <w:rsid w:val="00DC6CEA"/>
    <w:rsid w:val="00DD273A"/>
    <w:rsid w:val="00DD2D6E"/>
    <w:rsid w:val="00DD306D"/>
    <w:rsid w:val="00DD3ACD"/>
    <w:rsid w:val="00DD3F85"/>
    <w:rsid w:val="00DD515B"/>
    <w:rsid w:val="00DD5713"/>
    <w:rsid w:val="00DD63A0"/>
    <w:rsid w:val="00DD65CB"/>
    <w:rsid w:val="00DD665E"/>
    <w:rsid w:val="00DD7027"/>
    <w:rsid w:val="00DD7F78"/>
    <w:rsid w:val="00DE09F8"/>
    <w:rsid w:val="00DE1174"/>
    <w:rsid w:val="00DE27F1"/>
    <w:rsid w:val="00DE28EE"/>
    <w:rsid w:val="00DE2C13"/>
    <w:rsid w:val="00DE3448"/>
    <w:rsid w:val="00DE3A5E"/>
    <w:rsid w:val="00DE4376"/>
    <w:rsid w:val="00DE4E3C"/>
    <w:rsid w:val="00DE5706"/>
    <w:rsid w:val="00DE639F"/>
    <w:rsid w:val="00DE63B1"/>
    <w:rsid w:val="00DE7796"/>
    <w:rsid w:val="00DE78B7"/>
    <w:rsid w:val="00DF087C"/>
    <w:rsid w:val="00DF0EC8"/>
    <w:rsid w:val="00DF176C"/>
    <w:rsid w:val="00DF1B1E"/>
    <w:rsid w:val="00DF255B"/>
    <w:rsid w:val="00DF3134"/>
    <w:rsid w:val="00DF35BF"/>
    <w:rsid w:val="00DF47EF"/>
    <w:rsid w:val="00DF4826"/>
    <w:rsid w:val="00DF56C3"/>
    <w:rsid w:val="00DF5B0B"/>
    <w:rsid w:val="00DF7E81"/>
    <w:rsid w:val="00E00E9A"/>
    <w:rsid w:val="00E011DF"/>
    <w:rsid w:val="00E01A80"/>
    <w:rsid w:val="00E025C4"/>
    <w:rsid w:val="00E02D59"/>
    <w:rsid w:val="00E03337"/>
    <w:rsid w:val="00E035EB"/>
    <w:rsid w:val="00E03893"/>
    <w:rsid w:val="00E05EDC"/>
    <w:rsid w:val="00E06457"/>
    <w:rsid w:val="00E06D38"/>
    <w:rsid w:val="00E06F11"/>
    <w:rsid w:val="00E07FD9"/>
    <w:rsid w:val="00E07FF1"/>
    <w:rsid w:val="00E108A4"/>
    <w:rsid w:val="00E11C41"/>
    <w:rsid w:val="00E1211F"/>
    <w:rsid w:val="00E12BFF"/>
    <w:rsid w:val="00E14A73"/>
    <w:rsid w:val="00E15394"/>
    <w:rsid w:val="00E153EC"/>
    <w:rsid w:val="00E158E5"/>
    <w:rsid w:val="00E1709F"/>
    <w:rsid w:val="00E17E30"/>
    <w:rsid w:val="00E2021E"/>
    <w:rsid w:val="00E206C5"/>
    <w:rsid w:val="00E209A7"/>
    <w:rsid w:val="00E20A46"/>
    <w:rsid w:val="00E21114"/>
    <w:rsid w:val="00E2165E"/>
    <w:rsid w:val="00E216E9"/>
    <w:rsid w:val="00E21B89"/>
    <w:rsid w:val="00E223DB"/>
    <w:rsid w:val="00E2332D"/>
    <w:rsid w:val="00E24343"/>
    <w:rsid w:val="00E24B1D"/>
    <w:rsid w:val="00E24DC6"/>
    <w:rsid w:val="00E27B0A"/>
    <w:rsid w:val="00E308CD"/>
    <w:rsid w:val="00E30CC9"/>
    <w:rsid w:val="00E35426"/>
    <w:rsid w:val="00E36723"/>
    <w:rsid w:val="00E367A5"/>
    <w:rsid w:val="00E367D6"/>
    <w:rsid w:val="00E37B54"/>
    <w:rsid w:val="00E40507"/>
    <w:rsid w:val="00E41B62"/>
    <w:rsid w:val="00E41EF2"/>
    <w:rsid w:val="00E4253D"/>
    <w:rsid w:val="00E448A9"/>
    <w:rsid w:val="00E44AEC"/>
    <w:rsid w:val="00E45009"/>
    <w:rsid w:val="00E45391"/>
    <w:rsid w:val="00E459A5"/>
    <w:rsid w:val="00E46475"/>
    <w:rsid w:val="00E47067"/>
    <w:rsid w:val="00E47359"/>
    <w:rsid w:val="00E475D0"/>
    <w:rsid w:val="00E5082E"/>
    <w:rsid w:val="00E52800"/>
    <w:rsid w:val="00E5289B"/>
    <w:rsid w:val="00E533C7"/>
    <w:rsid w:val="00E54068"/>
    <w:rsid w:val="00E54097"/>
    <w:rsid w:val="00E55AAD"/>
    <w:rsid w:val="00E56DD5"/>
    <w:rsid w:val="00E57892"/>
    <w:rsid w:val="00E60C53"/>
    <w:rsid w:val="00E6111C"/>
    <w:rsid w:val="00E612E8"/>
    <w:rsid w:val="00E62241"/>
    <w:rsid w:val="00E6227C"/>
    <w:rsid w:val="00E62DFE"/>
    <w:rsid w:val="00E6357A"/>
    <w:rsid w:val="00E63B49"/>
    <w:rsid w:val="00E63B82"/>
    <w:rsid w:val="00E64242"/>
    <w:rsid w:val="00E64354"/>
    <w:rsid w:val="00E643EE"/>
    <w:rsid w:val="00E64D53"/>
    <w:rsid w:val="00E71C4E"/>
    <w:rsid w:val="00E726AD"/>
    <w:rsid w:val="00E75EE0"/>
    <w:rsid w:val="00E76CA8"/>
    <w:rsid w:val="00E8085E"/>
    <w:rsid w:val="00E81165"/>
    <w:rsid w:val="00E814E3"/>
    <w:rsid w:val="00E81A77"/>
    <w:rsid w:val="00E8348F"/>
    <w:rsid w:val="00E836F4"/>
    <w:rsid w:val="00E8557B"/>
    <w:rsid w:val="00E85E5B"/>
    <w:rsid w:val="00E8615A"/>
    <w:rsid w:val="00E872FB"/>
    <w:rsid w:val="00E87441"/>
    <w:rsid w:val="00E916CB"/>
    <w:rsid w:val="00E91C56"/>
    <w:rsid w:val="00E924CF"/>
    <w:rsid w:val="00E92AAD"/>
    <w:rsid w:val="00E93374"/>
    <w:rsid w:val="00E935A0"/>
    <w:rsid w:val="00E94F5A"/>
    <w:rsid w:val="00E950C2"/>
    <w:rsid w:val="00E961AE"/>
    <w:rsid w:val="00E96540"/>
    <w:rsid w:val="00E96A20"/>
    <w:rsid w:val="00E96C56"/>
    <w:rsid w:val="00E973CB"/>
    <w:rsid w:val="00E973D9"/>
    <w:rsid w:val="00E97EDF"/>
    <w:rsid w:val="00EA0CFF"/>
    <w:rsid w:val="00EA1425"/>
    <w:rsid w:val="00EA15C8"/>
    <w:rsid w:val="00EA1F37"/>
    <w:rsid w:val="00EA2418"/>
    <w:rsid w:val="00EA4CFF"/>
    <w:rsid w:val="00EA52DE"/>
    <w:rsid w:val="00EA58F9"/>
    <w:rsid w:val="00EA5D94"/>
    <w:rsid w:val="00EA6275"/>
    <w:rsid w:val="00EA6A48"/>
    <w:rsid w:val="00EA7293"/>
    <w:rsid w:val="00EA7FBE"/>
    <w:rsid w:val="00EB01FF"/>
    <w:rsid w:val="00EB0722"/>
    <w:rsid w:val="00EB3023"/>
    <w:rsid w:val="00EB36DE"/>
    <w:rsid w:val="00EB423D"/>
    <w:rsid w:val="00EB5EA4"/>
    <w:rsid w:val="00EB638F"/>
    <w:rsid w:val="00EB767D"/>
    <w:rsid w:val="00EC1688"/>
    <w:rsid w:val="00EC2A9E"/>
    <w:rsid w:val="00EC2B3C"/>
    <w:rsid w:val="00EC2C65"/>
    <w:rsid w:val="00EC2F1C"/>
    <w:rsid w:val="00EC464A"/>
    <w:rsid w:val="00EC4E40"/>
    <w:rsid w:val="00EC6209"/>
    <w:rsid w:val="00EC6991"/>
    <w:rsid w:val="00ED376A"/>
    <w:rsid w:val="00ED5266"/>
    <w:rsid w:val="00ED5A39"/>
    <w:rsid w:val="00ED5E22"/>
    <w:rsid w:val="00ED7EAB"/>
    <w:rsid w:val="00EE0C39"/>
    <w:rsid w:val="00EE18B0"/>
    <w:rsid w:val="00EE1CB8"/>
    <w:rsid w:val="00EE1E4A"/>
    <w:rsid w:val="00EE258F"/>
    <w:rsid w:val="00EE2752"/>
    <w:rsid w:val="00EE40D6"/>
    <w:rsid w:val="00EE4445"/>
    <w:rsid w:val="00EE4954"/>
    <w:rsid w:val="00EE56C2"/>
    <w:rsid w:val="00EE609F"/>
    <w:rsid w:val="00EE71AD"/>
    <w:rsid w:val="00EE723F"/>
    <w:rsid w:val="00EF0C15"/>
    <w:rsid w:val="00EF1024"/>
    <w:rsid w:val="00EF13FC"/>
    <w:rsid w:val="00EF183A"/>
    <w:rsid w:val="00EF2F0C"/>
    <w:rsid w:val="00EF4059"/>
    <w:rsid w:val="00EF51A3"/>
    <w:rsid w:val="00EF5597"/>
    <w:rsid w:val="00EF56C2"/>
    <w:rsid w:val="00EF69AC"/>
    <w:rsid w:val="00EF6BF1"/>
    <w:rsid w:val="00F002F3"/>
    <w:rsid w:val="00F00996"/>
    <w:rsid w:val="00F01B0D"/>
    <w:rsid w:val="00F01DB0"/>
    <w:rsid w:val="00F01EAD"/>
    <w:rsid w:val="00F020B9"/>
    <w:rsid w:val="00F0346A"/>
    <w:rsid w:val="00F046A3"/>
    <w:rsid w:val="00F04FAC"/>
    <w:rsid w:val="00F051EA"/>
    <w:rsid w:val="00F05A9D"/>
    <w:rsid w:val="00F07084"/>
    <w:rsid w:val="00F10DC0"/>
    <w:rsid w:val="00F10E3C"/>
    <w:rsid w:val="00F12EFB"/>
    <w:rsid w:val="00F14328"/>
    <w:rsid w:val="00F146F4"/>
    <w:rsid w:val="00F14981"/>
    <w:rsid w:val="00F15D9E"/>
    <w:rsid w:val="00F15E4F"/>
    <w:rsid w:val="00F15EF7"/>
    <w:rsid w:val="00F169DC"/>
    <w:rsid w:val="00F174C3"/>
    <w:rsid w:val="00F1780F"/>
    <w:rsid w:val="00F201CA"/>
    <w:rsid w:val="00F20A62"/>
    <w:rsid w:val="00F20CF7"/>
    <w:rsid w:val="00F22490"/>
    <w:rsid w:val="00F23F41"/>
    <w:rsid w:val="00F25096"/>
    <w:rsid w:val="00F25651"/>
    <w:rsid w:val="00F2636D"/>
    <w:rsid w:val="00F2697C"/>
    <w:rsid w:val="00F26BB5"/>
    <w:rsid w:val="00F27A25"/>
    <w:rsid w:val="00F304EE"/>
    <w:rsid w:val="00F30AA3"/>
    <w:rsid w:val="00F31FD2"/>
    <w:rsid w:val="00F327CF"/>
    <w:rsid w:val="00F336EE"/>
    <w:rsid w:val="00F3403A"/>
    <w:rsid w:val="00F342D4"/>
    <w:rsid w:val="00F34681"/>
    <w:rsid w:val="00F34712"/>
    <w:rsid w:val="00F34FCE"/>
    <w:rsid w:val="00F35132"/>
    <w:rsid w:val="00F35702"/>
    <w:rsid w:val="00F40CE0"/>
    <w:rsid w:val="00F41E23"/>
    <w:rsid w:val="00F4285F"/>
    <w:rsid w:val="00F434F2"/>
    <w:rsid w:val="00F43F2A"/>
    <w:rsid w:val="00F45B9C"/>
    <w:rsid w:val="00F47376"/>
    <w:rsid w:val="00F47D77"/>
    <w:rsid w:val="00F502D6"/>
    <w:rsid w:val="00F50466"/>
    <w:rsid w:val="00F51D7A"/>
    <w:rsid w:val="00F53154"/>
    <w:rsid w:val="00F53BDE"/>
    <w:rsid w:val="00F55EA7"/>
    <w:rsid w:val="00F56649"/>
    <w:rsid w:val="00F567C0"/>
    <w:rsid w:val="00F57A94"/>
    <w:rsid w:val="00F60D18"/>
    <w:rsid w:val="00F61F66"/>
    <w:rsid w:val="00F62CFC"/>
    <w:rsid w:val="00F637B3"/>
    <w:rsid w:val="00F64111"/>
    <w:rsid w:val="00F64247"/>
    <w:rsid w:val="00F64712"/>
    <w:rsid w:val="00F64920"/>
    <w:rsid w:val="00F64F84"/>
    <w:rsid w:val="00F66BC5"/>
    <w:rsid w:val="00F67F61"/>
    <w:rsid w:val="00F71DDA"/>
    <w:rsid w:val="00F72094"/>
    <w:rsid w:val="00F72FAD"/>
    <w:rsid w:val="00F7309E"/>
    <w:rsid w:val="00F75E9B"/>
    <w:rsid w:val="00F75EB1"/>
    <w:rsid w:val="00F76369"/>
    <w:rsid w:val="00F76399"/>
    <w:rsid w:val="00F8109E"/>
    <w:rsid w:val="00F8190B"/>
    <w:rsid w:val="00F8237D"/>
    <w:rsid w:val="00F827C3"/>
    <w:rsid w:val="00F82FCF"/>
    <w:rsid w:val="00F8375F"/>
    <w:rsid w:val="00F83DDF"/>
    <w:rsid w:val="00F84158"/>
    <w:rsid w:val="00F85057"/>
    <w:rsid w:val="00F8553D"/>
    <w:rsid w:val="00F8651B"/>
    <w:rsid w:val="00F87BD0"/>
    <w:rsid w:val="00F91D75"/>
    <w:rsid w:val="00F9319C"/>
    <w:rsid w:val="00F9370E"/>
    <w:rsid w:val="00F95F71"/>
    <w:rsid w:val="00F96F25"/>
    <w:rsid w:val="00FA15C9"/>
    <w:rsid w:val="00FA1714"/>
    <w:rsid w:val="00FA2872"/>
    <w:rsid w:val="00FA375A"/>
    <w:rsid w:val="00FA58A9"/>
    <w:rsid w:val="00FA5E7C"/>
    <w:rsid w:val="00FA617A"/>
    <w:rsid w:val="00FA61E3"/>
    <w:rsid w:val="00FA6C08"/>
    <w:rsid w:val="00FA754D"/>
    <w:rsid w:val="00FA7677"/>
    <w:rsid w:val="00FB19F7"/>
    <w:rsid w:val="00FB1B97"/>
    <w:rsid w:val="00FB1F52"/>
    <w:rsid w:val="00FB23D0"/>
    <w:rsid w:val="00FB3A29"/>
    <w:rsid w:val="00FB4ED2"/>
    <w:rsid w:val="00FB558E"/>
    <w:rsid w:val="00FB5FD9"/>
    <w:rsid w:val="00FB7B40"/>
    <w:rsid w:val="00FC1952"/>
    <w:rsid w:val="00FC1E57"/>
    <w:rsid w:val="00FC23B2"/>
    <w:rsid w:val="00FC3634"/>
    <w:rsid w:val="00FC4883"/>
    <w:rsid w:val="00FC4F0B"/>
    <w:rsid w:val="00FC54EB"/>
    <w:rsid w:val="00FC5967"/>
    <w:rsid w:val="00FC7B25"/>
    <w:rsid w:val="00FC7B4D"/>
    <w:rsid w:val="00FD0057"/>
    <w:rsid w:val="00FD1484"/>
    <w:rsid w:val="00FD1B55"/>
    <w:rsid w:val="00FD1C14"/>
    <w:rsid w:val="00FD1E26"/>
    <w:rsid w:val="00FD2A41"/>
    <w:rsid w:val="00FD2F83"/>
    <w:rsid w:val="00FD54E3"/>
    <w:rsid w:val="00FD5555"/>
    <w:rsid w:val="00FD59D8"/>
    <w:rsid w:val="00FD59EB"/>
    <w:rsid w:val="00FD6565"/>
    <w:rsid w:val="00FD6FE2"/>
    <w:rsid w:val="00FD7223"/>
    <w:rsid w:val="00FD73C9"/>
    <w:rsid w:val="00FD73F0"/>
    <w:rsid w:val="00FE069B"/>
    <w:rsid w:val="00FE0B22"/>
    <w:rsid w:val="00FE0D59"/>
    <w:rsid w:val="00FE1029"/>
    <w:rsid w:val="00FE1231"/>
    <w:rsid w:val="00FE16FE"/>
    <w:rsid w:val="00FE1BB8"/>
    <w:rsid w:val="00FE1C9A"/>
    <w:rsid w:val="00FE35EF"/>
    <w:rsid w:val="00FE4AAE"/>
    <w:rsid w:val="00FE4E0F"/>
    <w:rsid w:val="00FE5157"/>
    <w:rsid w:val="00FE5231"/>
    <w:rsid w:val="00FE59A1"/>
    <w:rsid w:val="00FE5FBF"/>
    <w:rsid w:val="00FE7AD3"/>
    <w:rsid w:val="00FF0329"/>
    <w:rsid w:val="00FF035C"/>
    <w:rsid w:val="00FF3A12"/>
    <w:rsid w:val="00FF40E6"/>
    <w:rsid w:val="00FF4A2C"/>
    <w:rsid w:val="00FF4FEF"/>
    <w:rsid w:val="00FF6029"/>
    <w:rsid w:val="00FF6712"/>
    <w:rsid w:val="00FF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36E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12755"/>
    <w:rPr>
      <w:sz w:val="24"/>
      <w:szCs w:val="24"/>
    </w:rPr>
  </w:style>
  <w:style w:type="paragraph" w:styleId="Nagwek3">
    <w:name w:val="heading 3"/>
    <w:basedOn w:val="Normalny"/>
    <w:link w:val="Nagwek3Znak"/>
    <w:uiPriority w:val="9"/>
    <w:qFormat/>
    <w:rsid w:val="000474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customStyle="1" w:styleId="Styl">
    <w:name w:val="Styl"/>
    <w:rsid w:val="008B1AB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Odwoaniedokomentarza">
    <w:name w:val="annotation reference"/>
    <w:rsid w:val="00C61D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61D5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61D51"/>
  </w:style>
  <w:style w:type="paragraph" w:styleId="Tekstdymka">
    <w:name w:val="Balloon Text"/>
    <w:basedOn w:val="Normalny"/>
    <w:link w:val="TekstdymkaZnak"/>
    <w:rsid w:val="00C61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C61D51"/>
    <w:rPr>
      <w:rFonts w:ascii="Tahoma" w:hAnsi="Tahoma" w:cs="Tahoma"/>
      <w:sz w:val="16"/>
      <w:szCs w:val="16"/>
    </w:rPr>
  </w:style>
  <w:style w:type="character" w:styleId="Tytuksiki">
    <w:name w:val="Book Title"/>
    <w:uiPriority w:val="33"/>
    <w:qFormat/>
    <w:rsid w:val="00EE56C2"/>
    <w:rPr>
      <w:b/>
      <w:bCs/>
      <w:smallCaps/>
      <w:spacing w:val="5"/>
    </w:rPr>
  </w:style>
  <w:style w:type="paragraph" w:styleId="NormalnyWeb">
    <w:name w:val="Normal (Web)"/>
    <w:basedOn w:val="Normalny"/>
    <w:uiPriority w:val="99"/>
    <w:unhideWhenUsed/>
    <w:rsid w:val="00E27B0A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1A496C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D9561E"/>
    <w:pPr>
      <w:ind w:left="720"/>
    </w:pPr>
  </w:style>
  <w:style w:type="paragraph" w:styleId="Tematkomentarza">
    <w:name w:val="annotation subject"/>
    <w:basedOn w:val="Tekstkomentarza"/>
    <w:next w:val="Tekstkomentarza"/>
    <w:link w:val="TematkomentarzaZnak"/>
    <w:rsid w:val="00FC5967"/>
    <w:rPr>
      <w:b/>
      <w:bCs/>
    </w:rPr>
  </w:style>
  <w:style w:type="character" w:customStyle="1" w:styleId="TematkomentarzaZnak">
    <w:name w:val="Temat komentarza Znak"/>
    <w:link w:val="Tematkomentarza"/>
    <w:rsid w:val="00FC5967"/>
    <w:rPr>
      <w:b/>
      <w:bCs/>
    </w:rPr>
  </w:style>
  <w:style w:type="character" w:customStyle="1" w:styleId="Nagwek3Znak">
    <w:name w:val="Nagłówek 3 Znak"/>
    <w:link w:val="Nagwek3"/>
    <w:uiPriority w:val="9"/>
    <w:rsid w:val="0004741D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746C7B"/>
    <w:rPr>
      <w:sz w:val="24"/>
      <w:szCs w:val="24"/>
    </w:rPr>
  </w:style>
  <w:style w:type="paragraph" w:styleId="Nagwek">
    <w:name w:val="header"/>
    <w:basedOn w:val="Normalny"/>
    <w:link w:val="NagwekZnak"/>
    <w:rsid w:val="000953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953ED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3E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953ED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1D274B"/>
    <w:rPr>
      <w:sz w:val="24"/>
      <w:szCs w:val="24"/>
    </w:rPr>
  </w:style>
  <w:style w:type="character" w:styleId="Hipercze">
    <w:name w:val="Hyperlink"/>
    <w:basedOn w:val="Domylnaczcionkaakapitu"/>
    <w:rsid w:val="00C676C2"/>
    <w:rPr>
      <w:color w:val="0563C1" w:themeColor="hyperlink"/>
      <w:u w:val="single"/>
    </w:rPr>
  </w:style>
  <w:style w:type="character" w:customStyle="1" w:styleId="ui-provider">
    <w:name w:val="ui-provider"/>
    <w:basedOn w:val="Domylnaczcionkaakapitu"/>
    <w:rsid w:val="0085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3979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7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794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992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6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98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5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344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0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19E78-D28F-47F4-88A8-C79E36559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3670</Words>
  <Characters>22025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2024-12-03T06:16:00Z</dcterms:created>
  <dcterms:modified xsi:type="dcterms:W3CDTF">2024-12-03T06:17:00Z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UxC4dwLulzfINJ8nQH+xvX5LNGipWa4BRSZhPgxsCvkIQbzDsqLW0vbcx6nd7g5N6VdQoBAWkpO4UZGxof6ETQ==</vt:lpwstr>
  </property>
  <property fmtid="{D5CDD505-2E9C-101B-9397-08002B2CF9AE}" pid="4" name="MFClassificationDate">
    <vt:lpwstr>2024-12-03T07:16:57.3177548+01:00</vt:lpwstr>
  </property>
  <property fmtid="{D5CDD505-2E9C-101B-9397-08002B2CF9AE}" pid="5" name="MFClassifiedBySID">
    <vt:lpwstr>UxC4dwLulzfINJ8nQH+xvX5LNGipWa4BRSZhPgxsCvm42mrIC/DSDv0ggS+FjUN/2v1BBotkLlY5aAiEhoi6ubyjF4YwCkvmEqX++xOvxoWuqj35xdeVwYXKjN3i8ljj</vt:lpwstr>
  </property>
  <property fmtid="{D5CDD505-2E9C-101B-9397-08002B2CF9AE}" pid="6" name="MFGRNItemId">
    <vt:lpwstr>GRN-39e015a3-ef74-43d6-8e62-bb311435ef66</vt:lpwstr>
  </property>
  <property fmtid="{D5CDD505-2E9C-101B-9397-08002B2CF9AE}" pid="7" name="MFHash">
    <vt:lpwstr>iBeDDbOMzdwMgqXdmn/8dUKYsNedUD5mZ2mzoDFRQP8=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