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B327" w14:textId="299F1E7A" w:rsidR="00D53447" w:rsidRPr="00506569" w:rsidRDefault="00D53447" w:rsidP="00D53447">
      <w:pPr>
        <w:pStyle w:val="Bezodstpw"/>
        <w:rPr>
          <w:rFonts w:ascii="Verdana" w:hAnsi="Verdana" w:cstheme="minorHAnsi"/>
          <w:b/>
          <w:bCs/>
          <w:sz w:val="24"/>
          <w:szCs w:val="24"/>
        </w:rPr>
      </w:pPr>
      <w:r w:rsidRPr="00506569">
        <w:rPr>
          <w:rFonts w:ascii="Verdana" w:hAnsi="Verdana" w:cstheme="minorHAnsi"/>
          <w:b/>
          <w:bCs/>
          <w:sz w:val="24"/>
          <w:szCs w:val="24"/>
        </w:rPr>
        <w:t xml:space="preserve">OPIS </w:t>
      </w:r>
      <w:r w:rsidR="0043459D" w:rsidRPr="00506569">
        <w:rPr>
          <w:rFonts w:ascii="Verdana" w:hAnsi="Verdana" w:cstheme="minorHAnsi"/>
          <w:b/>
          <w:bCs/>
          <w:sz w:val="24"/>
          <w:szCs w:val="24"/>
        </w:rPr>
        <w:t xml:space="preserve">PRZEDMIOTU ZAMÓWIENIA  - OPZ </w:t>
      </w:r>
    </w:p>
    <w:p w14:paraId="586101CA" w14:textId="1C8E8990" w:rsidR="00506569" w:rsidRPr="00506569" w:rsidRDefault="00506569" w:rsidP="00D53447">
      <w:pPr>
        <w:pStyle w:val="Bezodstpw"/>
        <w:rPr>
          <w:rFonts w:ascii="Verdana" w:hAnsi="Verdana" w:cstheme="minorHAnsi"/>
          <w:b/>
          <w:bCs/>
          <w:sz w:val="24"/>
          <w:szCs w:val="24"/>
        </w:rPr>
      </w:pPr>
    </w:p>
    <w:p w14:paraId="2340115C" w14:textId="77777777" w:rsidR="00506569" w:rsidRPr="00506569" w:rsidRDefault="00506569" w:rsidP="00D53447">
      <w:pPr>
        <w:pStyle w:val="Bezodstpw"/>
        <w:rPr>
          <w:rFonts w:ascii="Verdana" w:hAnsi="Verdana" w:cstheme="minorHAnsi"/>
          <w:b/>
          <w:bCs/>
          <w:sz w:val="24"/>
          <w:szCs w:val="24"/>
        </w:rPr>
      </w:pPr>
    </w:p>
    <w:p w14:paraId="413FA141" w14:textId="23648B98" w:rsidR="00D53447" w:rsidRPr="00506569" w:rsidRDefault="00D53447" w:rsidP="00015636">
      <w:pPr>
        <w:pStyle w:val="Bezodstpw"/>
        <w:numPr>
          <w:ilvl w:val="0"/>
          <w:numId w:val="2"/>
        </w:numPr>
        <w:ind w:hanging="720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Przedmiot inwestycji</w:t>
      </w:r>
      <w:r w:rsidR="0043459D" w:rsidRPr="00506569">
        <w:rPr>
          <w:rFonts w:ascii="Verdana" w:hAnsi="Verdana" w:cstheme="minorHAnsi"/>
          <w:sz w:val="24"/>
          <w:szCs w:val="24"/>
        </w:rPr>
        <w:t>. Budowa zjazdu wg wykonanego przez wykonawcę projektu. Projekt zjazdu zgodny z OPZ oraz decyzją nr 58UZP10/23 z dn. 06.04.2023r</w:t>
      </w:r>
    </w:p>
    <w:p w14:paraId="3489B297" w14:textId="77777777" w:rsidR="00D53447" w:rsidRPr="00506569" w:rsidRDefault="00D53447" w:rsidP="00D53447">
      <w:pPr>
        <w:pStyle w:val="Bezodstpw"/>
        <w:ind w:left="720"/>
        <w:rPr>
          <w:rFonts w:ascii="Verdana" w:hAnsi="Verdana" w:cstheme="minorHAnsi"/>
          <w:sz w:val="24"/>
          <w:szCs w:val="24"/>
        </w:rPr>
      </w:pPr>
    </w:p>
    <w:p w14:paraId="21C02A1B" w14:textId="0A123CC3" w:rsidR="00D53447" w:rsidRPr="00506569" w:rsidRDefault="00D53447" w:rsidP="00D53447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Przedmiotem inwestycji jest budowa zjazdu publicznego z drogi powiatowej nr 1181N – ul. Boh. Westerplatte w Pasłęku na działkę nr 53/2 obręb nr 4 Pasłęk.</w:t>
      </w:r>
    </w:p>
    <w:p w14:paraId="641C185C" w14:textId="2FA4E728" w:rsidR="00D53447" w:rsidRPr="00506569" w:rsidRDefault="00D53447" w:rsidP="00D53447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Inwestorem przedsięwzięcia jest: Generalna Dyrekcja Dróg Krajowych i Autostrad</w:t>
      </w:r>
    </w:p>
    <w:p w14:paraId="3BB1D493" w14:textId="30B65D24" w:rsidR="00D53447" w:rsidRPr="00506569" w:rsidRDefault="00D53447" w:rsidP="00015636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1.1. Podstawa opracowania</w:t>
      </w:r>
    </w:p>
    <w:p w14:paraId="1EB5C87B" w14:textId="5D042127" w:rsidR="00D53447" w:rsidRPr="00506569" w:rsidRDefault="00D53447" w:rsidP="00D53447">
      <w:pPr>
        <w:pStyle w:val="Bezodstpw"/>
        <w:numPr>
          <w:ilvl w:val="0"/>
          <w:numId w:val="3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ocena wizualna w terenie</w:t>
      </w:r>
    </w:p>
    <w:p w14:paraId="3ED8D7F2" w14:textId="3CB28ABE" w:rsidR="00D53447" w:rsidRPr="00506569" w:rsidRDefault="00D53447" w:rsidP="00D53447">
      <w:pPr>
        <w:pStyle w:val="Bezodstpw"/>
        <w:numPr>
          <w:ilvl w:val="0"/>
          <w:numId w:val="3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mapa sytuacyjno-wysokościowa ( do pobrania przez Wykonawcę)</w:t>
      </w:r>
    </w:p>
    <w:p w14:paraId="28817996" w14:textId="7B0A4AB7" w:rsidR="00D53447" w:rsidRPr="00506569" w:rsidRDefault="00D53447" w:rsidP="00D53447">
      <w:pPr>
        <w:pStyle w:val="Bezodstpw"/>
        <w:numPr>
          <w:ilvl w:val="0"/>
          <w:numId w:val="3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decyzja nr  58UZP10/23 z dn. 06.04.2023r</w:t>
      </w:r>
    </w:p>
    <w:p w14:paraId="77FE122F" w14:textId="690C7D99" w:rsidR="00D53447" w:rsidRPr="00506569" w:rsidRDefault="00D53447" w:rsidP="00D53447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1.2.Rodzaj i cel inwestycji.</w:t>
      </w:r>
    </w:p>
    <w:p w14:paraId="00DFB3A0" w14:textId="085FD2C3" w:rsidR="00D53447" w:rsidRPr="00506569" w:rsidRDefault="00D53447" w:rsidP="00D53447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Planowana inwestycja drogowa obejmuje wykonanie projektu zjazdu z drogi powiatowej nr 1181N –na działkę nr 53/2 obręb nr 4 Pasłęk.</w:t>
      </w:r>
    </w:p>
    <w:p w14:paraId="6FB32548" w14:textId="24C43482" w:rsidR="00D53447" w:rsidRPr="00506569" w:rsidRDefault="00D53447" w:rsidP="00015636">
      <w:pPr>
        <w:pStyle w:val="Bezodstpw"/>
        <w:numPr>
          <w:ilvl w:val="0"/>
          <w:numId w:val="2"/>
        </w:numPr>
        <w:ind w:hanging="720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b/>
          <w:bCs/>
          <w:sz w:val="24"/>
          <w:szCs w:val="24"/>
        </w:rPr>
        <w:t>Określenie warunków</w:t>
      </w:r>
      <w:r w:rsidR="00BB6C0F" w:rsidRPr="00506569">
        <w:rPr>
          <w:rFonts w:ascii="Verdana" w:hAnsi="Verdana" w:cstheme="minorHAnsi"/>
          <w:sz w:val="24"/>
          <w:szCs w:val="24"/>
        </w:rPr>
        <w:t xml:space="preserve"> </w:t>
      </w:r>
      <w:r w:rsidRPr="00506569">
        <w:rPr>
          <w:rFonts w:ascii="Verdana" w:hAnsi="Verdana" w:cstheme="minorHAnsi"/>
          <w:sz w:val="24"/>
          <w:szCs w:val="24"/>
        </w:rPr>
        <w:t xml:space="preserve"> </w:t>
      </w:r>
    </w:p>
    <w:p w14:paraId="3F4DB0F7" w14:textId="73803FBD" w:rsidR="00D53447" w:rsidRPr="00506569" w:rsidRDefault="00D53447" w:rsidP="00D53447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Do zadań wykonawcy należy:</w:t>
      </w:r>
    </w:p>
    <w:p w14:paraId="188C804C" w14:textId="77777777" w:rsidR="00BB6C0F" w:rsidRPr="00506569" w:rsidRDefault="00BB6C0F" w:rsidP="00BB6C0F">
      <w:pPr>
        <w:pStyle w:val="Bezodstpw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Pobranie mapy sytuacyjno – wysokościowej  bądź mapy do celów projektowych.</w:t>
      </w:r>
    </w:p>
    <w:p w14:paraId="1373248D" w14:textId="398403A4" w:rsidR="00D53447" w:rsidRPr="00506569" w:rsidRDefault="00BB6C0F" w:rsidP="00BB6C0F">
      <w:pPr>
        <w:pStyle w:val="Bezodstpw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Wykonanie projektu zjazdu zgodnie z decyzją 58UZP10/23 z dn. 06.04.2023r.</w:t>
      </w:r>
    </w:p>
    <w:p w14:paraId="0468A81E" w14:textId="3FA4477B" w:rsidR="00BB6C0F" w:rsidRPr="00506569" w:rsidRDefault="00BB6C0F" w:rsidP="00BB6C0F">
      <w:pPr>
        <w:pStyle w:val="Bezodstpw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 xml:space="preserve">Uzgodnienie Projektu z Zamawiającym </w:t>
      </w:r>
    </w:p>
    <w:p w14:paraId="1C56FF5F" w14:textId="6A7D070C" w:rsidR="00BB6C0F" w:rsidRPr="00506569" w:rsidRDefault="00BB6C0F" w:rsidP="00BB6C0F">
      <w:pPr>
        <w:pStyle w:val="Bezodstpw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Wszelkie inne konieczne uzgodnienia np. z Starostwem Powiatowym, Wodami Polskimi itp.</w:t>
      </w:r>
    </w:p>
    <w:p w14:paraId="5984541D" w14:textId="28E591F2" w:rsidR="00BB6C0F" w:rsidRPr="00506569" w:rsidRDefault="00BB6C0F" w:rsidP="00BB6C0F">
      <w:pPr>
        <w:pStyle w:val="Bezodstpw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Projekt czasowej organizacji ruchu na roboty wykonywane w pasie drogowym drogi powiatowej nr 1181N.</w:t>
      </w:r>
    </w:p>
    <w:p w14:paraId="203BEAB1" w14:textId="432B2D7E" w:rsidR="00BB6C0F" w:rsidRPr="00506569" w:rsidRDefault="00BB6C0F" w:rsidP="00015636">
      <w:pPr>
        <w:pStyle w:val="Bezodstpw"/>
        <w:numPr>
          <w:ilvl w:val="0"/>
          <w:numId w:val="2"/>
        </w:numPr>
        <w:ind w:hanging="720"/>
        <w:rPr>
          <w:rFonts w:ascii="Verdana" w:hAnsi="Verdana" w:cstheme="minorHAnsi"/>
          <w:b/>
          <w:bCs/>
          <w:sz w:val="24"/>
          <w:szCs w:val="24"/>
        </w:rPr>
      </w:pPr>
      <w:r w:rsidRPr="00506569">
        <w:rPr>
          <w:rFonts w:ascii="Verdana" w:hAnsi="Verdana" w:cstheme="minorHAnsi"/>
          <w:b/>
          <w:bCs/>
          <w:sz w:val="24"/>
          <w:szCs w:val="24"/>
        </w:rPr>
        <w:t xml:space="preserve">Parametry zjazdu </w:t>
      </w:r>
    </w:p>
    <w:p w14:paraId="434DE6F0" w14:textId="79FFFAF8" w:rsidR="00D53447" w:rsidRPr="00506569" w:rsidRDefault="00BB6C0F" w:rsidP="00BB6C0F">
      <w:pPr>
        <w:pStyle w:val="Bezodstpw"/>
        <w:numPr>
          <w:ilvl w:val="0"/>
          <w:numId w:val="5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Projektowana szerokość z</w:t>
      </w:r>
      <w:r w:rsidR="00D53447" w:rsidRPr="00506569">
        <w:rPr>
          <w:rFonts w:ascii="Verdana" w:hAnsi="Verdana" w:cstheme="minorHAnsi"/>
          <w:sz w:val="24"/>
          <w:szCs w:val="24"/>
        </w:rPr>
        <w:t>jazd</w:t>
      </w:r>
      <w:r w:rsidRPr="00506569">
        <w:rPr>
          <w:rFonts w:ascii="Verdana" w:hAnsi="Verdana" w:cstheme="minorHAnsi"/>
          <w:sz w:val="24"/>
          <w:szCs w:val="24"/>
        </w:rPr>
        <w:t xml:space="preserve">u </w:t>
      </w:r>
      <w:r w:rsidR="00D53447" w:rsidRPr="00506569">
        <w:rPr>
          <w:rFonts w:ascii="Verdana" w:hAnsi="Verdana" w:cstheme="minorHAnsi"/>
          <w:sz w:val="24"/>
          <w:szCs w:val="24"/>
        </w:rPr>
        <w:t xml:space="preserve"> </w:t>
      </w:r>
      <w:r w:rsidRPr="00506569">
        <w:rPr>
          <w:rFonts w:ascii="Verdana" w:hAnsi="Verdana" w:cstheme="minorHAnsi"/>
          <w:sz w:val="24"/>
          <w:szCs w:val="24"/>
        </w:rPr>
        <w:t>6</w:t>
      </w:r>
      <w:r w:rsidR="00D53447" w:rsidRPr="00506569">
        <w:rPr>
          <w:rFonts w:ascii="Verdana" w:hAnsi="Verdana" w:cstheme="minorHAnsi"/>
          <w:sz w:val="24"/>
          <w:szCs w:val="24"/>
        </w:rPr>
        <w:t xml:space="preserve">,0m ograniczony </w:t>
      </w:r>
      <w:r w:rsidRPr="00506569">
        <w:rPr>
          <w:rFonts w:ascii="Verdana" w:hAnsi="Verdana" w:cstheme="minorHAnsi"/>
          <w:sz w:val="24"/>
          <w:szCs w:val="24"/>
        </w:rPr>
        <w:t>murem oporowym betonowym.</w:t>
      </w:r>
    </w:p>
    <w:p w14:paraId="2FE2B006" w14:textId="0D076C24" w:rsidR="00D53447" w:rsidRPr="00506569" w:rsidRDefault="00D53447" w:rsidP="00D53447">
      <w:pPr>
        <w:pStyle w:val="Bezodstpw"/>
        <w:numPr>
          <w:ilvl w:val="0"/>
          <w:numId w:val="5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Zjazd przy jezdni zakończony łukami o promieniu R=</w:t>
      </w:r>
      <w:r w:rsidR="00BB6C0F" w:rsidRPr="00506569">
        <w:rPr>
          <w:rFonts w:ascii="Verdana" w:hAnsi="Verdana" w:cstheme="minorHAnsi"/>
          <w:sz w:val="24"/>
          <w:szCs w:val="24"/>
        </w:rPr>
        <w:t>5</w:t>
      </w:r>
      <w:r w:rsidRPr="00506569">
        <w:rPr>
          <w:rFonts w:ascii="Verdana" w:hAnsi="Verdana" w:cstheme="minorHAnsi"/>
          <w:sz w:val="24"/>
          <w:szCs w:val="24"/>
        </w:rPr>
        <w:t>m.</w:t>
      </w:r>
    </w:p>
    <w:p w14:paraId="70CC5D2B" w14:textId="644BCD67" w:rsidR="00BB6C0F" w:rsidRPr="00506569" w:rsidRDefault="00BB6C0F" w:rsidP="00D53447">
      <w:pPr>
        <w:pStyle w:val="Bezodstpw"/>
        <w:numPr>
          <w:ilvl w:val="0"/>
          <w:numId w:val="5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 xml:space="preserve">Konstrukcja zjazdu : nawierzchnią ścieralna z betonu asfaltowego, podbudowa bitumiczna. </w:t>
      </w:r>
    </w:p>
    <w:p w14:paraId="2687B245" w14:textId="77777777" w:rsidR="00D53447" w:rsidRPr="00506569" w:rsidRDefault="00D53447" w:rsidP="00D53447">
      <w:pPr>
        <w:pStyle w:val="Bezodstpw"/>
        <w:numPr>
          <w:ilvl w:val="0"/>
          <w:numId w:val="5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Krawężnik betonowy 15x30x100cm oddzielający jezdnię od zjazdu zaniżony tak aby jego</w:t>
      </w:r>
    </w:p>
    <w:p w14:paraId="1C4CDA86" w14:textId="73BE6CC0" w:rsidR="00D53447" w:rsidRPr="00506569" w:rsidRDefault="00D53447" w:rsidP="00BB6C0F">
      <w:pPr>
        <w:pStyle w:val="Bezodstpw"/>
        <w:ind w:left="708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światło wynosiło 2cm. Krawężnik należy ustawić na podsypce cementowo – piaskowej 3cm oraz ławie z oporem z betonu C</w:t>
      </w:r>
      <w:r w:rsidR="00BB6C0F" w:rsidRPr="00506569">
        <w:rPr>
          <w:rFonts w:ascii="Verdana" w:hAnsi="Verdana" w:cstheme="minorHAnsi"/>
          <w:sz w:val="24"/>
          <w:szCs w:val="24"/>
        </w:rPr>
        <w:t>12</w:t>
      </w:r>
      <w:r w:rsidRPr="00506569">
        <w:rPr>
          <w:rFonts w:ascii="Verdana" w:hAnsi="Verdana" w:cstheme="minorHAnsi"/>
          <w:sz w:val="24"/>
          <w:szCs w:val="24"/>
        </w:rPr>
        <w:t>/</w:t>
      </w:r>
      <w:r w:rsidR="00BB6C0F" w:rsidRPr="00506569">
        <w:rPr>
          <w:rFonts w:ascii="Verdana" w:hAnsi="Verdana" w:cstheme="minorHAnsi"/>
          <w:sz w:val="24"/>
          <w:szCs w:val="24"/>
        </w:rPr>
        <w:t>15</w:t>
      </w:r>
      <w:r w:rsidRPr="00506569">
        <w:rPr>
          <w:rFonts w:ascii="Verdana" w:hAnsi="Verdana" w:cstheme="minorHAnsi"/>
          <w:sz w:val="24"/>
          <w:szCs w:val="24"/>
        </w:rPr>
        <w:t>.</w:t>
      </w:r>
    </w:p>
    <w:p w14:paraId="2802E136" w14:textId="4C019363" w:rsidR="00736F0C" w:rsidRPr="00506569" w:rsidRDefault="00736F0C" w:rsidP="00736F0C">
      <w:pPr>
        <w:pStyle w:val="Bezodstpw"/>
        <w:numPr>
          <w:ilvl w:val="0"/>
          <w:numId w:val="7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podbudowa z kruszywa łamanego 0/31,5mm stabilizowanego mechanicznie grubości 20cm,</w:t>
      </w:r>
    </w:p>
    <w:p w14:paraId="6B5EF25D" w14:textId="55FB418D" w:rsidR="00736F0C" w:rsidRPr="00506569" w:rsidRDefault="00736F0C" w:rsidP="00736F0C">
      <w:pPr>
        <w:pStyle w:val="Bezodstpw"/>
        <w:numPr>
          <w:ilvl w:val="0"/>
          <w:numId w:val="6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warstwa odcinająca z piasku średniego grubości min 10cm,</w:t>
      </w:r>
    </w:p>
    <w:p w14:paraId="230EA6D3" w14:textId="72741395" w:rsidR="00736F0C" w:rsidRPr="00506569" w:rsidRDefault="00736F0C" w:rsidP="00736F0C">
      <w:pPr>
        <w:pStyle w:val="Bezodstpw"/>
        <w:numPr>
          <w:ilvl w:val="0"/>
          <w:numId w:val="6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Przepust pod zjazdem ø 600 mm długości max 10 m</w:t>
      </w:r>
    </w:p>
    <w:p w14:paraId="6E05A270" w14:textId="7B257368" w:rsidR="00736F0C" w:rsidRPr="00506569" w:rsidRDefault="00736F0C" w:rsidP="00015636">
      <w:pPr>
        <w:pStyle w:val="Bezodstpw"/>
        <w:numPr>
          <w:ilvl w:val="0"/>
          <w:numId w:val="2"/>
        </w:numPr>
        <w:ind w:hanging="720"/>
        <w:rPr>
          <w:rFonts w:ascii="Verdana" w:hAnsi="Verdana" w:cstheme="minorHAnsi"/>
          <w:b/>
          <w:bCs/>
          <w:sz w:val="24"/>
          <w:szCs w:val="24"/>
        </w:rPr>
      </w:pPr>
      <w:r w:rsidRPr="00506569">
        <w:rPr>
          <w:rFonts w:ascii="Verdana" w:hAnsi="Verdana" w:cstheme="minorHAnsi"/>
          <w:b/>
          <w:bCs/>
          <w:sz w:val="24"/>
          <w:szCs w:val="24"/>
        </w:rPr>
        <w:t>Prace dodatkowe</w:t>
      </w:r>
    </w:p>
    <w:p w14:paraId="279A9251" w14:textId="547612FB" w:rsidR="00D53447" w:rsidRPr="00506569" w:rsidRDefault="00D53447" w:rsidP="00D53447">
      <w:pPr>
        <w:pStyle w:val="Bezodstpw"/>
        <w:numPr>
          <w:ilvl w:val="0"/>
          <w:numId w:val="8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Woda ze zjazdu odprowadzana będzie powierzchniowo na działkę Inwestora.</w:t>
      </w:r>
    </w:p>
    <w:p w14:paraId="50C314BA" w14:textId="35C5C26C" w:rsidR="0043459D" w:rsidRPr="00506569" w:rsidRDefault="0043459D" w:rsidP="00D53447">
      <w:pPr>
        <w:pStyle w:val="Bezodstpw"/>
        <w:numPr>
          <w:ilvl w:val="0"/>
          <w:numId w:val="8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 xml:space="preserve">Wszelkie kolizje z infrastrukturą podziemną należy uzgodnić z podmiotami odpowiedzialnymi za infrastrukturę, konieczność </w:t>
      </w:r>
      <w:r w:rsidRPr="00506569">
        <w:rPr>
          <w:rFonts w:ascii="Verdana" w:hAnsi="Verdana" w:cstheme="minorHAnsi"/>
          <w:sz w:val="24"/>
          <w:szCs w:val="24"/>
        </w:rPr>
        <w:lastRenderedPageBreak/>
        <w:t>ewentualnej przebudowy tej infrastruktury należy do wykonawcy w ramach zleconej inwestycji.</w:t>
      </w:r>
    </w:p>
    <w:p w14:paraId="7EC06A58" w14:textId="2EAB19A1" w:rsidR="0043459D" w:rsidRPr="00506569" w:rsidRDefault="0043459D" w:rsidP="00D53447">
      <w:pPr>
        <w:pStyle w:val="Bezodstpw"/>
        <w:numPr>
          <w:ilvl w:val="0"/>
          <w:numId w:val="8"/>
        </w:numPr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Wykonawca zobowiązany jest do posiadania projektu czasowej organizacji ruchu na czas wykonywania robót.</w:t>
      </w:r>
    </w:p>
    <w:p w14:paraId="6FEBFE92" w14:textId="66FF12D6" w:rsidR="00D53447" w:rsidRPr="00506569" w:rsidRDefault="00D53447" w:rsidP="00D53447">
      <w:pPr>
        <w:pStyle w:val="Bezodstpw"/>
        <w:rPr>
          <w:rFonts w:ascii="Verdana" w:hAnsi="Verdana" w:cstheme="minorHAnsi"/>
          <w:sz w:val="24"/>
          <w:szCs w:val="24"/>
        </w:rPr>
      </w:pPr>
    </w:p>
    <w:p w14:paraId="37D25552" w14:textId="283E307B" w:rsidR="003207B7" w:rsidRPr="00506569" w:rsidRDefault="004D4FFB" w:rsidP="00015636">
      <w:pPr>
        <w:pStyle w:val="Bezodstpw"/>
        <w:numPr>
          <w:ilvl w:val="0"/>
          <w:numId w:val="2"/>
        </w:numPr>
        <w:ind w:hanging="720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>Budowa zjazdu</w:t>
      </w:r>
    </w:p>
    <w:p w14:paraId="74D69959" w14:textId="143782B9" w:rsidR="004D4FFB" w:rsidRPr="00506569" w:rsidRDefault="004D4FFB" w:rsidP="004D4FFB">
      <w:pPr>
        <w:pStyle w:val="Bezodstpw"/>
        <w:rPr>
          <w:rFonts w:ascii="Verdana" w:hAnsi="Verdana" w:cstheme="minorHAnsi"/>
          <w:sz w:val="24"/>
          <w:szCs w:val="24"/>
        </w:rPr>
      </w:pPr>
      <w:r w:rsidRPr="00506569">
        <w:rPr>
          <w:rFonts w:ascii="Verdana" w:hAnsi="Verdana" w:cstheme="minorHAnsi"/>
          <w:sz w:val="24"/>
          <w:szCs w:val="24"/>
        </w:rPr>
        <w:t xml:space="preserve">Budowa zjazdu przebiegać będzie zgodnie przygotowanym przez wykonawcę projektem. Wszelkie roboty </w:t>
      </w:r>
      <w:r w:rsidR="00015636">
        <w:rPr>
          <w:rFonts w:ascii="Verdana" w:hAnsi="Verdana" w:cstheme="minorHAnsi"/>
          <w:sz w:val="24"/>
          <w:szCs w:val="24"/>
        </w:rPr>
        <w:t xml:space="preserve">poza regulacja studzienne, kratek </w:t>
      </w:r>
      <w:r w:rsidRPr="00506569">
        <w:rPr>
          <w:rFonts w:ascii="Verdana" w:hAnsi="Verdana" w:cstheme="minorHAnsi"/>
          <w:sz w:val="24"/>
          <w:szCs w:val="24"/>
        </w:rPr>
        <w:t xml:space="preserve">rozliczane będą w ryczałcie </w:t>
      </w:r>
      <w:r w:rsidR="00015636">
        <w:rPr>
          <w:rFonts w:ascii="Verdana" w:hAnsi="Verdana" w:cstheme="minorHAnsi"/>
          <w:sz w:val="24"/>
          <w:szCs w:val="24"/>
        </w:rPr>
        <w:t>wskazanym</w:t>
      </w:r>
      <w:r w:rsidRPr="00506569">
        <w:rPr>
          <w:rFonts w:ascii="Verdana" w:hAnsi="Verdana" w:cstheme="minorHAnsi"/>
          <w:sz w:val="24"/>
          <w:szCs w:val="24"/>
        </w:rPr>
        <w:t xml:space="preserve"> w pozycji jednostkowej</w:t>
      </w:r>
      <w:r w:rsidR="00015636">
        <w:rPr>
          <w:rFonts w:ascii="Verdana" w:hAnsi="Verdana" w:cstheme="minorHAnsi"/>
          <w:sz w:val="24"/>
          <w:szCs w:val="24"/>
        </w:rPr>
        <w:t xml:space="preserve"> przez </w:t>
      </w:r>
      <w:r w:rsidRPr="00506569">
        <w:rPr>
          <w:rFonts w:ascii="Verdana" w:hAnsi="Verdana" w:cstheme="minorHAnsi"/>
          <w:sz w:val="24"/>
          <w:szCs w:val="24"/>
        </w:rPr>
        <w:t>Wykonawc</w:t>
      </w:r>
      <w:r w:rsidR="00015636">
        <w:rPr>
          <w:rFonts w:ascii="Verdana" w:hAnsi="Verdana" w:cstheme="minorHAnsi"/>
          <w:sz w:val="24"/>
          <w:szCs w:val="24"/>
        </w:rPr>
        <w:t>ę.</w:t>
      </w:r>
    </w:p>
    <w:p w14:paraId="4D751A86" w14:textId="05C59FB4" w:rsidR="004D4FFB" w:rsidRPr="00506569" w:rsidRDefault="004D4FFB" w:rsidP="004D4FFB">
      <w:pPr>
        <w:pStyle w:val="Nagwek1"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00506569">
        <w:rPr>
          <w:rFonts w:cs="Arial"/>
          <w:sz w:val="24"/>
          <w:szCs w:val="24"/>
        </w:rPr>
        <w:t>Podstawa płatności</w:t>
      </w:r>
    </w:p>
    <w:p w14:paraId="208762EB" w14:textId="5076245E" w:rsidR="004D4FFB" w:rsidRPr="00506569" w:rsidRDefault="004D4FFB" w:rsidP="004D4FFB">
      <w:pPr>
        <w:spacing w:after="0"/>
        <w:ind w:left="426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Cena jednostki obmiarowej obejmuje Projekt</w:t>
      </w:r>
      <w:r w:rsidR="00506569">
        <w:rPr>
          <w:rFonts w:ascii="Verdana" w:hAnsi="Verdana" w:cs="Arial"/>
          <w:sz w:val="24"/>
          <w:szCs w:val="24"/>
        </w:rPr>
        <w:t xml:space="preserve"> czasowej organizacji ruchu</w:t>
      </w:r>
      <w:r w:rsidRPr="00506569">
        <w:rPr>
          <w:rFonts w:ascii="Verdana" w:hAnsi="Verdana" w:cs="Arial"/>
          <w:sz w:val="24"/>
          <w:szCs w:val="24"/>
        </w:rPr>
        <w:t xml:space="preserve">, uzgodnienia, dostawy i wykonanie wszelkich prac opisanych w projekcie </w:t>
      </w:r>
      <w:r w:rsidR="00015636">
        <w:rPr>
          <w:rFonts w:ascii="Verdana" w:hAnsi="Verdana" w:cs="Arial"/>
          <w:sz w:val="24"/>
          <w:szCs w:val="24"/>
        </w:rPr>
        <w:t>a</w:t>
      </w:r>
      <w:r w:rsidRPr="00506569">
        <w:rPr>
          <w:rFonts w:ascii="Verdana" w:hAnsi="Verdana" w:cs="Arial"/>
          <w:sz w:val="24"/>
          <w:szCs w:val="24"/>
        </w:rPr>
        <w:t xml:space="preserve"> w szczególności:</w:t>
      </w:r>
    </w:p>
    <w:p w14:paraId="5C502443" w14:textId="26277C40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Ustawienie oznakowania w ramach prac w pasie drogowym;</w:t>
      </w:r>
    </w:p>
    <w:p w14:paraId="3769C2CD" w14:textId="62E0920F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roboty rozbiórkowe;</w:t>
      </w:r>
    </w:p>
    <w:p w14:paraId="6F630CAF" w14:textId="62FE770A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przygotowanie wykopów;</w:t>
      </w:r>
    </w:p>
    <w:p w14:paraId="5729AE19" w14:textId="6A08D03A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lokalizacja i zabezpiecz</w:t>
      </w:r>
      <w:r w:rsidR="007E26AD" w:rsidRPr="00506569">
        <w:rPr>
          <w:rFonts w:ascii="Verdana" w:hAnsi="Verdana" w:cs="Arial"/>
          <w:sz w:val="24"/>
          <w:szCs w:val="24"/>
        </w:rPr>
        <w:t>e</w:t>
      </w:r>
      <w:r w:rsidRPr="00506569">
        <w:rPr>
          <w:rFonts w:ascii="Verdana" w:hAnsi="Verdana" w:cs="Arial"/>
          <w:sz w:val="24"/>
          <w:szCs w:val="24"/>
        </w:rPr>
        <w:t>nie kolizji;</w:t>
      </w:r>
    </w:p>
    <w:p w14:paraId="2773F3E7" w14:textId="3BF41905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prace ziemne;</w:t>
      </w:r>
    </w:p>
    <w:p w14:paraId="1E70AB70" w14:textId="41A152E1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ułożenie i budowa wszystkich zaprojektowanych warstw</w:t>
      </w:r>
      <w:r w:rsidR="00015636">
        <w:rPr>
          <w:rFonts w:ascii="Verdana" w:hAnsi="Verdana" w:cs="Arial"/>
          <w:sz w:val="24"/>
          <w:szCs w:val="24"/>
        </w:rPr>
        <w:t xml:space="preserve"> i elementów</w:t>
      </w:r>
      <w:r w:rsidRPr="00506569">
        <w:rPr>
          <w:rFonts w:ascii="Verdana" w:hAnsi="Verdana" w:cs="Arial"/>
          <w:sz w:val="24"/>
          <w:szCs w:val="24"/>
        </w:rPr>
        <w:t xml:space="preserve"> zjazdu;</w:t>
      </w:r>
    </w:p>
    <w:p w14:paraId="6AE990DB" w14:textId="0FA7BF73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ułożenie nawierzchni bitumiczn</w:t>
      </w:r>
      <w:r w:rsidR="00015636">
        <w:rPr>
          <w:rFonts w:ascii="Verdana" w:hAnsi="Verdana" w:cs="Arial"/>
          <w:sz w:val="24"/>
          <w:szCs w:val="24"/>
        </w:rPr>
        <w:t>ych</w:t>
      </w:r>
      <w:r w:rsidRPr="00506569">
        <w:rPr>
          <w:rFonts w:ascii="Verdana" w:hAnsi="Verdana" w:cs="Arial"/>
          <w:sz w:val="24"/>
          <w:szCs w:val="24"/>
        </w:rPr>
        <w:t>;</w:t>
      </w:r>
    </w:p>
    <w:p w14:paraId="2B902ABF" w14:textId="21EC49A8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zakup wszelkich materiałów niezbędnych dla prawidłowego wykonania budowy;</w:t>
      </w:r>
    </w:p>
    <w:p w14:paraId="54C4B9CD" w14:textId="77777777" w:rsidR="004D4FFB" w:rsidRPr="00506569" w:rsidRDefault="004D4FFB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koszty transportu oraz utylizacji materiałów z rozbiórki;</w:t>
      </w:r>
    </w:p>
    <w:p w14:paraId="1A18D434" w14:textId="5A3D69CE" w:rsidR="004D4FFB" w:rsidRPr="00506569" w:rsidRDefault="00506569" w:rsidP="004D4FFB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u</w:t>
      </w:r>
      <w:r w:rsidR="004D4FFB" w:rsidRPr="00506569">
        <w:rPr>
          <w:rFonts w:ascii="Verdana" w:hAnsi="Verdana" w:cs="Arial"/>
          <w:sz w:val="24"/>
          <w:szCs w:val="24"/>
        </w:rPr>
        <w:t>przątnięcie terenu wokół terenu robót.</w:t>
      </w:r>
    </w:p>
    <w:p w14:paraId="4591837E" w14:textId="77777777" w:rsidR="004D4FFB" w:rsidRPr="00506569" w:rsidRDefault="004D4FFB" w:rsidP="004D4FFB">
      <w:pPr>
        <w:spacing w:after="0"/>
        <w:jc w:val="both"/>
        <w:rPr>
          <w:rFonts w:ascii="Verdana" w:hAnsi="Verdana" w:cs="Arial"/>
          <w:sz w:val="24"/>
          <w:szCs w:val="24"/>
        </w:rPr>
      </w:pPr>
    </w:p>
    <w:p w14:paraId="7A6E3FE1" w14:textId="18A856CE" w:rsidR="004D4FFB" w:rsidRPr="00506569" w:rsidRDefault="004D4FFB" w:rsidP="004D4FFB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506569">
        <w:rPr>
          <w:rFonts w:ascii="Verdana" w:hAnsi="Verdana" w:cs="Arial"/>
          <w:sz w:val="24"/>
          <w:szCs w:val="24"/>
        </w:rPr>
        <w:t>Przed przystąpieniem do wyceny niniejszego zamówienia publicznego, konieczne jest dokonanie rzeczywistych obmiarów w w/w lokalizacji w celu zapoznania się wykonawcy z sytuacją dotyczącą realizacji przedmiotu zadania oraz możliwości dokonania wyceny wszystkich elementów niezbędnych do prawidłowego jego wykonania. Składając ofertę wykonawca potwierdza, że właściwie ocenił i skalkulował wszystkie elementy niezbędne do prawidłowego zaprojektowania i budowy zja</w:t>
      </w:r>
      <w:r w:rsidR="00ED052C" w:rsidRPr="00506569">
        <w:rPr>
          <w:rFonts w:ascii="Verdana" w:hAnsi="Verdana" w:cs="Arial"/>
          <w:sz w:val="24"/>
          <w:szCs w:val="24"/>
        </w:rPr>
        <w:t>z</w:t>
      </w:r>
      <w:r w:rsidRPr="00506569">
        <w:rPr>
          <w:rFonts w:ascii="Verdana" w:hAnsi="Verdana" w:cs="Arial"/>
          <w:sz w:val="24"/>
          <w:szCs w:val="24"/>
        </w:rPr>
        <w:t>du. W związku z tym wyklucza się jakiekolwiek roszczenia Wykonawcy związane z nieprawidłowym skalkulowaniem ceny lub pominięcia pewnych elementów niezbędnych do prawidłowego wykonania niniejszego zamówienia.</w:t>
      </w:r>
    </w:p>
    <w:p w14:paraId="3285AE1B" w14:textId="77777777" w:rsidR="004D4FFB" w:rsidRPr="00506569" w:rsidRDefault="004D4FFB" w:rsidP="004D4FFB">
      <w:pPr>
        <w:pStyle w:val="Bezodstpw"/>
        <w:rPr>
          <w:rFonts w:ascii="Verdana" w:hAnsi="Verdana" w:cstheme="minorHAnsi"/>
          <w:sz w:val="24"/>
          <w:szCs w:val="24"/>
        </w:rPr>
      </w:pPr>
    </w:p>
    <w:sectPr w:rsidR="004D4FFB" w:rsidRPr="00506569" w:rsidSect="00D534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4566"/>
    <w:multiLevelType w:val="hybridMultilevel"/>
    <w:tmpl w:val="54CCA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321B"/>
    <w:multiLevelType w:val="hybridMultilevel"/>
    <w:tmpl w:val="F52AE8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F47D7A"/>
    <w:multiLevelType w:val="hybridMultilevel"/>
    <w:tmpl w:val="E7D0C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67B6"/>
    <w:multiLevelType w:val="hybridMultilevel"/>
    <w:tmpl w:val="E9E45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F7776"/>
    <w:multiLevelType w:val="hybridMultilevel"/>
    <w:tmpl w:val="1CA69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F702E"/>
    <w:multiLevelType w:val="multilevel"/>
    <w:tmpl w:val="E7C86D1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67F680E"/>
    <w:multiLevelType w:val="hybridMultilevel"/>
    <w:tmpl w:val="6FBE4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F71D2"/>
    <w:multiLevelType w:val="hybridMultilevel"/>
    <w:tmpl w:val="95684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83286"/>
    <w:multiLevelType w:val="hybridMultilevel"/>
    <w:tmpl w:val="D78A7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A1853"/>
    <w:multiLevelType w:val="hybridMultilevel"/>
    <w:tmpl w:val="AF78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7"/>
    <w:rsid w:val="00015636"/>
    <w:rsid w:val="003207B7"/>
    <w:rsid w:val="0043459D"/>
    <w:rsid w:val="004D4FFB"/>
    <w:rsid w:val="00506569"/>
    <w:rsid w:val="00736F0C"/>
    <w:rsid w:val="007E26AD"/>
    <w:rsid w:val="00BB6C0F"/>
    <w:rsid w:val="00D53447"/>
    <w:rsid w:val="00E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43E8"/>
  <w15:chartTrackingRefBased/>
  <w15:docId w15:val="{6FCFE9BD-AF02-4EF8-9B74-3D04FC6C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FFB"/>
    <w:pPr>
      <w:keepNext/>
      <w:keepLines/>
      <w:numPr>
        <w:numId w:val="10"/>
      </w:numPr>
      <w:spacing w:before="120" w:after="120" w:line="240" w:lineRule="auto"/>
      <w:outlineLvl w:val="0"/>
    </w:pPr>
    <w:rPr>
      <w:rFonts w:ascii="Verdana" w:eastAsiaTheme="majorEastAsia" w:hAnsi="Verdana" w:cstheme="majorBidi"/>
      <w:b/>
      <w:bCs/>
      <w:caps/>
      <w:sz w:val="2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FFB"/>
    <w:pPr>
      <w:keepNext/>
      <w:keepLines/>
      <w:numPr>
        <w:ilvl w:val="2"/>
        <w:numId w:val="10"/>
      </w:numPr>
      <w:spacing w:before="120" w:after="120"/>
      <w:outlineLvl w:val="2"/>
    </w:pPr>
    <w:rPr>
      <w:rFonts w:ascii="Verdana" w:eastAsiaTheme="majorEastAsia" w:hAnsi="Verdana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FFB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FFB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FFB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FFB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FFB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FFB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34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4FFB"/>
    <w:rPr>
      <w:rFonts w:ascii="Verdana" w:eastAsiaTheme="majorEastAsia" w:hAnsi="Verdana" w:cstheme="majorBidi"/>
      <w:b/>
      <w:bCs/>
      <w:cap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D4FFB"/>
    <w:rPr>
      <w:rFonts w:ascii="Verdana" w:eastAsiaTheme="majorEastAsia" w:hAnsi="Verdana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F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F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F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F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F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F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4D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Wielgucki Maciej</dc:creator>
  <cp:keywords/>
  <dc:description/>
  <cp:lastModifiedBy>Wielgucki Maciej</cp:lastModifiedBy>
  <cp:revision>10</cp:revision>
  <dcterms:created xsi:type="dcterms:W3CDTF">2023-05-19T08:07:00Z</dcterms:created>
  <dcterms:modified xsi:type="dcterms:W3CDTF">2023-06-30T06:46:00Z</dcterms:modified>
</cp:coreProperties>
</file>