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619" w:rsidRDefault="00536619" w:rsidP="00536619">
      <w:bookmarkStart w:id="0" w:name="_GoBack"/>
      <w:bookmarkEnd w:id="0"/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02"/>
        <w:gridCol w:w="2470"/>
        <w:gridCol w:w="4536"/>
        <w:gridCol w:w="1554"/>
      </w:tblGrid>
      <w:tr w:rsidR="00536619" w:rsidTr="00536619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19" w:rsidRDefault="005366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19" w:rsidRDefault="005366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PODMIOTU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19" w:rsidRDefault="005366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 SZCZEGÓŁOWY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19" w:rsidRDefault="005366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KWOTA DAROWIZNY</w:t>
            </w:r>
          </w:p>
        </w:tc>
      </w:tr>
      <w:tr w:rsidR="007B5C94" w:rsidTr="0078506C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94" w:rsidRDefault="005B354D" w:rsidP="007B5C94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sz w:val="28"/>
                <w:szCs w:val="28"/>
              </w:rPr>
              <w:t>Udzielone w m-</w:t>
            </w:r>
            <w:proofErr w:type="spellStart"/>
            <w:r>
              <w:rPr>
                <w:sz w:val="28"/>
                <w:szCs w:val="28"/>
              </w:rPr>
              <w:t>cu</w:t>
            </w:r>
            <w:proofErr w:type="spellEnd"/>
            <w:r>
              <w:rPr>
                <w:sz w:val="28"/>
                <w:szCs w:val="28"/>
              </w:rPr>
              <w:t xml:space="preserve"> lutym 2026</w:t>
            </w:r>
          </w:p>
        </w:tc>
      </w:tr>
      <w:tr w:rsidR="007B5C94" w:rsidTr="00536619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94" w:rsidRDefault="007B5C94">
            <w:pPr>
              <w:spacing w:line="240" w:lineRule="auto"/>
            </w:pPr>
            <w:r>
              <w:t>1.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94" w:rsidRDefault="005B354D" w:rsidP="005B354D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Ochotnicza Straż Pożarna w Starym Kurowie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4D" w:rsidRDefault="005B354D" w:rsidP="005B354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Na działania związane z ochroną życia, zdrowia, mienia i środowiska przed pożarami oraz klęskami żywiołowymi, w tym na dofinansowanie zakupu wyposażenia pożarniczo-gaśniczego tj. specjalistycznych hełmów strażackich.</w:t>
            </w:r>
          </w:p>
          <w:p w:rsidR="004748A5" w:rsidRPr="004748A5" w:rsidRDefault="004748A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94" w:rsidRDefault="005B354D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1 068</w:t>
            </w:r>
            <w:r w:rsidR="0058522F">
              <w:rPr>
                <w:rFonts w:ascii="Calibri" w:hAnsi="Calibri" w:cs="Calibri"/>
                <w:color w:val="000000"/>
              </w:rPr>
              <w:t>,00 zł</w:t>
            </w:r>
            <w:r w:rsidR="00D26293">
              <w:rPr>
                <w:rFonts w:ascii="Calibri" w:hAnsi="Calibri" w:cs="Calibri"/>
                <w:color w:val="000000"/>
              </w:rPr>
              <w:t>.</w:t>
            </w:r>
          </w:p>
          <w:p w:rsidR="0058522F" w:rsidRDefault="0058522F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FE3D11" w:rsidTr="00536619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11" w:rsidRDefault="00FE3D11">
            <w:pPr>
              <w:spacing w:line="240" w:lineRule="auto"/>
            </w:pPr>
            <w:r>
              <w:t>2.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11" w:rsidRDefault="00153826" w:rsidP="005B354D">
            <w:pPr>
              <w:spacing w:line="240" w:lineRule="auto"/>
              <w:rPr>
                <w:color w:val="000000"/>
              </w:rPr>
            </w:pPr>
            <w:r w:rsidRPr="00153826">
              <w:rPr>
                <w:color w:val="000000"/>
              </w:rPr>
              <w:t>Towarzystwo Przyjaciół Dzieci Koło Pomocy Dzieciom Niepełnosprawnym w Drezdenku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26" w:rsidRDefault="00153826" w:rsidP="00153826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Na cele statutowe, na działalność na rzecz dzieci i młodzieży niepełnosprawnej, m.in na zorganizowaniu zajęć w świetlicy, Dzień Dziecka, półkolonii z wycieczkami czy też na opłaty za energię, która jest jedynym źródłem ogrzewania świetlicy.</w:t>
            </w:r>
          </w:p>
          <w:p w:rsidR="00FE3D11" w:rsidRDefault="00FE3D11" w:rsidP="005B354D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11" w:rsidRDefault="0015382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1 000,00 zł</w:t>
            </w:r>
            <w:r w:rsidR="00D26293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D26293" w:rsidTr="00B649D5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93" w:rsidRPr="00D26293" w:rsidRDefault="00D26293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26293">
              <w:rPr>
                <w:rFonts w:ascii="Calibri" w:hAnsi="Calibri" w:cs="Calibri"/>
                <w:color w:val="000000"/>
                <w:sz w:val="28"/>
                <w:szCs w:val="28"/>
              </w:rPr>
              <w:t>Udzielone w m-</w:t>
            </w:r>
            <w:proofErr w:type="spellStart"/>
            <w:r w:rsidRPr="00D26293">
              <w:rPr>
                <w:rFonts w:ascii="Calibri" w:hAnsi="Calibri" w:cs="Calibri"/>
                <w:color w:val="000000"/>
                <w:sz w:val="28"/>
                <w:szCs w:val="28"/>
              </w:rPr>
              <w:t>cu</w:t>
            </w:r>
            <w:proofErr w:type="spellEnd"/>
            <w:r w:rsidRPr="00D2629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marcu 2026</w:t>
            </w:r>
          </w:p>
        </w:tc>
      </w:tr>
      <w:tr w:rsidR="00FE3D11" w:rsidTr="00536619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11" w:rsidRDefault="00D26293">
            <w:pPr>
              <w:spacing w:line="240" w:lineRule="auto"/>
            </w:pPr>
            <w:r>
              <w:t>3.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11" w:rsidRDefault="00153826" w:rsidP="005B354D">
            <w:pPr>
              <w:spacing w:line="240" w:lineRule="auto"/>
              <w:rPr>
                <w:color w:val="000000"/>
              </w:rPr>
            </w:pPr>
            <w:r w:rsidRPr="00153826">
              <w:rPr>
                <w:color w:val="000000"/>
              </w:rPr>
              <w:t>Stowarzyszeniem Amazonek ”Bądźmy Razem”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26" w:rsidRDefault="00153826" w:rsidP="00153826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Na cele statutowe, na działania na rzecz edukacji prozdrowotnej w ramach praktyki onkologicznej oraz organizację zajęć z zakresu rehabilitacji leczniczej i społecznej, zajęć usprawniających, warsztatów psychologicznych, grup wsparcia, wydanie materiałów informacyjnych oraz organizację wydarzeń integracyjnych i edukacyjnych. </w:t>
            </w:r>
          </w:p>
          <w:p w:rsidR="00FE3D11" w:rsidRDefault="00FE3D11" w:rsidP="005B354D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11" w:rsidRDefault="00D2629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1 000,00 zł.</w:t>
            </w:r>
          </w:p>
        </w:tc>
      </w:tr>
      <w:tr w:rsidR="00FE3D11" w:rsidTr="00536619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11" w:rsidRDefault="00FE3D11">
            <w:pPr>
              <w:spacing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11" w:rsidRDefault="00FE3D11" w:rsidP="005B354D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11" w:rsidRDefault="00FE3D11" w:rsidP="005B354D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11" w:rsidRDefault="00FE3D11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1F6DFD" w:rsidRDefault="001F6DFD"/>
    <w:sectPr w:rsidR="001F6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0B"/>
    <w:rsid w:val="0005552C"/>
    <w:rsid w:val="00153826"/>
    <w:rsid w:val="001F6DFD"/>
    <w:rsid w:val="00286B56"/>
    <w:rsid w:val="00296C9A"/>
    <w:rsid w:val="00331F2F"/>
    <w:rsid w:val="00422F0B"/>
    <w:rsid w:val="004748A5"/>
    <w:rsid w:val="00536619"/>
    <w:rsid w:val="0058522F"/>
    <w:rsid w:val="005A5310"/>
    <w:rsid w:val="005B354D"/>
    <w:rsid w:val="00672B40"/>
    <w:rsid w:val="007B5C94"/>
    <w:rsid w:val="008563F7"/>
    <w:rsid w:val="008B6D93"/>
    <w:rsid w:val="008E1D8D"/>
    <w:rsid w:val="00A448A6"/>
    <w:rsid w:val="00BF6E7E"/>
    <w:rsid w:val="00D26293"/>
    <w:rsid w:val="00D517E0"/>
    <w:rsid w:val="00E47E45"/>
    <w:rsid w:val="00FE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CD323-200C-42DC-9050-2CD213F7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61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66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Mucha - Nadleśnictwo Smolarz</dc:creator>
  <cp:keywords/>
  <dc:description/>
  <cp:lastModifiedBy>Adam Kowalik - Nadleśnictwo Smolarz</cp:lastModifiedBy>
  <cp:revision>2</cp:revision>
  <dcterms:created xsi:type="dcterms:W3CDTF">2026-04-01T19:44:00Z</dcterms:created>
  <dcterms:modified xsi:type="dcterms:W3CDTF">2026-04-01T19:44:00Z</dcterms:modified>
</cp:coreProperties>
</file>